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0.xml" ContentType="application/vnd.openxmlformats-officedocument.wordprocessingml.header+xml"/>
  <Override PartName="/word/footer25.xml" ContentType="application/vnd.openxmlformats-officedocument.wordprocessingml.footer+xml"/>
  <Override PartName="/word/header2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77E7" w14:textId="77777777" w:rsidR="008F4C1A" w:rsidRDefault="008F4C1A">
      <w:pPr>
        <w:pStyle w:val="a3"/>
        <w:rPr>
          <w:rFonts w:ascii="Times New Roman"/>
          <w:sz w:val="20"/>
        </w:rPr>
      </w:pPr>
    </w:p>
    <w:p w14:paraId="0878A6D9" w14:textId="77777777" w:rsidR="008F4C1A" w:rsidRDefault="008F4C1A">
      <w:pPr>
        <w:pStyle w:val="a3"/>
        <w:rPr>
          <w:rFonts w:ascii="Times New Roman"/>
          <w:sz w:val="20"/>
        </w:rPr>
      </w:pPr>
    </w:p>
    <w:p w14:paraId="17A582B7" w14:textId="77777777" w:rsidR="008F4C1A" w:rsidRDefault="008F4C1A">
      <w:pPr>
        <w:pStyle w:val="a3"/>
        <w:rPr>
          <w:rFonts w:ascii="Times New Roman"/>
          <w:sz w:val="20"/>
        </w:rPr>
      </w:pPr>
    </w:p>
    <w:p w14:paraId="43945C94" w14:textId="77777777" w:rsidR="008F4C1A" w:rsidRDefault="008F4C1A">
      <w:pPr>
        <w:pStyle w:val="a3"/>
        <w:rPr>
          <w:rFonts w:ascii="Times New Roman"/>
          <w:sz w:val="20"/>
        </w:rPr>
      </w:pPr>
    </w:p>
    <w:p w14:paraId="2DB07927" w14:textId="77777777" w:rsidR="008F4C1A" w:rsidRDefault="008F4C1A">
      <w:pPr>
        <w:pStyle w:val="a3"/>
        <w:rPr>
          <w:rFonts w:ascii="Times New Roman"/>
          <w:sz w:val="20"/>
        </w:rPr>
      </w:pPr>
    </w:p>
    <w:p w14:paraId="66248969" w14:textId="77777777" w:rsidR="008F4C1A" w:rsidRDefault="008F4C1A">
      <w:pPr>
        <w:pStyle w:val="a3"/>
        <w:rPr>
          <w:rFonts w:ascii="Times New Roman"/>
          <w:sz w:val="20"/>
        </w:rPr>
      </w:pPr>
    </w:p>
    <w:p w14:paraId="22B85C7C" w14:textId="77777777" w:rsidR="008F4C1A" w:rsidRDefault="008F4C1A">
      <w:pPr>
        <w:pStyle w:val="a3"/>
        <w:rPr>
          <w:rFonts w:ascii="Times New Roman"/>
          <w:sz w:val="20"/>
        </w:rPr>
      </w:pPr>
    </w:p>
    <w:p w14:paraId="15C0C4A3" w14:textId="77777777" w:rsidR="008F4C1A" w:rsidRDefault="008F4C1A">
      <w:pPr>
        <w:pStyle w:val="a3"/>
        <w:rPr>
          <w:rFonts w:ascii="Times New Roman"/>
          <w:sz w:val="25"/>
        </w:rPr>
      </w:pPr>
    </w:p>
    <w:p w14:paraId="1A862694" w14:textId="187271C0" w:rsidR="008F4C1A" w:rsidRDefault="00382706" w:rsidP="00382706">
      <w:pPr>
        <w:spacing w:line="242" w:lineRule="auto"/>
        <w:ind w:left="447" w:right="596"/>
        <w:jc w:val="center"/>
        <w:rPr>
          <w:b/>
          <w:sz w:val="72"/>
          <w:lang w:eastAsia="zh-CN"/>
        </w:rPr>
      </w:pPr>
      <w:proofErr w:type="gramStart"/>
      <w:r>
        <w:rPr>
          <w:b/>
          <w:w w:val="95"/>
          <w:sz w:val="72"/>
          <w:lang w:eastAsia="zh-CN"/>
        </w:rPr>
        <w:t>于田县津和</w:t>
      </w:r>
      <w:proofErr w:type="gramEnd"/>
      <w:r>
        <w:rPr>
          <w:b/>
          <w:w w:val="95"/>
          <w:sz w:val="72"/>
          <w:lang w:eastAsia="zh-CN"/>
        </w:rPr>
        <w:t>示范</w:t>
      </w:r>
      <w:proofErr w:type="gramStart"/>
      <w:r>
        <w:rPr>
          <w:b/>
          <w:w w:val="95"/>
          <w:sz w:val="72"/>
          <w:lang w:eastAsia="zh-CN"/>
        </w:rPr>
        <w:t>班建设</w:t>
      </w:r>
      <w:proofErr w:type="gramEnd"/>
      <w:r>
        <w:rPr>
          <w:b/>
          <w:w w:val="95"/>
          <w:sz w:val="72"/>
          <w:lang w:eastAsia="zh-CN"/>
        </w:rPr>
        <w:t>及优秀学生资助项目</w:t>
      </w:r>
      <w:r w:rsidR="005D7C69">
        <w:rPr>
          <w:b/>
          <w:sz w:val="72"/>
          <w:lang w:eastAsia="zh-CN"/>
        </w:rPr>
        <w:t>招标文件</w:t>
      </w:r>
    </w:p>
    <w:p w14:paraId="2782CDD0" w14:textId="77777777" w:rsidR="008F4C1A" w:rsidRDefault="008F4C1A">
      <w:pPr>
        <w:pStyle w:val="a3"/>
        <w:rPr>
          <w:b/>
          <w:sz w:val="72"/>
          <w:lang w:eastAsia="zh-CN"/>
        </w:rPr>
      </w:pPr>
    </w:p>
    <w:p w14:paraId="601E7A6E" w14:textId="77777777" w:rsidR="008F4C1A" w:rsidRPr="00382706" w:rsidRDefault="008F4C1A">
      <w:pPr>
        <w:pStyle w:val="a3"/>
        <w:rPr>
          <w:b/>
          <w:sz w:val="72"/>
          <w:lang w:eastAsia="zh-CN"/>
        </w:rPr>
      </w:pPr>
    </w:p>
    <w:p w14:paraId="0C4BADF3" w14:textId="77777777" w:rsidR="008F4C1A" w:rsidRDefault="008F4C1A">
      <w:pPr>
        <w:pStyle w:val="a3"/>
        <w:spacing w:before="8"/>
        <w:rPr>
          <w:b/>
          <w:sz w:val="65"/>
          <w:lang w:eastAsia="zh-CN"/>
        </w:rPr>
      </w:pPr>
    </w:p>
    <w:p w14:paraId="4E5CEA8A" w14:textId="51FB819E" w:rsidR="008F4C1A" w:rsidRDefault="005D7C69">
      <w:pPr>
        <w:spacing w:before="1"/>
        <w:ind w:left="100"/>
        <w:rPr>
          <w:sz w:val="32"/>
          <w:lang w:eastAsia="zh-CN"/>
        </w:rPr>
      </w:pPr>
      <w:r>
        <w:rPr>
          <w:sz w:val="32"/>
          <w:lang w:eastAsia="zh-CN"/>
        </w:rPr>
        <w:t>项目名称：</w:t>
      </w:r>
      <w:proofErr w:type="gramStart"/>
      <w:r w:rsidR="00382706">
        <w:rPr>
          <w:sz w:val="32"/>
          <w:lang w:eastAsia="zh-CN"/>
        </w:rPr>
        <w:t>于田县津和</w:t>
      </w:r>
      <w:proofErr w:type="gramEnd"/>
      <w:r w:rsidR="00382706">
        <w:rPr>
          <w:sz w:val="32"/>
          <w:lang w:eastAsia="zh-CN"/>
        </w:rPr>
        <w:t>示范</w:t>
      </w:r>
      <w:proofErr w:type="gramStart"/>
      <w:r w:rsidR="00382706">
        <w:rPr>
          <w:sz w:val="32"/>
          <w:lang w:eastAsia="zh-CN"/>
        </w:rPr>
        <w:t>班建设</w:t>
      </w:r>
      <w:proofErr w:type="gramEnd"/>
      <w:r w:rsidR="00382706">
        <w:rPr>
          <w:sz w:val="32"/>
          <w:lang w:eastAsia="zh-CN"/>
        </w:rPr>
        <w:t>及优秀学生资助项目</w:t>
      </w:r>
    </w:p>
    <w:p w14:paraId="5D9E90DD" w14:textId="77777777" w:rsidR="008F4C1A" w:rsidRDefault="008F4C1A">
      <w:pPr>
        <w:pStyle w:val="a3"/>
        <w:rPr>
          <w:sz w:val="32"/>
          <w:lang w:eastAsia="zh-CN"/>
        </w:rPr>
      </w:pPr>
    </w:p>
    <w:p w14:paraId="27285B3C" w14:textId="77777777" w:rsidR="008F4C1A" w:rsidRDefault="008F4C1A">
      <w:pPr>
        <w:pStyle w:val="a3"/>
        <w:spacing w:before="2"/>
        <w:rPr>
          <w:sz w:val="33"/>
          <w:lang w:eastAsia="zh-CN"/>
        </w:rPr>
      </w:pPr>
    </w:p>
    <w:p w14:paraId="5240C451" w14:textId="2546023C" w:rsidR="008F4C1A" w:rsidRPr="005C0839" w:rsidRDefault="005D7C69">
      <w:pPr>
        <w:ind w:left="100"/>
        <w:rPr>
          <w:color w:val="FF0000"/>
          <w:sz w:val="32"/>
          <w:lang w:eastAsia="zh-CN"/>
        </w:rPr>
      </w:pPr>
      <w:r>
        <w:rPr>
          <w:sz w:val="32"/>
          <w:lang w:eastAsia="zh-CN"/>
        </w:rPr>
        <w:t>采购编号：YTXZFCGDL-JZXCS-2021-</w:t>
      </w:r>
      <w:r w:rsidRPr="00792D32">
        <w:rPr>
          <w:sz w:val="32"/>
          <w:lang w:eastAsia="zh-CN"/>
        </w:rPr>
        <w:t>09</w:t>
      </w:r>
      <w:r w:rsidR="00792D32" w:rsidRPr="00792D32">
        <w:rPr>
          <w:sz w:val="32"/>
          <w:lang w:eastAsia="zh-CN"/>
        </w:rPr>
        <w:t>7</w:t>
      </w:r>
    </w:p>
    <w:p w14:paraId="19B8481F" w14:textId="77777777" w:rsidR="008F4C1A" w:rsidRDefault="008F4C1A">
      <w:pPr>
        <w:pStyle w:val="a3"/>
        <w:spacing w:before="8"/>
        <w:rPr>
          <w:sz w:val="32"/>
          <w:lang w:eastAsia="zh-CN"/>
        </w:rPr>
      </w:pPr>
    </w:p>
    <w:p w14:paraId="4DB387EE" w14:textId="63D37B65" w:rsidR="008F4C1A" w:rsidRDefault="005D7C69">
      <w:pPr>
        <w:tabs>
          <w:tab w:val="left" w:pos="740"/>
        </w:tabs>
        <w:spacing w:line="477" w:lineRule="auto"/>
        <w:ind w:left="100" w:right="6819"/>
        <w:rPr>
          <w:sz w:val="32"/>
          <w:lang w:eastAsia="zh-CN"/>
        </w:rPr>
      </w:pPr>
      <w:r>
        <w:rPr>
          <w:sz w:val="32"/>
          <w:lang w:eastAsia="zh-CN"/>
        </w:rPr>
        <w:t>采购人：于田县教育局 日</w:t>
      </w:r>
      <w:r>
        <w:rPr>
          <w:sz w:val="32"/>
          <w:lang w:eastAsia="zh-CN"/>
        </w:rPr>
        <w:tab/>
      </w:r>
      <w:r>
        <w:rPr>
          <w:w w:val="95"/>
          <w:sz w:val="32"/>
          <w:lang w:eastAsia="zh-CN"/>
        </w:rPr>
        <w:t>期：2021年</w:t>
      </w:r>
      <w:r w:rsidR="004A2E5C">
        <w:rPr>
          <w:w w:val="95"/>
          <w:sz w:val="32"/>
          <w:lang w:eastAsia="zh-CN"/>
        </w:rPr>
        <w:t>10</w:t>
      </w:r>
      <w:r w:rsidR="00382706">
        <w:rPr>
          <w:w w:val="95"/>
          <w:sz w:val="32"/>
          <w:lang w:eastAsia="zh-CN"/>
        </w:rPr>
        <w:t>月</w:t>
      </w:r>
      <w:r w:rsidR="004A2E5C">
        <w:rPr>
          <w:rFonts w:hint="eastAsia"/>
          <w:w w:val="95"/>
          <w:sz w:val="32"/>
          <w:lang w:eastAsia="zh-CN"/>
        </w:rPr>
        <w:t>0</w:t>
      </w:r>
      <w:r w:rsidR="004A2E5C">
        <w:rPr>
          <w:w w:val="95"/>
          <w:sz w:val="32"/>
          <w:lang w:eastAsia="zh-CN"/>
        </w:rPr>
        <w:t>8</w:t>
      </w:r>
      <w:r w:rsidR="00382706">
        <w:rPr>
          <w:w w:val="95"/>
          <w:sz w:val="32"/>
          <w:lang w:eastAsia="zh-CN"/>
        </w:rPr>
        <w:t>日</w:t>
      </w:r>
    </w:p>
    <w:p w14:paraId="7B7297EA" w14:textId="77777777" w:rsidR="008F4C1A" w:rsidRDefault="008F4C1A">
      <w:pPr>
        <w:pStyle w:val="a3"/>
        <w:spacing w:before="7"/>
        <w:rPr>
          <w:sz w:val="33"/>
          <w:lang w:eastAsia="zh-CN"/>
        </w:rPr>
      </w:pPr>
    </w:p>
    <w:p w14:paraId="29628C93" w14:textId="77777777" w:rsidR="00451815" w:rsidRDefault="005D7C69">
      <w:pPr>
        <w:tabs>
          <w:tab w:val="left" w:pos="740"/>
        </w:tabs>
        <w:spacing w:line="487" w:lineRule="auto"/>
        <w:ind w:left="100" w:right="2979"/>
        <w:rPr>
          <w:sz w:val="32"/>
          <w:lang w:eastAsia="zh-CN"/>
        </w:rPr>
      </w:pPr>
      <w:r>
        <w:rPr>
          <w:sz w:val="32"/>
          <w:lang w:eastAsia="zh-CN"/>
        </w:rPr>
        <w:t>采购代理机构：</w:t>
      </w:r>
      <w:r w:rsidR="00382706">
        <w:rPr>
          <w:sz w:val="32"/>
          <w:lang w:eastAsia="zh-CN"/>
        </w:rPr>
        <w:t>华睿诚项目管理有限公司</w:t>
      </w:r>
    </w:p>
    <w:p w14:paraId="763ADFC5" w14:textId="64F32E1F" w:rsidR="008F4C1A" w:rsidRDefault="005D7C69">
      <w:pPr>
        <w:tabs>
          <w:tab w:val="left" w:pos="740"/>
        </w:tabs>
        <w:spacing w:line="487" w:lineRule="auto"/>
        <w:ind w:left="100" w:right="2979"/>
        <w:rPr>
          <w:sz w:val="32"/>
          <w:lang w:eastAsia="zh-CN"/>
        </w:rPr>
      </w:pPr>
      <w:r>
        <w:rPr>
          <w:sz w:val="32"/>
          <w:lang w:eastAsia="zh-CN"/>
        </w:rPr>
        <w:t>日</w:t>
      </w:r>
      <w:r>
        <w:rPr>
          <w:sz w:val="32"/>
          <w:lang w:eastAsia="zh-CN"/>
        </w:rPr>
        <w:tab/>
        <w:t>期：2021年</w:t>
      </w:r>
      <w:r w:rsidR="004A2E5C">
        <w:rPr>
          <w:sz w:val="32"/>
          <w:lang w:eastAsia="zh-CN"/>
        </w:rPr>
        <w:t>10</w:t>
      </w:r>
      <w:r w:rsidR="00382706">
        <w:rPr>
          <w:sz w:val="32"/>
          <w:lang w:eastAsia="zh-CN"/>
        </w:rPr>
        <w:t>月</w:t>
      </w:r>
      <w:r w:rsidR="004A2E5C">
        <w:rPr>
          <w:sz w:val="32"/>
          <w:lang w:eastAsia="zh-CN"/>
        </w:rPr>
        <w:t>08</w:t>
      </w:r>
      <w:r w:rsidR="00382706">
        <w:rPr>
          <w:sz w:val="32"/>
          <w:lang w:eastAsia="zh-CN"/>
        </w:rPr>
        <w:t>日</w:t>
      </w:r>
    </w:p>
    <w:p w14:paraId="4BA77AD5" w14:textId="77777777" w:rsidR="008F4C1A" w:rsidRDefault="008F4C1A">
      <w:pPr>
        <w:spacing w:line="487" w:lineRule="auto"/>
        <w:rPr>
          <w:sz w:val="32"/>
          <w:lang w:eastAsia="zh-CN"/>
        </w:rPr>
        <w:sectPr w:rsidR="008F4C1A">
          <w:headerReference w:type="default" r:id="rId7"/>
          <w:type w:val="continuous"/>
          <w:pgSz w:w="12240" w:h="15840"/>
          <w:pgMar w:top="1320" w:right="820" w:bottom="280" w:left="980" w:header="721" w:footer="720" w:gutter="0"/>
          <w:cols w:space="720"/>
        </w:sectPr>
      </w:pPr>
    </w:p>
    <w:p w14:paraId="7320175D" w14:textId="77777777" w:rsidR="008F4C1A" w:rsidRDefault="008F4C1A">
      <w:pPr>
        <w:pStyle w:val="a3"/>
        <w:spacing w:before="4"/>
        <w:rPr>
          <w:sz w:val="13"/>
          <w:lang w:eastAsia="zh-CN"/>
        </w:rPr>
      </w:pPr>
    </w:p>
    <w:p w14:paraId="312D50C2" w14:textId="77777777" w:rsidR="008F4C1A" w:rsidRDefault="005D7C69">
      <w:pPr>
        <w:spacing w:before="61"/>
        <w:ind w:left="439" w:right="596"/>
        <w:jc w:val="center"/>
        <w:rPr>
          <w:b/>
          <w:sz w:val="28"/>
          <w:lang w:eastAsia="zh-CN"/>
        </w:rPr>
      </w:pPr>
      <w:r>
        <w:rPr>
          <w:b/>
          <w:sz w:val="28"/>
          <w:lang w:eastAsia="zh-CN"/>
        </w:rPr>
        <w:t>供应商应注意的事项</w:t>
      </w:r>
    </w:p>
    <w:p w14:paraId="327FF3A0" w14:textId="77777777" w:rsidR="008F4C1A" w:rsidRDefault="008F4C1A">
      <w:pPr>
        <w:pStyle w:val="a3"/>
        <w:spacing w:before="2"/>
        <w:rPr>
          <w:b/>
          <w:sz w:val="32"/>
          <w:lang w:eastAsia="zh-CN"/>
        </w:rPr>
      </w:pPr>
    </w:p>
    <w:p w14:paraId="71B21019" w14:textId="77777777" w:rsidR="008F4C1A" w:rsidRDefault="005D7C69">
      <w:pPr>
        <w:ind w:left="100"/>
        <w:rPr>
          <w:b/>
          <w:sz w:val="28"/>
          <w:lang w:eastAsia="zh-CN"/>
        </w:rPr>
      </w:pPr>
      <w:r>
        <w:rPr>
          <w:b/>
          <w:sz w:val="28"/>
          <w:lang w:eastAsia="zh-CN"/>
        </w:rPr>
        <w:t>各供应商：</w:t>
      </w:r>
    </w:p>
    <w:p w14:paraId="57207A27" w14:textId="77777777" w:rsidR="008F4C1A" w:rsidRDefault="005D7C69">
      <w:pPr>
        <w:pStyle w:val="2"/>
        <w:spacing w:before="143" w:line="333" w:lineRule="auto"/>
        <w:ind w:right="256"/>
        <w:rPr>
          <w:lang w:eastAsia="zh-CN"/>
        </w:rPr>
      </w:pPr>
      <w:r>
        <w:rPr>
          <w:lang w:eastAsia="zh-CN"/>
        </w:rPr>
        <w:t>为保证本次政府采购项目的顺利进行,减少采购过程中,由于招标文件制作不合格等原因导致贵单位响应无效情况的发生,请贵单位仔细阅读招标文件的每一条款, 特别注意以下事项:</w:t>
      </w:r>
    </w:p>
    <w:p w14:paraId="13FB19BD" w14:textId="77777777" w:rsidR="008F4C1A" w:rsidRDefault="005D7C69">
      <w:pPr>
        <w:pStyle w:val="2"/>
        <w:spacing w:before="4" w:line="333" w:lineRule="auto"/>
        <w:rPr>
          <w:lang w:eastAsia="zh-CN"/>
        </w:rPr>
      </w:pPr>
      <w:r>
        <w:rPr>
          <w:spacing w:val="-1"/>
          <w:lang w:eastAsia="zh-CN"/>
        </w:rPr>
        <w:t>1</w:t>
      </w:r>
      <w:r>
        <w:rPr>
          <w:spacing w:val="-13"/>
          <w:lang w:eastAsia="zh-CN"/>
        </w:rPr>
        <w:t>、</w:t>
      </w:r>
      <w:proofErr w:type="gramStart"/>
      <w:r>
        <w:rPr>
          <w:spacing w:val="-13"/>
          <w:lang w:eastAsia="zh-CN"/>
        </w:rPr>
        <w:t>请严格</w:t>
      </w:r>
      <w:proofErr w:type="gramEnd"/>
      <w:r>
        <w:rPr>
          <w:spacing w:val="-13"/>
          <w:lang w:eastAsia="zh-CN"/>
        </w:rPr>
        <w:t>按照招标文件规定的资格证明文件要求提供每一项证件</w:t>
      </w:r>
      <w:r>
        <w:rPr>
          <w:lang w:eastAsia="zh-CN"/>
        </w:rPr>
        <w:t>（</w:t>
      </w:r>
      <w:r>
        <w:rPr>
          <w:spacing w:val="-2"/>
          <w:lang w:eastAsia="zh-CN"/>
        </w:rPr>
        <w:t>特别注明原</w:t>
      </w:r>
      <w:r>
        <w:rPr>
          <w:spacing w:val="-3"/>
          <w:lang w:eastAsia="zh-CN"/>
        </w:rPr>
        <w:t>件或复印件的要求</w:t>
      </w:r>
      <w:r>
        <w:rPr>
          <w:lang w:eastAsia="zh-CN"/>
        </w:rPr>
        <w:t>），</w:t>
      </w:r>
      <w:r>
        <w:rPr>
          <w:spacing w:val="-3"/>
          <w:lang w:eastAsia="zh-CN"/>
        </w:rPr>
        <w:t>并严格自审证件的有效期、年检、经营期限、证件签署的有效性等，漏缺一项证件或一项证件不合格将造成资格审查无法通过，所投投标文件为无效投标文件；招标文件要求提供的资格证明文件及其</w:t>
      </w:r>
      <w:proofErr w:type="gramStart"/>
      <w:r>
        <w:rPr>
          <w:spacing w:val="-3"/>
          <w:lang w:eastAsia="zh-CN"/>
        </w:rPr>
        <w:t>它业绩</w:t>
      </w:r>
      <w:proofErr w:type="gramEnd"/>
      <w:r>
        <w:rPr>
          <w:spacing w:val="-3"/>
          <w:lang w:eastAsia="zh-CN"/>
        </w:rPr>
        <w:t>证明资料务必在投标文件提交截止时间前递交给采购代理机构，投标文件提交截止时间以后，采购代理机构将不再接受任何资格证明文件和其它证明资料。</w:t>
      </w:r>
    </w:p>
    <w:p w14:paraId="23172CE5" w14:textId="77777777" w:rsidR="008F4C1A" w:rsidRDefault="005D7C69">
      <w:pPr>
        <w:pStyle w:val="2"/>
        <w:spacing w:before="8" w:line="333" w:lineRule="auto"/>
        <w:ind w:right="257"/>
        <w:rPr>
          <w:lang w:eastAsia="zh-CN"/>
        </w:rPr>
      </w:pPr>
      <w:r>
        <w:rPr>
          <w:spacing w:val="-1"/>
          <w:lang w:eastAsia="zh-CN"/>
        </w:rPr>
        <w:t>2</w:t>
      </w:r>
      <w:r>
        <w:rPr>
          <w:spacing w:val="-13"/>
          <w:lang w:eastAsia="zh-CN"/>
        </w:rPr>
        <w:t>、请认真研究招标文件规定的重大偏差所包括的内容，投标文件有重大偏差所</w:t>
      </w:r>
      <w:r>
        <w:rPr>
          <w:spacing w:val="-5"/>
          <w:lang w:eastAsia="zh-CN"/>
        </w:rPr>
        <w:t>列内容之一、经评委认定属实的，将作无效投标文件处理。</w:t>
      </w:r>
    </w:p>
    <w:p w14:paraId="4B2220BC" w14:textId="77777777" w:rsidR="008F4C1A" w:rsidRDefault="005D7C69">
      <w:pPr>
        <w:pStyle w:val="2"/>
        <w:spacing w:before="1" w:line="336" w:lineRule="auto"/>
        <w:ind w:right="257"/>
        <w:rPr>
          <w:lang w:eastAsia="zh-CN"/>
        </w:rPr>
      </w:pPr>
      <w:r>
        <w:rPr>
          <w:spacing w:val="-1"/>
          <w:lang w:eastAsia="zh-CN"/>
        </w:rPr>
        <w:t>3</w:t>
      </w:r>
      <w:r>
        <w:rPr>
          <w:spacing w:val="-14"/>
          <w:lang w:eastAsia="zh-CN"/>
        </w:rPr>
        <w:t>、为防止意外情况的发生，请在招标文件规定的投标文件提交截止时间前半小</w:t>
      </w:r>
      <w:r>
        <w:rPr>
          <w:spacing w:val="-5"/>
          <w:lang w:eastAsia="zh-CN"/>
        </w:rPr>
        <w:t>时到达开标现场，截止时间后递交的投标文件恕不受理。</w:t>
      </w:r>
    </w:p>
    <w:p w14:paraId="774EBA70" w14:textId="77777777" w:rsidR="008F4C1A" w:rsidRDefault="005D7C69">
      <w:pPr>
        <w:pStyle w:val="2"/>
        <w:spacing w:line="333" w:lineRule="auto"/>
        <w:ind w:right="116"/>
        <w:jc w:val="left"/>
        <w:rPr>
          <w:lang w:eastAsia="zh-CN"/>
        </w:rPr>
      </w:pPr>
      <w:r>
        <w:rPr>
          <w:lang w:eastAsia="zh-CN"/>
        </w:rPr>
        <w:t>4、请认真阅读招标文件规定的供货安装期/竣工交付日期/服务期、付款方式、质保期等商务条款，制作投标文件时应</w:t>
      </w:r>
      <w:proofErr w:type="gramStart"/>
      <w:r>
        <w:rPr>
          <w:lang w:eastAsia="zh-CN"/>
        </w:rPr>
        <w:t>作出</w:t>
      </w:r>
      <w:proofErr w:type="gramEnd"/>
      <w:r>
        <w:rPr>
          <w:lang w:eastAsia="zh-CN"/>
        </w:rPr>
        <w:t>响应或正偏离以上商务条款的承诺，不响应的将导致废标。</w:t>
      </w:r>
    </w:p>
    <w:p w14:paraId="22535B57" w14:textId="77777777" w:rsidR="008F4C1A" w:rsidRDefault="005D7C69">
      <w:pPr>
        <w:pStyle w:val="2"/>
        <w:spacing w:line="333" w:lineRule="auto"/>
        <w:rPr>
          <w:lang w:eastAsia="zh-CN"/>
        </w:rPr>
      </w:pPr>
      <w:r>
        <w:rPr>
          <w:spacing w:val="-1"/>
          <w:lang w:eastAsia="zh-CN"/>
        </w:rPr>
        <w:t>5</w:t>
      </w:r>
      <w:r>
        <w:rPr>
          <w:spacing w:val="-13"/>
          <w:lang w:eastAsia="zh-CN"/>
        </w:rPr>
        <w:t>、对供应商的虚假投标、</w:t>
      </w:r>
      <w:proofErr w:type="gramStart"/>
      <w:r>
        <w:rPr>
          <w:spacing w:val="-13"/>
          <w:lang w:eastAsia="zh-CN"/>
        </w:rPr>
        <w:t>围标串标</w:t>
      </w:r>
      <w:proofErr w:type="gramEnd"/>
      <w:r>
        <w:rPr>
          <w:spacing w:val="-13"/>
          <w:lang w:eastAsia="zh-CN"/>
        </w:rPr>
        <w:t>、无正当理由放弃中标、行贿等违法违规行</w:t>
      </w:r>
      <w:r>
        <w:rPr>
          <w:spacing w:val="-3"/>
          <w:lang w:eastAsia="zh-CN"/>
        </w:rPr>
        <w:t>为，查实后，政府采购监管部门将根据《政府采购法》等法律法规处以取消本次响应资格，罚款，列入不良行为名单，在一至三年内禁止参加政府采购活动的处罚。请各供应商严格自律，诚信参与谈判。</w:t>
      </w:r>
    </w:p>
    <w:p w14:paraId="72E3EDCC" w14:textId="77777777" w:rsidR="008F4C1A" w:rsidRDefault="005D7C69">
      <w:pPr>
        <w:spacing w:before="5" w:line="336" w:lineRule="auto"/>
        <w:ind w:left="100" w:right="257" w:firstLine="559"/>
        <w:jc w:val="both"/>
        <w:rPr>
          <w:b/>
          <w:sz w:val="28"/>
          <w:lang w:eastAsia="zh-CN"/>
        </w:rPr>
      </w:pPr>
      <w:r>
        <w:rPr>
          <w:b/>
          <w:spacing w:val="-4"/>
          <w:w w:val="95"/>
          <w:sz w:val="28"/>
          <w:lang w:eastAsia="zh-CN"/>
        </w:rPr>
        <w:t xml:space="preserve">本提示内容并非招标文件的组成部分，仅为善意提示，如有与招标文件不一致  </w:t>
      </w:r>
      <w:r>
        <w:rPr>
          <w:b/>
          <w:spacing w:val="-4"/>
          <w:sz w:val="28"/>
          <w:lang w:eastAsia="zh-CN"/>
        </w:rPr>
        <w:t>之处，以招标文件为准。</w:t>
      </w:r>
    </w:p>
    <w:p w14:paraId="2D26991B" w14:textId="77777777" w:rsidR="008F4C1A" w:rsidRDefault="008F4C1A">
      <w:pPr>
        <w:spacing w:line="336" w:lineRule="auto"/>
        <w:jc w:val="both"/>
        <w:rPr>
          <w:sz w:val="28"/>
          <w:lang w:eastAsia="zh-CN"/>
        </w:rPr>
        <w:sectPr w:rsidR="008F4C1A">
          <w:pgSz w:w="12240" w:h="15840"/>
          <w:pgMar w:top="1320" w:right="820" w:bottom="280" w:left="980" w:header="721" w:footer="0" w:gutter="0"/>
          <w:cols w:space="720"/>
        </w:sectPr>
      </w:pPr>
    </w:p>
    <w:p w14:paraId="3CCC6D29" w14:textId="77777777" w:rsidR="008F4C1A" w:rsidRDefault="008F4C1A">
      <w:pPr>
        <w:pStyle w:val="a3"/>
        <w:spacing w:before="7"/>
        <w:rPr>
          <w:b/>
          <w:sz w:val="19"/>
          <w:lang w:eastAsia="zh-CN"/>
        </w:rPr>
      </w:pPr>
    </w:p>
    <w:p w14:paraId="09849B42" w14:textId="77777777" w:rsidR="008F4C1A" w:rsidRDefault="005D7C69">
      <w:pPr>
        <w:spacing w:before="37"/>
        <w:ind w:left="3179"/>
        <w:rPr>
          <w:b/>
          <w:sz w:val="44"/>
          <w:lang w:eastAsia="zh-CN"/>
        </w:rPr>
      </w:pPr>
      <w:r>
        <w:rPr>
          <w:b/>
          <w:sz w:val="44"/>
          <w:lang w:eastAsia="zh-CN"/>
        </w:rPr>
        <w:t>特 别 提 醒</w:t>
      </w:r>
    </w:p>
    <w:p w14:paraId="3F44F2E4" w14:textId="77777777" w:rsidR="008F4C1A" w:rsidRDefault="008F4C1A">
      <w:pPr>
        <w:pStyle w:val="a3"/>
        <w:spacing w:before="9"/>
        <w:rPr>
          <w:b/>
          <w:sz w:val="52"/>
          <w:lang w:eastAsia="zh-CN"/>
        </w:rPr>
      </w:pPr>
    </w:p>
    <w:p w14:paraId="1745CBCE" w14:textId="59C587CC" w:rsidR="008F4C1A" w:rsidRDefault="005D7C69" w:rsidP="00382706">
      <w:pPr>
        <w:pStyle w:val="3"/>
        <w:spacing w:before="1"/>
        <w:ind w:left="580"/>
        <w:rPr>
          <w:lang w:eastAsia="zh-CN"/>
        </w:rPr>
      </w:pPr>
      <w:r>
        <w:rPr>
          <w:lang w:eastAsia="zh-CN"/>
        </w:rPr>
        <w:t>有意参加本次招标项目的投标企业，在符合招标公告报名条件的前提下，于 2021年</w:t>
      </w:r>
      <w:r w:rsidR="00294D43">
        <w:rPr>
          <w:lang w:eastAsia="zh-CN"/>
        </w:rPr>
        <w:t>10</w:t>
      </w:r>
      <w:r>
        <w:rPr>
          <w:lang w:eastAsia="zh-CN"/>
        </w:rPr>
        <w:t>月</w:t>
      </w:r>
      <w:r w:rsidR="00294D43">
        <w:rPr>
          <w:lang w:eastAsia="zh-CN"/>
        </w:rPr>
        <w:t>08</w:t>
      </w:r>
      <w:r>
        <w:rPr>
          <w:spacing w:val="-22"/>
          <w:lang w:eastAsia="zh-CN"/>
        </w:rPr>
        <w:t xml:space="preserve">日至 </w:t>
      </w:r>
      <w:r>
        <w:rPr>
          <w:lang w:eastAsia="zh-CN"/>
        </w:rPr>
        <w:t>2021</w:t>
      </w:r>
      <w:r>
        <w:rPr>
          <w:spacing w:val="-43"/>
          <w:lang w:eastAsia="zh-CN"/>
        </w:rPr>
        <w:t xml:space="preserve"> 年 </w:t>
      </w:r>
      <w:r w:rsidR="00451815">
        <w:rPr>
          <w:lang w:eastAsia="zh-CN"/>
        </w:rPr>
        <w:t>10</w:t>
      </w:r>
      <w:r>
        <w:rPr>
          <w:spacing w:val="-42"/>
          <w:lang w:eastAsia="zh-CN"/>
        </w:rPr>
        <w:t xml:space="preserve">月 </w:t>
      </w:r>
      <w:r w:rsidR="00451815">
        <w:rPr>
          <w:lang w:eastAsia="zh-CN"/>
        </w:rPr>
        <w:t>1</w:t>
      </w:r>
      <w:r w:rsidR="00C00CFB">
        <w:rPr>
          <w:lang w:eastAsia="zh-CN"/>
        </w:rPr>
        <w:t>5</w:t>
      </w:r>
      <w:r>
        <w:rPr>
          <w:spacing w:val="-10"/>
          <w:lang w:eastAsia="zh-CN"/>
        </w:rPr>
        <w:t>日之前将《于田县政府采购报名表</w:t>
      </w:r>
      <w:r>
        <w:rPr>
          <w:lang w:eastAsia="zh-CN"/>
        </w:rPr>
        <w:t>（招标公告附件</w:t>
      </w:r>
      <w:r>
        <w:rPr>
          <w:spacing w:val="-10"/>
          <w:lang w:eastAsia="zh-CN"/>
        </w:rPr>
        <w:t>）</w:t>
      </w:r>
      <w:r>
        <w:rPr>
          <w:spacing w:val="-3"/>
          <w:lang w:eastAsia="zh-CN"/>
        </w:rPr>
        <w:t>》填写好发送至于田县公共资源交易中心邮箱：</w:t>
      </w:r>
      <w:r w:rsidR="008A21AC">
        <w:fldChar w:fldCharType="begin"/>
      </w:r>
      <w:r w:rsidR="008A21AC">
        <w:rPr>
          <w:lang w:eastAsia="zh-CN"/>
        </w:rPr>
        <w:instrText xml:space="preserve"> HYPERLINK "mailto:280986149@qq.com" \h </w:instrText>
      </w:r>
      <w:r w:rsidR="008A21AC">
        <w:fldChar w:fldCharType="separate"/>
      </w:r>
      <w:r>
        <w:rPr>
          <w:spacing w:val="-3"/>
          <w:lang w:eastAsia="zh-CN"/>
        </w:rPr>
        <w:t>280986149@qq.com</w:t>
      </w:r>
      <w:r>
        <w:rPr>
          <w:spacing w:val="-66"/>
          <w:lang w:eastAsia="zh-CN"/>
        </w:rPr>
        <w:t xml:space="preserve"> </w:t>
      </w:r>
      <w:r w:rsidR="008A21AC">
        <w:rPr>
          <w:spacing w:val="-66"/>
          <w:lang w:eastAsia="zh-CN"/>
        </w:rPr>
        <w:fldChar w:fldCharType="end"/>
      </w:r>
      <w:r>
        <w:rPr>
          <w:sz w:val="21"/>
          <w:lang w:eastAsia="zh-CN"/>
        </w:rPr>
        <w:t>一份进行报名</w:t>
      </w:r>
      <w:r>
        <w:rPr>
          <w:lang w:eastAsia="zh-CN"/>
        </w:rPr>
        <w:t>。报名表填报人员必须跟到现场开标人员一致。如果不按时报备、报备人员不一致，所造成的一切后果及损失由投标企业自行承担。</w:t>
      </w:r>
    </w:p>
    <w:p w14:paraId="6BA85D86" w14:textId="77777777" w:rsidR="008F4C1A" w:rsidRDefault="008F4C1A">
      <w:pPr>
        <w:spacing w:line="391" w:lineRule="auto"/>
        <w:jc w:val="both"/>
        <w:rPr>
          <w:lang w:eastAsia="zh-CN"/>
        </w:rPr>
        <w:sectPr w:rsidR="008F4C1A">
          <w:pgSz w:w="12240" w:h="15840"/>
          <w:pgMar w:top="1320" w:right="820" w:bottom="280" w:left="980" w:header="721" w:footer="0" w:gutter="0"/>
          <w:cols w:space="720"/>
        </w:sectPr>
      </w:pPr>
    </w:p>
    <w:p w14:paraId="3518C6A8" w14:textId="77777777" w:rsidR="008F4C1A" w:rsidRDefault="008F4C1A">
      <w:pPr>
        <w:pStyle w:val="a3"/>
        <w:rPr>
          <w:b/>
          <w:sz w:val="20"/>
          <w:lang w:eastAsia="zh-CN"/>
        </w:rPr>
      </w:pPr>
    </w:p>
    <w:p w14:paraId="1289E0F1" w14:textId="77777777" w:rsidR="008F4C1A" w:rsidRDefault="008F4C1A">
      <w:pPr>
        <w:pStyle w:val="a3"/>
        <w:rPr>
          <w:b/>
          <w:sz w:val="20"/>
          <w:lang w:eastAsia="zh-CN"/>
        </w:rPr>
      </w:pPr>
    </w:p>
    <w:p w14:paraId="4E874315" w14:textId="77777777" w:rsidR="008F4C1A" w:rsidRDefault="008F4C1A">
      <w:pPr>
        <w:pStyle w:val="a3"/>
        <w:rPr>
          <w:b/>
          <w:sz w:val="15"/>
          <w:lang w:eastAsia="zh-CN"/>
        </w:rPr>
      </w:pPr>
    </w:p>
    <w:p w14:paraId="36256C0C" w14:textId="77777777" w:rsidR="008F4C1A" w:rsidRDefault="008A21AC">
      <w:pPr>
        <w:pStyle w:val="a3"/>
        <w:ind w:left="899"/>
        <w:rPr>
          <w:sz w:val="20"/>
        </w:rPr>
      </w:pPr>
      <w:r>
        <w:rPr>
          <w:sz w:val="20"/>
        </w:rPr>
      </w:r>
      <w:r>
        <w:rPr>
          <w:sz w:val="20"/>
        </w:rPr>
        <w:pict w14:anchorId="6FADD9A2">
          <v:group id="_x0000_s1074" style="width:423.6pt;height:544.95pt;mso-position-horizontal-relative:char;mso-position-vertical-relative:line" coordsize="8472,10899">
            <v:line id="_x0000_s1081" style="position:absolute" from="0,5" to="8472,5" strokeweight=".48pt"/>
            <v:line id="_x0000_s1080" style="position:absolute" from="0,10894" to="8472,10894" strokeweight=".48pt"/>
            <v:line id="_x0000_s1079" style="position:absolute" from="5,0" to="5,10889" strokeweight=".48pt"/>
            <v:line id="_x0000_s1078" style="position:absolute" from="8467,0" to="8467,10889" strokeweight=".48pt"/>
            <v:shapetype id="_x0000_t202" coordsize="21600,21600" o:spt="202" path="m,l,21600r21600,l21600,xe">
              <v:stroke joinstyle="miter"/>
              <v:path gradientshapeok="t" o:connecttype="rect"/>
            </v:shapetype>
            <v:shape id="_x0000_s1077" type="#_x0000_t202" style="position:absolute;left:4451;top:9469;width:3733;height:281" filled="f" stroked="f">
              <v:textbox style="mso-next-textbox:#_x0000_s1077" inset="0,0,0,0">
                <w:txbxContent>
                  <w:p w14:paraId="01E64D8A" w14:textId="4C21207F" w:rsidR="008F4C1A" w:rsidRDefault="005D7C69">
                    <w:pPr>
                      <w:spacing w:line="281" w:lineRule="exact"/>
                      <w:rPr>
                        <w:sz w:val="28"/>
                      </w:rPr>
                    </w:pPr>
                    <w:r>
                      <w:rPr>
                        <w:sz w:val="28"/>
                      </w:rPr>
                      <w:t>备案日期：2021</w:t>
                    </w:r>
                    <w:r>
                      <w:rPr>
                        <w:spacing w:val="-50"/>
                        <w:sz w:val="28"/>
                      </w:rPr>
                      <w:t xml:space="preserve"> 年 </w:t>
                    </w:r>
                    <w:r w:rsidR="004A2E5C">
                      <w:rPr>
                        <w:sz w:val="28"/>
                      </w:rPr>
                      <w:t>10</w:t>
                    </w:r>
                    <w:r>
                      <w:rPr>
                        <w:spacing w:val="-49"/>
                        <w:sz w:val="28"/>
                      </w:rPr>
                      <w:t xml:space="preserve">月 </w:t>
                    </w:r>
                    <w:r w:rsidR="004A2E5C">
                      <w:rPr>
                        <w:sz w:val="28"/>
                      </w:rPr>
                      <w:t>08</w:t>
                    </w:r>
                    <w:r>
                      <w:rPr>
                        <w:spacing w:val="-37"/>
                        <w:sz w:val="28"/>
                      </w:rPr>
                      <w:t>日</w:t>
                    </w:r>
                  </w:p>
                </w:txbxContent>
              </v:textbox>
            </v:shape>
            <v:shape id="_x0000_s1076" type="#_x0000_t202" style="position:absolute;left:112;top:9469;width:1422;height:281" filled="f" stroked="f">
              <v:textbox style="mso-next-textbox:#_x0000_s1076" inset="0,0,0,0">
                <w:txbxContent>
                  <w:p w14:paraId="644FCD95" w14:textId="77777777" w:rsidR="008F4C1A" w:rsidRDefault="005D7C69">
                    <w:pPr>
                      <w:spacing w:line="281" w:lineRule="exact"/>
                      <w:rPr>
                        <w:sz w:val="28"/>
                      </w:rPr>
                    </w:pPr>
                    <w:r>
                      <w:rPr>
                        <w:sz w:val="28"/>
                      </w:rPr>
                      <w:t>备 案 人：</w:t>
                    </w:r>
                  </w:p>
                </w:txbxContent>
              </v:textbox>
            </v:shape>
            <v:shape id="_x0000_s1075" type="#_x0000_t202" style="position:absolute;left:2956;top:1510;width:2579;height:319" filled="f" stroked="f">
              <v:textbox style="mso-next-textbox:#_x0000_s1075" inset="0,0,0,0">
                <w:txbxContent>
                  <w:p w14:paraId="53965C80" w14:textId="77777777" w:rsidR="008F4C1A" w:rsidRDefault="005D7C69">
                    <w:pPr>
                      <w:spacing w:line="319" w:lineRule="exact"/>
                      <w:rPr>
                        <w:sz w:val="32"/>
                      </w:rPr>
                    </w:pPr>
                    <w:proofErr w:type="spellStart"/>
                    <w:r>
                      <w:rPr>
                        <w:sz w:val="32"/>
                      </w:rPr>
                      <w:t>本招标文件已报备</w:t>
                    </w:r>
                    <w:proofErr w:type="spellEnd"/>
                  </w:p>
                </w:txbxContent>
              </v:textbox>
            </v:shape>
            <w10:anchorlock/>
          </v:group>
        </w:pict>
      </w:r>
    </w:p>
    <w:p w14:paraId="54AEE605" w14:textId="77777777" w:rsidR="008F4C1A" w:rsidRDefault="005D7C69">
      <w:pPr>
        <w:spacing w:line="336" w:lineRule="exact"/>
        <w:ind w:left="5243"/>
        <w:rPr>
          <w:b/>
          <w:sz w:val="28"/>
          <w:lang w:eastAsia="zh-CN"/>
        </w:rPr>
      </w:pPr>
      <w:r>
        <w:rPr>
          <w:b/>
          <w:sz w:val="28"/>
          <w:lang w:eastAsia="zh-CN"/>
        </w:rPr>
        <w:t>于田县政府</w:t>
      </w:r>
      <w:proofErr w:type="gramStart"/>
      <w:r>
        <w:rPr>
          <w:b/>
          <w:sz w:val="28"/>
          <w:lang w:eastAsia="zh-CN"/>
        </w:rPr>
        <w:t>采购办</w:t>
      </w:r>
      <w:proofErr w:type="gramEnd"/>
      <w:r>
        <w:rPr>
          <w:b/>
          <w:sz w:val="28"/>
          <w:lang w:eastAsia="zh-CN"/>
        </w:rPr>
        <w:t>备案</w:t>
      </w:r>
    </w:p>
    <w:p w14:paraId="54BB299A" w14:textId="77777777" w:rsidR="008F4C1A" w:rsidRDefault="008F4C1A">
      <w:pPr>
        <w:spacing w:line="336" w:lineRule="exact"/>
        <w:rPr>
          <w:sz w:val="28"/>
          <w:lang w:eastAsia="zh-CN"/>
        </w:rPr>
        <w:sectPr w:rsidR="008F4C1A">
          <w:pgSz w:w="12240" w:h="15840"/>
          <w:pgMar w:top="1320" w:right="820" w:bottom="280" w:left="980" w:header="721" w:footer="0" w:gutter="0"/>
          <w:cols w:space="720"/>
        </w:sectPr>
      </w:pPr>
    </w:p>
    <w:p w14:paraId="2B37E658" w14:textId="77777777" w:rsidR="008F4C1A" w:rsidRDefault="005D7C69">
      <w:pPr>
        <w:tabs>
          <w:tab w:val="left" w:pos="902"/>
        </w:tabs>
        <w:spacing w:before="39"/>
        <w:ind w:right="158"/>
        <w:jc w:val="center"/>
        <w:rPr>
          <w:b/>
          <w:sz w:val="36"/>
          <w:lang w:eastAsia="zh-CN"/>
        </w:rPr>
      </w:pPr>
      <w:r>
        <w:rPr>
          <w:b/>
          <w:sz w:val="36"/>
          <w:lang w:eastAsia="zh-CN"/>
        </w:rPr>
        <w:lastRenderedPageBreak/>
        <w:t>目</w:t>
      </w:r>
      <w:r>
        <w:rPr>
          <w:b/>
          <w:sz w:val="36"/>
          <w:lang w:eastAsia="zh-CN"/>
        </w:rPr>
        <w:tab/>
        <w:t>录</w:t>
      </w:r>
    </w:p>
    <w:sdt>
      <w:sdtPr>
        <w:id w:val="-180276670"/>
        <w:docPartObj>
          <w:docPartGallery w:val="Table of Contents"/>
          <w:docPartUnique/>
        </w:docPartObj>
      </w:sdtPr>
      <w:sdtEndPr/>
      <w:sdtContent>
        <w:p w14:paraId="1A8C78F1" w14:textId="77777777" w:rsidR="008F4C1A" w:rsidRDefault="008A21AC">
          <w:pPr>
            <w:pStyle w:val="TOC1"/>
            <w:tabs>
              <w:tab w:val="left" w:pos="1539"/>
              <w:tab w:val="right" w:leader="dot" w:pos="10178"/>
            </w:tabs>
            <w:spacing w:before="572"/>
            <w:rPr>
              <w:rFonts w:ascii="Times New Roman" w:eastAsia="Times New Roman"/>
              <w:lang w:eastAsia="zh-CN"/>
            </w:rPr>
          </w:pPr>
          <w:hyperlink w:anchor="_bookmark0" w:history="1">
            <w:r w:rsidR="005D7C69">
              <w:rPr>
                <w:lang w:eastAsia="zh-CN"/>
              </w:rPr>
              <w:t>第一章</w:t>
            </w:r>
            <w:r w:rsidR="005D7C69">
              <w:rPr>
                <w:lang w:eastAsia="zh-CN"/>
              </w:rPr>
              <w:tab/>
              <w:t>竞争性磋商公告</w:t>
            </w:r>
            <w:r w:rsidR="005D7C69">
              <w:rPr>
                <w:lang w:eastAsia="zh-CN"/>
              </w:rPr>
              <w:tab/>
            </w:r>
            <w:r w:rsidR="005D7C69">
              <w:rPr>
                <w:rFonts w:ascii="Times New Roman" w:eastAsia="Times New Roman"/>
                <w:lang w:eastAsia="zh-CN"/>
              </w:rPr>
              <w:t>1</w:t>
            </w:r>
          </w:hyperlink>
        </w:p>
        <w:p w14:paraId="1A086728" w14:textId="77777777" w:rsidR="008F4C1A" w:rsidRDefault="008A21AC">
          <w:pPr>
            <w:pStyle w:val="TOC1"/>
            <w:tabs>
              <w:tab w:val="left" w:pos="1379"/>
              <w:tab w:val="right" w:leader="dot" w:pos="10178"/>
            </w:tabs>
            <w:spacing w:before="6"/>
            <w:rPr>
              <w:rFonts w:ascii="Times New Roman" w:eastAsia="Times New Roman"/>
              <w:lang w:eastAsia="zh-CN"/>
            </w:rPr>
          </w:pPr>
          <w:hyperlink w:anchor="_bookmark1" w:history="1">
            <w:r w:rsidR="005D7C69">
              <w:rPr>
                <w:lang w:eastAsia="zh-CN"/>
              </w:rPr>
              <w:t>第二章</w:t>
            </w:r>
            <w:r w:rsidR="005D7C69">
              <w:rPr>
                <w:lang w:eastAsia="zh-CN"/>
              </w:rPr>
              <w:tab/>
              <w:t>供应商须知</w:t>
            </w:r>
            <w:r w:rsidR="005D7C69">
              <w:rPr>
                <w:lang w:eastAsia="zh-CN"/>
              </w:rPr>
              <w:tab/>
            </w:r>
            <w:r w:rsidR="005D7C69">
              <w:rPr>
                <w:rFonts w:ascii="Times New Roman" w:eastAsia="Times New Roman"/>
                <w:lang w:eastAsia="zh-CN"/>
              </w:rPr>
              <w:t>3</w:t>
            </w:r>
          </w:hyperlink>
        </w:p>
        <w:p w14:paraId="4F6A2673" w14:textId="77777777" w:rsidR="008F4C1A" w:rsidRDefault="008A21AC">
          <w:pPr>
            <w:pStyle w:val="TOC1"/>
            <w:tabs>
              <w:tab w:val="left" w:pos="1379"/>
              <w:tab w:val="right" w:leader="dot" w:pos="10181"/>
            </w:tabs>
            <w:rPr>
              <w:rFonts w:ascii="Times New Roman" w:eastAsia="Times New Roman"/>
              <w:lang w:eastAsia="zh-CN"/>
            </w:rPr>
          </w:pPr>
          <w:hyperlink w:anchor="_bookmark2" w:history="1">
            <w:r w:rsidR="005D7C69">
              <w:rPr>
                <w:lang w:eastAsia="zh-CN"/>
              </w:rPr>
              <w:t>第三章</w:t>
            </w:r>
            <w:r w:rsidR="005D7C69">
              <w:rPr>
                <w:lang w:eastAsia="zh-CN"/>
              </w:rPr>
              <w:tab/>
              <w:t>磋商办法</w:t>
            </w:r>
            <w:r w:rsidR="005D7C69">
              <w:rPr>
                <w:lang w:eastAsia="zh-CN"/>
              </w:rPr>
              <w:tab/>
            </w:r>
            <w:r w:rsidR="005D7C69">
              <w:rPr>
                <w:rFonts w:ascii="Times New Roman" w:eastAsia="Times New Roman"/>
                <w:lang w:eastAsia="zh-CN"/>
              </w:rPr>
              <w:t>20</w:t>
            </w:r>
          </w:hyperlink>
        </w:p>
        <w:p w14:paraId="3651D71B" w14:textId="77777777" w:rsidR="008F4C1A" w:rsidRDefault="008A21AC">
          <w:pPr>
            <w:pStyle w:val="TOC1"/>
            <w:tabs>
              <w:tab w:val="right" w:leader="dot" w:pos="10181"/>
            </w:tabs>
            <w:rPr>
              <w:rFonts w:ascii="Times New Roman" w:eastAsia="Times New Roman"/>
              <w:lang w:eastAsia="zh-CN"/>
            </w:rPr>
          </w:pPr>
          <w:hyperlink w:anchor="_bookmark3" w:history="1">
            <w:r w:rsidR="005D7C69">
              <w:rPr>
                <w:lang w:eastAsia="zh-CN"/>
              </w:rPr>
              <w:t>第四章 合同附件格式及条款</w:t>
            </w:r>
            <w:r w:rsidR="005D7C69">
              <w:rPr>
                <w:lang w:eastAsia="zh-CN"/>
              </w:rPr>
              <w:tab/>
            </w:r>
            <w:r w:rsidR="005D7C69">
              <w:rPr>
                <w:rFonts w:ascii="Times New Roman" w:eastAsia="Times New Roman"/>
                <w:lang w:eastAsia="zh-CN"/>
              </w:rPr>
              <w:t>28</w:t>
            </w:r>
          </w:hyperlink>
        </w:p>
        <w:p w14:paraId="7CB5EBAA" w14:textId="77777777" w:rsidR="008F4C1A" w:rsidRDefault="008A21AC">
          <w:pPr>
            <w:pStyle w:val="TOC1"/>
            <w:tabs>
              <w:tab w:val="right" w:leader="dot" w:pos="10181"/>
            </w:tabs>
            <w:rPr>
              <w:rFonts w:ascii="Times New Roman" w:eastAsia="Times New Roman"/>
              <w:lang w:eastAsia="zh-CN"/>
            </w:rPr>
          </w:pPr>
          <w:hyperlink w:anchor="_bookmark4" w:history="1">
            <w:r w:rsidR="005D7C69">
              <w:rPr>
                <w:lang w:eastAsia="zh-CN"/>
              </w:rPr>
              <w:t>第五章 采购服务要求</w:t>
            </w:r>
            <w:r w:rsidR="005D7C69">
              <w:rPr>
                <w:lang w:eastAsia="zh-CN"/>
              </w:rPr>
              <w:tab/>
            </w:r>
            <w:r w:rsidR="005D7C69">
              <w:rPr>
                <w:rFonts w:ascii="Times New Roman" w:eastAsia="Times New Roman"/>
                <w:lang w:eastAsia="zh-CN"/>
              </w:rPr>
              <w:t>37</w:t>
            </w:r>
          </w:hyperlink>
        </w:p>
        <w:p w14:paraId="6A1ED62F" w14:textId="77777777" w:rsidR="008F4C1A" w:rsidRDefault="008A21AC">
          <w:pPr>
            <w:pStyle w:val="TOC1"/>
            <w:tabs>
              <w:tab w:val="left" w:pos="1379"/>
              <w:tab w:val="right" w:leader="dot" w:pos="10181"/>
            </w:tabs>
            <w:rPr>
              <w:rFonts w:ascii="Times New Roman" w:eastAsia="Times New Roman"/>
              <w:lang w:eastAsia="zh-CN"/>
            </w:rPr>
          </w:pPr>
          <w:hyperlink w:anchor="_bookmark5" w:history="1">
            <w:r w:rsidR="005D7C69">
              <w:rPr>
                <w:lang w:eastAsia="zh-CN"/>
              </w:rPr>
              <w:t>第六章</w:t>
            </w:r>
            <w:r w:rsidR="005D7C69">
              <w:rPr>
                <w:lang w:eastAsia="zh-CN"/>
              </w:rPr>
              <w:tab/>
              <w:t>技术标准及要求</w:t>
            </w:r>
            <w:r w:rsidR="005D7C69">
              <w:rPr>
                <w:lang w:eastAsia="zh-CN"/>
              </w:rPr>
              <w:tab/>
            </w:r>
            <w:r w:rsidR="005D7C69">
              <w:rPr>
                <w:rFonts w:ascii="Times New Roman" w:eastAsia="Times New Roman"/>
                <w:lang w:eastAsia="zh-CN"/>
              </w:rPr>
              <w:t>38</w:t>
            </w:r>
          </w:hyperlink>
        </w:p>
        <w:p w14:paraId="3C0BCBF9" w14:textId="77777777" w:rsidR="008F4C1A" w:rsidRDefault="008A21AC">
          <w:pPr>
            <w:pStyle w:val="TOC1"/>
            <w:tabs>
              <w:tab w:val="left" w:pos="1379"/>
              <w:tab w:val="right" w:leader="dot" w:pos="10181"/>
            </w:tabs>
            <w:spacing w:before="6"/>
            <w:rPr>
              <w:rFonts w:ascii="Times New Roman" w:eastAsia="Times New Roman"/>
              <w:lang w:eastAsia="zh-CN"/>
            </w:rPr>
          </w:pPr>
          <w:hyperlink w:anchor="_bookmark6" w:history="1">
            <w:r w:rsidR="005D7C69">
              <w:rPr>
                <w:lang w:eastAsia="zh-CN"/>
              </w:rPr>
              <w:t>第七章</w:t>
            </w:r>
            <w:r w:rsidR="005D7C69">
              <w:rPr>
                <w:lang w:eastAsia="zh-CN"/>
              </w:rPr>
              <w:tab/>
              <w:t>响应文件格式</w:t>
            </w:r>
            <w:r w:rsidR="005D7C69">
              <w:rPr>
                <w:lang w:eastAsia="zh-CN"/>
              </w:rPr>
              <w:tab/>
            </w:r>
            <w:r w:rsidR="005D7C69">
              <w:rPr>
                <w:rFonts w:ascii="Times New Roman" w:eastAsia="Times New Roman"/>
                <w:lang w:eastAsia="zh-CN"/>
              </w:rPr>
              <w:t>40</w:t>
            </w:r>
          </w:hyperlink>
        </w:p>
      </w:sdtContent>
    </w:sdt>
    <w:p w14:paraId="2B9CF5D0" w14:textId="77777777" w:rsidR="008F4C1A" w:rsidRDefault="008F4C1A">
      <w:pPr>
        <w:rPr>
          <w:rFonts w:ascii="Times New Roman" w:eastAsia="Times New Roman"/>
          <w:lang w:eastAsia="zh-CN"/>
        </w:rPr>
        <w:sectPr w:rsidR="008F4C1A">
          <w:pgSz w:w="12240" w:h="15840"/>
          <w:pgMar w:top="1320" w:right="820" w:bottom="280" w:left="980" w:header="721" w:footer="0" w:gutter="0"/>
          <w:cols w:space="720"/>
        </w:sectPr>
      </w:pPr>
    </w:p>
    <w:p w14:paraId="3F8EE4AF" w14:textId="77777777" w:rsidR="008F4C1A" w:rsidRDefault="005D7C69">
      <w:pPr>
        <w:pStyle w:val="1"/>
        <w:tabs>
          <w:tab w:val="left" w:pos="1264"/>
        </w:tabs>
        <w:spacing w:before="229"/>
        <w:ind w:right="155"/>
        <w:rPr>
          <w:lang w:eastAsia="zh-CN"/>
        </w:rPr>
      </w:pPr>
      <w:bookmarkStart w:id="0" w:name="第一章___竞争性磋商公告"/>
      <w:bookmarkStart w:id="1" w:name="_bookmark0"/>
      <w:bookmarkEnd w:id="0"/>
      <w:bookmarkEnd w:id="1"/>
      <w:r>
        <w:rPr>
          <w:lang w:eastAsia="zh-CN"/>
        </w:rPr>
        <w:lastRenderedPageBreak/>
        <w:t>第一章</w:t>
      </w:r>
      <w:r>
        <w:rPr>
          <w:lang w:eastAsia="zh-CN"/>
        </w:rPr>
        <w:tab/>
        <w:t>竞争性磋商公告</w:t>
      </w:r>
    </w:p>
    <w:p w14:paraId="67E7E949" w14:textId="461ACE91" w:rsidR="008F4C1A" w:rsidRDefault="00C33C1A">
      <w:pPr>
        <w:spacing w:before="5"/>
        <w:ind w:left="1064"/>
        <w:rPr>
          <w:b/>
          <w:sz w:val="32"/>
          <w:lang w:eastAsia="zh-CN"/>
        </w:rPr>
      </w:pPr>
      <w:r>
        <w:rPr>
          <w:b/>
          <w:sz w:val="28"/>
          <w:lang w:eastAsia="zh-CN"/>
        </w:rPr>
        <w:t>于田县推广普及国家通用语言文字项目</w:t>
      </w:r>
      <w:r w:rsidR="005D7C69">
        <w:rPr>
          <w:b/>
          <w:sz w:val="32"/>
          <w:lang w:eastAsia="zh-CN"/>
        </w:rPr>
        <w:t>竞争性磋商公告</w:t>
      </w:r>
    </w:p>
    <w:p w14:paraId="46ED7BF2" w14:textId="77777777" w:rsidR="008F4C1A" w:rsidRDefault="008F4C1A">
      <w:pPr>
        <w:pStyle w:val="a3"/>
        <w:spacing w:before="7"/>
        <w:rPr>
          <w:b/>
          <w:sz w:val="22"/>
          <w:lang w:eastAsia="zh-CN"/>
        </w:rPr>
      </w:pPr>
    </w:p>
    <w:p w14:paraId="2378E13C" w14:textId="7B5A97A1" w:rsidR="005C0839" w:rsidRDefault="005D7C69">
      <w:pPr>
        <w:pStyle w:val="a3"/>
        <w:spacing w:line="312" w:lineRule="auto"/>
        <w:ind w:left="100" w:right="139" w:firstLine="480"/>
        <w:rPr>
          <w:spacing w:val="-6"/>
          <w:lang w:eastAsia="zh-CN"/>
        </w:rPr>
      </w:pPr>
      <w:r>
        <w:rPr>
          <w:lang w:eastAsia="zh-CN"/>
        </w:rPr>
        <w:t>根据《中华人民共和国政府采购法》等有关法律法规规定，受采购单位的委托对</w:t>
      </w:r>
      <w:r w:rsidR="00296104" w:rsidRPr="00296104">
        <w:rPr>
          <w:lang w:eastAsia="zh-CN"/>
        </w:rPr>
        <w:t>于</w:t>
      </w:r>
      <w:proofErr w:type="gramStart"/>
      <w:r w:rsidR="00296104" w:rsidRPr="00296104">
        <w:rPr>
          <w:lang w:eastAsia="zh-CN"/>
        </w:rPr>
        <w:t>田县津和</w:t>
      </w:r>
      <w:proofErr w:type="gramEnd"/>
      <w:r w:rsidR="00296104" w:rsidRPr="00296104">
        <w:rPr>
          <w:lang w:eastAsia="zh-CN"/>
        </w:rPr>
        <w:t>示范</w:t>
      </w:r>
      <w:proofErr w:type="gramStart"/>
      <w:r w:rsidR="00296104" w:rsidRPr="00296104">
        <w:rPr>
          <w:lang w:eastAsia="zh-CN"/>
        </w:rPr>
        <w:t>班建设</w:t>
      </w:r>
      <w:proofErr w:type="gramEnd"/>
      <w:r w:rsidR="00296104" w:rsidRPr="00296104">
        <w:rPr>
          <w:lang w:eastAsia="zh-CN"/>
        </w:rPr>
        <w:t>及优秀学生资助项目</w:t>
      </w:r>
      <w:r>
        <w:rPr>
          <w:spacing w:val="-6"/>
          <w:lang w:eastAsia="zh-CN"/>
        </w:rPr>
        <w:t>进行竞争性磋商，</w:t>
      </w:r>
      <w:proofErr w:type="gramStart"/>
      <w:r>
        <w:rPr>
          <w:spacing w:val="-6"/>
          <w:lang w:eastAsia="zh-CN"/>
        </w:rPr>
        <w:t>现邀请</w:t>
      </w:r>
      <w:proofErr w:type="gramEnd"/>
      <w:r>
        <w:rPr>
          <w:spacing w:val="-6"/>
          <w:lang w:eastAsia="zh-CN"/>
        </w:rPr>
        <w:t>合格投标供应商提交密封投标资料：</w:t>
      </w:r>
    </w:p>
    <w:p w14:paraId="1FB8D85F" w14:textId="2BB0AC77" w:rsidR="008F4C1A" w:rsidRPr="005C0839" w:rsidRDefault="005D7C69" w:rsidP="005C0839">
      <w:pPr>
        <w:pStyle w:val="a3"/>
        <w:spacing w:line="312" w:lineRule="auto"/>
        <w:ind w:right="139"/>
        <w:rPr>
          <w:color w:val="FF0000"/>
          <w:lang w:eastAsia="zh-CN"/>
        </w:rPr>
      </w:pPr>
      <w:r>
        <w:rPr>
          <w:lang w:eastAsia="zh-CN"/>
        </w:rPr>
        <w:t>一、磋商文件编号：YTXZFCGDL-JZXCS-2021-</w:t>
      </w:r>
      <w:r w:rsidR="00296104">
        <w:rPr>
          <w:lang w:eastAsia="zh-CN"/>
        </w:rPr>
        <w:t>0</w:t>
      </w:r>
      <w:r w:rsidRPr="00792D32">
        <w:rPr>
          <w:lang w:eastAsia="zh-CN"/>
        </w:rPr>
        <w:t>9</w:t>
      </w:r>
      <w:r w:rsidR="00792D32" w:rsidRPr="00792D32">
        <w:rPr>
          <w:lang w:eastAsia="zh-CN"/>
        </w:rPr>
        <w:t>7</w:t>
      </w:r>
    </w:p>
    <w:p w14:paraId="2C360236" w14:textId="77777777" w:rsidR="00296104" w:rsidRDefault="005D7C69">
      <w:pPr>
        <w:pStyle w:val="a3"/>
        <w:spacing w:before="1" w:line="312" w:lineRule="auto"/>
        <w:ind w:left="100" w:right="3619"/>
        <w:rPr>
          <w:lang w:eastAsia="zh-CN"/>
        </w:rPr>
      </w:pPr>
      <w:r>
        <w:rPr>
          <w:lang w:eastAsia="zh-CN"/>
        </w:rPr>
        <w:t>二、项目名称：</w:t>
      </w:r>
      <w:proofErr w:type="gramStart"/>
      <w:r w:rsidR="00296104" w:rsidRPr="00296104">
        <w:rPr>
          <w:lang w:eastAsia="zh-CN"/>
        </w:rPr>
        <w:t>于田县津和</w:t>
      </w:r>
      <w:proofErr w:type="gramEnd"/>
      <w:r w:rsidR="00296104" w:rsidRPr="00296104">
        <w:rPr>
          <w:lang w:eastAsia="zh-CN"/>
        </w:rPr>
        <w:t>示范</w:t>
      </w:r>
      <w:proofErr w:type="gramStart"/>
      <w:r w:rsidR="00296104" w:rsidRPr="00296104">
        <w:rPr>
          <w:lang w:eastAsia="zh-CN"/>
        </w:rPr>
        <w:t>班建设</w:t>
      </w:r>
      <w:proofErr w:type="gramEnd"/>
      <w:r w:rsidR="00296104" w:rsidRPr="00296104">
        <w:rPr>
          <w:lang w:eastAsia="zh-CN"/>
        </w:rPr>
        <w:t>及优秀学生资助项目</w:t>
      </w:r>
    </w:p>
    <w:p w14:paraId="115165BE" w14:textId="51FB2E8F" w:rsidR="008F4C1A" w:rsidRDefault="005D7C69">
      <w:pPr>
        <w:pStyle w:val="a3"/>
        <w:spacing w:before="1" w:line="312" w:lineRule="auto"/>
        <w:ind w:left="100" w:right="3619"/>
        <w:rPr>
          <w:lang w:eastAsia="zh-CN"/>
        </w:rPr>
      </w:pPr>
      <w:r>
        <w:rPr>
          <w:lang w:eastAsia="zh-CN"/>
        </w:rPr>
        <w:t>三、采购类型：竞争性磋商</w:t>
      </w:r>
    </w:p>
    <w:p w14:paraId="7AB8EA75" w14:textId="2BEE180B" w:rsidR="008F4C1A" w:rsidRDefault="005D7C69">
      <w:pPr>
        <w:pStyle w:val="a3"/>
        <w:spacing w:before="2"/>
        <w:ind w:left="100"/>
        <w:rPr>
          <w:lang w:eastAsia="zh-CN"/>
        </w:rPr>
      </w:pPr>
      <w:r>
        <w:rPr>
          <w:lang w:eastAsia="zh-CN"/>
        </w:rPr>
        <w:t>四、资金来源：</w:t>
      </w:r>
      <w:proofErr w:type="gramStart"/>
      <w:r w:rsidR="00C33C1A">
        <w:rPr>
          <w:rFonts w:hint="eastAsia"/>
          <w:lang w:eastAsia="zh-CN"/>
        </w:rPr>
        <w:t>天津</w:t>
      </w:r>
      <w:r>
        <w:rPr>
          <w:lang w:eastAsia="zh-CN"/>
        </w:rPr>
        <w:t>援疆资金</w:t>
      </w:r>
      <w:proofErr w:type="gramEnd"/>
    </w:p>
    <w:p w14:paraId="4F763C05" w14:textId="77777777" w:rsidR="00C33C1A" w:rsidRPr="00C33C1A" w:rsidRDefault="005D7C69" w:rsidP="00C33C1A">
      <w:pPr>
        <w:pStyle w:val="a3"/>
        <w:spacing w:before="91" w:line="312" w:lineRule="auto"/>
        <w:ind w:left="100" w:right="259"/>
        <w:rPr>
          <w:spacing w:val="-10"/>
          <w:lang w:eastAsia="zh-CN"/>
        </w:rPr>
      </w:pPr>
      <w:r>
        <w:rPr>
          <w:spacing w:val="-10"/>
          <w:lang w:eastAsia="zh-CN"/>
        </w:rPr>
        <w:t>五、采购内容：</w:t>
      </w:r>
      <w:r w:rsidR="00C33C1A" w:rsidRPr="00C33C1A">
        <w:rPr>
          <w:rFonts w:hint="eastAsia"/>
          <w:spacing w:val="-10"/>
          <w:lang w:eastAsia="zh-CN"/>
        </w:rPr>
        <w:t>培训服务机构根据业主方要求，提供学科培训服务。在于田县县城三所学校设立小学</w:t>
      </w:r>
      <w:r w:rsidR="00C33C1A" w:rsidRPr="00C33C1A">
        <w:rPr>
          <w:spacing w:val="-10"/>
          <w:lang w:eastAsia="zh-CN"/>
        </w:rPr>
        <w:t>6个班、中学4个示范班。培训老师担任其示范班数学、语文、英语课的培训任务。</w:t>
      </w:r>
    </w:p>
    <w:p w14:paraId="05E96A28"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小学语文一周</w:t>
      </w:r>
      <w:r w:rsidRPr="00C33C1A">
        <w:rPr>
          <w:spacing w:val="-10"/>
          <w:lang w:eastAsia="zh-CN"/>
        </w:rPr>
        <w:t>42节由3名老师担任</w:t>
      </w:r>
    </w:p>
    <w:p w14:paraId="669A27F1"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小学数学一周</w:t>
      </w:r>
      <w:r w:rsidRPr="00C33C1A">
        <w:rPr>
          <w:spacing w:val="-10"/>
          <w:lang w:eastAsia="zh-CN"/>
        </w:rPr>
        <w:t>30节由3名老师担任</w:t>
      </w:r>
    </w:p>
    <w:p w14:paraId="42FB3738"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初中语文一周</w:t>
      </w:r>
      <w:r w:rsidRPr="00C33C1A">
        <w:rPr>
          <w:spacing w:val="-10"/>
          <w:lang w:eastAsia="zh-CN"/>
        </w:rPr>
        <w:t>28节由2名老师担任</w:t>
      </w:r>
    </w:p>
    <w:p w14:paraId="3A82440C"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初中数学一周</w:t>
      </w:r>
      <w:r w:rsidRPr="00C33C1A">
        <w:rPr>
          <w:spacing w:val="-10"/>
          <w:lang w:eastAsia="zh-CN"/>
        </w:rPr>
        <w:t>20节由2名老师担任</w:t>
      </w:r>
    </w:p>
    <w:p w14:paraId="32795EFF"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初中英语一周</w:t>
      </w:r>
      <w:r w:rsidRPr="00C33C1A">
        <w:rPr>
          <w:spacing w:val="-10"/>
          <w:lang w:eastAsia="zh-CN"/>
        </w:rPr>
        <w:t>12节由1名老师担任</w:t>
      </w:r>
    </w:p>
    <w:p w14:paraId="753E1FEB"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中标企业根据要求需配备</w:t>
      </w:r>
      <w:r w:rsidRPr="00C33C1A">
        <w:rPr>
          <w:spacing w:val="-10"/>
          <w:lang w:eastAsia="zh-CN"/>
        </w:rPr>
        <w:t>11名及以上专任教师，参与1年的学校各级各类教研活动。</w:t>
      </w:r>
    </w:p>
    <w:p w14:paraId="6B5B7EEB"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老师要求：必须有教师资格证、本科及以上学历、中级以上职称、普通话二级乙以上，</w:t>
      </w:r>
      <w:r w:rsidRPr="00C33C1A">
        <w:rPr>
          <w:spacing w:val="-10"/>
          <w:lang w:eastAsia="zh-CN"/>
        </w:rPr>
        <w:t>5年及以上教龄。（有高级职称、特殊获奖证等特殊教育证件者适当宽聘用条件）</w:t>
      </w:r>
    </w:p>
    <w:p w14:paraId="3020E3A6"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老师吃住行由公司承担。</w:t>
      </w:r>
    </w:p>
    <w:p w14:paraId="78CA2EE5" w14:textId="77777777" w:rsidR="00C33C1A" w:rsidRPr="00C33C1A" w:rsidRDefault="00C33C1A" w:rsidP="00C33C1A">
      <w:pPr>
        <w:pStyle w:val="a3"/>
        <w:spacing w:before="91" w:line="312" w:lineRule="auto"/>
        <w:ind w:left="100" w:right="259"/>
        <w:rPr>
          <w:spacing w:val="-10"/>
          <w:lang w:eastAsia="zh-CN"/>
        </w:rPr>
      </w:pPr>
      <w:r w:rsidRPr="00C33C1A">
        <w:rPr>
          <w:rFonts w:hint="eastAsia"/>
          <w:spacing w:val="-10"/>
          <w:lang w:eastAsia="zh-CN"/>
        </w:rPr>
        <w:t>寒暑假根据学生放假时间可以休息。</w:t>
      </w:r>
    </w:p>
    <w:p w14:paraId="0312B352" w14:textId="77777777" w:rsidR="00C33C1A" w:rsidRDefault="00C33C1A" w:rsidP="00C33C1A">
      <w:pPr>
        <w:pStyle w:val="a3"/>
        <w:spacing w:before="91" w:line="312" w:lineRule="auto"/>
        <w:ind w:left="100" w:right="259"/>
        <w:rPr>
          <w:spacing w:val="-10"/>
          <w:lang w:eastAsia="zh-CN"/>
        </w:rPr>
      </w:pPr>
      <w:r w:rsidRPr="00C33C1A">
        <w:rPr>
          <w:rFonts w:hint="eastAsia"/>
          <w:spacing w:val="-10"/>
          <w:lang w:eastAsia="zh-CN"/>
        </w:rPr>
        <w:t>中标企业提供各类教辅材料</w:t>
      </w:r>
    </w:p>
    <w:p w14:paraId="732E5201" w14:textId="77777777" w:rsidR="00C33C1A" w:rsidRDefault="005D7C69" w:rsidP="00C33C1A">
      <w:pPr>
        <w:pStyle w:val="a3"/>
        <w:spacing w:before="91" w:line="312" w:lineRule="auto"/>
        <w:ind w:left="100" w:right="259"/>
        <w:rPr>
          <w:lang w:eastAsia="zh-CN"/>
        </w:rPr>
      </w:pPr>
      <w:r>
        <w:rPr>
          <w:lang w:eastAsia="zh-CN"/>
        </w:rPr>
        <w:t>六、预算价：</w:t>
      </w:r>
      <w:r w:rsidR="00C33C1A">
        <w:rPr>
          <w:lang w:eastAsia="zh-CN"/>
        </w:rPr>
        <w:t>1420000</w:t>
      </w:r>
      <w:r w:rsidR="00C33C1A">
        <w:rPr>
          <w:rFonts w:hint="eastAsia"/>
          <w:lang w:eastAsia="zh-CN"/>
        </w:rPr>
        <w:t>元（大写：</w:t>
      </w:r>
      <w:proofErr w:type="gramStart"/>
      <w:r w:rsidR="00C33C1A">
        <w:rPr>
          <w:rFonts w:hint="eastAsia"/>
          <w:lang w:eastAsia="zh-CN"/>
        </w:rPr>
        <w:t>壹佰肆拾贰万</w:t>
      </w:r>
      <w:proofErr w:type="gramEnd"/>
      <w:r w:rsidR="00C33C1A">
        <w:rPr>
          <w:rFonts w:hint="eastAsia"/>
          <w:lang w:eastAsia="zh-CN"/>
        </w:rPr>
        <w:t>元整）</w:t>
      </w:r>
      <w:r>
        <w:rPr>
          <w:lang w:eastAsia="zh-CN"/>
        </w:rPr>
        <w:t>（此采购预算为最高限价、如超过预算价的报价为无效报价）。</w:t>
      </w:r>
    </w:p>
    <w:p w14:paraId="74978588" w14:textId="0A3EC3AC" w:rsidR="008F4C1A" w:rsidRDefault="005D7C69" w:rsidP="00C33C1A">
      <w:pPr>
        <w:pStyle w:val="a3"/>
        <w:spacing w:before="91" w:line="312" w:lineRule="auto"/>
        <w:ind w:left="100" w:right="259"/>
        <w:rPr>
          <w:lang w:eastAsia="zh-CN"/>
        </w:rPr>
      </w:pPr>
      <w:r>
        <w:rPr>
          <w:lang w:eastAsia="zh-CN"/>
        </w:rPr>
        <w:t>七、招标范围：</w:t>
      </w:r>
      <w:r w:rsidR="00C33C1A" w:rsidRPr="00C33C1A">
        <w:rPr>
          <w:rFonts w:hint="eastAsia"/>
          <w:spacing w:val="-10"/>
          <w:lang w:eastAsia="zh-CN"/>
        </w:rPr>
        <w:t>提供学科培训服务</w:t>
      </w:r>
      <w:r>
        <w:rPr>
          <w:lang w:eastAsia="zh-CN"/>
        </w:rPr>
        <w:t>。</w:t>
      </w:r>
    </w:p>
    <w:p w14:paraId="73EAA20C" w14:textId="77777777" w:rsidR="008F4C1A" w:rsidRDefault="005D7C69">
      <w:pPr>
        <w:pStyle w:val="a3"/>
        <w:spacing w:line="307" w:lineRule="exact"/>
        <w:ind w:left="100"/>
        <w:rPr>
          <w:lang w:eastAsia="zh-CN"/>
        </w:rPr>
      </w:pPr>
      <w:r>
        <w:rPr>
          <w:lang w:eastAsia="zh-CN"/>
        </w:rPr>
        <w:t>八、服务期限：一年。</w:t>
      </w:r>
    </w:p>
    <w:p w14:paraId="0B579914" w14:textId="77777777" w:rsidR="008F4C1A" w:rsidRDefault="005D7C69">
      <w:pPr>
        <w:pStyle w:val="a3"/>
        <w:spacing w:before="93"/>
        <w:ind w:left="100"/>
        <w:rPr>
          <w:lang w:eastAsia="zh-CN"/>
        </w:rPr>
      </w:pPr>
      <w:r>
        <w:rPr>
          <w:lang w:eastAsia="zh-CN"/>
        </w:rPr>
        <w:t>九、投标供应商的资格要求：</w:t>
      </w:r>
    </w:p>
    <w:p w14:paraId="3A984B57" w14:textId="77777777" w:rsidR="008F4C1A" w:rsidRDefault="005D7C69">
      <w:pPr>
        <w:pStyle w:val="a3"/>
        <w:spacing w:before="91" w:line="312" w:lineRule="auto"/>
        <w:ind w:left="100" w:right="259"/>
        <w:rPr>
          <w:lang w:eastAsia="zh-CN"/>
        </w:rPr>
      </w:pPr>
      <w:r>
        <w:rPr>
          <w:lang w:eastAsia="zh-CN"/>
        </w:rPr>
        <w:t>1</w:t>
      </w:r>
      <w:r>
        <w:rPr>
          <w:spacing w:val="-10"/>
          <w:lang w:eastAsia="zh-CN"/>
        </w:rPr>
        <w:t>、符合《中华人民共和国政府采购法》第二十二条的相关规定，国内注册</w:t>
      </w:r>
      <w:r>
        <w:rPr>
          <w:lang w:eastAsia="zh-CN"/>
        </w:rPr>
        <w:t>（</w:t>
      </w:r>
      <w:r>
        <w:rPr>
          <w:spacing w:val="-3"/>
          <w:lang w:eastAsia="zh-CN"/>
        </w:rPr>
        <w:t>指按国家有关规定要</w:t>
      </w:r>
      <w:r>
        <w:rPr>
          <w:lang w:eastAsia="zh-CN"/>
        </w:rPr>
        <w:t>求注册的）</w:t>
      </w:r>
      <w:proofErr w:type="gramStart"/>
      <w:r>
        <w:rPr>
          <w:lang w:eastAsia="zh-CN"/>
        </w:rPr>
        <w:t>依法能</w:t>
      </w:r>
      <w:proofErr w:type="gramEnd"/>
      <w:r>
        <w:rPr>
          <w:lang w:eastAsia="zh-CN"/>
        </w:rPr>
        <w:t>提供本次采购货物和服务，具有法人资格的供应商；</w:t>
      </w:r>
    </w:p>
    <w:p w14:paraId="7F8F0F7C" w14:textId="77777777" w:rsidR="008F4C1A" w:rsidRDefault="005D7C69">
      <w:pPr>
        <w:pStyle w:val="a3"/>
        <w:spacing w:before="2"/>
        <w:ind w:left="100"/>
        <w:rPr>
          <w:lang w:eastAsia="zh-CN"/>
        </w:rPr>
      </w:pPr>
      <w:r>
        <w:rPr>
          <w:lang w:eastAsia="zh-CN"/>
        </w:rPr>
        <w:t>2、有效的“三证合一”的营业执照且经营范围必须达到本项目的要求；</w:t>
      </w:r>
    </w:p>
    <w:p w14:paraId="739CDD4D" w14:textId="24293AC3" w:rsidR="008F4C1A" w:rsidRDefault="00451815">
      <w:pPr>
        <w:pStyle w:val="a3"/>
        <w:spacing w:line="312" w:lineRule="auto"/>
        <w:ind w:left="100" w:right="379"/>
        <w:rPr>
          <w:lang w:eastAsia="zh-CN"/>
        </w:rPr>
      </w:pPr>
      <w:r>
        <w:rPr>
          <w:lang w:eastAsia="zh-CN"/>
        </w:rPr>
        <w:lastRenderedPageBreak/>
        <w:t>3</w:t>
      </w:r>
      <w:r w:rsidR="005D7C69">
        <w:rPr>
          <w:lang w:eastAsia="zh-CN"/>
        </w:rPr>
        <w:t>、具有良好的商业信誉和健全的财务会计制度（</w:t>
      </w:r>
      <w:r w:rsidR="005D7C69">
        <w:rPr>
          <w:spacing w:val="-20"/>
          <w:lang w:eastAsia="zh-CN"/>
        </w:rPr>
        <w:t xml:space="preserve">提供 </w:t>
      </w:r>
      <w:r w:rsidR="005D7C69">
        <w:rPr>
          <w:lang w:eastAsia="zh-CN"/>
        </w:rPr>
        <w:t>2020</w:t>
      </w:r>
      <w:r w:rsidR="005D7C69">
        <w:rPr>
          <w:spacing w:val="-8"/>
          <w:lang w:eastAsia="zh-CN"/>
        </w:rPr>
        <w:t xml:space="preserve"> 年的财务审计报告原件</w:t>
      </w:r>
      <w:r w:rsidR="005D7C69">
        <w:rPr>
          <w:lang w:eastAsia="zh-CN"/>
        </w:rPr>
        <w:t>（2020</w:t>
      </w:r>
      <w:r w:rsidR="005D7C69">
        <w:rPr>
          <w:spacing w:val="-40"/>
          <w:lang w:eastAsia="zh-CN"/>
        </w:rPr>
        <w:t xml:space="preserve"> 年 </w:t>
      </w:r>
      <w:r w:rsidR="005D7C69">
        <w:rPr>
          <w:spacing w:val="-10"/>
          <w:lang w:eastAsia="zh-CN"/>
        </w:rPr>
        <w:t xml:space="preserve">10 </w:t>
      </w:r>
      <w:r w:rsidR="005D7C69">
        <w:rPr>
          <w:lang w:eastAsia="zh-CN"/>
        </w:rPr>
        <w:t>月份后成立的公司可不提供财务审计报告但需提供银行出具的近三个月的资信证明原件）；</w:t>
      </w:r>
    </w:p>
    <w:p w14:paraId="63E2C16A" w14:textId="4ED98096" w:rsidR="008F4C1A" w:rsidRDefault="00451815">
      <w:pPr>
        <w:pStyle w:val="a3"/>
        <w:spacing w:line="307" w:lineRule="exact"/>
        <w:ind w:left="100"/>
        <w:rPr>
          <w:lang w:eastAsia="zh-CN"/>
        </w:rPr>
      </w:pPr>
      <w:r>
        <w:rPr>
          <w:lang w:eastAsia="zh-CN"/>
        </w:rPr>
        <w:t>4</w:t>
      </w:r>
      <w:r w:rsidR="005D7C69">
        <w:rPr>
          <w:lang w:eastAsia="zh-CN"/>
        </w:rPr>
        <w:t>、提供公司</w:t>
      </w:r>
      <w:proofErr w:type="gramStart"/>
      <w:r w:rsidR="005D7C69">
        <w:rPr>
          <w:lang w:eastAsia="zh-CN"/>
        </w:rPr>
        <w:t>社保证明</w:t>
      </w:r>
      <w:proofErr w:type="gramEnd"/>
      <w:r w:rsidR="005D7C69">
        <w:rPr>
          <w:lang w:eastAsia="zh-CN"/>
        </w:rPr>
        <w:t>（提供法人及委托人近三个月社保个人缴费明细）；</w:t>
      </w:r>
    </w:p>
    <w:p w14:paraId="0D22F5D3" w14:textId="317BB4C0" w:rsidR="008F4C1A" w:rsidRDefault="00451815">
      <w:pPr>
        <w:pStyle w:val="a3"/>
        <w:spacing w:before="93" w:line="312" w:lineRule="auto"/>
        <w:ind w:left="100" w:right="259"/>
        <w:jc w:val="both"/>
      </w:pPr>
      <w:r>
        <w:rPr>
          <w:spacing w:val="-1"/>
        </w:rPr>
        <w:t>5</w:t>
      </w:r>
      <w:r w:rsidR="005D7C69">
        <w:rPr>
          <w:spacing w:val="-9"/>
        </w:rPr>
        <w:t>、凡拟参加本次招标项目的投标人，如在“信用中国”网站</w:t>
      </w:r>
      <w:hyperlink r:id="rId8">
        <w:r w:rsidR="005D7C69">
          <w:t>（www.creditchina.gov.cn</w:t>
        </w:r>
      </w:hyperlink>
      <w:r w:rsidR="005D7C69">
        <w:t>）</w:t>
      </w:r>
      <w:r w:rsidR="005D7C69">
        <w:rPr>
          <w:spacing w:val="-12"/>
        </w:rPr>
        <w:t>、中国</w:t>
      </w:r>
      <w:r w:rsidR="005D7C69">
        <w:rPr>
          <w:spacing w:val="-5"/>
        </w:rPr>
        <w:t>政府采购网</w:t>
      </w:r>
      <w:r w:rsidR="005D7C69">
        <w:rPr>
          <w:spacing w:val="-1"/>
        </w:rPr>
        <w:t>（</w:t>
      </w:r>
      <w:hyperlink r:id="rId9">
        <w:r w:rsidR="005D7C69">
          <w:rPr>
            <w:spacing w:val="-1"/>
          </w:rPr>
          <w:t>www.ccgp.gov.cn</w:t>
        </w:r>
      </w:hyperlink>
      <w:r w:rsidR="005D7C69">
        <w:rPr>
          <w:spacing w:val="-1"/>
        </w:rPr>
        <w:t>）</w:t>
      </w:r>
      <w:r w:rsidR="005D7C69">
        <w:rPr>
          <w:spacing w:val="-8"/>
        </w:rPr>
        <w:t>、国家企业信用信息公示系统</w:t>
      </w:r>
      <w:r w:rsidR="005D7C69">
        <w:t>（</w:t>
      </w:r>
      <w:hyperlink r:id="rId10">
        <w:r w:rsidR="005D7C69">
          <w:t>http://www.gsxt.gov.cn</w:t>
        </w:r>
      </w:hyperlink>
      <w:r w:rsidR="005D7C69">
        <w:t>）</w:t>
      </w:r>
      <w:r w:rsidR="005D7C69">
        <w:rPr>
          <w:spacing w:val="-18"/>
        </w:rPr>
        <w:t>、中</w:t>
      </w:r>
      <w:r w:rsidR="005D7C69">
        <w:t>国裁判文书网（</w:t>
      </w:r>
      <w:hyperlink r:id="rId11">
        <w:r w:rsidR="005D7C69">
          <w:t>http://wenshu.court.gov.cn</w:t>
        </w:r>
      </w:hyperlink>
      <w:r w:rsidR="005D7C69">
        <w:t>）</w:t>
      </w:r>
      <w:r w:rsidR="005D7C69">
        <w:rPr>
          <w:spacing w:val="-1"/>
        </w:rPr>
        <w:t>被列入失信被执行人、重大税收违法案件当事人</w:t>
      </w:r>
      <w:r w:rsidR="005D7C69">
        <w:t>名单、政府采购严重违法失信行为记录名单的（尚在处罚期内的）</w:t>
      </w:r>
      <w:r w:rsidR="005D7C69">
        <w:rPr>
          <w:spacing w:val="-2"/>
        </w:rPr>
        <w:t>、经营异常名录的，将拒绝其</w:t>
      </w:r>
      <w:r w:rsidR="005D7C69">
        <w:t>参本次政府采购活动；</w:t>
      </w:r>
    </w:p>
    <w:p w14:paraId="113D4BDD" w14:textId="7E2175F5" w:rsidR="008F4C1A" w:rsidRDefault="00451815">
      <w:pPr>
        <w:pStyle w:val="a3"/>
        <w:spacing w:before="1"/>
        <w:ind w:left="100"/>
        <w:rPr>
          <w:lang w:eastAsia="zh-CN"/>
        </w:rPr>
      </w:pPr>
      <w:r>
        <w:rPr>
          <w:lang w:eastAsia="zh-CN"/>
        </w:rPr>
        <w:t>6</w:t>
      </w:r>
      <w:r w:rsidR="005D7C69">
        <w:rPr>
          <w:lang w:eastAsia="zh-CN"/>
        </w:rPr>
        <w:t>、为充分保证服务质量需提供</w:t>
      </w:r>
      <w:r w:rsidR="00FE7E0F">
        <w:rPr>
          <w:rFonts w:hint="eastAsia"/>
          <w:lang w:eastAsia="zh-CN"/>
        </w:rPr>
        <w:t>本项目</w:t>
      </w:r>
      <w:r w:rsidR="005D7C69">
        <w:rPr>
          <w:lang w:eastAsia="zh-CN"/>
        </w:rPr>
        <w:t>完善的售后服务说明；</w:t>
      </w:r>
    </w:p>
    <w:p w14:paraId="77941734" w14:textId="723B6228" w:rsidR="008F4C1A" w:rsidRDefault="00451815">
      <w:pPr>
        <w:pStyle w:val="a3"/>
        <w:spacing w:before="93" w:line="312" w:lineRule="auto"/>
        <w:ind w:left="100" w:right="259"/>
        <w:jc w:val="both"/>
        <w:rPr>
          <w:lang w:eastAsia="zh-CN"/>
        </w:rPr>
      </w:pPr>
      <w:r>
        <w:rPr>
          <w:lang w:eastAsia="zh-CN"/>
        </w:rPr>
        <w:t>7</w:t>
      </w:r>
      <w:r w:rsidR="005D7C69">
        <w:rPr>
          <w:spacing w:val="-13"/>
          <w:lang w:eastAsia="zh-CN"/>
        </w:rPr>
        <w:t>、法定代表人投标需携带《法定代表人证明书》原件及法定代表人身份证原件，委托代理人投标</w:t>
      </w:r>
      <w:r w:rsidR="005D7C69">
        <w:rPr>
          <w:spacing w:val="-1"/>
          <w:lang w:eastAsia="zh-CN"/>
        </w:rPr>
        <w:t>需携带《法定代表人授权委托书》原件及委托代理人身份证原件，开标时未携带的</w:t>
      </w:r>
      <w:proofErr w:type="gramStart"/>
      <w:r w:rsidR="005D7C69">
        <w:rPr>
          <w:spacing w:val="-1"/>
          <w:lang w:eastAsia="zh-CN"/>
        </w:rPr>
        <w:t>按废标处理</w:t>
      </w:r>
      <w:proofErr w:type="gramEnd"/>
      <w:r w:rsidR="005D7C69">
        <w:rPr>
          <w:spacing w:val="-1"/>
          <w:lang w:eastAsia="zh-CN"/>
        </w:rPr>
        <w:t>； 十、报名及磋商文件领取时间：有意参加本次招标项目的投标企业，在</w:t>
      </w:r>
      <w:proofErr w:type="gramStart"/>
      <w:r w:rsidR="005D7C69">
        <w:rPr>
          <w:spacing w:val="-1"/>
          <w:lang w:eastAsia="zh-CN"/>
        </w:rPr>
        <w:t>符合磋商</w:t>
      </w:r>
      <w:proofErr w:type="gramEnd"/>
      <w:r w:rsidR="005D7C69">
        <w:rPr>
          <w:spacing w:val="-1"/>
          <w:lang w:eastAsia="zh-CN"/>
        </w:rPr>
        <w:t>公告报名条件的</w:t>
      </w:r>
    </w:p>
    <w:p w14:paraId="074B0F65" w14:textId="77777777" w:rsidR="008F4C1A" w:rsidRDefault="008F4C1A">
      <w:pPr>
        <w:spacing w:line="312" w:lineRule="auto"/>
        <w:jc w:val="both"/>
        <w:rPr>
          <w:lang w:eastAsia="zh-CN"/>
        </w:rPr>
        <w:sectPr w:rsidR="008F4C1A">
          <w:footerReference w:type="default" r:id="rId12"/>
          <w:pgSz w:w="12240" w:h="15840"/>
          <w:pgMar w:top="1320" w:right="820" w:bottom="1120" w:left="980" w:header="721" w:footer="939" w:gutter="0"/>
          <w:pgNumType w:start="1"/>
          <w:cols w:space="720"/>
        </w:sectPr>
      </w:pPr>
    </w:p>
    <w:p w14:paraId="659A3F93" w14:textId="77777777" w:rsidR="008F4C1A" w:rsidRDefault="008F4C1A">
      <w:pPr>
        <w:pStyle w:val="a3"/>
        <w:spacing w:before="9"/>
        <w:rPr>
          <w:sz w:val="9"/>
          <w:lang w:eastAsia="zh-CN"/>
        </w:rPr>
      </w:pPr>
    </w:p>
    <w:p w14:paraId="6985D8D8" w14:textId="77777777" w:rsidR="008F4C1A" w:rsidRDefault="005D7C69">
      <w:pPr>
        <w:pStyle w:val="a3"/>
        <w:spacing w:before="66" w:line="312" w:lineRule="auto"/>
        <w:ind w:left="100" w:right="259"/>
        <w:rPr>
          <w:lang w:eastAsia="zh-CN"/>
        </w:rPr>
      </w:pPr>
      <w:r>
        <w:rPr>
          <w:spacing w:val="-9"/>
          <w:lang w:eastAsia="zh-CN"/>
        </w:rPr>
        <w:t>前提下，自行在新疆政府采购网的招标公告附件中下载磋商文件并参与投标。磋商文件售价：</w:t>
      </w:r>
      <w:r>
        <w:rPr>
          <w:spacing w:val="-25"/>
          <w:lang w:eastAsia="zh-CN"/>
        </w:rPr>
        <w:t xml:space="preserve">200 </w:t>
      </w:r>
      <w:r>
        <w:rPr>
          <w:lang w:eastAsia="zh-CN"/>
        </w:rPr>
        <w:t>元/份（开标现场收取）。</w:t>
      </w:r>
    </w:p>
    <w:p w14:paraId="07A3277D" w14:textId="75E5D695" w:rsidR="008F4C1A" w:rsidRDefault="005D7C69" w:rsidP="00C33C1A">
      <w:pPr>
        <w:pStyle w:val="a3"/>
        <w:spacing w:before="2" w:line="312" w:lineRule="auto"/>
        <w:ind w:left="100" w:right="319"/>
        <w:rPr>
          <w:lang w:eastAsia="zh-CN"/>
        </w:rPr>
      </w:pPr>
      <w:r>
        <w:rPr>
          <w:lang w:eastAsia="zh-CN"/>
        </w:rPr>
        <w:t>十一、磋商保证金：</w:t>
      </w:r>
      <w:r w:rsidR="00C33C1A">
        <w:rPr>
          <w:lang w:eastAsia="zh-CN"/>
        </w:rPr>
        <w:t>28000</w:t>
      </w:r>
      <w:r>
        <w:rPr>
          <w:spacing w:val="-9"/>
          <w:lang w:eastAsia="zh-CN"/>
        </w:rPr>
        <w:t xml:space="preserve"> 元</w:t>
      </w:r>
      <w:r w:rsidR="00C33C1A">
        <w:rPr>
          <w:rFonts w:hint="eastAsia"/>
          <w:spacing w:val="-9"/>
          <w:lang w:eastAsia="zh-CN"/>
        </w:rPr>
        <w:t>（大写：贰万捌仟元整）</w:t>
      </w:r>
      <w:r>
        <w:rPr>
          <w:spacing w:val="-9"/>
          <w:lang w:eastAsia="zh-CN"/>
        </w:rPr>
        <w:t>；开户名称：于田县公共资源交易中心，开户银行：于田县农村信</w:t>
      </w:r>
      <w:r>
        <w:rPr>
          <w:lang w:eastAsia="zh-CN"/>
        </w:rPr>
        <w:t>用合作联社丝路信用社，账号：882010212010106202100</w:t>
      </w:r>
      <w:r>
        <w:rPr>
          <w:spacing w:val="-4"/>
          <w:lang w:eastAsia="zh-CN"/>
        </w:rPr>
        <w:t xml:space="preserve">。【投标保证金缴纳的截止时间为 </w:t>
      </w:r>
      <w:r>
        <w:rPr>
          <w:spacing w:val="-5"/>
          <w:lang w:eastAsia="zh-CN"/>
        </w:rPr>
        <w:t>2021</w:t>
      </w:r>
      <w:r>
        <w:rPr>
          <w:lang w:eastAsia="zh-CN"/>
        </w:rPr>
        <w:t xml:space="preserve">年 </w:t>
      </w:r>
      <w:r w:rsidR="00C33C1A">
        <w:rPr>
          <w:lang w:eastAsia="zh-CN"/>
        </w:rPr>
        <w:t>10</w:t>
      </w:r>
      <w:r>
        <w:rPr>
          <w:spacing w:val="-40"/>
          <w:lang w:eastAsia="zh-CN"/>
        </w:rPr>
        <w:t xml:space="preserve"> 月 </w:t>
      </w:r>
      <w:r w:rsidR="00451815">
        <w:rPr>
          <w:lang w:eastAsia="zh-CN"/>
        </w:rPr>
        <w:t>1</w:t>
      </w:r>
      <w:r w:rsidR="00C00CFB">
        <w:rPr>
          <w:lang w:eastAsia="zh-CN"/>
        </w:rPr>
        <w:t>8</w:t>
      </w:r>
      <w:r>
        <w:rPr>
          <w:spacing w:val="-40"/>
          <w:lang w:eastAsia="zh-CN"/>
        </w:rPr>
        <w:t xml:space="preserve">日 </w:t>
      </w:r>
      <w:r w:rsidR="00792D32">
        <w:rPr>
          <w:lang w:eastAsia="zh-CN"/>
        </w:rPr>
        <w:t>11</w:t>
      </w:r>
      <w:r>
        <w:rPr>
          <w:lang w:eastAsia="zh-CN"/>
        </w:rPr>
        <w:t>：00（北京时间），</w:t>
      </w:r>
      <w:r>
        <w:rPr>
          <w:spacing w:val="-1"/>
          <w:lang w:eastAsia="zh-CN"/>
        </w:rPr>
        <w:t xml:space="preserve">缴纳投标保证金时应在付款用途里标明项目名称、标包及用途。投标保证金以进账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 </w:t>
      </w:r>
      <w:r>
        <w:rPr>
          <w:lang w:eastAsia="zh-CN"/>
        </w:rPr>
        <w:t>开标结束后未中标企业现场将授权委托书或法人身份证复印件、开户许可证、收据（</w:t>
      </w:r>
      <w:r>
        <w:rPr>
          <w:spacing w:val="-4"/>
          <w:lang w:eastAsia="zh-CN"/>
        </w:rPr>
        <w:t>必须加盖公</w:t>
      </w:r>
      <w:r>
        <w:rPr>
          <w:lang w:eastAsia="zh-CN"/>
        </w:rPr>
        <w:t>司公章/财务章）、银行回单递交至于田县公共资源交易中心财务室。</w:t>
      </w:r>
    </w:p>
    <w:p w14:paraId="192EA893" w14:textId="20F98BB2" w:rsidR="008F4C1A" w:rsidRDefault="005D7C69">
      <w:pPr>
        <w:pStyle w:val="a3"/>
        <w:spacing w:before="1" w:line="312" w:lineRule="auto"/>
        <w:ind w:left="100" w:right="259"/>
        <w:rPr>
          <w:lang w:eastAsia="zh-CN"/>
        </w:rPr>
      </w:pPr>
      <w:r>
        <w:rPr>
          <w:spacing w:val="-5"/>
          <w:lang w:eastAsia="zh-CN"/>
        </w:rPr>
        <w:t>十二、响应截止及开标日期：2021</w:t>
      </w:r>
      <w:r>
        <w:rPr>
          <w:spacing w:val="-40"/>
          <w:lang w:eastAsia="zh-CN"/>
        </w:rPr>
        <w:t xml:space="preserve"> 年 </w:t>
      </w:r>
      <w:r w:rsidR="00451815">
        <w:rPr>
          <w:lang w:eastAsia="zh-CN"/>
        </w:rPr>
        <w:t>10</w:t>
      </w:r>
      <w:r>
        <w:rPr>
          <w:spacing w:val="-40"/>
          <w:lang w:eastAsia="zh-CN"/>
        </w:rPr>
        <w:t xml:space="preserve"> 月 </w:t>
      </w:r>
      <w:r w:rsidR="00451815">
        <w:rPr>
          <w:lang w:eastAsia="zh-CN"/>
        </w:rPr>
        <w:t>1</w:t>
      </w:r>
      <w:r w:rsidR="00C00CFB">
        <w:rPr>
          <w:lang w:eastAsia="zh-CN"/>
        </w:rPr>
        <w:t>8</w:t>
      </w:r>
      <w:r>
        <w:rPr>
          <w:spacing w:val="-40"/>
          <w:lang w:eastAsia="zh-CN"/>
        </w:rPr>
        <w:t xml:space="preserve"> 日 </w:t>
      </w:r>
      <w:r>
        <w:rPr>
          <w:spacing w:val="-4"/>
          <w:lang w:eastAsia="zh-CN"/>
        </w:rPr>
        <w:t>1</w:t>
      </w:r>
      <w:r w:rsidR="00C33C1A">
        <w:rPr>
          <w:spacing w:val="-4"/>
          <w:lang w:eastAsia="zh-CN"/>
        </w:rPr>
        <w:t>1</w:t>
      </w:r>
      <w:r>
        <w:rPr>
          <w:spacing w:val="-4"/>
          <w:lang w:eastAsia="zh-CN"/>
        </w:rPr>
        <w:t>:00（</w:t>
      </w:r>
      <w:r>
        <w:rPr>
          <w:lang w:eastAsia="zh-CN"/>
        </w:rPr>
        <w:t>北京时间</w:t>
      </w:r>
      <w:r>
        <w:rPr>
          <w:spacing w:val="-24"/>
          <w:lang w:eastAsia="zh-CN"/>
        </w:rPr>
        <w:t>），</w:t>
      </w:r>
      <w:r>
        <w:rPr>
          <w:spacing w:val="-2"/>
          <w:lang w:eastAsia="zh-CN"/>
        </w:rPr>
        <w:t>投标文件应于开标时间截止</w:t>
      </w:r>
      <w:r>
        <w:rPr>
          <w:lang w:eastAsia="zh-CN"/>
        </w:rPr>
        <w:t>前送达指定的地点，否则不予接受，投标文件一律不予退还。</w:t>
      </w:r>
    </w:p>
    <w:p w14:paraId="2E05D1CA" w14:textId="77777777" w:rsidR="008F4C1A" w:rsidRDefault="005D7C69">
      <w:pPr>
        <w:pStyle w:val="a3"/>
        <w:spacing w:line="312" w:lineRule="auto"/>
        <w:ind w:left="100" w:right="2659"/>
        <w:rPr>
          <w:lang w:eastAsia="zh-CN"/>
        </w:rPr>
      </w:pPr>
      <w:r>
        <w:rPr>
          <w:lang w:eastAsia="zh-CN"/>
        </w:rPr>
        <w:t>十三、磋商地点：于田县公共资源交易中心（于田县政府老办公楼一楼） 十四、联系方式：</w:t>
      </w:r>
    </w:p>
    <w:p w14:paraId="304E09AD" w14:textId="5081AF2E" w:rsidR="008F4C1A" w:rsidRDefault="005D7C69">
      <w:pPr>
        <w:pStyle w:val="a3"/>
        <w:spacing w:before="2" w:line="312" w:lineRule="auto"/>
        <w:ind w:left="100" w:right="5299"/>
        <w:rPr>
          <w:lang w:eastAsia="zh-CN"/>
        </w:rPr>
      </w:pPr>
      <w:r>
        <w:rPr>
          <w:spacing w:val="-1"/>
          <w:lang w:eastAsia="zh-CN"/>
        </w:rPr>
        <w:t>招标代理：</w:t>
      </w:r>
      <w:r w:rsidR="00382706">
        <w:rPr>
          <w:spacing w:val="-1"/>
          <w:lang w:eastAsia="zh-CN"/>
        </w:rPr>
        <w:t>华睿诚项目管理有限公司</w:t>
      </w:r>
      <w:r>
        <w:rPr>
          <w:lang w:eastAsia="zh-CN"/>
        </w:rPr>
        <w:t>联系电话：</w:t>
      </w:r>
      <w:r w:rsidR="00C33C1A">
        <w:rPr>
          <w:lang w:eastAsia="zh-CN"/>
        </w:rPr>
        <w:t>13579232304</w:t>
      </w:r>
    </w:p>
    <w:p w14:paraId="3CD5FCC7" w14:textId="77777777" w:rsidR="008F4C1A" w:rsidRDefault="005D7C69">
      <w:pPr>
        <w:pStyle w:val="a3"/>
        <w:spacing w:line="312" w:lineRule="auto"/>
        <w:ind w:left="100" w:right="5779"/>
        <w:rPr>
          <w:lang w:eastAsia="zh-CN"/>
        </w:rPr>
      </w:pPr>
      <w:r>
        <w:rPr>
          <w:spacing w:val="-1"/>
          <w:lang w:eastAsia="zh-CN"/>
        </w:rPr>
        <w:t>政府采购监督管理部门：于田县政府</w:t>
      </w:r>
      <w:proofErr w:type="gramStart"/>
      <w:r>
        <w:rPr>
          <w:spacing w:val="-1"/>
          <w:lang w:eastAsia="zh-CN"/>
        </w:rPr>
        <w:t>采购办</w:t>
      </w:r>
      <w:proofErr w:type="gramEnd"/>
      <w:r>
        <w:rPr>
          <w:lang w:eastAsia="zh-CN"/>
        </w:rPr>
        <w:t>联系电话：0903-6811110</w:t>
      </w:r>
    </w:p>
    <w:p w14:paraId="784F2A58" w14:textId="77777777" w:rsidR="008F4C1A" w:rsidRDefault="008F4C1A">
      <w:pPr>
        <w:pStyle w:val="a3"/>
        <w:spacing w:before="3"/>
        <w:rPr>
          <w:sz w:val="31"/>
          <w:lang w:eastAsia="zh-CN"/>
        </w:rPr>
      </w:pPr>
    </w:p>
    <w:p w14:paraId="101859D3" w14:textId="17CF330B" w:rsidR="008F4C1A" w:rsidRDefault="005D7C69" w:rsidP="00C33C1A">
      <w:pPr>
        <w:pStyle w:val="a3"/>
        <w:tabs>
          <w:tab w:val="left" w:pos="4559"/>
        </w:tabs>
        <w:ind w:right="739"/>
        <w:jc w:val="right"/>
        <w:rPr>
          <w:lang w:eastAsia="zh-CN"/>
        </w:rPr>
      </w:pPr>
      <w:r>
        <w:rPr>
          <w:lang w:eastAsia="zh-CN"/>
        </w:rPr>
        <w:t>采购方：于田县教育局</w:t>
      </w:r>
      <w:r>
        <w:rPr>
          <w:lang w:eastAsia="zh-CN"/>
        </w:rPr>
        <w:tab/>
        <w:t>代理机构：</w:t>
      </w:r>
      <w:r w:rsidR="00382706">
        <w:rPr>
          <w:lang w:eastAsia="zh-CN"/>
        </w:rPr>
        <w:t>华睿诚项目管理有限公司</w:t>
      </w:r>
    </w:p>
    <w:p w14:paraId="113A9DD7" w14:textId="77777777" w:rsidR="008F4C1A" w:rsidRDefault="008F4C1A">
      <w:pPr>
        <w:pStyle w:val="a3"/>
        <w:rPr>
          <w:lang w:eastAsia="zh-CN"/>
        </w:rPr>
      </w:pPr>
    </w:p>
    <w:p w14:paraId="10C5FEB3" w14:textId="4919E251" w:rsidR="008F4C1A" w:rsidRDefault="005D7C69">
      <w:pPr>
        <w:pStyle w:val="a3"/>
        <w:spacing w:before="184"/>
        <w:ind w:right="259"/>
        <w:jc w:val="right"/>
        <w:rPr>
          <w:lang w:eastAsia="zh-CN"/>
        </w:rPr>
      </w:pPr>
      <w:r>
        <w:rPr>
          <w:lang w:eastAsia="zh-CN"/>
        </w:rPr>
        <w:t>2021</w:t>
      </w:r>
      <w:r>
        <w:rPr>
          <w:spacing w:val="-40"/>
          <w:lang w:eastAsia="zh-CN"/>
        </w:rPr>
        <w:t xml:space="preserve"> 年 </w:t>
      </w:r>
      <w:r w:rsidR="004A2E5C">
        <w:rPr>
          <w:lang w:eastAsia="zh-CN"/>
        </w:rPr>
        <w:t>10</w:t>
      </w:r>
      <w:r>
        <w:rPr>
          <w:spacing w:val="-40"/>
          <w:lang w:eastAsia="zh-CN"/>
        </w:rPr>
        <w:t xml:space="preserve"> 月 </w:t>
      </w:r>
      <w:r w:rsidR="004A2E5C">
        <w:rPr>
          <w:lang w:eastAsia="zh-CN"/>
        </w:rPr>
        <w:t>08</w:t>
      </w:r>
      <w:r>
        <w:rPr>
          <w:spacing w:val="-30"/>
          <w:lang w:eastAsia="zh-CN"/>
        </w:rPr>
        <w:t>日</w:t>
      </w:r>
    </w:p>
    <w:p w14:paraId="16C8D858" w14:textId="77777777" w:rsidR="008F4C1A" w:rsidRDefault="008F4C1A">
      <w:pPr>
        <w:jc w:val="right"/>
        <w:rPr>
          <w:lang w:eastAsia="zh-CN"/>
        </w:rPr>
        <w:sectPr w:rsidR="008F4C1A">
          <w:pgSz w:w="12240" w:h="15840"/>
          <w:pgMar w:top="1320" w:right="820" w:bottom="1120" w:left="980" w:header="721" w:footer="939" w:gutter="0"/>
          <w:cols w:space="720"/>
        </w:sectPr>
      </w:pPr>
    </w:p>
    <w:p w14:paraId="32206E1A" w14:textId="77777777" w:rsidR="008F4C1A" w:rsidRDefault="008F4C1A">
      <w:pPr>
        <w:pStyle w:val="a3"/>
        <w:rPr>
          <w:sz w:val="20"/>
          <w:lang w:eastAsia="zh-CN"/>
        </w:rPr>
      </w:pPr>
    </w:p>
    <w:p w14:paraId="212CB5E3" w14:textId="77777777" w:rsidR="008F4C1A" w:rsidRDefault="008F4C1A">
      <w:pPr>
        <w:pStyle w:val="a3"/>
        <w:rPr>
          <w:sz w:val="20"/>
          <w:lang w:eastAsia="zh-CN"/>
        </w:rPr>
      </w:pPr>
    </w:p>
    <w:p w14:paraId="4B4A8228" w14:textId="77777777" w:rsidR="008F4C1A" w:rsidRDefault="005D7C69">
      <w:pPr>
        <w:pStyle w:val="1"/>
        <w:tabs>
          <w:tab w:val="left" w:pos="1125"/>
        </w:tabs>
        <w:spacing w:before="197"/>
        <w:ind w:right="157"/>
        <w:rPr>
          <w:lang w:eastAsia="zh-CN"/>
        </w:rPr>
      </w:pPr>
      <w:bookmarkStart w:id="2" w:name="第二章__供应商须知"/>
      <w:bookmarkStart w:id="3" w:name="_bookmark1"/>
      <w:bookmarkEnd w:id="2"/>
      <w:bookmarkEnd w:id="3"/>
      <w:r>
        <w:rPr>
          <w:lang w:eastAsia="zh-CN"/>
        </w:rPr>
        <w:t>第二章</w:t>
      </w:r>
      <w:r>
        <w:rPr>
          <w:lang w:eastAsia="zh-CN"/>
        </w:rPr>
        <w:tab/>
        <w:t>供应商须知</w:t>
      </w:r>
    </w:p>
    <w:p w14:paraId="04701752" w14:textId="77777777" w:rsidR="008F4C1A" w:rsidRDefault="005D7C69">
      <w:pPr>
        <w:pStyle w:val="a3"/>
        <w:spacing w:before="68"/>
        <w:ind w:left="437" w:right="596"/>
        <w:jc w:val="center"/>
      </w:pPr>
      <w:proofErr w:type="spellStart"/>
      <w:r>
        <w:t>须知前附表</w:t>
      </w:r>
      <w:proofErr w:type="spellEnd"/>
    </w:p>
    <w:p w14:paraId="5B3B4FA6" w14:textId="77777777" w:rsidR="008F4C1A" w:rsidRDefault="008F4C1A">
      <w:pPr>
        <w:pStyle w:val="a3"/>
        <w:rPr>
          <w:sz w:val="20"/>
        </w:rPr>
      </w:pPr>
    </w:p>
    <w:p w14:paraId="0D6B6940" w14:textId="77777777" w:rsidR="008F4C1A" w:rsidRDefault="008F4C1A">
      <w:pPr>
        <w:pStyle w:val="a3"/>
        <w:spacing w:before="1"/>
        <w:rPr>
          <w:sz w:val="1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24696DAA" w14:textId="77777777">
        <w:trPr>
          <w:trHeight w:val="440"/>
        </w:trPr>
        <w:tc>
          <w:tcPr>
            <w:tcW w:w="1043" w:type="dxa"/>
          </w:tcPr>
          <w:p w14:paraId="6CB17CD6" w14:textId="77777777" w:rsidR="008F4C1A" w:rsidRDefault="005D7C69">
            <w:pPr>
              <w:pStyle w:val="TableParagraph"/>
              <w:spacing w:before="67"/>
              <w:ind w:left="139" w:right="130"/>
              <w:jc w:val="center"/>
              <w:rPr>
                <w:b/>
                <w:sz w:val="24"/>
              </w:rPr>
            </w:pPr>
            <w:proofErr w:type="spellStart"/>
            <w:r>
              <w:rPr>
                <w:b/>
                <w:sz w:val="24"/>
              </w:rPr>
              <w:t>条款号</w:t>
            </w:r>
            <w:proofErr w:type="spellEnd"/>
          </w:p>
        </w:tc>
        <w:tc>
          <w:tcPr>
            <w:tcW w:w="1707" w:type="dxa"/>
          </w:tcPr>
          <w:p w14:paraId="700F0D9C" w14:textId="77777777" w:rsidR="008F4C1A" w:rsidRDefault="005D7C69">
            <w:pPr>
              <w:pStyle w:val="TableParagraph"/>
              <w:spacing w:before="67"/>
              <w:ind w:left="372"/>
              <w:rPr>
                <w:b/>
                <w:sz w:val="24"/>
              </w:rPr>
            </w:pPr>
            <w:proofErr w:type="spellStart"/>
            <w:r>
              <w:rPr>
                <w:b/>
                <w:sz w:val="24"/>
              </w:rPr>
              <w:t>条款名称</w:t>
            </w:r>
            <w:proofErr w:type="spellEnd"/>
          </w:p>
        </w:tc>
        <w:tc>
          <w:tcPr>
            <w:tcW w:w="7300" w:type="dxa"/>
          </w:tcPr>
          <w:p w14:paraId="0C89FADB" w14:textId="77777777" w:rsidR="008F4C1A" w:rsidRDefault="005D7C69">
            <w:pPr>
              <w:pStyle w:val="TableParagraph"/>
              <w:spacing w:before="67"/>
              <w:ind w:left="3149" w:right="3137"/>
              <w:jc w:val="center"/>
              <w:rPr>
                <w:b/>
                <w:sz w:val="24"/>
              </w:rPr>
            </w:pPr>
            <w:proofErr w:type="spellStart"/>
            <w:r>
              <w:rPr>
                <w:b/>
                <w:sz w:val="24"/>
              </w:rPr>
              <w:t>编列内容</w:t>
            </w:r>
            <w:proofErr w:type="spellEnd"/>
          </w:p>
        </w:tc>
      </w:tr>
      <w:tr w:rsidR="008F4C1A" w14:paraId="6F70354E" w14:textId="77777777">
        <w:trPr>
          <w:trHeight w:val="440"/>
        </w:trPr>
        <w:tc>
          <w:tcPr>
            <w:tcW w:w="1043" w:type="dxa"/>
            <w:vMerge w:val="restart"/>
          </w:tcPr>
          <w:p w14:paraId="7BA0DEE2" w14:textId="77777777" w:rsidR="008F4C1A" w:rsidRDefault="008F4C1A">
            <w:pPr>
              <w:pStyle w:val="TableParagraph"/>
              <w:rPr>
                <w:sz w:val="24"/>
              </w:rPr>
            </w:pPr>
          </w:p>
          <w:p w14:paraId="659372EB" w14:textId="77777777" w:rsidR="008F4C1A" w:rsidRDefault="008F4C1A">
            <w:pPr>
              <w:pStyle w:val="TableParagraph"/>
              <w:rPr>
                <w:sz w:val="24"/>
              </w:rPr>
            </w:pPr>
          </w:p>
          <w:p w14:paraId="64AC9416" w14:textId="77777777" w:rsidR="008F4C1A" w:rsidRDefault="008F4C1A">
            <w:pPr>
              <w:pStyle w:val="TableParagraph"/>
              <w:rPr>
                <w:sz w:val="24"/>
              </w:rPr>
            </w:pPr>
          </w:p>
          <w:p w14:paraId="4BB9ED5A" w14:textId="77777777" w:rsidR="008F4C1A" w:rsidRDefault="008F4C1A">
            <w:pPr>
              <w:pStyle w:val="TableParagraph"/>
              <w:rPr>
                <w:sz w:val="24"/>
              </w:rPr>
            </w:pPr>
          </w:p>
          <w:p w14:paraId="36D37BF9" w14:textId="77777777" w:rsidR="008F4C1A" w:rsidRDefault="008F4C1A">
            <w:pPr>
              <w:pStyle w:val="TableParagraph"/>
              <w:rPr>
                <w:sz w:val="24"/>
              </w:rPr>
            </w:pPr>
          </w:p>
          <w:p w14:paraId="6A47D6F9" w14:textId="77777777" w:rsidR="008F4C1A" w:rsidRDefault="008F4C1A">
            <w:pPr>
              <w:pStyle w:val="TableParagraph"/>
              <w:spacing w:before="3"/>
              <w:rPr>
                <w:sz w:val="27"/>
              </w:rPr>
            </w:pPr>
          </w:p>
          <w:p w14:paraId="610EEE4A" w14:textId="77777777" w:rsidR="008F4C1A" w:rsidRDefault="005D7C69">
            <w:pPr>
              <w:pStyle w:val="TableParagraph"/>
              <w:ind w:left="340"/>
              <w:rPr>
                <w:sz w:val="24"/>
              </w:rPr>
            </w:pPr>
            <w:r>
              <w:rPr>
                <w:sz w:val="24"/>
              </w:rPr>
              <w:t>1.1</w:t>
            </w:r>
          </w:p>
        </w:tc>
        <w:tc>
          <w:tcPr>
            <w:tcW w:w="1707" w:type="dxa"/>
          </w:tcPr>
          <w:p w14:paraId="14D872F0" w14:textId="77777777" w:rsidR="008F4C1A" w:rsidRDefault="005D7C69">
            <w:pPr>
              <w:pStyle w:val="TableParagraph"/>
              <w:spacing w:before="65"/>
              <w:ind w:left="108"/>
              <w:rPr>
                <w:sz w:val="24"/>
              </w:rPr>
            </w:pPr>
            <w:proofErr w:type="spellStart"/>
            <w:r>
              <w:rPr>
                <w:sz w:val="24"/>
              </w:rPr>
              <w:t>项目名称</w:t>
            </w:r>
            <w:proofErr w:type="spellEnd"/>
          </w:p>
        </w:tc>
        <w:tc>
          <w:tcPr>
            <w:tcW w:w="7300" w:type="dxa"/>
          </w:tcPr>
          <w:p w14:paraId="4EBE23CC" w14:textId="516C0083" w:rsidR="008F4C1A" w:rsidRDefault="00382706">
            <w:pPr>
              <w:pStyle w:val="TableParagraph"/>
              <w:spacing w:before="65"/>
              <w:ind w:left="107"/>
              <w:rPr>
                <w:sz w:val="24"/>
                <w:lang w:eastAsia="zh-CN"/>
              </w:rPr>
            </w:pPr>
            <w:bookmarkStart w:id="4" w:name="_Hlk83853675"/>
            <w:proofErr w:type="gramStart"/>
            <w:r>
              <w:rPr>
                <w:sz w:val="24"/>
                <w:lang w:eastAsia="zh-CN"/>
              </w:rPr>
              <w:t>于田县津和</w:t>
            </w:r>
            <w:proofErr w:type="gramEnd"/>
            <w:r>
              <w:rPr>
                <w:sz w:val="24"/>
                <w:lang w:eastAsia="zh-CN"/>
              </w:rPr>
              <w:t>示范</w:t>
            </w:r>
            <w:proofErr w:type="gramStart"/>
            <w:r>
              <w:rPr>
                <w:sz w:val="24"/>
                <w:lang w:eastAsia="zh-CN"/>
              </w:rPr>
              <w:t>班建设</w:t>
            </w:r>
            <w:proofErr w:type="gramEnd"/>
            <w:r>
              <w:rPr>
                <w:sz w:val="24"/>
                <w:lang w:eastAsia="zh-CN"/>
              </w:rPr>
              <w:t>及优秀学生资助项目</w:t>
            </w:r>
            <w:bookmarkEnd w:id="4"/>
          </w:p>
        </w:tc>
      </w:tr>
      <w:tr w:rsidR="008F4C1A" w14:paraId="1F052388" w14:textId="77777777">
        <w:trPr>
          <w:trHeight w:val="440"/>
        </w:trPr>
        <w:tc>
          <w:tcPr>
            <w:tcW w:w="1043" w:type="dxa"/>
            <w:vMerge/>
            <w:tcBorders>
              <w:top w:val="nil"/>
            </w:tcBorders>
          </w:tcPr>
          <w:p w14:paraId="3EB9D644" w14:textId="77777777" w:rsidR="008F4C1A" w:rsidRDefault="008F4C1A">
            <w:pPr>
              <w:rPr>
                <w:sz w:val="2"/>
                <w:szCs w:val="2"/>
                <w:lang w:eastAsia="zh-CN"/>
              </w:rPr>
            </w:pPr>
          </w:p>
        </w:tc>
        <w:tc>
          <w:tcPr>
            <w:tcW w:w="1707" w:type="dxa"/>
          </w:tcPr>
          <w:p w14:paraId="7A5DBBF3" w14:textId="77777777" w:rsidR="008F4C1A" w:rsidRDefault="005D7C69">
            <w:pPr>
              <w:pStyle w:val="TableParagraph"/>
              <w:spacing w:before="67"/>
              <w:ind w:left="108"/>
              <w:rPr>
                <w:sz w:val="24"/>
              </w:rPr>
            </w:pPr>
            <w:proofErr w:type="spellStart"/>
            <w:r>
              <w:rPr>
                <w:sz w:val="24"/>
              </w:rPr>
              <w:t>采购人</w:t>
            </w:r>
            <w:proofErr w:type="spellEnd"/>
          </w:p>
        </w:tc>
        <w:tc>
          <w:tcPr>
            <w:tcW w:w="7300" w:type="dxa"/>
          </w:tcPr>
          <w:p w14:paraId="790063E4" w14:textId="77777777" w:rsidR="008F4C1A" w:rsidRDefault="005D7C69">
            <w:pPr>
              <w:pStyle w:val="TableParagraph"/>
              <w:spacing w:before="67"/>
              <w:ind w:left="107"/>
              <w:rPr>
                <w:sz w:val="24"/>
              </w:rPr>
            </w:pPr>
            <w:proofErr w:type="spellStart"/>
            <w:r>
              <w:rPr>
                <w:sz w:val="24"/>
              </w:rPr>
              <w:t>于田县教育局</w:t>
            </w:r>
            <w:proofErr w:type="spellEnd"/>
          </w:p>
        </w:tc>
      </w:tr>
      <w:tr w:rsidR="008F4C1A" w14:paraId="111372D1" w14:textId="77777777">
        <w:trPr>
          <w:trHeight w:val="440"/>
        </w:trPr>
        <w:tc>
          <w:tcPr>
            <w:tcW w:w="1043" w:type="dxa"/>
            <w:vMerge/>
            <w:tcBorders>
              <w:top w:val="nil"/>
            </w:tcBorders>
          </w:tcPr>
          <w:p w14:paraId="2330DC12" w14:textId="77777777" w:rsidR="008F4C1A" w:rsidRDefault="008F4C1A">
            <w:pPr>
              <w:rPr>
                <w:sz w:val="2"/>
                <w:szCs w:val="2"/>
              </w:rPr>
            </w:pPr>
          </w:p>
        </w:tc>
        <w:tc>
          <w:tcPr>
            <w:tcW w:w="1707" w:type="dxa"/>
          </w:tcPr>
          <w:p w14:paraId="247752D7" w14:textId="77777777" w:rsidR="008F4C1A" w:rsidRDefault="005D7C69">
            <w:pPr>
              <w:pStyle w:val="TableParagraph"/>
              <w:spacing w:before="65"/>
              <w:ind w:left="108"/>
              <w:rPr>
                <w:sz w:val="24"/>
              </w:rPr>
            </w:pPr>
            <w:proofErr w:type="spellStart"/>
            <w:r>
              <w:rPr>
                <w:sz w:val="24"/>
              </w:rPr>
              <w:t>采购代理人</w:t>
            </w:r>
            <w:proofErr w:type="spellEnd"/>
          </w:p>
        </w:tc>
        <w:tc>
          <w:tcPr>
            <w:tcW w:w="7300" w:type="dxa"/>
          </w:tcPr>
          <w:p w14:paraId="10B1D3B5" w14:textId="48544E75" w:rsidR="008F4C1A" w:rsidRDefault="00382706">
            <w:pPr>
              <w:pStyle w:val="TableParagraph"/>
              <w:spacing w:before="65"/>
              <w:ind w:left="107"/>
              <w:rPr>
                <w:sz w:val="24"/>
                <w:lang w:eastAsia="zh-CN"/>
              </w:rPr>
            </w:pPr>
            <w:r>
              <w:rPr>
                <w:sz w:val="24"/>
                <w:lang w:eastAsia="zh-CN"/>
              </w:rPr>
              <w:t>华睿诚项目管理有限公司</w:t>
            </w:r>
          </w:p>
        </w:tc>
      </w:tr>
      <w:tr w:rsidR="008F4C1A" w14:paraId="44158C56" w14:textId="77777777">
        <w:trPr>
          <w:trHeight w:val="440"/>
        </w:trPr>
        <w:tc>
          <w:tcPr>
            <w:tcW w:w="1043" w:type="dxa"/>
            <w:vMerge/>
            <w:tcBorders>
              <w:top w:val="nil"/>
            </w:tcBorders>
          </w:tcPr>
          <w:p w14:paraId="322867E9" w14:textId="77777777" w:rsidR="008F4C1A" w:rsidRDefault="008F4C1A">
            <w:pPr>
              <w:rPr>
                <w:sz w:val="2"/>
                <w:szCs w:val="2"/>
                <w:lang w:eastAsia="zh-CN"/>
              </w:rPr>
            </w:pPr>
          </w:p>
        </w:tc>
        <w:tc>
          <w:tcPr>
            <w:tcW w:w="1707" w:type="dxa"/>
          </w:tcPr>
          <w:p w14:paraId="53272106" w14:textId="77777777" w:rsidR="008F4C1A" w:rsidRDefault="005D7C69">
            <w:pPr>
              <w:pStyle w:val="TableParagraph"/>
              <w:spacing w:before="67"/>
              <w:ind w:left="108"/>
              <w:rPr>
                <w:sz w:val="24"/>
              </w:rPr>
            </w:pPr>
            <w:proofErr w:type="spellStart"/>
            <w:r>
              <w:rPr>
                <w:sz w:val="24"/>
              </w:rPr>
              <w:t>招标范围</w:t>
            </w:r>
            <w:proofErr w:type="spellEnd"/>
          </w:p>
        </w:tc>
        <w:tc>
          <w:tcPr>
            <w:tcW w:w="7300" w:type="dxa"/>
          </w:tcPr>
          <w:p w14:paraId="1F2AB2AE" w14:textId="77777777" w:rsidR="008F4C1A" w:rsidRDefault="005D7C69">
            <w:pPr>
              <w:pStyle w:val="TableParagraph"/>
              <w:spacing w:before="67"/>
              <w:ind w:left="107"/>
              <w:rPr>
                <w:sz w:val="24"/>
                <w:lang w:eastAsia="zh-CN"/>
              </w:rPr>
            </w:pPr>
            <w:r>
              <w:rPr>
                <w:sz w:val="24"/>
                <w:lang w:eastAsia="zh-CN"/>
              </w:rPr>
              <w:t>详见竞争性磋商文件第五章招标内容及要求</w:t>
            </w:r>
          </w:p>
        </w:tc>
      </w:tr>
      <w:tr w:rsidR="008F4C1A" w14:paraId="52028D8B" w14:textId="77777777">
        <w:trPr>
          <w:trHeight w:val="440"/>
        </w:trPr>
        <w:tc>
          <w:tcPr>
            <w:tcW w:w="1043" w:type="dxa"/>
            <w:vMerge/>
            <w:tcBorders>
              <w:top w:val="nil"/>
            </w:tcBorders>
          </w:tcPr>
          <w:p w14:paraId="09B591E4" w14:textId="77777777" w:rsidR="008F4C1A" w:rsidRDefault="008F4C1A">
            <w:pPr>
              <w:rPr>
                <w:sz w:val="2"/>
                <w:szCs w:val="2"/>
                <w:lang w:eastAsia="zh-CN"/>
              </w:rPr>
            </w:pPr>
          </w:p>
        </w:tc>
        <w:tc>
          <w:tcPr>
            <w:tcW w:w="1707" w:type="dxa"/>
          </w:tcPr>
          <w:p w14:paraId="15AA98B8" w14:textId="77777777" w:rsidR="008F4C1A" w:rsidRDefault="005D7C69">
            <w:pPr>
              <w:pStyle w:val="TableParagraph"/>
              <w:spacing w:before="65"/>
              <w:ind w:left="108"/>
              <w:rPr>
                <w:sz w:val="24"/>
              </w:rPr>
            </w:pPr>
            <w:proofErr w:type="spellStart"/>
            <w:r>
              <w:rPr>
                <w:sz w:val="24"/>
              </w:rPr>
              <w:t>项目编号</w:t>
            </w:r>
            <w:proofErr w:type="spellEnd"/>
          </w:p>
        </w:tc>
        <w:tc>
          <w:tcPr>
            <w:tcW w:w="7300" w:type="dxa"/>
          </w:tcPr>
          <w:p w14:paraId="4CB189DC" w14:textId="186B845F" w:rsidR="008F4C1A" w:rsidRPr="00792D32" w:rsidRDefault="005D7C69">
            <w:pPr>
              <w:pStyle w:val="TableParagraph"/>
              <w:spacing w:before="65"/>
              <w:ind w:left="107"/>
              <w:rPr>
                <w:sz w:val="24"/>
              </w:rPr>
            </w:pPr>
            <w:r w:rsidRPr="00792D32">
              <w:rPr>
                <w:sz w:val="24"/>
              </w:rPr>
              <w:t>YTXZFCGDL-JZXCS-2021-</w:t>
            </w:r>
            <w:r w:rsidR="0032195F">
              <w:rPr>
                <w:sz w:val="24"/>
              </w:rPr>
              <w:t>0</w:t>
            </w:r>
            <w:r w:rsidR="00792D32" w:rsidRPr="00792D32">
              <w:rPr>
                <w:sz w:val="24"/>
              </w:rPr>
              <w:t>97</w:t>
            </w:r>
          </w:p>
        </w:tc>
      </w:tr>
      <w:tr w:rsidR="008F4C1A" w14:paraId="71B25E95" w14:textId="77777777">
        <w:trPr>
          <w:trHeight w:val="440"/>
        </w:trPr>
        <w:tc>
          <w:tcPr>
            <w:tcW w:w="1043" w:type="dxa"/>
            <w:vMerge/>
            <w:tcBorders>
              <w:top w:val="nil"/>
            </w:tcBorders>
          </w:tcPr>
          <w:p w14:paraId="46FCF86B" w14:textId="77777777" w:rsidR="008F4C1A" w:rsidRDefault="008F4C1A">
            <w:pPr>
              <w:rPr>
                <w:sz w:val="2"/>
                <w:szCs w:val="2"/>
              </w:rPr>
            </w:pPr>
          </w:p>
        </w:tc>
        <w:tc>
          <w:tcPr>
            <w:tcW w:w="1707" w:type="dxa"/>
          </w:tcPr>
          <w:p w14:paraId="71D3026D" w14:textId="77777777" w:rsidR="008F4C1A" w:rsidRDefault="005D7C69">
            <w:pPr>
              <w:pStyle w:val="TableParagraph"/>
              <w:spacing w:before="66"/>
              <w:ind w:left="108"/>
              <w:rPr>
                <w:sz w:val="24"/>
              </w:rPr>
            </w:pPr>
            <w:proofErr w:type="spellStart"/>
            <w:r>
              <w:rPr>
                <w:sz w:val="24"/>
              </w:rPr>
              <w:t>资金来源</w:t>
            </w:r>
            <w:proofErr w:type="spellEnd"/>
          </w:p>
        </w:tc>
        <w:tc>
          <w:tcPr>
            <w:tcW w:w="7300" w:type="dxa"/>
          </w:tcPr>
          <w:p w14:paraId="4710FC78" w14:textId="77777777" w:rsidR="008F4C1A" w:rsidRDefault="005D7C69">
            <w:pPr>
              <w:pStyle w:val="TableParagraph"/>
              <w:spacing w:before="66"/>
              <w:ind w:left="107"/>
              <w:rPr>
                <w:sz w:val="24"/>
              </w:rPr>
            </w:pPr>
            <w:proofErr w:type="spellStart"/>
            <w:r>
              <w:rPr>
                <w:sz w:val="24"/>
              </w:rPr>
              <w:t>援疆资金</w:t>
            </w:r>
            <w:proofErr w:type="spellEnd"/>
          </w:p>
        </w:tc>
      </w:tr>
      <w:tr w:rsidR="008F4C1A" w14:paraId="09A98B4D" w14:textId="77777777">
        <w:trPr>
          <w:trHeight w:val="440"/>
        </w:trPr>
        <w:tc>
          <w:tcPr>
            <w:tcW w:w="1043" w:type="dxa"/>
            <w:vMerge/>
            <w:tcBorders>
              <w:top w:val="nil"/>
            </w:tcBorders>
          </w:tcPr>
          <w:p w14:paraId="62E375E9" w14:textId="77777777" w:rsidR="008F4C1A" w:rsidRDefault="008F4C1A">
            <w:pPr>
              <w:rPr>
                <w:sz w:val="2"/>
                <w:szCs w:val="2"/>
              </w:rPr>
            </w:pPr>
          </w:p>
        </w:tc>
        <w:tc>
          <w:tcPr>
            <w:tcW w:w="1707" w:type="dxa"/>
          </w:tcPr>
          <w:p w14:paraId="4B2F482E" w14:textId="77777777" w:rsidR="008F4C1A" w:rsidRDefault="005D7C69">
            <w:pPr>
              <w:pStyle w:val="TableParagraph"/>
              <w:spacing w:before="65"/>
              <w:ind w:left="108"/>
              <w:rPr>
                <w:sz w:val="24"/>
              </w:rPr>
            </w:pPr>
            <w:proofErr w:type="spellStart"/>
            <w:r>
              <w:rPr>
                <w:sz w:val="24"/>
              </w:rPr>
              <w:t>资金落实情况</w:t>
            </w:r>
            <w:proofErr w:type="spellEnd"/>
          </w:p>
        </w:tc>
        <w:tc>
          <w:tcPr>
            <w:tcW w:w="7300" w:type="dxa"/>
          </w:tcPr>
          <w:p w14:paraId="6FF0F30F" w14:textId="77777777" w:rsidR="008F4C1A" w:rsidRDefault="005D7C69">
            <w:pPr>
              <w:pStyle w:val="TableParagraph"/>
              <w:spacing w:before="65"/>
              <w:ind w:left="107"/>
              <w:rPr>
                <w:sz w:val="24"/>
              </w:rPr>
            </w:pPr>
            <w:proofErr w:type="spellStart"/>
            <w:r>
              <w:rPr>
                <w:sz w:val="24"/>
              </w:rPr>
              <w:t>已落实</w:t>
            </w:r>
            <w:proofErr w:type="spellEnd"/>
          </w:p>
        </w:tc>
      </w:tr>
      <w:tr w:rsidR="008F4C1A" w14:paraId="7E6AF553" w14:textId="77777777">
        <w:trPr>
          <w:trHeight w:val="933"/>
        </w:trPr>
        <w:tc>
          <w:tcPr>
            <w:tcW w:w="1043" w:type="dxa"/>
            <w:vMerge/>
            <w:tcBorders>
              <w:top w:val="nil"/>
            </w:tcBorders>
          </w:tcPr>
          <w:p w14:paraId="4851BE65" w14:textId="77777777" w:rsidR="008F4C1A" w:rsidRDefault="008F4C1A">
            <w:pPr>
              <w:rPr>
                <w:sz w:val="2"/>
                <w:szCs w:val="2"/>
              </w:rPr>
            </w:pPr>
          </w:p>
        </w:tc>
        <w:tc>
          <w:tcPr>
            <w:tcW w:w="1707" w:type="dxa"/>
          </w:tcPr>
          <w:p w14:paraId="03021617" w14:textId="77777777" w:rsidR="008F4C1A" w:rsidRDefault="005D7C69">
            <w:pPr>
              <w:pStyle w:val="TableParagraph"/>
              <w:spacing w:before="2"/>
              <w:ind w:left="112" w:right="105"/>
              <w:jc w:val="center"/>
              <w:rPr>
                <w:sz w:val="24"/>
              </w:rPr>
            </w:pPr>
            <w:proofErr w:type="spellStart"/>
            <w:r>
              <w:rPr>
                <w:sz w:val="24"/>
              </w:rPr>
              <w:t>是否接受联合</w:t>
            </w:r>
            <w:proofErr w:type="spellEnd"/>
          </w:p>
          <w:p w14:paraId="02162B54" w14:textId="77777777" w:rsidR="008F4C1A" w:rsidRDefault="005D7C69">
            <w:pPr>
              <w:pStyle w:val="TableParagraph"/>
              <w:spacing w:before="158"/>
              <w:ind w:left="112" w:right="105"/>
              <w:jc w:val="center"/>
              <w:rPr>
                <w:sz w:val="24"/>
              </w:rPr>
            </w:pPr>
            <w:proofErr w:type="spellStart"/>
            <w:r>
              <w:rPr>
                <w:sz w:val="24"/>
              </w:rPr>
              <w:t>体投标</w:t>
            </w:r>
            <w:proofErr w:type="spellEnd"/>
          </w:p>
        </w:tc>
        <w:tc>
          <w:tcPr>
            <w:tcW w:w="7300" w:type="dxa"/>
          </w:tcPr>
          <w:p w14:paraId="2788E71F" w14:textId="77777777" w:rsidR="008F4C1A" w:rsidRDefault="008F4C1A">
            <w:pPr>
              <w:pStyle w:val="TableParagraph"/>
              <w:spacing w:before="4"/>
              <w:rPr>
                <w:sz w:val="18"/>
              </w:rPr>
            </w:pPr>
          </w:p>
          <w:p w14:paraId="4A17642D" w14:textId="77777777" w:rsidR="008F4C1A" w:rsidRDefault="005D7C69">
            <w:pPr>
              <w:pStyle w:val="TableParagraph"/>
              <w:ind w:left="107"/>
              <w:rPr>
                <w:sz w:val="24"/>
              </w:rPr>
            </w:pPr>
            <w:proofErr w:type="spellStart"/>
            <w:r>
              <w:rPr>
                <w:sz w:val="24"/>
              </w:rPr>
              <w:t>不接受</w:t>
            </w:r>
            <w:proofErr w:type="spellEnd"/>
          </w:p>
        </w:tc>
      </w:tr>
      <w:tr w:rsidR="008F4C1A" w14:paraId="43F0D7A4" w14:textId="77777777">
        <w:trPr>
          <w:trHeight w:val="6534"/>
        </w:trPr>
        <w:tc>
          <w:tcPr>
            <w:tcW w:w="1043" w:type="dxa"/>
          </w:tcPr>
          <w:p w14:paraId="68526F54" w14:textId="77777777" w:rsidR="008F4C1A" w:rsidRDefault="008F4C1A">
            <w:pPr>
              <w:pStyle w:val="TableParagraph"/>
              <w:rPr>
                <w:sz w:val="24"/>
              </w:rPr>
            </w:pPr>
          </w:p>
          <w:p w14:paraId="3D85E539" w14:textId="77777777" w:rsidR="008F4C1A" w:rsidRDefault="008F4C1A">
            <w:pPr>
              <w:pStyle w:val="TableParagraph"/>
              <w:rPr>
                <w:sz w:val="24"/>
              </w:rPr>
            </w:pPr>
          </w:p>
          <w:p w14:paraId="54B79146" w14:textId="77777777" w:rsidR="008F4C1A" w:rsidRDefault="008F4C1A">
            <w:pPr>
              <w:pStyle w:val="TableParagraph"/>
              <w:rPr>
                <w:sz w:val="24"/>
              </w:rPr>
            </w:pPr>
          </w:p>
          <w:p w14:paraId="214D14E8" w14:textId="77777777" w:rsidR="008F4C1A" w:rsidRDefault="008F4C1A">
            <w:pPr>
              <w:pStyle w:val="TableParagraph"/>
              <w:rPr>
                <w:sz w:val="24"/>
              </w:rPr>
            </w:pPr>
          </w:p>
          <w:p w14:paraId="2527C008" w14:textId="77777777" w:rsidR="008F4C1A" w:rsidRDefault="008F4C1A">
            <w:pPr>
              <w:pStyle w:val="TableParagraph"/>
              <w:rPr>
                <w:sz w:val="24"/>
              </w:rPr>
            </w:pPr>
          </w:p>
          <w:p w14:paraId="00FEABC8" w14:textId="77777777" w:rsidR="008F4C1A" w:rsidRDefault="008F4C1A">
            <w:pPr>
              <w:pStyle w:val="TableParagraph"/>
              <w:rPr>
                <w:sz w:val="24"/>
              </w:rPr>
            </w:pPr>
          </w:p>
          <w:p w14:paraId="4510C5F6" w14:textId="77777777" w:rsidR="008F4C1A" w:rsidRDefault="008F4C1A">
            <w:pPr>
              <w:pStyle w:val="TableParagraph"/>
              <w:rPr>
                <w:sz w:val="24"/>
              </w:rPr>
            </w:pPr>
          </w:p>
          <w:p w14:paraId="2F8751F3" w14:textId="77777777" w:rsidR="008F4C1A" w:rsidRDefault="008F4C1A">
            <w:pPr>
              <w:pStyle w:val="TableParagraph"/>
              <w:rPr>
                <w:sz w:val="24"/>
              </w:rPr>
            </w:pPr>
          </w:p>
          <w:p w14:paraId="755FA593" w14:textId="77777777" w:rsidR="008F4C1A" w:rsidRDefault="008F4C1A">
            <w:pPr>
              <w:pStyle w:val="TableParagraph"/>
              <w:rPr>
                <w:sz w:val="24"/>
              </w:rPr>
            </w:pPr>
          </w:p>
          <w:p w14:paraId="715FF17C" w14:textId="77777777" w:rsidR="008F4C1A" w:rsidRDefault="008F4C1A">
            <w:pPr>
              <w:pStyle w:val="TableParagraph"/>
              <w:rPr>
                <w:sz w:val="27"/>
              </w:rPr>
            </w:pPr>
          </w:p>
          <w:p w14:paraId="08C01045" w14:textId="77777777" w:rsidR="008F4C1A" w:rsidRDefault="005D7C69">
            <w:pPr>
              <w:pStyle w:val="TableParagraph"/>
              <w:ind w:left="137" w:right="130"/>
              <w:jc w:val="center"/>
              <w:rPr>
                <w:sz w:val="24"/>
              </w:rPr>
            </w:pPr>
            <w:r>
              <w:rPr>
                <w:sz w:val="24"/>
              </w:rPr>
              <w:t>1.2</w:t>
            </w:r>
          </w:p>
        </w:tc>
        <w:tc>
          <w:tcPr>
            <w:tcW w:w="1707" w:type="dxa"/>
          </w:tcPr>
          <w:p w14:paraId="4B3CE209" w14:textId="77777777" w:rsidR="008F4C1A" w:rsidRDefault="008F4C1A">
            <w:pPr>
              <w:pStyle w:val="TableParagraph"/>
              <w:rPr>
                <w:sz w:val="24"/>
              </w:rPr>
            </w:pPr>
          </w:p>
          <w:p w14:paraId="79B84B3B" w14:textId="77777777" w:rsidR="008F4C1A" w:rsidRDefault="008F4C1A">
            <w:pPr>
              <w:pStyle w:val="TableParagraph"/>
              <w:rPr>
                <w:sz w:val="24"/>
              </w:rPr>
            </w:pPr>
          </w:p>
          <w:p w14:paraId="2E2B2014" w14:textId="77777777" w:rsidR="008F4C1A" w:rsidRDefault="008F4C1A">
            <w:pPr>
              <w:pStyle w:val="TableParagraph"/>
              <w:rPr>
                <w:sz w:val="24"/>
              </w:rPr>
            </w:pPr>
          </w:p>
          <w:p w14:paraId="477A6CAB" w14:textId="77777777" w:rsidR="008F4C1A" w:rsidRDefault="008F4C1A">
            <w:pPr>
              <w:pStyle w:val="TableParagraph"/>
              <w:rPr>
                <w:sz w:val="24"/>
              </w:rPr>
            </w:pPr>
          </w:p>
          <w:p w14:paraId="3EA7A7F3" w14:textId="77777777" w:rsidR="008F4C1A" w:rsidRDefault="008F4C1A">
            <w:pPr>
              <w:pStyle w:val="TableParagraph"/>
              <w:rPr>
                <w:sz w:val="24"/>
              </w:rPr>
            </w:pPr>
          </w:p>
          <w:p w14:paraId="40E2E839" w14:textId="77777777" w:rsidR="008F4C1A" w:rsidRDefault="008F4C1A">
            <w:pPr>
              <w:pStyle w:val="TableParagraph"/>
              <w:rPr>
                <w:sz w:val="24"/>
              </w:rPr>
            </w:pPr>
          </w:p>
          <w:p w14:paraId="5BF3AF78" w14:textId="77777777" w:rsidR="008F4C1A" w:rsidRDefault="008F4C1A">
            <w:pPr>
              <w:pStyle w:val="TableParagraph"/>
              <w:rPr>
                <w:sz w:val="24"/>
              </w:rPr>
            </w:pPr>
          </w:p>
          <w:p w14:paraId="2E9F637D" w14:textId="77777777" w:rsidR="008F4C1A" w:rsidRDefault="008F4C1A">
            <w:pPr>
              <w:pStyle w:val="TableParagraph"/>
              <w:rPr>
                <w:sz w:val="24"/>
              </w:rPr>
            </w:pPr>
          </w:p>
          <w:p w14:paraId="33B88488" w14:textId="77777777" w:rsidR="008F4C1A" w:rsidRDefault="008F4C1A">
            <w:pPr>
              <w:pStyle w:val="TableParagraph"/>
              <w:rPr>
                <w:sz w:val="24"/>
              </w:rPr>
            </w:pPr>
          </w:p>
          <w:p w14:paraId="48C1323E" w14:textId="77777777" w:rsidR="008F4C1A" w:rsidRDefault="008F4C1A">
            <w:pPr>
              <w:pStyle w:val="TableParagraph"/>
              <w:rPr>
                <w:sz w:val="27"/>
              </w:rPr>
            </w:pPr>
          </w:p>
          <w:p w14:paraId="36B15063" w14:textId="77777777" w:rsidR="008F4C1A" w:rsidRDefault="005D7C69">
            <w:pPr>
              <w:pStyle w:val="TableParagraph"/>
              <w:ind w:left="108"/>
              <w:rPr>
                <w:sz w:val="24"/>
              </w:rPr>
            </w:pPr>
            <w:proofErr w:type="spellStart"/>
            <w:r>
              <w:rPr>
                <w:sz w:val="24"/>
              </w:rPr>
              <w:t>资格要求</w:t>
            </w:r>
            <w:proofErr w:type="spellEnd"/>
          </w:p>
        </w:tc>
        <w:tc>
          <w:tcPr>
            <w:tcW w:w="7300" w:type="dxa"/>
          </w:tcPr>
          <w:p w14:paraId="4B65B3F7" w14:textId="77777777" w:rsidR="008F4C1A" w:rsidRDefault="005D7C69">
            <w:pPr>
              <w:pStyle w:val="TableParagraph"/>
              <w:spacing w:before="1" w:line="242" w:lineRule="auto"/>
              <w:ind w:left="107" w:right="95"/>
              <w:jc w:val="both"/>
              <w:rPr>
                <w:sz w:val="24"/>
                <w:lang w:eastAsia="zh-CN"/>
              </w:rPr>
            </w:pPr>
            <w:r>
              <w:rPr>
                <w:sz w:val="24"/>
                <w:lang w:eastAsia="zh-CN"/>
              </w:rPr>
              <w:t>1</w:t>
            </w:r>
            <w:r>
              <w:rPr>
                <w:spacing w:val="-1"/>
                <w:sz w:val="24"/>
                <w:lang w:eastAsia="zh-CN"/>
              </w:rPr>
              <w:t>、符合《中华人民共和国政府采购法》第二十二条的相关规定，国</w:t>
            </w:r>
            <w:r>
              <w:rPr>
                <w:spacing w:val="-20"/>
                <w:sz w:val="24"/>
                <w:lang w:eastAsia="zh-CN"/>
              </w:rPr>
              <w:t>内注册</w:t>
            </w:r>
            <w:r>
              <w:rPr>
                <w:sz w:val="24"/>
                <w:lang w:eastAsia="zh-CN"/>
              </w:rPr>
              <w:t>（指按国家有关规定要求注册的</w:t>
            </w:r>
            <w:r>
              <w:rPr>
                <w:spacing w:val="-58"/>
                <w:sz w:val="24"/>
                <w:lang w:eastAsia="zh-CN"/>
              </w:rPr>
              <w:t>）</w:t>
            </w:r>
            <w:proofErr w:type="gramStart"/>
            <w:r>
              <w:rPr>
                <w:spacing w:val="-2"/>
                <w:sz w:val="24"/>
                <w:lang w:eastAsia="zh-CN"/>
              </w:rPr>
              <w:t>依法能</w:t>
            </w:r>
            <w:proofErr w:type="gramEnd"/>
            <w:r>
              <w:rPr>
                <w:spacing w:val="-2"/>
                <w:sz w:val="24"/>
                <w:lang w:eastAsia="zh-CN"/>
              </w:rPr>
              <w:t>提供本次采购货物和</w:t>
            </w:r>
            <w:r>
              <w:rPr>
                <w:sz w:val="24"/>
                <w:lang w:eastAsia="zh-CN"/>
              </w:rPr>
              <w:t>服务，具有法人资格的供应商；</w:t>
            </w:r>
          </w:p>
          <w:p w14:paraId="17B5E7F2" w14:textId="77777777" w:rsidR="008F4C1A" w:rsidRDefault="005D7C69">
            <w:pPr>
              <w:pStyle w:val="TableParagraph"/>
              <w:spacing w:before="2" w:line="242" w:lineRule="auto"/>
              <w:ind w:left="107" w:right="100"/>
              <w:rPr>
                <w:sz w:val="24"/>
                <w:lang w:eastAsia="zh-CN"/>
              </w:rPr>
            </w:pPr>
            <w:r>
              <w:rPr>
                <w:sz w:val="24"/>
                <w:lang w:eastAsia="zh-CN"/>
              </w:rPr>
              <w:t>2、有效的“三证合一”的营业执照且经营范围必须达到本项目的要求；</w:t>
            </w:r>
          </w:p>
          <w:p w14:paraId="02B36A97" w14:textId="55BC31A5" w:rsidR="008F4C1A" w:rsidRDefault="00451815">
            <w:pPr>
              <w:pStyle w:val="TableParagraph"/>
              <w:spacing w:before="1" w:line="242" w:lineRule="auto"/>
              <w:ind w:left="107" w:right="95"/>
              <w:jc w:val="both"/>
              <w:rPr>
                <w:sz w:val="24"/>
                <w:lang w:eastAsia="zh-CN"/>
              </w:rPr>
            </w:pPr>
            <w:r>
              <w:rPr>
                <w:sz w:val="24"/>
                <w:lang w:eastAsia="zh-CN"/>
              </w:rPr>
              <w:t>3</w:t>
            </w:r>
            <w:r w:rsidR="005D7C69">
              <w:rPr>
                <w:spacing w:val="-11"/>
                <w:sz w:val="24"/>
                <w:lang w:eastAsia="zh-CN"/>
              </w:rPr>
              <w:t>、具有良好的商业信誉和健全的财务会计制度</w:t>
            </w:r>
            <w:r w:rsidR="005D7C69">
              <w:rPr>
                <w:sz w:val="24"/>
                <w:lang w:eastAsia="zh-CN"/>
              </w:rPr>
              <w:t>（</w:t>
            </w:r>
            <w:r w:rsidR="005D7C69">
              <w:rPr>
                <w:spacing w:val="-20"/>
                <w:sz w:val="24"/>
                <w:lang w:eastAsia="zh-CN"/>
              </w:rPr>
              <w:t xml:space="preserve">提供 </w:t>
            </w:r>
            <w:r w:rsidR="005D7C69">
              <w:rPr>
                <w:sz w:val="24"/>
                <w:lang w:eastAsia="zh-CN"/>
              </w:rPr>
              <w:t>2020</w:t>
            </w:r>
            <w:r w:rsidR="005D7C69">
              <w:rPr>
                <w:spacing w:val="-16"/>
                <w:sz w:val="24"/>
                <w:lang w:eastAsia="zh-CN"/>
              </w:rPr>
              <w:t xml:space="preserve"> 年的财务</w:t>
            </w:r>
            <w:r w:rsidR="005D7C69">
              <w:rPr>
                <w:spacing w:val="-10"/>
                <w:sz w:val="24"/>
                <w:lang w:eastAsia="zh-CN"/>
              </w:rPr>
              <w:t>审计报告原件</w:t>
            </w:r>
            <w:r w:rsidR="005D7C69">
              <w:rPr>
                <w:sz w:val="24"/>
                <w:lang w:eastAsia="zh-CN"/>
              </w:rPr>
              <w:t>（2020</w:t>
            </w:r>
            <w:r w:rsidR="005D7C69">
              <w:rPr>
                <w:spacing w:val="-40"/>
                <w:sz w:val="24"/>
                <w:lang w:eastAsia="zh-CN"/>
              </w:rPr>
              <w:t xml:space="preserve"> 年 </w:t>
            </w:r>
            <w:r w:rsidR="005D7C69">
              <w:rPr>
                <w:sz w:val="24"/>
                <w:lang w:eastAsia="zh-CN"/>
              </w:rPr>
              <w:t>10</w:t>
            </w:r>
            <w:r w:rsidR="005D7C69">
              <w:rPr>
                <w:spacing w:val="-9"/>
                <w:sz w:val="24"/>
                <w:lang w:eastAsia="zh-CN"/>
              </w:rPr>
              <w:t xml:space="preserve"> 月份后成立的公司可不提供财务审计报告</w:t>
            </w:r>
            <w:r w:rsidR="005D7C69">
              <w:rPr>
                <w:sz w:val="24"/>
                <w:lang w:eastAsia="zh-CN"/>
              </w:rPr>
              <w:t>但需提供银行出具的近三个月的资信证明原件）；</w:t>
            </w:r>
          </w:p>
          <w:p w14:paraId="380CDB94" w14:textId="5ACF331F" w:rsidR="008F4C1A" w:rsidRDefault="00451815">
            <w:pPr>
              <w:pStyle w:val="TableParagraph"/>
              <w:spacing w:before="4" w:line="242" w:lineRule="auto"/>
              <w:ind w:left="107" w:right="100"/>
              <w:rPr>
                <w:sz w:val="24"/>
                <w:lang w:eastAsia="zh-CN"/>
              </w:rPr>
            </w:pPr>
            <w:r>
              <w:rPr>
                <w:sz w:val="24"/>
                <w:lang w:eastAsia="zh-CN"/>
              </w:rPr>
              <w:t>4</w:t>
            </w:r>
            <w:r w:rsidR="005D7C69">
              <w:rPr>
                <w:sz w:val="24"/>
                <w:lang w:eastAsia="zh-CN"/>
              </w:rPr>
              <w:t>、提供公司</w:t>
            </w:r>
            <w:proofErr w:type="gramStart"/>
            <w:r w:rsidR="005D7C69">
              <w:rPr>
                <w:sz w:val="24"/>
                <w:lang w:eastAsia="zh-CN"/>
              </w:rPr>
              <w:t>社保证明</w:t>
            </w:r>
            <w:proofErr w:type="gramEnd"/>
            <w:r w:rsidR="005D7C69">
              <w:rPr>
                <w:sz w:val="24"/>
                <w:lang w:eastAsia="zh-CN"/>
              </w:rPr>
              <w:t>（提供法人及委托人近三个月社保个人缴费明细）；</w:t>
            </w:r>
          </w:p>
          <w:p w14:paraId="60508380" w14:textId="5D4B11B8" w:rsidR="008F4C1A" w:rsidRDefault="00451815">
            <w:pPr>
              <w:pStyle w:val="TableParagraph"/>
              <w:ind w:left="107"/>
              <w:rPr>
                <w:sz w:val="24"/>
                <w:lang w:eastAsia="zh-CN"/>
              </w:rPr>
            </w:pPr>
            <w:r>
              <w:rPr>
                <w:sz w:val="24"/>
                <w:lang w:eastAsia="zh-CN"/>
              </w:rPr>
              <w:t>5</w:t>
            </w:r>
            <w:r w:rsidR="005D7C69">
              <w:rPr>
                <w:sz w:val="24"/>
                <w:lang w:eastAsia="zh-CN"/>
              </w:rPr>
              <w:t>、凡拟参加本次招标项目的投标人，如在“信用中国”网站</w:t>
            </w:r>
          </w:p>
          <w:p w14:paraId="0BD1A1F7" w14:textId="77777777" w:rsidR="008F4C1A" w:rsidRDefault="008A21AC">
            <w:pPr>
              <w:pStyle w:val="TableParagraph"/>
              <w:spacing w:before="5" w:line="242" w:lineRule="auto"/>
              <w:ind w:left="107" w:right="-29"/>
              <w:rPr>
                <w:sz w:val="24"/>
              </w:rPr>
            </w:pPr>
            <w:hyperlink r:id="rId13">
              <w:r w:rsidR="005D7C69">
                <w:rPr>
                  <w:sz w:val="24"/>
                </w:rPr>
                <w:t>（www.creditchina.gov.cn</w:t>
              </w:r>
            </w:hyperlink>
            <w:r w:rsidR="005D7C69">
              <w:rPr>
                <w:spacing w:val="-80"/>
                <w:sz w:val="24"/>
              </w:rPr>
              <w:t>）</w:t>
            </w:r>
            <w:r w:rsidR="005D7C69">
              <w:rPr>
                <w:spacing w:val="-21"/>
                <w:sz w:val="24"/>
              </w:rPr>
              <w:t>、中国政府采购网</w:t>
            </w:r>
            <w:r w:rsidR="005D7C69">
              <w:rPr>
                <w:sz w:val="24"/>
              </w:rPr>
              <w:t>（</w:t>
            </w:r>
            <w:hyperlink r:id="rId14">
              <w:r w:rsidR="005D7C69">
                <w:rPr>
                  <w:sz w:val="24"/>
                </w:rPr>
                <w:t>www.ccgp.gov.cn</w:t>
              </w:r>
            </w:hyperlink>
            <w:r w:rsidR="005D7C69">
              <w:rPr>
                <w:spacing w:val="-120"/>
                <w:sz w:val="24"/>
              </w:rPr>
              <w:t>）</w:t>
            </w:r>
            <w:r w:rsidR="005D7C69">
              <w:rPr>
                <w:spacing w:val="-11"/>
                <w:sz w:val="24"/>
              </w:rPr>
              <w:t>、</w:t>
            </w:r>
            <w:r w:rsidR="005D7C69">
              <w:rPr>
                <w:spacing w:val="-4"/>
                <w:sz w:val="24"/>
              </w:rPr>
              <w:t>国家企业信用信息公示系统</w:t>
            </w:r>
            <w:r w:rsidR="005D7C69">
              <w:rPr>
                <w:sz w:val="24"/>
              </w:rPr>
              <w:t>（</w:t>
            </w:r>
            <w:hyperlink r:id="rId15">
              <w:r w:rsidR="005D7C69">
                <w:rPr>
                  <w:sz w:val="24"/>
                </w:rPr>
                <w:t>http://www.gsxt.gov.cn</w:t>
              </w:r>
            </w:hyperlink>
            <w:r w:rsidR="005D7C69">
              <w:rPr>
                <w:sz w:val="24"/>
              </w:rPr>
              <w:t>）</w:t>
            </w:r>
            <w:r w:rsidR="005D7C69">
              <w:rPr>
                <w:spacing w:val="-8"/>
                <w:sz w:val="24"/>
              </w:rPr>
              <w:t>、中国裁判</w:t>
            </w:r>
            <w:r w:rsidR="005D7C69">
              <w:rPr>
                <w:spacing w:val="-19"/>
                <w:sz w:val="24"/>
              </w:rPr>
              <w:t>文书网</w:t>
            </w:r>
            <w:r w:rsidR="005D7C69">
              <w:rPr>
                <w:sz w:val="24"/>
              </w:rPr>
              <w:t>（</w:t>
            </w:r>
            <w:hyperlink r:id="rId16">
              <w:r w:rsidR="005D7C69">
                <w:rPr>
                  <w:sz w:val="24"/>
                </w:rPr>
                <w:t>http://wenshu.court.gov.cn</w:t>
              </w:r>
            </w:hyperlink>
            <w:r w:rsidR="005D7C69">
              <w:rPr>
                <w:sz w:val="24"/>
              </w:rPr>
              <w:t>）</w:t>
            </w:r>
            <w:r w:rsidR="005D7C69">
              <w:rPr>
                <w:spacing w:val="-4"/>
                <w:sz w:val="24"/>
              </w:rPr>
              <w:t>被列入失信被执行人、重大税收违法案件当事人名单、政府采购严重违法失信行为记录名单的</w:t>
            </w:r>
          </w:p>
          <w:p w14:paraId="043F39C1" w14:textId="77777777" w:rsidR="008F4C1A" w:rsidRDefault="005D7C69">
            <w:pPr>
              <w:pStyle w:val="TableParagraph"/>
              <w:spacing w:before="3" w:line="242" w:lineRule="auto"/>
              <w:ind w:left="107" w:right="95"/>
              <w:rPr>
                <w:sz w:val="24"/>
                <w:lang w:eastAsia="zh-CN"/>
              </w:rPr>
            </w:pPr>
            <w:r>
              <w:rPr>
                <w:sz w:val="24"/>
                <w:lang w:eastAsia="zh-CN"/>
              </w:rPr>
              <w:t>（尚在处罚期内的</w:t>
            </w:r>
            <w:r>
              <w:rPr>
                <w:spacing w:val="-39"/>
                <w:sz w:val="24"/>
                <w:lang w:eastAsia="zh-CN"/>
              </w:rPr>
              <w:t>）</w:t>
            </w:r>
            <w:r>
              <w:rPr>
                <w:spacing w:val="-11"/>
                <w:sz w:val="24"/>
                <w:lang w:eastAsia="zh-CN"/>
              </w:rPr>
              <w:t>、经营异常名录的，将</w:t>
            </w:r>
            <w:proofErr w:type="gramStart"/>
            <w:r>
              <w:rPr>
                <w:spacing w:val="-11"/>
                <w:sz w:val="24"/>
                <w:lang w:eastAsia="zh-CN"/>
              </w:rPr>
              <w:t>拒绝其参本次</w:t>
            </w:r>
            <w:proofErr w:type="gramEnd"/>
            <w:r>
              <w:rPr>
                <w:spacing w:val="-11"/>
                <w:sz w:val="24"/>
                <w:lang w:eastAsia="zh-CN"/>
              </w:rPr>
              <w:t>政府采购活</w:t>
            </w:r>
            <w:r>
              <w:rPr>
                <w:sz w:val="24"/>
                <w:lang w:eastAsia="zh-CN"/>
              </w:rPr>
              <w:t>动；</w:t>
            </w:r>
          </w:p>
          <w:p w14:paraId="08975D5C" w14:textId="4B6A7646" w:rsidR="008F4C1A" w:rsidRDefault="00451815">
            <w:pPr>
              <w:pStyle w:val="TableParagraph"/>
              <w:spacing w:before="1"/>
              <w:ind w:left="107"/>
              <w:jc w:val="both"/>
              <w:rPr>
                <w:sz w:val="24"/>
                <w:lang w:eastAsia="zh-CN"/>
              </w:rPr>
            </w:pPr>
            <w:r>
              <w:rPr>
                <w:sz w:val="24"/>
                <w:lang w:eastAsia="zh-CN"/>
              </w:rPr>
              <w:t>6</w:t>
            </w:r>
            <w:r w:rsidR="005D7C69">
              <w:rPr>
                <w:sz w:val="24"/>
                <w:lang w:eastAsia="zh-CN"/>
              </w:rPr>
              <w:t>、为充分保证服务质量</w:t>
            </w:r>
            <w:proofErr w:type="gramStart"/>
            <w:r w:rsidR="005D7C69">
              <w:rPr>
                <w:sz w:val="24"/>
                <w:lang w:eastAsia="zh-CN"/>
              </w:rPr>
              <w:t>需提</w:t>
            </w:r>
            <w:r w:rsidR="0041478A">
              <w:rPr>
                <w:rFonts w:hint="eastAsia"/>
                <w:sz w:val="24"/>
                <w:lang w:eastAsia="zh-CN"/>
              </w:rPr>
              <w:t>本项目</w:t>
            </w:r>
            <w:r w:rsidR="005D7C69">
              <w:rPr>
                <w:sz w:val="24"/>
                <w:lang w:eastAsia="zh-CN"/>
              </w:rPr>
              <w:t>供完善</w:t>
            </w:r>
            <w:proofErr w:type="gramEnd"/>
            <w:r w:rsidR="005D7C69">
              <w:rPr>
                <w:sz w:val="24"/>
                <w:lang w:eastAsia="zh-CN"/>
              </w:rPr>
              <w:t>的售后服务说明；</w:t>
            </w:r>
          </w:p>
          <w:p w14:paraId="2157B07C" w14:textId="77777777" w:rsidR="008F4C1A" w:rsidRDefault="00451815">
            <w:pPr>
              <w:pStyle w:val="TableParagraph"/>
              <w:spacing w:before="4" w:line="287" w:lineRule="exact"/>
              <w:ind w:left="107"/>
              <w:jc w:val="both"/>
              <w:rPr>
                <w:sz w:val="24"/>
                <w:lang w:eastAsia="zh-CN"/>
              </w:rPr>
            </w:pPr>
            <w:r>
              <w:rPr>
                <w:sz w:val="24"/>
                <w:lang w:eastAsia="zh-CN"/>
              </w:rPr>
              <w:t>7</w:t>
            </w:r>
            <w:r w:rsidR="005D7C69">
              <w:rPr>
                <w:sz w:val="24"/>
                <w:lang w:eastAsia="zh-CN"/>
              </w:rPr>
              <w:t>、法定代表人投标需携带《法定代表人证明书》原件及法定代表人</w:t>
            </w:r>
          </w:p>
          <w:p w14:paraId="31E54766" w14:textId="3B7619B4" w:rsidR="00EB7EB5" w:rsidRDefault="00EB7EB5">
            <w:pPr>
              <w:pStyle w:val="TableParagraph"/>
              <w:spacing w:before="4" w:line="287" w:lineRule="exact"/>
              <w:ind w:left="107"/>
              <w:jc w:val="both"/>
              <w:rPr>
                <w:sz w:val="24"/>
                <w:lang w:eastAsia="zh-CN"/>
              </w:rPr>
            </w:pPr>
            <w:r>
              <w:rPr>
                <w:spacing w:val="-11"/>
                <w:sz w:val="24"/>
                <w:lang w:eastAsia="zh-CN"/>
              </w:rPr>
              <w:t>身份证原件，委托代理人投标需携带《法定代表人授权委托书》原件</w:t>
            </w:r>
            <w:r>
              <w:rPr>
                <w:sz w:val="24"/>
                <w:lang w:eastAsia="zh-CN"/>
              </w:rPr>
              <w:t>及委托代理人身份证原件，开标时未携带的</w:t>
            </w:r>
            <w:proofErr w:type="gramStart"/>
            <w:r>
              <w:rPr>
                <w:sz w:val="24"/>
                <w:lang w:eastAsia="zh-CN"/>
              </w:rPr>
              <w:t>按废标处理</w:t>
            </w:r>
            <w:proofErr w:type="gramEnd"/>
            <w:r>
              <w:rPr>
                <w:sz w:val="24"/>
                <w:lang w:eastAsia="zh-CN"/>
              </w:rPr>
              <w:t>；</w:t>
            </w:r>
          </w:p>
        </w:tc>
      </w:tr>
    </w:tbl>
    <w:p w14:paraId="098D8247" w14:textId="77777777" w:rsidR="008F4C1A" w:rsidRDefault="008F4C1A">
      <w:pPr>
        <w:spacing w:line="287" w:lineRule="exact"/>
        <w:jc w:val="both"/>
        <w:rPr>
          <w:sz w:val="24"/>
          <w:lang w:eastAsia="zh-CN"/>
        </w:rPr>
        <w:sectPr w:rsidR="008F4C1A">
          <w:pgSz w:w="12240" w:h="15840"/>
          <w:pgMar w:top="1320" w:right="820" w:bottom="1120" w:left="980" w:header="721" w:footer="939" w:gutter="0"/>
          <w:cols w:space="720"/>
        </w:sectPr>
      </w:pPr>
    </w:p>
    <w:p w14:paraId="14CB8D27"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03D6E719" w14:textId="77777777">
        <w:trPr>
          <w:trHeight w:val="3424"/>
        </w:trPr>
        <w:tc>
          <w:tcPr>
            <w:tcW w:w="1043" w:type="dxa"/>
          </w:tcPr>
          <w:p w14:paraId="50709DE6" w14:textId="77777777" w:rsidR="008F4C1A" w:rsidRDefault="008F4C1A">
            <w:pPr>
              <w:pStyle w:val="TableParagraph"/>
              <w:rPr>
                <w:rFonts w:ascii="Times New Roman"/>
                <w:sz w:val="24"/>
                <w:lang w:eastAsia="zh-CN"/>
              </w:rPr>
            </w:pPr>
          </w:p>
          <w:p w14:paraId="0B666962" w14:textId="77777777" w:rsidR="008F4C1A" w:rsidRDefault="008F4C1A">
            <w:pPr>
              <w:pStyle w:val="TableParagraph"/>
              <w:rPr>
                <w:rFonts w:ascii="Times New Roman"/>
                <w:sz w:val="24"/>
                <w:lang w:eastAsia="zh-CN"/>
              </w:rPr>
            </w:pPr>
          </w:p>
          <w:p w14:paraId="72E58C7F" w14:textId="77777777" w:rsidR="008F4C1A" w:rsidRDefault="008F4C1A">
            <w:pPr>
              <w:pStyle w:val="TableParagraph"/>
              <w:rPr>
                <w:rFonts w:ascii="Times New Roman"/>
                <w:sz w:val="24"/>
                <w:lang w:eastAsia="zh-CN"/>
              </w:rPr>
            </w:pPr>
          </w:p>
          <w:p w14:paraId="6B4BD14E" w14:textId="77777777" w:rsidR="008F4C1A" w:rsidRDefault="008F4C1A">
            <w:pPr>
              <w:pStyle w:val="TableParagraph"/>
              <w:rPr>
                <w:rFonts w:ascii="Times New Roman"/>
                <w:sz w:val="24"/>
                <w:lang w:eastAsia="zh-CN"/>
              </w:rPr>
            </w:pPr>
          </w:p>
          <w:p w14:paraId="56A99033" w14:textId="77777777" w:rsidR="008F4C1A" w:rsidRDefault="008F4C1A">
            <w:pPr>
              <w:pStyle w:val="TableParagraph"/>
              <w:rPr>
                <w:rFonts w:ascii="Times New Roman"/>
                <w:sz w:val="24"/>
                <w:lang w:eastAsia="zh-CN"/>
              </w:rPr>
            </w:pPr>
          </w:p>
          <w:p w14:paraId="420DDFE6" w14:textId="77777777" w:rsidR="008F4C1A" w:rsidRDefault="005D7C69">
            <w:pPr>
              <w:pStyle w:val="TableParagraph"/>
              <w:spacing w:before="176"/>
              <w:ind w:left="7"/>
              <w:jc w:val="center"/>
              <w:rPr>
                <w:sz w:val="24"/>
              </w:rPr>
            </w:pPr>
            <w:r>
              <w:rPr>
                <w:sz w:val="24"/>
              </w:rPr>
              <w:t>2</w:t>
            </w:r>
          </w:p>
        </w:tc>
        <w:tc>
          <w:tcPr>
            <w:tcW w:w="1707" w:type="dxa"/>
          </w:tcPr>
          <w:p w14:paraId="29535F8F" w14:textId="77777777" w:rsidR="008F4C1A" w:rsidRDefault="008F4C1A">
            <w:pPr>
              <w:pStyle w:val="TableParagraph"/>
              <w:rPr>
                <w:rFonts w:ascii="Times New Roman"/>
                <w:sz w:val="24"/>
              </w:rPr>
            </w:pPr>
          </w:p>
          <w:p w14:paraId="7E85C517" w14:textId="77777777" w:rsidR="008F4C1A" w:rsidRDefault="008F4C1A">
            <w:pPr>
              <w:pStyle w:val="TableParagraph"/>
              <w:rPr>
                <w:rFonts w:ascii="Times New Roman"/>
                <w:sz w:val="24"/>
              </w:rPr>
            </w:pPr>
          </w:p>
          <w:p w14:paraId="6CE702E2" w14:textId="77777777" w:rsidR="008F4C1A" w:rsidRDefault="008F4C1A">
            <w:pPr>
              <w:pStyle w:val="TableParagraph"/>
              <w:rPr>
                <w:rFonts w:ascii="Times New Roman"/>
                <w:sz w:val="24"/>
              </w:rPr>
            </w:pPr>
          </w:p>
          <w:p w14:paraId="756677EF" w14:textId="77777777" w:rsidR="008F4C1A" w:rsidRDefault="008F4C1A">
            <w:pPr>
              <w:pStyle w:val="TableParagraph"/>
              <w:rPr>
                <w:rFonts w:ascii="Times New Roman"/>
                <w:sz w:val="24"/>
              </w:rPr>
            </w:pPr>
          </w:p>
          <w:p w14:paraId="7713F1F3" w14:textId="77777777" w:rsidR="008F4C1A" w:rsidRDefault="008F4C1A">
            <w:pPr>
              <w:pStyle w:val="TableParagraph"/>
              <w:rPr>
                <w:rFonts w:ascii="Times New Roman"/>
                <w:sz w:val="24"/>
              </w:rPr>
            </w:pPr>
          </w:p>
          <w:p w14:paraId="5335E74B" w14:textId="77777777" w:rsidR="008F4C1A" w:rsidRDefault="005D7C69">
            <w:pPr>
              <w:pStyle w:val="TableParagraph"/>
              <w:spacing w:before="176"/>
              <w:ind w:left="108"/>
              <w:rPr>
                <w:sz w:val="24"/>
              </w:rPr>
            </w:pPr>
            <w:proofErr w:type="spellStart"/>
            <w:r>
              <w:rPr>
                <w:sz w:val="24"/>
              </w:rPr>
              <w:t>答疑与澄清</w:t>
            </w:r>
            <w:proofErr w:type="spellEnd"/>
          </w:p>
        </w:tc>
        <w:tc>
          <w:tcPr>
            <w:tcW w:w="7300" w:type="dxa"/>
          </w:tcPr>
          <w:p w14:paraId="55F7175D" w14:textId="77777777" w:rsidR="008F4C1A" w:rsidRDefault="005D7C69">
            <w:pPr>
              <w:pStyle w:val="TableParagraph"/>
              <w:spacing w:before="1" w:line="242" w:lineRule="auto"/>
              <w:ind w:left="107" w:right="-29"/>
              <w:rPr>
                <w:sz w:val="24"/>
                <w:lang w:eastAsia="zh-CN"/>
              </w:rPr>
            </w:pPr>
            <w:r>
              <w:rPr>
                <w:sz w:val="24"/>
                <w:lang w:eastAsia="zh-CN"/>
              </w:rPr>
              <w:t xml:space="preserve">获取竞争性磋商文件的供应商如认为竞争性磋商文件如有表述不清 </w:t>
            </w:r>
            <w:proofErr w:type="gramStart"/>
            <w:r>
              <w:rPr>
                <w:spacing w:val="-17"/>
                <w:sz w:val="24"/>
                <w:lang w:eastAsia="zh-CN"/>
              </w:rPr>
              <w:t>晰</w:t>
            </w:r>
            <w:proofErr w:type="gramEnd"/>
            <w:r>
              <w:rPr>
                <w:spacing w:val="-17"/>
                <w:sz w:val="24"/>
                <w:lang w:eastAsia="zh-CN"/>
              </w:rPr>
              <w:t>、缺页、漏页、</w:t>
            </w:r>
            <w:proofErr w:type="gramStart"/>
            <w:r>
              <w:rPr>
                <w:spacing w:val="-17"/>
                <w:sz w:val="24"/>
                <w:lang w:eastAsia="zh-CN"/>
              </w:rPr>
              <w:t>损页等</w:t>
            </w:r>
            <w:proofErr w:type="gramEnd"/>
            <w:r>
              <w:rPr>
                <w:spacing w:val="-17"/>
                <w:sz w:val="24"/>
                <w:lang w:eastAsia="zh-CN"/>
              </w:rPr>
              <w:t>，应当以书面形式要求采购方做出书面解释、</w:t>
            </w:r>
            <w:r>
              <w:rPr>
                <w:spacing w:val="-10"/>
                <w:sz w:val="24"/>
                <w:lang w:eastAsia="zh-CN"/>
              </w:rPr>
              <w:t>澄清或补齐；采购人</w:t>
            </w:r>
            <w:r>
              <w:rPr>
                <w:spacing w:val="-3"/>
                <w:sz w:val="24"/>
                <w:lang w:eastAsia="zh-CN"/>
              </w:rPr>
              <w:t>（</w:t>
            </w:r>
            <w:r>
              <w:rPr>
                <w:sz w:val="24"/>
                <w:lang w:eastAsia="zh-CN"/>
              </w:rPr>
              <w:t>采购代理机构</w:t>
            </w:r>
            <w:r>
              <w:rPr>
                <w:spacing w:val="-36"/>
                <w:sz w:val="24"/>
                <w:lang w:eastAsia="zh-CN"/>
              </w:rPr>
              <w:t>）</w:t>
            </w:r>
            <w:r>
              <w:rPr>
                <w:spacing w:val="-7"/>
                <w:sz w:val="24"/>
                <w:lang w:eastAsia="zh-CN"/>
              </w:rPr>
              <w:t xml:space="preserve">将在收到书面函的 </w:t>
            </w:r>
            <w:r>
              <w:rPr>
                <w:sz w:val="24"/>
                <w:lang w:eastAsia="zh-CN"/>
              </w:rPr>
              <w:t>3</w:t>
            </w:r>
            <w:r>
              <w:rPr>
                <w:spacing w:val="-12"/>
                <w:sz w:val="24"/>
                <w:lang w:eastAsia="zh-CN"/>
              </w:rPr>
              <w:t xml:space="preserve"> </w:t>
            </w:r>
            <w:proofErr w:type="gramStart"/>
            <w:r>
              <w:rPr>
                <w:spacing w:val="-12"/>
                <w:sz w:val="24"/>
                <w:lang w:eastAsia="zh-CN"/>
              </w:rPr>
              <w:t>个</w:t>
            </w:r>
            <w:proofErr w:type="gramEnd"/>
            <w:r>
              <w:rPr>
                <w:spacing w:val="-12"/>
                <w:sz w:val="24"/>
                <w:lang w:eastAsia="zh-CN"/>
              </w:rPr>
              <w:t xml:space="preserve">工作日内组织澄清或补齐；澄清或补齐内容是竞争性磋商文件的组成部份， 并将以竞争性磋商文件的补充文件形式书面发布通知所有已获取竞 </w:t>
            </w:r>
            <w:proofErr w:type="gramStart"/>
            <w:r>
              <w:rPr>
                <w:spacing w:val="-12"/>
                <w:sz w:val="24"/>
                <w:lang w:eastAsia="zh-CN"/>
              </w:rPr>
              <w:t>争性磋商</w:t>
            </w:r>
            <w:proofErr w:type="gramEnd"/>
            <w:r>
              <w:rPr>
                <w:spacing w:val="-12"/>
                <w:sz w:val="24"/>
                <w:lang w:eastAsia="zh-CN"/>
              </w:rPr>
              <w:t xml:space="preserve">文件的供应商。供应商应自行留意采购人（采购代理机构） </w:t>
            </w:r>
            <w:r>
              <w:rPr>
                <w:spacing w:val="-15"/>
                <w:sz w:val="24"/>
                <w:lang w:eastAsia="zh-CN"/>
              </w:rPr>
              <w:t>发出的澄清、修改或补充文件，并及时在发布的渠道自行获取相应的</w:t>
            </w:r>
            <w:r>
              <w:rPr>
                <w:spacing w:val="-17"/>
                <w:sz w:val="24"/>
                <w:lang w:eastAsia="zh-CN"/>
              </w:rPr>
              <w:t>文本文件获取即可，</w:t>
            </w:r>
            <w:proofErr w:type="gramStart"/>
            <w:r>
              <w:rPr>
                <w:spacing w:val="-17"/>
                <w:sz w:val="24"/>
                <w:lang w:eastAsia="zh-CN"/>
              </w:rPr>
              <w:t>无须回</w:t>
            </w:r>
            <w:proofErr w:type="gramEnd"/>
            <w:r>
              <w:rPr>
                <w:spacing w:val="-17"/>
                <w:sz w:val="24"/>
                <w:lang w:eastAsia="zh-CN"/>
              </w:rPr>
              <w:t>签确认收到的函。供应商未按规定时间在</w:t>
            </w:r>
            <w:r>
              <w:rPr>
                <w:spacing w:val="-18"/>
                <w:sz w:val="24"/>
                <w:lang w:eastAsia="zh-CN"/>
              </w:rPr>
              <w:t>发布渠道的网站下载的，视同已收到。因其他紧急情况影响本项目正</w:t>
            </w:r>
            <w:r>
              <w:rPr>
                <w:spacing w:val="-16"/>
                <w:sz w:val="24"/>
                <w:lang w:eastAsia="zh-CN"/>
              </w:rPr>
              <w:t>常招标活动的，采购方将按规定的发布渠道书面通知所有已参加投标</w:t>
            </w:r>
          </w:p>
          <w:p w14:paraId="034832F1" w14:textId="77777777" w:rsidR="008F4C1A" w:rsidRDefault="005D7C69">
            <w:pPr>
              <w:pStyle w:val="TableParagraph"/>
              <w:spacing w:before="7" w:line="290" w:lineRule="exact"/>
              <w:ind w:left="107"/>
              <w:rPr>
                <w:sz w:val="24"/>
              </w:rPr>
            </w:pPr>
            <w:proofErr w:type="spellStart"/>
            <w:r>
              <w:rPr>
                <w:sz w:val="24"/>
              </w:rPr>
              <w:t>的供应商</w:t>
            </w:r>
            <w:proofErr w:type="spellEnd"/>
            <w:r>
              <w:rPr>
                <w:sz w:val="24"/>
              </w:rPr>
              <w:t>。</w:t>
            </w:r>
          </w:p>
        </w:tc>
      </w:tr>
      <w:tr w:rsidR="008F4C1A" w14:paraId="71FC35E2" w14:textId="77777777">
        <w:trPr>
          <w:trHeight w:val="621"/>
        </w:trPr>
        <w:tc>
          <w:tcPr>
            <w:tcW w:w="1043" w:type="dxa"/>
          </w:tcPr>
          <w:p w14:paraId="666C6F9E" w14:textId="77777777" w:rsidR="008F4C1A" w:rsidRDefault="005D7C69">
            <w:pPr>
              <w:pStyle w:val="TableParagraph"/>
              <w:spacing w:before="155"/>
              <w:ind w:left="137" w:right="130"/>
              <w:jc w:val="center"/>
              <w:rPr>
                <w:sz w:val="24"/>
              </w:rPr>
            </w:pPr>
            <w:r>
              <w:rPr>
                <w:sz w:val="24"/>
              </w:rPr>
              <w:t>3.1</w:t>
            </w:r>
          </w:p>
        </w:tc>
        <w:tc>
          <w:tcPr>
            <w:tcW w:w="1707" w:type="dxa"/>
          </w:tcPr>
          <w:p w14:paraId="6902E072" w14:textId="77777777" w:rsidR="008F4C1A" w:rsidRDefault="005D7C69">
            <w:pPr>
              <w:pStyle w:val="TableParagraph"/>
              <w:spacing w:before="155"/>
              <w:ind w:left="372"/>
              <w:rPr>
                <w:sz w:val="24"/>
              </w:rPr>
            </w:pPr>
            <w:proofErr w:type="spellStart"/>
            <w:r>
              <w:rPr>
                <w:sz w:val="24"/>
              </w:rPr>
              <w:t>响应文件</w:t>
            </w:r>
            <w:proofErr w:type="spellEnd"/>
          </w:p>
        </w:tc>
        <w:tc>
          <w:tcPr>
            <w:tcW w:w="7300" w:type="dxa"/>
          </w:tcPr>
          <w:p w14:paraId="2E696116" w14:textId="77777777" w:rsidR="008F4C1A" w:rsidRDefault="005D7C69">
            <w:pPr>
              <w:pStyle w:val="TableParagraph"/>
              <w:spacing w:before="1"/>
              <w:ind w:left="107"/>
              <w:rPr>
                <w:sz w:val="24"/>
                <w:lang w:eastAsia="zh-CN"/>
              </w:rPr>
            </w:pPr>
            <w:r>
              <w:rPr>
                <w:spacing w:val="-12"/>
                <w:sz w:val="24"/>
                <w:lang w:eastAsia="zh-CN"/>
              </w:rPr>
              <w:t>一套</w:t>
            </w:r>
            <w:r>
              <w:rPr>
                <w:sz w:val="24"/>
                <w:lang w:eastAsia="zh-CN"/>
              </w:rPr>
              <w:t>（包括资格类文件和投标主要文件</w:t>
            </w:r>
            <w:r>
              <w:rPr>
                <w:spacing w:val="-23"/>
                <w:sz w:val="24"/>
                <w:lang w:eastAsia="zh-CN"/>
              </w:rPr>
              <w:t>）</w:t>
            </w:r>
            <w:r>
              <w:rPr>
                <w:spacing w:val="-10"/>
                <w:sz w:val="24"/>
                <w:lang w:eastAsia="zh-CN"/>
              </w:rPr>
              <w:t>：一式肆份</w:t>
            </w:r>
            <w:r>
              <w:rPr>
                <w:sz w:val="24"/>
                <w:lang w:eastAsia="zh-CN"/>
              </w:rPr>
              <w:t>（</w:t>
            </w:r>
            <w:r>
              <w:rPr>
                <w:spacing w:val="-20"/>
                <w:sz w:val="24"/>
                <w:lang w:eastAsia="zh-CN"/>
              </w:rPr>
              <w:t xml:space="preserve">正本 </w:t>
            </w:r>
            <w:r>
              <w:rPr>
                <w:sz w:val="24"/>
                <w:lang w:eastAsia="zh-CN"/>
              </w:rPr>
              <w:t>1</w:t>
            </w:r>
            <w:r>
              <w:rPr>
                <w:spacing w:val="-22"/>
                <w:sz w:val="24"/>
                <w:lang w:eastAsia="zh-CN"/>
              </w:rPr>
              <w:t xml:space="preserve"> 份、副</w:t>
            </w:r>
          </w:p>
          <w:p w14:paraId="1BBE6382" w14:textId="77777777" w:rsidR="008F4C1A" w:rsidRDefault="005D7C69">
            <w:pPr>
              <w:pStyle w:val="TableParagraph"/>
              <w:spacing w:before="2" w:line="291" w:lineRule="exact"/>
              <w:ind w:left="107"/>
              <w:rPr>
                <w:sz w:val="24"/>
                <w:lang w:eastAsia="zh-CN"/>
              </w:rPr>
            </w:pPr>
            <w:r>
              <w:rPr>
                <w:sz w:val="24"/>
                <w:lang w:eastAsia="zh-CN"/>
              </w:rPr>
              <w:t>本 3 份、电子版 u 盘一份）</w:t>
            </w:r>
          </w:p>
        </w:tc>
      </w:tr>
      <w:tr w:rsidR="008F4C1A" w14:paraId="071FEE03" w14:textId="77777777">
        <w:trPr>
          <w:trHeight w:val="623"/>
        </w:trPr>
        <w:tc>
          <w:tcPr>
            <w:tcW w:w="1043" w:type="dxa"/>
          </w:tcPr>
          <w:p w14:paraId="73AC2020" w14:textId="77777777" w:rsidR="008F4C1A" w:rsidRDefault="005D7C69">
            <w:pPr>
              <w:pStyle w:val="TableParagraph"/>
              <w:spacing w:before="157"/>
              <w:ind w:left="137" w:right="130"/>
              <w:jc w:val="center"/>
              <w:rPr>
                <w:sz w:val="24"/>
              </w:rPr>
            </w:pPr>
            <w:r>
              <w:rPr>
                <w:sz w:val="24"/>
              </w:rPr>
              <w:t>3.2</w:t>
            </w:r>
          </w:p>
        </w:tc>
        <w:tc>
          <w:tcPr>
            <w:tcW w:w="1707" w:type="dxa"/>
          </w:tcPr>
          <w:p w14:paraId="2D5963BD" w14:textId="77777777" w:rsidR="008F4C1A" w:rsidRDefault="005D7C69">
            <w:pPr>
              <w:pStyle w:val="TableParagraph"/>
              <w:spacing w:before="157"/>
              <w:ind w:left="132"/>
              <w:rPr>
                <w:sz w:val="24"/>
              </w:rPr>
            </w:pPr>
            <w:proofErr w:type="spellStart"/>
            <w:r>
              <w:rPr>
                <w:sz w:val="24"/>
              </w:rPr>
              <w:t>最高投标限价</w:t>
            </w:r>
            <w:proofErr w:type="spellEnd"/>
          </w:p>
        </w:tc>
        <w:tc>
          <w:tcPr>
            <w:tcW w:w="7300" w:type="dxa"/>
          </w:tcPr>
          <w:p w14:paraId="595403BA" w14:textId="64B15E81" w:rsidR="008F4C1A" w:rsidRDefault="005D7C69">
            <w:pPr>
              <w:pStyle w:val="TableParagraph"/>
              <w:spacing w:line="310" w:lineRule="atLeast"/>
              <w:ind w:left="107" w:right="95"/>
              <w:rPr>
                <w:sz w:val="24"/>
                <w:lang w:eastAsia="zh-CN"/>
              </w:rPr>
            </w:pPr>
            <w:r>
              <w:rPr>
                <w:spacing w:val="-1"/>
                <w:sz w:val="24"/>
                <w:lang w:eastAsia="zh-CN"/>
              </w:rPr>
              <w:t>本项目的预算价：</w:t>
            </w:r>
            <w:r w:rsidR="00013EB1">
              <w:rPr>
                <w:spacing w:val="-5"/>
                <w:sz w:val="24"/>
                <w:lang w:eastAsia="zh-CN"/>
              </w:rPr>
              <w:t>1420000</w:t>
            </w:r>
            <w:r w:rsidR="00013EB1">
              <w:rPr>
                <w:rFonts w:hint="eastAsia"/>
                <w:spacing w:val="-5"/>
                <w:sz w:val="24"/>
                <w:lang w:eastAsia="zh-CN"/>
              </w:rPr>
              <w:t>元（大写：</w:t>
            </w:r>
            <w:proofErr w:type="gramStart"/>
            <w:r w:rsidR="00013EB1">
              <w:rPr>
                <w:rFonts w:hint="eastAsia"/>
                <w:spacing w:val="-5"/>
                <w:sz w:val="24"/>
                <w:lang w:eastAsia="zh-CN"/>
              </w:rPr>
              <w:t>壹佰肆拾贰万</w:t>
            </w:r>
            <w:proofErr w:type="gramEnd"/>
            <w:r w:rsidR="00013EB1">
              <w:rPr>
                <w:rFonts w:hint="eastAsia"/>
                <w:spacing w:val="-5"/>
                <w:sz w:val="24"/>
                <w:lang w:eastAsia="zh-CN"/>
              </w:rPr>
              <w:t>元整）</w:t>
            </w:r>
            <w:r>
              <w:rPr>
                <w:spacing w:val="-6"/>
                <w:sz w:val="24"/>
                <w:lang w:eastAsia="zh-CN"/>
              </w:rPr>
              <w:t>，报价超过上限价</w:t>
            </w:r>
            <w:r>
              <w:rPr>
                <w:sz w:val="24"/>
                <w:lang w:eastAsia="zh-CN"/>
              </w:rPr>
              <w:t>（预算价</w:t>
            </w:r>
            <w:r>
              <w:rPr>
                <w:spacing w:val="-12"/>
                <w:sz w:val="24"/>
                <w:lang w:eastAsia="zh-CN"/>
              </w:rPr>
              <w:t>）</w:t>
            </w:r>
            <w:r>
              <w:rPr>
                <w:spacing w:val="-5"/>
                <w:sz w:val="24"/>
                <w:lang w:eastAsia="zh-CN"/>
              </w:rPr>
              <w:t>的其投</w:t>
            </w:r>
            <w:r>
              <w:rPr>
                <w:sz w:val="24"/>
                <w:lang w:eastAsia="zh-CN"/>
              </w:rPr>
              <w:t>标无效</w:t>
            </w:r>
          </w:p>
        </w:tc>
      </w:tr>
      <w:tr w:rsidR="008F4C1A" w14:paraId="11F4022D" w14:textId="77777777">
        <w:trPr>
          <w:trHeight w:val="418"/>
        </w:trPr>
        <w:tc>
          <w:tcPr>
            <w:tcW w:w="1043" w:type="dxa"/>
          </w:tcPr>
          <w:p w14:paraId="6EFA8ABB" w14:textId="77777777" w:rsidR="008F4C1A" w:rsidRDefault="005D7C69">
            <w:pPr>
              <w:pStyle w:val="TableParagraph"/>
              <w:spacing w:before="54"/>
              <w:ind w:left="137" w:right="130"/>
              <w:jc w:val="center"/>
              <w:rPr>
                <w:sz w:val="24"/>
              </w:rPr>
            </w:pPr>
            <w:r>
              <w:rPr>
                <w:sz w:val="24"/>
              </w:rPr>
              <w:t>3.3</w:t>
            </w:r>
          </w:p>
        </w:tc>
        <w:tc>
          <w:tcPr>
            <w:tcW w:w="1707" w:type="dxa"/>
          </w:tcPr>
          <w:p w14:paraId="1CA91721" w14:textId="77777777" w:rsidR="008F4C1A" w:rsidRDefault="005D7C69">
            <w:pPr>
              <w:pStyle w:val="TableParagraph"/>
              <w:spacing w:before="54"/>
              <w:ind w:left="108"/>
              <w:rPr>
                <w:sz w:val="24"/>
              </w:rPr>
            </w:pPr>
            <w:proofErr w:type="spellStart"/>
            <w:r>
              <w:rPr>
                <w:sz w:val="24"/>
              </w:rPr>
              <w:t>磋商有效期</w:t>
            </w:r>
            <w:proofErr w:type="spellEnd"/>
          </w:p>
        </w:tc>
        <w:tc>
          <w:tcPr>
            <w:tcW w:w="7300" w:type="dxa"/>
          </w:tcPr>
          <w:p w14:paraId="1DE915BF" w14:textId="77777777" w:rsidR="008F4C1A" w:rsidRDefault="005D7C69">
            <w:pPr>
              <w:pStyle w:val="TableParagraph"/>
              <w:spacing w:before="54"/>
              <w:ind w:left="107"/>
              <w:rPr>
                <w:sz w:val="24"/>
                <w:lang w:eastAsia="zh-CN"/>
              </w:rPr>
            </w:pPr>
            <w:r>
              <w:rPr>
                <w:spacing w:val="-8"/>
                <w:sz w:val="24"/>
                <w:lang w:eastAsia="zh-CN"/>
              </w:rPr>
              <w:t xml:space="preserve">磋商时间开始起 </w:t>
            </w:r>
            <w:r>
              <w:rPr>
                <w:sz w:val="24"/>
                <w:lang w:eastAsia="zh-CN"/>
              </w:rPr>
              <w:t>30</w:t>
            </w:r>
            <w:r>
              <w:rPr>
                <w:spacing w:val="-8"/>
                <w:sz w:val="24"/>
                <w:lang w:eastAsia="zh-CN"/>
              </w:rPr>
              <w:t xml:space="preserve"> 工作日，有效期不足将导致其响应文件被拒绝。</w:t>
            </w:r>
          </w:p>
        </w:tc>
      </w:tr>
      <w:tr w:rsidR="008F4C1A" w14:paraId="37E011FF" w14:textId="77777777">
        <w:trPr>
          <w:trHeight w:val="2490"/>
        </w:trPr>
        <w:tc>
          <w:tcPr>
            <w:tcW w:w="1043" w:type="dxa"/>
          </w:tcPr>
          <w:p w14:paraId="59043E41" w14:textId="77777777" w:rsidR="008F4C1A" w:rsidRDefault="008F4C1A">
            <w:pPr>
              <w:pStyle w:val="TableParagraph"/>
              <w:rPr>
                <w:rFonts w:ascii="Times New Roman"/>
                <w:sz w:val="24"/>
                <w:lang w:eastAsia="zh-CN"/>
              </w:rPr>
            </w:pPr>
          </w:p>
          <w:p w14:paraId="12D52F83" w14:textId="77777777" w:rsidR="008F4C1A" w:rsidRDefault="008F4C1A">
            <w:pPr>
              <w:pStyle w:val="TableParagraph"/>
              <w:rPr>
                <w:rFonts w:ascii="Times New Roman"/>
                <w:sz w:val="24"/>
                <w:lang w:eastAsia="zh-CN"/>
              </w:rPr>
            </w:pPr>
          </w:p>
          <w:p w14:paraId="178C7DA6" w14:textId="77777777" w:rsidR="008F4C1A" w:rsidRDefault="008F4C1A">
            <w:pPr>
              <w:pStyle w:val="TableParagraph"/>
              <w:rPr>
                <w:rFonts w:ascii="Times New Roman"/>
                <w:sz w:val="24"/>
                <w:lang w:eastAsia="zh-CN"/>
              </w:rPr>
            </w:pPr>
          </w:p>
          <w:p w14:paraId="03BD009B" w14:textId="77777777" w:rsidR="008F4C1A" w:rsidRDefault="008F4C1A">
            <w:pPr>
              <w:pStyle w:val="TableParagraph"/>
              <w:spacing w:before="8"/>
              <w:rPr>
                <w:rFonts w:ascii="Times New Roman"/>
                <w:lang w:eastAsia="zh-CN"/>
              </w:rPr>
            </w:pPr>
          </w:p>
          <w:p w14:paraId="04CCEFBD" w14:textId="77777777" w:rsidR="008F4C1A" w:rsidRDefault="005D7C69">
            <w:pPr>
              <w:pStyle w:val="TableParagraph"/>
              <w:ind w:left="137" w:right="130"/>
              <w:jc w:val="center"/>
              <w:rPr>
                <w:sz w:val="24"/>
              </w:rPr>
            </w:pPr>
            <w:r>
              <w:rPr>
                <w:sz w:val="24"/>
              </w:rPr>
              <w:t>3.6.1</w:t>
            </w:r>
          </w:p>
        </w:tc>
        <w:tc>
          <w:tcPr>
            <w:tcW w:w="1707" w:type="dxa"/>
          </w:tcPr>
          <w:p w14:paraId="4515C654" w14:textId="77777777" w:rsidR="008F4C1A" w:rsidRDefault="008F4C1A">
            <w:pPr>
              <w:pStyle w:val="TableParagraph"/>
              <w:rPr>
                <w:rFonts w:ascii="Times New Roman"/>
                <w:sz w:val="24"/>
              </w:rPr>
            </w:pPr>
          </w:p>
          <w:p w14:paraId="6F6665D8" w14:textId="77777777" w:rsidR="008F4C1A" w:rsidRDefault="008F4C1A">
            <w:pPr>
              <w:pStyle w:val="TableParagraph"/>
              <w:rPr>
                <w:rFonts w:ascii="Times New Roman"/>
                <w:sz w:val="24"/>
              </w:rPr>
            </w:pPr>
          </w:p>
          <w:p w14:paraId="465E0DCC" w14:textId="77777777" w:rsidR="008F4C1A" w:rsidRDefault="008F4C1A">
            <w:pPr>
              <w:pStyle w:val="TableParagraph"/>
              <w:rPr>
                <w:rFonts w:ascii="Times New Roman"/>
                <w:sz w:val="24"/>
              </w:rPr>
            </w:pPr>
          </w:p>
          <w:p w14:paraId="21442E8B" w14:textId="77777777" w:rsidR="008F4C1A" w:rsidRDefault="008F4C1A">
            <w:pPr>
              <w:pStyle w:val="TableParagraph"/>
              <w:spacing w:before="8"/>
              <w:rPr>
                <w:rFonts w:ascii="Times New Roman"/>
              </w:rPr>
            </w:pPr>
          </w:p>
          <w:p w14:paraId="4FBA3F65" w14:textId="77777777" w:rsidR="008F4C1A" w:rsidRDefault="005D7C69">
            <w:pPr>
              <w:pStyle w:val="TableParagraph"/>
              <w:ind w:left="108"/>
              <w:rPr>
                <w:sz w:val="24"/>
              </w:rPr>
            </w:pPr>
            <w:proofErr w:type="spellStart"/>
            <w:r>
              <w:rPr>
                <w:sz w:val="24"/>
              </w:rPr>
              <w:t>磋商保证金</w:t>
            </w:r>
            <w:proofErr w:type="spellEnd"/>
          </w:p>
        </w:tc>
        <w:tc>
          <w:tcPr>
            <w:tcW w:w="7300" w:type="dxa"/>
          </w:tcPr>
          <w:p w14:paraId="371EE8AC" w14:textId="590D9CD7" w:rsidR="008F4C1A" w:rsidRDefault="005D7C69">
            <w:pPr>
              <w:pStyle w:val="TableParagraph"/>
              <w:spacing w:before="2" w:line="242" w:lineRule="auto"/>
              <w:ind w:left="107" w:right="-29"/>
              <w:jc w:val="both"/>
              <w:rPr>
                <w:sz w:val="24"/>
                <w:lang w:eastAsia="zh-CN"/>
              </w:rPr>
            </w:pPr>
            <w:r>
              <w:rPr>
                <w:b/>
                <w:spacing w:val="-10"/>
                <w:sz w:val="24"/>
                <w:lang w:eastAsia="zh-CN"/>
              </w:rPr>
              <w:t>缴纳的形式：</w:t>
            </w:r>
            <w:r>
              <w:rPr>
                <w:sz w:val="24"/>
                <w:lang w:eastAsia="zh-CN"/>
              </w:rPr>
              <w:t>供应商</w:t>
            </w:r>
            <w:r>
              <w:rPr>
                <w:spacing w:val="-12"/>
                <w:sz w:val="24"/>
                <w:u w:val="single"/>
                <w:lang w:eastAsia="zh-CN"/>
              </w:rPr>
              <w:t xml:space="preserve">应必须在 </w:t>
            </w:r>
            <w:r>
              <w:rPr>
                <w:sz w:val="24"/>
                <w:u w:val="single"/>
                <w:lang w:eastAsia="zh-CN"/>
              </w:rPr>
              <w:t>2021</w:t>
            </w:r>
            <w:r>
              <w:rPr>
                <w:spacing w:val="-40"/>
                <w:sz w:val="24"/>
                <w:u w:val="single"/>
                <w:lang w:eastAsia="zh-CN"/>
              </w:rPr>
              <w:t xml:space="preserve"> 年 </w:t>
            </w:r>
            <w:r w:rsidR="00013EB1">
              <w:rPr>
                <w:sz w:val="24"/>
                <w:u w:val="single"/>
                <w:lang w:eastAsia="zh-CN"/>
              </w:rPr>
              <w:t>1</w:t>
            </w:r>
            <w:r w:rsidR="00451815">
              <w:rPr>
                <w:sz w:val="24"/>
                <w:u w:val="single"/>
                <w:lang w:eastAsia="zh-CN"/>
              </w:rPr>
              <w:t>0</w:t>
            </w:r>
            <w:r w:rsidR="00451815">
              <w:rPr>
                <w:rFonts w:hint="eastAsia"/>
                <w:sz w:val="24"/>
                <w:u w:val="single"/>
                <w:lang w:eastAsia="zh-CN"/>
              </w:rPr>
              <w:t>月1</w:t>
            </w:r>
            <w:r w:rsidR="001D3C2F">
              <w:rPr>
                <w:sz w:val="24"/>
                <w:u w:val="single"/>
                <w:lang w:eastAsia="zh-CN"/>
              </w:rPr>
              <w:t>8</w:t>
            </w:r>
            <w:r>
              <w:rPr>
                <w:spacing w:val="-18"/>
                <w:sz w:val="24"/>
                <w:u w:val="single"/>
                <w:lang w:eastAsia="zh-CN"/>
              </w:rPr>
              <w:t xml:space="preserve">日北京时间 </w:t>
            </w:r>
            <w:r w:rsidR="00792D32">
              <w:rPr>
                <w:spacing w:val="-13"/>
                <w:sz w:val="24"/>
                <w:u w:val="single"/>
                <w:lang w:eastAsia="zh-CN"/>
              </w:rPr>
              <w:t>11</w:t>
            </w:r>
            <w:r>
              <w:rPr>
                <w:spacing w:val="-13"/>
                <w:sz w:val="24"/>
                <w:u w:val="single"/>
                <w:lang w:eastAsia="zh-CN"/>
              </w:rPr>
              <w:t>：00</w:t>
            </w:r>
            <w:r>
              <w:rPr>
                <w:spacing w:val="-20"/>
                <w:sz w:val="24"/>
                <w:u w:val="single"/>
                <w:lang w:eastAsia="zh-CN"/>
              </w:rPr>
              <w:t xml:space="preserve"> 前，</w:t>
            </w:r>
            <w:r>
              <w:rPr>
                <w:spacing w:val="-240"/>
                <w:sz w:val="24"/>
                <w:u w:val="single"/>
                <w:lang w:eastAsia="zh-CN"/>
              </w:rPr>
              <w:t>从</w:t>
            </w:r>
            <w:r>
              <w:rPr>
                <w:sz w:val="24"/>
                <w:u w:val="single"/>
                <w:lang w:eastAsia="zh-CN"/>
              </w:rPr>
              <w:t>其基本账户转出提交至下述指定专用账户（并必须注明项目名称、</w:t>
            </w:r>
            <w:r>
              <w:rPr>
                <w:spacing w:val="-115"/>
                <w:sz w:val="24"/>
                <w:u w:val="single"/>
                <w:lang w:eastAsia="zh-CN"/>
              </w:rPr>
              <w:t>用途</w:t>
            </w:r>
            <w:r>
              <w:rPr>
                <w:spacing w:val="-17"/>
                <w:sz w:val="24"/>
                <w:u w:val="single"/>
                <w:lang w:eastAsia="zh-CN"/>
              </w:rPr>
              <w:t>，且须与所报项目名称相一致，金额以磋商截止时间</w:t>
            </w:r>
            <w:proofErr w:type="gramStart"/>
            <w:r>
              <w:rPr>
                <w:spacing w:val="-17"/>
                <w:sz w:val="24"/>
                <w:u w:val="single"/>
                <w:lang w:eastAsia="zh-CN"/>
              </w:rPr>
              <w:t>止</w:t>
            </w:r>
            <w:proofErr w:type="gramEnd"/>
            <w:r>
              <w:rPr>
                <w:spacing w:val="-17"/>
                <w:sz w:val="24"/>
                <w:u w:val="single"/>
                <w:lang w:eastAsia="zh-CN"/>
              </w:rPr>
              <w:t>到帐为准，否则其缴纳的磋商保证金无效）</w:t>
            </w:r>
            <w:r>
              <w:rPr>
                <w:spacing w:val="-17"/>
                <w:sz w:val="24"/>
                <w:lang w:eastAsia="zh-CN"/>
              </w:rPr>
              <w:t>：</w:t>
            </w:r>
          </w:p>
          <w:p w14:paraId="57D7D26F" w14:textId="77777777" w:rsidR="00451815" w:rsidRDefault="005D7C69">
            <w:pPr>
              <w:pStyle w:val="TableParagraph"/>
              <w:spacing w:before="1" w:line="242" w:lineRule="auto"/>
              <w:ind w:left="107" w:right="3340"/>
              <w:rPr>
                <w:sz w:val="24"/>
                <w:lang w:eastAsia="zh-CN"/>
              </w:rPr>
            </w:pPr>
            <w:r>
              <w:rPr>
                <w:sz w:val="24"/>
                <w:lang w:eastAsia="zh-CN"/>
              </w:rPr>
              <w:t>磋商保证金金额：</w:t>
            </w:r>
            <w:r w:rsidR="00013EB1">
              <w:rPr>
                <w:rFonts w:hint="eastAsia"/>
                <w:sz w:val="24"/>
                <w:lang w:eastAsia="zh-CN"/>
              </w:rPr>
              <w:t>贰万捌仟元整</w:t>
            </w:r>
          </w:p>
          <w:p w14:paraId="37D0E64D" w14:textId="0BFF2FC2" w:rsidR="008F4C1A" w:rsidRDefault="005D7C69">
            <w:pPr>
              <w:pStyle w:val="TableParagraph"/>
              <w:spacing w:before="1" w:line="242" w:lineRule="auto"/>
              <w:ind w:left="107" w:right="3340"/>
              <w:rPr>
                <w:sz w:val="24"/>
                <w:lang w:eastAsia="zh-CN"/>
              </w:rPr>
            </w:pPr>
            <w:r>
              <w:rPr>
                <w:sz w:val="24"/>
                <w:lang w:eastAsia="zh-CN"/>
              </w:rPr>
              <w:t>开户名称：于田县公共资源交易中心</w:t>
            </w:r>
          </w:p>
          <w:p w14:paraId="641FED50" w14:textId="77777777" w:rsidR="008F4C1A" w:rsidRDefault="005D7C69">
            <w:pPr>
              <w:pStyle w:val="TableParagraph"/>
              <w:spacing w:line="310" w:lineRule="atLeast"/>
              <w:ind w:left="107" w:right="2622"/>
              <w:rPr>
                <w:sz w:val="24"/>
                <w:lang w:eastAsia="zh-CN"/>
              </w:rPr>
            </w:pPr>
            <w:r>
              <w:rPr>
                <w:w w:val="95"/>
                <w:sz w:val="24"/>
                <w:lang w:eastAsia="zh-CN"/>
              </w:rPr>
              <w:t>开户银行：</w:t>
            </w:r>
            <w:r>
              <w:rPr>
                <w:w w:val="95"/>
                <w:sz w:val="21"/>
                <w:lang w:eastAsia="zh-CN"/>
              </w:rPr>
              <w:t>于田县农村信用合作联社丝路信用社</w:t>
            </w:r>
            <w:proofErr w:type="gramStart"/>
            <w:r>
              <w:rPr>
                <w:sz w:val="24"/>
                <w:lang w:eastAsia="zh-CN"/>
              </w:rPr>
              <w:t>帐号</w:t>
            </w:r>
            <w:proofErr w:type="gramEnd"/>
            <w:r>
              <w:rPr>
                <w:sz w:val="24"/>
                <w:lang w:eastAsia="zh-CN"/>
              </w:rPr>
              <w:t>：882010212010106202100</w:t>
            </w:r>
          </w:p>
        </w:tc>
      </w:tr>
      <w:tr w:rsidR="008F4C1A" w14:paraId="1B8C85FA" w14:textId="77777777">
        <w:trPr>
          <w:trHeight w:val="1867"/>
        </w:trPr>
        <w:tc>
          <w:tcPr>
            <w:tcW w:w="1043" w:type="dxa"/>
          </w:tcPr>
          <w:p w14:paraId="2A1F27C0" w14:textId="77777777" w:rsidR="008F4C1A" w:rsidRDefault="008F4C1A">
            <w:pPr>
              <w:pStyle w:val="TableParagraph"/>
              <w:rPr>
                <w:rFonts w:ascii="Times New Roman"/>
                <w:sz w:val="24"/>
                <w:lang w:eastAsia="zh-CN"/>
              </w:rPr>
            </w:pPr>
          </w:p>
          <w:p w14:paraId="0844A880" w14:textId="77777777" w:rsidR="008F4C1A" w:rsidRDefault="008F4C1A">
            <w:pPr>
              <w:pStyle w:val="TableParagraph"/>
              <w:rPr>
                <w:rFonts w:ascii="Times New Roman"/>
                <w:sz w:val="24"/>
                <w:lang w:eastAsia="zh-CN"/>
              </w:rPr>
            </w:pPr>
          </w:p>
          <w:p w14:paraId="4D00EF5F" w14:textId="77777777" w:rsidR="008F4C1A" w:rsidRDefault="008F4C1A">
            <w:pPr>
              <w:pStyle w:val="TableParagraph"/>
              <w:spacing w:before="7"/>
              <w:rPr>
                <w:rFonts w:ascii="Times New Roman"/>
                <w:sz w:val="19"/>
                <w:lang w:eastAsia="zh-CN"/>
              </w:rPr>
            </w:pPr>
          </w:p>
          <w:p w14:paraId="37EBE42E" w14:textId="77777777" w:rsidR="008F4C1A" w:rsidRDefault="005D7C69">
            <w:pPr>
              <w:pStyle w:val="TableParagraph"/>
              <w:ind w:left="137" w:right="130"/>
              <w:jc w:val="center"/>
              <w:rPr>
                <w:sz w:val="24"/>
              </w:rPr>
            </w:pPr>
            <w:r>
              <w:rPr>
                <w:sz w:val="24"/>
              </w:rPr>
              <w:t>4.1</w:t>
            </w:r>
          </w:p>
        </w:tc>
        <w:tc>
          <w:tcPr>
            <w:tcW w:w="1707" w:type="dxa"/>
          </w:tcPr>
          <w:p w14:paraId="6F9D9C4A" w14:textId="77777777" w:rsidR="008F4C1A" w:rsidRDefault="008F4C1A">
            <w:pPr>
              <w:pStyle w:val="TableParagraph"/>
              <w:rPr>
                <w:rFonts w:ascii="Times New Roman"/>
                <w:sz w:val="24"/>
              </w:rPr>
            </w:pPr>
          </w:p>
          <w:p w14:paraId="0C81AC16" w14:textId="77777777" w:rsidR="008F4C1A" w:rsidRDefault="008F4C1A">
            <w:pPr>
              <w:pStyle w:val="TableParagraph"/>
              <w:rPr>
                <w:rFonts w:ascii="Times New Roman"/>
                <w:sz w:val="24"/>
              </w:rPr>
            </w:pPr>
          </w:p>
          <w:p w14:paraId="65B37C5D" w14:textId="77777777" w:rsidR="008F4C1A" w:rsidRDefault="008F4C1A">
            <w:pPr>
              <w:pStyle w:val="TableParagraph"/>
              <w:spacing w:before="7"/>
              <w:rPr>
                <w:rFonts w:ascii="Times New Roman"/>
                <w:sz w:val="19"/>
              </w:rPr>
            </w:pPr>
          </w:p>
          <w:p w14:paraId="31B6FAB7" w14:textId="77777777" w:rsidR="008F4C1A" w:rsidRDefault="005D7C69">
            <w:pPr>
              <w:pStyle w:val="TableParagraph"/>
              <w:ind w:left="108"/>
              <w:rPr>
                <w:sz w:val="24"/>
              </w:rPr>
            </w:pPr>
            <w:proofErr w:type="spellStart"/>
            <w:r>
              <w:rPr>
                <w:sz w:val="24"/>
              </w:rPr>
              <w:t>封套上写明</w:t>
            </w:r>
            <w:proofErr w:type="spellEnd"/>
          </w:p>
        </w:tc>
        <w:tc>
          <w:tcPr>
            <w:tcW w:w="7300" w:type="dxa"/>
          </w:tcPr>
          <w:p w14:paraId="53BD0CC8" w14:textId="77777777" w:rsidR="008F4C1A" w:rsidRDefault="005D7C69">
            <w:pPr>
              <w:pStyle w:val="TableParagraph"/>
              <w:tabs>
                <w:tab w:val="left" w:pos="2872"/>
                <w:tab w:val="left" w:pos="3587"/>
                <w:tab w:val="left" w:pos="3832"/>
                <w:tab w:val="left" w:pos="3947"/>
                <w:tab w:val="left" w:pos="5632"/>
                <w:tab w:val="left" w:pos="6712"/>
                <w:tab w:val="left" w:pos="7191"/>
              </w:tabs>
              <w:spacing w:line="242" w:lineRule="auto"/>
              <w:ind w:left="107" w:right="95"/>
              <w:jc w:val="both"/>
              <w:rPr>
                <w:sz w:val="24"/>
                <w:lang w:eastAsia="zh-CN"/>
              </w:rPr>
            </w:pPr>
            <w:r>
              <w:rPr>
                <w:sz w:val="24"/>
                <w:lang w:eastAsia="zh-CN"/>
              </w:rPr>
              <w:t>项目名称：</w:t>
            </w:r>
            <w:r>
              <w:rPr>
                <w:sz w:val="24"/>
                <w:u w:val="single"/>
                <w:lang w:eastAsia="zh-CN"/>
              </w:rPr>
              <w:t xml:space="preserve"> </w:t>
            </w:r>
            <w:r>
              <w:rPr>
                <w:sz w:val="24"/>
                <w:u w:val="single"/>
                <w:lang w:eastAsia="zh-CN"/>
              </w:rPr>
              <w:tab/>
            </w:r>
            <w:r>
              <w:rPr>
                <w:sz w:val="24"/>
                <w:u w:val="single"/>
                <w:lang w:eastAsia="zh-CN"/>
              </w:rPr>
              <w:tab/>
              <w:t xml:space="preserve">本采购项目、包段全称         </w:t>
            </w:r>
            <w:r>
              <w:rPr>
                <w:sz w:val="24"/>
                <w:lang w:eastAsia="zh-CN"/>
              </w:rPr>
              <w:t>项目编号：</w:t>
            </w:r>
            <w:r>
              <w:rPr>
                <w:sz w:val="24"/>
                <w:u w:val="single"/>
                <w:lang w:eastAsia="zh-CN"/>
              </w:rPr>
              <w:t xml:space="preserve"> </w:t>
            </w:r>
            <w:r>
              <w:rPr>
                <w:sz w:val="24"/>
                <w:u w:val="single"/>
                <w:lang w:eastAsia="zh-CN"/>
              </w:rPr>
              <w:tab/>
            </w:r>
            <w:r>
              <w:rPr>
                <w:sz w:val="24"/>
                <w:u w:val="single"/>
                <w:lang w:eastAsia="zh-CN"/>
              </w:rPr>
              <w:tab/>
            </w:r>
            <w:r>
              <w:rPr>
                <w:sz w:val="24"/>
                <w:u w:val="single"/>
                <w:lang w:eastAsia="zh-CN"/>
              </w:rPr>
              <w:tab/>
            </w:r>
            <w:r>
              <w:rPr>
                <w:sz w:val="24"/>
                <w:u w:val="single"/>
                <w:lang w:eastAsia="zh-CN"/>
              </w:rPr>
              <w:tab/>
              <w:t>本采购项目编号</w:t>
            </w:r>
            <w:r>
              <w:rPr>
                <w:sz w:val="24"/>
                <w:u w:val="single"/>
                <w:lang w:eastAsia="zh-CN"/>
              </w:rPr>
              <w:tab/>
            </w:r>
            <w:r>
              <w:rPr>
                <w:sz w:val="24"/>
                <w:u w:val="single"/>
                <w:lang w:eastAsia="zh-CN"/>
              </w:rPr>
              <w:tab/>
            </w:r>
            <w:r>
              <w:rPr>
                <w:sz w:val="24"/>
                <w:u w:val="single"/>
                <w:lang w:eastAsia="zh-CN"/>
              </w:rPr>
              <w:tab/>
              <w:t xml:space="preserve"> </w:t>
            </w:r>
            <w:r>
              <w:rPr>
                <w:sz w:val="24"/>
                <w:lang w:eastAsia="zh-CN"/>
              </w:rPr>
              <w:t>响应文件</w:t>
            </w:r>
            <w:r>
              <w:rPr>
                <w:spacing w:val="-116"/>
                <w:sz w:val="24"/>
                <w:lang w:eastAsia="zh-CN"/>
              </w:rPr>
              <w:t>：</w:t>
            </w:r>
            <w:r>
              <w:rPr>
                <w:sz w:val="24"/>
                <w:lang w:eastAsia="zh-CN"/>
              </w:rPr>
              <w:t>在</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u w:val="single"/>
                <w:lang w:eastAsia="zh-CN"/>
              </w:rPr>
              <w:tab/>
            </w:r>
            <w:r>
              <w:rPr>
                <w:sz w:val="24"/>
                <w:u w:val="single"/>
                <w:lang w:eastAsia="zh-CN"/>
              </w:rPr>
              <w:tab/>
            </w:r>
            <w:r>
              <w:rPr>
                <w:sz w:val="24"/>
                <w:lang w:eastAsia="zh-CN"/>
              </w:rPr>
              <w:t>月</w:t>
            </w:r>
            <w:r>
              <w:rPr>
                <w:sz w:val="24"/>
                <w:u w:val="single"/>
                <w:lang w:eastAsia="zh-CN"/>
              </w:rPr>
              <w:t xml:space="preserve">   </w:t>
            </w:r>
            <w:r>
              <w:rPr>
                <w:spacing w:val="118"/>
                <w:sz w:val="24"/>
                <w:u w:val="single"/>
                <w:lang w:eastAsia="zh-CN"/>
              </w:rPr>
              <w:t xml:space="preserve"> </w:t>
            </w:r>
            <w:r>
              <w:rPr>
                <w:sz w:val="24"/>
                <w:lang w:eastAsia="zh-CN"/>
              </w:rPr>
              <w:t>日</w:t>
            </w:r>
            <w:r>
              <w:rPr>
                <w:sz w:val="24"/>
                <w:u w:val="single"/>
                <w:lang w:eastAsia="zh-CN"/>
              </w:rPr>
              <w:t xml:space="preserve"> </w:t>
            </w:r>
            <w:r>
              <w:rPr>
                <w:sz w:val="24"/>
                <w:u w:val="single"/>
                <w:lang w:eastAsia="zh-CN"/>
              </w:rPr>
              <w:tab/>
            </w:r>
            <w:r>
              <w:rPr>
                <w:sz w:val="24"/>
                <w:lang w:eastAsia="zh-CN"/>
              </w:rPr>
              <w:t>时</w:t>
            </w:r>
            <w:r>
              <w:rPr>
                <w:sz w:val="24"/>
                <w:u w:val="single"/>
                <w:lang w:eastAsia="zh-CN"/>
              </w:rPr>
              <w:t xml:space="preserve"> </w:t>
            </w:r>
            <w:r>
              <w:rPr>
                <w:sz w:val="24"/>
                <w:u w:val="single"/>
                <w:lang w:eastAsia="zh-CN"/>
              </w:rPr>
              <w:tab/>
            </w:r>
            <w:r>
              <w:rPr>
                <w:sz w:val="24"/>
                <w:lang w:eastAsia="zh-CN"/>
              </w:rPr>
              <w:t>分</w:t>
            </w:r>
            <w:r>
              <w:rPr>
                <w:spacing w:val="-17"/>
                <w:sz w:val="24"/>
                <w:lang w:eastAsia="zh-CN"/>
              </w:rPr>
              <w:t>前</w:t>
            </w:r>
            <w:r>
              <w:rPr>
                <w:sz w:val="24"/>
                <w:lang w:eastAsia="zh-CN"/>
              </w:rPr>
              <w:t>不得开启</w:t>
            </w:r>
          </w:p>
          <w:p w14:paraId="16A02761" w14:textId="77777777" w:rsidR="008F4C1A" w:rsidRDefault="005D7C69">
            <w:pPr>
              <w:pStyle w:val="TableParagraph"/>
              <w:tabs>
                <w:tab w:val="left" w:pos="3587"/>
              </w:tabs>
              <w:spacing w:before="3"/>
              <w:ind w:left="107"/>
              <w:jc w:val="both"/>
              <w:rPr>
                <w:sz w:val="24"/>
                <w:lang w:eastAsia="zh-CN"/>
              </w:rPr>
            </w:pPr>
            <w:r>
              <w:rPr>
                <w:sz w:val="24"/>
                <w:lang w:eastAsia="zh-CN"/>
              </w:rPr>
              <w:t>供应商名称：</w:t>
            </w:r>
            <w:r>
              <w:rPr>
                <w:sz w:val="24"/>
                <w:u w:val="single"/>
                <w:lang w:eastAsia="zh-CN"/>
              </w:rPr>
              <w:t xml:space="preserve"> </w:t>
            </w:r>
            <w:r>
              <w:rPr>
                <w:sz w:val="24"/>
                <w:u w:val="single"/>
                <w:lang w:eastAsia="zh-CN"/>
              </w:rPr>
              <w:tab/>
              <w:t xml:space="preserve">供应商全称（加盖公章）       </w:t>
            </w:r>
            <w:r>
              <w:rPr>
                <w:spacing w:val="4"/>
                <w:sz w:val="24"/>
                <w:u w:val="single"/>
                <w:lang w:eastAsia="zh-CN"/>
              </w:rPr>
              <w:t xml:space="preserve"> </w:t>
            </w:r>
          </w:p>
          <w:p w14:paraId="19137C19" w14:textId="77777777" w:rsidR="008F4C1A" w:rsidRDefault="005D7C69">
            <w:pPr>
              <w:pStyle w:val="TableParagraph"/>
              <w:tabs>
                <w:tab w:val="left" w:pos="7251"/>
              </w:tabs>
              <w:spacing w:before="5" w:line="289" w:lineRule="exact"/>
              <w:ind w:left="107"/>
              <w:jc w:val="both"/>
              <w:rPr>
                <w:rFonts w:ascii="Times New Roman" w:eastAsia="Times New Roman"/>
                <w:sz w:val="24"/>
              </w:rPr>
            </w:pPr>
            <w:proofErr w:type="spellStart"/>
            <w:r>
              <w:rPr>
                <w:sz w:val="24"/>
              </w:rPr>
              <w:t>日期</w:t>
            </w:r>
            <w:proofErr w:type="spellEnd"/>
            <w:r>
              <w:rPr>
                <w:sz w:val="24"/>
              </w:rPr>
              <w:t>：</w:t>
            </w:r>
            <w:r>
              <w:rPr>
                <w:rFonts w:ascii="Times New Roman" w:eastAsia="Times New Roman"/>
                <w:sz w:val="24"/>
                <w:u w:val="single"/>
              </w:rPr>
              <w:t xml:space="preserve"> </w:t>
            </w:r>
            <w:r>
              <w:rPr>
                <w:rFonts w:ascii="Times New Roman" w:eastAsia="Times New Roman"/>
                <w:sz w:val="24"/>
                <w:u w:val="single"/>
              </w:rPr>
              <w:tab/>
            </w:r>
          </w:p>
        </w:tc>
      </w:tr>
      <w:tr w:rsidR="008F4C1A" w14:paraId="368673FA" w14:textId="77777777">
        <w:trPr>
          <w:trHeight w:val="418"/>
        </w:trPr>
        <w:tc>
          <w:tcPr>
            <w:tcW w:w="1043" w:type="dxa"/>
          </w:tcPr>
          <w:p w14:paraId="78FC98D1" w14:textId="77777777" w:rsidR="008F4C1A" w:rsidRDefault="005D7C69">
            <w:pPr>
              <w:pStyle w:val="TableParagraph"/>
              <w:spacing w:before="55"/>
              <w:ind w:left="137" w:right="130"/>
              <w:jc w:val="center"/>
              <w:rPr>
                <w:sz w:val="24"/>
              </w:rPr>
            </w:pPr>
            <w:r>
              <w:rPr>
                <w:sz w:val="24"/>
              </w:rPr>
              <w:t>4.2</w:t>
            </w:r>
          </w:p>
        </w:tc>
        <w:tc>
          <w:tcPr>
            <w:tcW w:w="1707" w:type="dxa"/>
          </w:tcPr>
          <w:p w14:paraId="0D7F7155" w14:textId="77777777" w:rsidR="008F4C1A" w:rsidRDefault="005D7C69">
            <w:pPr>
              <w:pStyle w:val="TableParagraph"/>
              <w:spacing w:before="55"/>
              <w:ind w:left="108"/>
              <w:rPr>
                <w:sz w:val="24"/>
              </w:rPr>
            </w:pPr>
            <w:proofErr w:type="spellStart"/>
            <w:r>
              <w:rPr>
                <w:sz w:val="24"/>
              </w:rPr>
              <w:t>响应文件递交</w:t>
            </w:r>
            <w:proofErr w:type="spellEnd"/>
          </w:p>
        </w:tc>
        <w:tc>
          <w:tcPr>
            <w:tcW w:w="7300" w:type="dxa"/>
          </w:tcPr>
          <w:p w14:paraId="6D2B7077" w14:textId="77777777" w:rsidR="008F4C1A" w:rsidRDefault="005D7C69">
            <w:pPr>
              <w:pStyle w:val="TableParagraph"/>
              <w:spacing w:before="55"/>
              <w:ind w:left="107"/>
              <w:rPr>
                <w:sz w:val="24"/>
                <w:lang w:eastAsia="zh-CN"/>
              </w:rPr>
            </w:pPr>
            <w:r>
              <w:rPr>
                <w:sz w:val="24"/>
                <w:lang w:eastAsia="zh-CN"/>
              </w:rPr>
              <w:t>于田县公共资源交易中心（于田县政府老办公楼一楼）</w:t>
            </w:r>
          </w:p>
        </w:tc>
      </w:tr>
      <w:tr w:rsidR="008F4C1A" w14:paraId="2A83CA4E" w14:textId="77777777">
        <w:trPr>
          <w:trHeight w:val="623"/>
        </w:trPr>
        <w:tc>
          <w:tcPr>
            <w:tcW w:w="1043" w:type="dxa"/>
          </w:tcPr>
          <w:p w14:paraId="5F1C0347" w14:textId="77777777" w:rsidR="008F4C1A" w:rsidRDefault="005D7C69">
            <w:pPr>
              <w:pStyle w:val="TableParagraph"/>
              <w:spacing w:before="157"/>
              <w:ind w:left="137" w:right="130"/>
              <w:jc w:val="center"/>
              <w:rPr>
                <w:sz w:val="24"/>
              </w:rPr>
            </w:pPr>
            <w:r>
              <w:rPr>
                <w:sz w:val="24"/>
              </w:rPr>
              <w:t>5.1</w:t>
            </w:r>
          </w:p>
        </w:tc>
        <w:tc>
          <w:tcPr>
            <w:tcW w:w="1707" w:type="dxa"/>
          </w:tcPr>
          <w:p w14:paraId="50B6A33E" w14:textId="77777777" w:rsidR="008F4C1A" w:rsidRDefault="005D7C69">
            <w:pPr>
              <w:pStyle w:val="TableParagraph"/>
              <w:spacing w:line="310" w:lineRule="atLeast"/>
              <w:ind w:left="108" w:right="146"/>
              <w:rPr>
                <w:sz w:val="24"/>
              </w:rPr>
            </w:pPr>
            <w:proofErr w:type="spellStart"/>
            <w:r>
              <w:rPr>
                <w:sz w:val="24"/>
              </w:rPr>
              <w:t>磋商时间和地点</w:t>
            </w:r>
            <w:proofErr w:type="spellEnd"/>
          </w:p>
        </w:tc>
        <w:tc>
          <w:tcPr>
            <w:tcW w:w="7300" w:type="dxa"/>
          </w:tcPr>
          <w:p w14:paraId="09A1634F" w14:textId="27A2BD6E" w:rsidR="008F4C1A" w:rsidRDefault="005D7C69">
            <w:pPr>
              <w:pStyle w:val="TableParagraph"/>
              <w:spacing w:before="3"/>
              <w:ind w:left="107"/>
              <w:rPr>
                <w:sz w:val="24"/>
                <w:lang w:eastAsia="zh-CN"/>
              </w:rPr>
            </w:pPr>
            <w:r>
              <w:rPr>
                <w:sz w:val="24"/>
                <w:lang w:eastAsia="zh-CN"/>
              </w:rPr>
              <w:t>时间：</w:t>
            </w:r>
            <w:r>
              <w:rPr>
                <w:sz w:val="24"/>
                <w:u w:val="single"/>
                <w:lang w:eastAsia="zh-CN"/>
              </w:rPr>
              <w:t xml:space="preserve">20201 </w:t>
            </w:r>
            <w:r>
              <w:rPr>
                <w:sz w:val="24"/>
                <w:lang w:eastAsia="zh-CN"/>
              </w:rPr>
              <w:t xml:space="preserve">年 </w:t>
            </w:r>
            <w:r w:rsidR="00013EB1">
              <w:rPr>
                <w:sz w:val="24"/>
                <w:u w:val="single"/>
                <w:lang w:eastAsia="zh-CN"/>
              </w:rPr>
              <w:t>10</w:t>
            </w:r>
            <w:r>
              <w:rPr>
                <w:sz w:val="24"/>
                <w:lang w:eastAsia="zh-CN"/>
              </w:rPr>
              <w:t xml:space="preserve"> 月 </w:t>
            </w:r>
            <w:r w:rsidR="00451815">
              <w:rPr>
                <w:sz w:val="24"/>
                <w:u w:val="single"/>
                <w:lang w:eastAsia="zh-CN"/>
              </w:rPr>
              <w:t>1</w:t>
            </w:r>
            <w:r w:rsidR="00C00CFB">
              <w:rPr>
                <w:sz w:val="24"/>
                <w:u w:val="single"/>
                <w:lang w:eastAsia="zh-CN"/>
              </w:rPr>
              <w:t>8</w:t>
            </w:r>
            <w:r>
              <w:rPr>
                <w:sz w:val="24"/>
                <w:lang w:eastAsia="zh-CN"/>
              </w:rPr>
              <w:t xml:space="preserve"> 日</w:t>
            </w:r>
            <w:r>
              <w:rPr>
                <w:sz w:val="24"/>
                <w:u w:val="single"/>
                <w:lang w:eastAsia="zh-CN"/>
              </w:rPr>
              <w:t xml:space="preserve"> 1</w:t>
            </w:r>
            <w:r w:rsidR="00013EB1">
              <w:rPr>
                <w:sz w:val="24"/>
                <w:u w:val="single"/>
                <w:lang w:eastAsia="zh-CN"/>
              </w:rPr>
              <w:t>1</w:t>
            </w:r>
            <w:r>
              <w:rPr>
                <w:sz w:val="24"/>
                <w:lang w:eastAsia="zh-CN"/>
              </w:rPr>
              <w:t xml:space="preserve"> 时</w:t>
            </w:r>
            <w:r>
              <w:rPr>
                <w:sz w:val="24"/>
                <w:u w:val="single"/>
                <w:lang w:eastAsia="zh-CN"/>
              </w:rPr>
              <w:t xml:space="preserve"> 00</w:t>
            </w:r>
            <w:r>
              <w:rPr>
                <w:sz w:val="24"/>
                <w:lang w:eastAsia="zh-CN"/>
              </w:rPr>
              <w:t xml:space="preserve"> 分（北京时间）；</w:t>
            </w:r>
          </w:p>
          <w:p w14:paraId="0F6B82C0" w14:textId="77777777" w:rsidR="008F4C1A" w:rsidRDefault="005D7C69">
            <w:pPr>
              <w:pStyle w:val="TableParagraph"/>
              <w:spacing w:before="2" w:line="290" w:lineRule="exact"/>
              <w:ind w:left="107"/>
              <w:rPr>
                <w:sz w:val="24"/>
                <w:lang w:eastAsia="zh-CN"/>
              </w:rPr>
            </w:pPr>
            <w:r>
              <w:rPr>
                <w:sz w:val="24"/>
                <w:lang w:eastAsia="zh-CN"/>
              </w:rPr>
              <w:t>地点：于田县公共资源交易中心（于田县政府老办公楼一楼）。</w:t>
            </w:r>
          </w:p>
        </w:tc>
      </w:tr>
      <w:tr w:rsidR="008F4C1A" w14:paraId="175BF8F6" w14:textId="77777777">
        <w:trPr>
          <w:trHeight w:val="621"/>
        </w:trPr>
        <w:tc>
          <w:tcPr>
            <w:tcW w:w="1043" w:type="dxa"/>
          </w:tcPr>
          <w:p w14:paraId="1CF4E1EA" w14:textId="77777777" w:rsidR="008F4C1A" w:rsidRDefault="005D7C69">
            <w:pPr>
              <w:pStyle w:val="TableParagraph"/>
              <w:spacing w:before="155"/>
              <w:ind w:left="137" w:right="130"/>
              <w:jc w:val="center"/>
              <w:rPr>
                <w:sz w:val="24"/>
              </w:rPr>
            </w:pPr>
            <w:r>
              <w:rPr>
                <w:sz w:val="24"/>
              </w:rPr>
              <w:t>5.2</w:t>
            </w:r>
          </w:p>
        </w:tc>
        <w:tc>
          <w:tcPr>
            <w:tcW w:w="1707" w:type="dxa"/>
          </w:tcPr>
          <w:p w14:paraId="798B7DBC" w14:textId="77777777" w:rsidR="008F4C1A" w:rsidRDefault="005D7C69">
            <w:pPr>
              <w:pStyle w:val="TableParagraph"/>
              <w:spacing w:before="155"/>
              <w:ind w:left="108"/>
              <w:rPr>
                <w:sz w:val="24"/>
              </w:rPr>
            </w:pPr>
            <w:proofErr w:type="spellStart"/>
            <w:r>
              <w:rPr>
                <w:sz w:val="24"/>
              </w:rPr>
              <w:t>开标程序</w:t>
            </w:r>
            <w:proofErr w:type="spellEnd"/>
          </w:p>
        </w:tc>
        <w:tc>
          <w:tcPr>
            <w:tcW w:w="7300" w:type="dxa"/>
          </w:tcPr>
          <w:p w14:paraId="77638A2F" w14:textId="77777777" w:rsidR="008F4C1A" w:rsidRDefault="005D7C69">
            <w:pPr>
              <w:pStyle w:val="TableParagraph"/>
              <w:numPr>
                <w:ilvl w:val="0"/>
                <w:numId w:val="61"/>
              </w:numPr>
              <w:tabs>
                <w:tab w:val="left" w:pos="709"/>
              </w:tabs>
              <w:spacing w:before="1"/>
              <w:rPr>
                <w:sz w:val="24"/>
                <w:lang w:eastAsia="zh-CN"/>
              </w:rPr>
            </w:pPr>
            <w:r>
              <w:rPr>
                <w:sz w:val="24"/>
                <w:lang w:eastAsia="zh-CN"/>
              </w:rPr>
              <w:t>密封情况检查：密封性完好；</w:t>
            </w:r>
          </w:p>
          <w:p w14:paraId="40B914B3" w14:textId="77777777" w:rsidR="008F4C1A" w:rsidRDefault="005D7C69">
            <w:pPr>
              <w:pStyle w:val="TableParagraph"/>
              <w:numPr>
                <w:ilvl w:val="0"/>
                <w:numId w:val="61"/>
              </w:numPr>
              <w:tabs>
                <w:tab w:val="left" w:pos="709"/>
              </w:tabs>
              <w:spacing w:before="2" w:line="291" w:lineRule="exact"/>
              <w:rPr>
                <w:sz w:val="24"/>
                <w:lang w:eastAsia="zh-CN"/>
              </w:rPr>
            </w:pPr>
            <w:r>
              <w:rPr>
                <w:sz w:val="24"/>
                <w:lang w:eastAsia="zh-CN"/>
              </w:rPr>
              <w:t>开标顺序：按递交响应文件的逆顺序</w:t>
            </w:r>
          </w:p>
        </w:tc>
      </w:tr>
      <w:tr w:rsidR="008F4C1A" w14:paraId="56E821CA" w14:textId="77777777">
        <w:trPr>
          <w:trHeight w:val="417"/>
        </w:trPr>
        <w:tc>
          <w:tcPr>
            <w:tcW w:w="1043" w:type="dxa"/>
          </w:tcPr>
          <w:p w14:paraId="3E6AB85A" w14:textId="77777777" w:rsidR="008F4C1A" w:rsidRDefault="005D7C69">
            <w:pPr>
              <w:pStyle w:val="TableParagraph"/>
              <w:spacing w:before="56"/>
              <w:ind w:left="137" w:right="130"/>
              <w:jc w:val="center"/>
              <w:rPr>
                <w:sz w:val="24"/>
              </w:rPr>
            </w:pPr>
            <w:r>
              <w:rPr>
                <w:sz w:val="24"/>
              </w:rPr>
              <w:t>6.1</w:t>
            </w:r>
          </w:p>
        </w:tc>
        <w:tc>
          <w:tcPr>
            <w:tcW w:w="1707" w:type="dxa"/>
          </w:tcPr>
          <w:p w14:paraId="1F2F3D5F" w14:textId="77777777" w:rsidR="008F4C1A" w:rsidRDefault="005D7C69">
            <w:pPr>
              <w:pStyle w:val="TableParagraph"/>
              <w:spacing w:before="56"/>
              <w:ind w:left="108"/>
              <w:rPr>
                <w:sz w:val="24"/>
              </w:rPr>
            </w:pPr>
            <w:proofErr w:type="spellStart"/>
            <w:r>
              <w:rPr>
                <w:sz w:val="24"/>
              </w:rPr>
              <w:t>磋商小组</w:t>
            </w:r>
            <w:proofErr w:type="spellEnd"/>
          </w:p>
        </w:tc>
        <w:tc>
          <w:tcPr>
            <w:tcW w:w="7300" w:type="dxa"/>
          </w:tcPr>
          <w:p w14:paraId="725235D5" w14:textId="10025F82" w:rsidR="008F4C1A" w:rsidRDefault="005D7C69">
            <w:pPr>
              <w:pStyle w:val="TableParagraph"/>
              <w:spacing w:before="56"/>
              <w:ind w:left="107"/>
              <w:rPr>
                <w:sz w:val="24"/>
                <w:lang w:eastAsia="zh-CN"/>
              </w:rPr>
            </w:pPr>
            <w:r>
              <w:rPr>
                <w:sz w:val="24"/>
                <w:lang w:eastAsia="zh-CN"/>
              </w:rPr>
              <w:t>（1）构成：</w:t>
            </w:r>
            <w:r w:rsidR="00013EB1">
              <w:rPr>
                <w:sz w:val="24"/>
                <w:lang w:eastAsia="zh-CN"/>
              </w:rPr>
              <w:t>5</w:t>
            </w:r>
            <w:r>
              <w:rPr>
                <w:sz w:val="24"/>
                <w:lang w:eastAsia="zh-CN"/>
              </w:rPr>
              <w:t xml:space="preserve"> 人，其中采购人代表 1 人，专家 </w:t>
            </w:r>
            <w:r w:rsidR="00013EB1">
              <w:rPr>
                <w:sz w:val="24"/>
                <w:lang w:eastAsia="zh-CN"/>
              </w:rPr>
              <w:t>4</w:t>
            </w:r>
            <w:r>
              <w:rPr>
                <w:sz w:val="24"/>
                <w:lang w:eastAsia="zh-CN"/>
              </w:rPr>
              <w:t xml:space="preserve"> 人；</w:t>
            </w:r>
          </w:p>
        </w:tc>
      </w:tr>
    </w:tbl>
    <w:p w14:paraId="22653480" w14:textId="77777777" w:rsidR="008F4C1A" w:rsidRDefault="008F4C1A">
      <w:pPr>
        <w:rPr>
          <w:sz w:val="24"/>
          <w:lang w:eastAsia="zh-CN"/>
        </w:rPr>
        <w:sectPr w:rsidR="008F4C1A">
          <w:pgSz w:w="12240" w:h="15840"/>
          <w:pgMar w:top="1320" w:right="820" w:bottom="1120" w:left="980" w:header="721" w:footer="939" w:gutter="0"/>
          <w:cols w:space="720"/>
        </w:sectPr>
      </w:pPr>
    </w:p>
    <w:p w14:paraId="1F9BDE7B"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3EDB9F76" w14:textId="77777777">
        <w:trPr>
          <w:trHeight w:val="419"/>
        </w:trPr>
        <w:tc>
          <w:tcPr>
            <w:tcW w:w="1043" w:type="dxa"/>
          </w:tcPr>
          <w:p w14:paraId="39B2CF34" w14:textId="77777777" w:rsidR="008F4C1A" w:rsidRDefault="008F4C1A">
            <w:pPr>
              <w:pStyle w:val="TableParagraph"/>
              <w:rPr>
                <w:rFonts w:ascii="Times New Roman"/>
                <w:lang w:eastAsia="zh-CN"/>
              </w:rPr>
            </w:pPr>
          </w:p>
        </w:tc>
        <w:tc>
          <w:tcPr>
            <w:tcW w:w="1707" w:type="dxa"/>
          </w:tcPr>
          <w:p w14:paraId="1BC3D26A" w14:textId="77777777" w:rsidR="008F4C1A" w:rsidRDefault="008F4C1A">
            <w:pPr>
              <w:pStyle w:val="TableParagraph"/>
              <w:rPr>
                <w:rFonts w:ascii="Times New Roman"/>
                <w:lang w:eastAsia="zh-CN"/>
              </w:rPr>
            </w:pPr>
          </w:p>
        </w:tc>
        <w:tc>
          <w:tcPr>
            <w:tcW w:w="7300" w:type="dxa"/>
          </w:tcPr>
          <w:p w14:paraId="426BDBCA" w14:textId="77777777" w:rsidR="008F4C1A" w:rsidRDefault="005D7C69">
            <w:pPr>
              <w:pStyle w:val="TableParagraph"/>
              <w:spacing w:before="3"/>
              <w:ind w:left="107"/>
              <w:rPr>
                <w:sz w:val="24"/>
                <w:lang w:eastAsia="zh-CN"/>
              </w:rPr>
            </w:pPr>
            <w:r>
              <w:rPr>
                <w:sz w:val="24"/>
                <w:lang w:eastAsia="zh-CN"/>
              </w:rPr>
              <w:t>（2）方式：评标专家名册中抽取</w:t>
            </w:r>
          </w:p>
        </w:tc>
      </w:tr>
      <w:tr w:rsidR="008F4C1A" w14:paraId="23B8B0E2" w14:textId="77777777" w:rsidTr="00013EB1">
        <w:trPr>
          <w:trHeight w:val="729"/>
        </w:trPr>
        <w:tc>
          <w:tcPr>
            <w:tcW w:w="1043" w:type="dxa"/>
          </w:tcPr>
          <w:p w14:paraId="0A814BDC" w14:textId="77777777" w:rsidR="008F4C1A" w:rsidRDefault="008F4C1A">
            <w:pPr>
              <w:pStyle w:val="TableParagraph"/>
              <w:rPr>
                <w:rFonts w:ascii="Times New Roman"/>
                <w:sz w:val="24"/>
                <w:lang w:eastAsia="zh-CN"/>
              </w:rPr>
            </w:pPr>
          </w:p>
          <w:p w14:paraId="1D47F02B" w14:textId="77777777" w:rsidR="008F4C1A" w:rsidRDefault="005D7C69">
            <w:pPr>
              <w:pStyle w:val="TableParagraph"/>
              <w:spacing w:before="167"/>
              <w:ind w:right="210"/>
              <w:jc w:val="right"/>
              <w:rPr>
                <w:sz w:val="24"/>
              </w:rPr>
            </w:pPr>
            <w:r>
              <w:rPr>
                <w:sz w:val="24"/>
              </w:rPr>
              <w:t>6.2.1</w:t>
            </w:r>
          </w:p>
        </w:tc>
        <w:tc>
          <w:tcPr>
            <w:tcW w:w="1707" w:type="dxa"/>
          </w:tcPr>
          <w:p w14:paraId="76A0BE8A" w14:textId="77777777" w:rsidR="008F4C1A" w:rsidRDefault="005D7C69" w:rsidP="00013EB1">
            <w:pPr>
              <w:pStyle w:val="TableParagraph"/>
              <w:spacing w:before="167"/>
              <w:rPr>
                <w:sz w:val="24"/>
              </w:rPr>
            </w:pPr>
            <w:proofErr w:type="spellStart"/>
            <w:r>
              <w:rPr>
                <w:sz w:val="24"/>
              </w:rPr>
              <w:t>评标办法</w:t>
            </w:r>
            <w:proofErr w:type="spellEnd"/>
          </w:p>
        </w:tc>
        <w:tc>
          <w:tcPr>
            <w:tcW w:w="7300" w:type="dxa"/>
          </w:tcPr>
          <w:p w14:paraId="05803D34" w14:textId="77777777" w:rsidR="008F4C1A" w:rsidRDefault="005D7C69" w:rsidP="00013EB1">
            <w:pPr>
              <w:pStyle w:val="TableParagraph"/>
              <w:spacing w:before="167"/>
              <w:rPr>
                <w:b/>
                <w:sz w:val="24"/>
              </w:rPr>
            </w:pPr>
            <w:proofErr w:type="spellStart"/>
            <w:r>
              <w:rPr>
                <w:b/>
                <w:sz w:val="24"/>
              </w:rPr>
              <w:t>竞争性磋商</w:t>
            </w:r>
            <w:proofErr w:type="spellEnd"/>
          </w:p>
        </w:tc>
      </w:tr>
      <w:tr w:rsidR="008F4C1A" w14:paraId="3D82B35A" w14:textId="77777777">
        <w:trPr>
          <w:trHeight w:val="1245"/>
        </w:trPr>
        <w:tc>
          <w:tcPr>
            <w:tcW w:w="1043" w:type="dxa"/>
          </w:tcPr>
          <w:p w14:paraId="7F66A264" w14:textId="77777777" w:rsidR="008F4C1A" w:rsidRDefault="008F4C1A">
            <w:pPr>
              <w:pStyle w:val="TableParagraph"/>
              <w:rPr>
                <w:rFonts w:ascii="Times New Roman"/>
                <w:sz w:val="24"/>
              </w:rPr>
            </w:pPr>
          </w:p>
          <w:p w14:paraId="1F70E3CC" w14:textId="77777777" w:rsidR="008F4C1A" w:rsidRDefault="005D7C69">
            <w:pPr>
              <w:pStyle w:val="TableParagraph"/>
              <w:spacing w:before="192"/>
              <w:ind w:right="210"/>
              <w:jc w:val="right"/>
              <w:rPr>
                <w:sz w:val="24"/>
              </w:rPr>
            </w:pPr>
            <w:r>
              <w:rPr>
                <w:sz w:val="24"/>
              </w:rPr>
              <w:t>6.2.2</w:t>
            </w:r>
          </w:p>
        </w:tc>
        <w:tc>
          <w:tcPr>
            <w:tcW w:w="1707" w:type="dxa"/>
          </w:tcPr>
          <w:p w14:paraId="48DFBA30" w14:textId="77777777" w:rsidR="008F4C1A" w:rsidRDefault="008F4C1A">
            <w:pPr>
              <w:pStyle w:val="TableParagraph"/>
              <w:rPr>
                <w:rFonts w:ascii="Times New Roman"/>
                <w:sz w:val="24"/>
              </w:rPr>
            </w:pPr>
          </w:p>
          <w:p w14:paraId="49F69C4D" w14:textId="77777777" w:rsidR="008F4C1A" w:rsidRDefault="005D7C69">
            <w:pPr>
              <w:pStyle w:val="TableParagraph"/>
              <w:spacing w:before="192"/>
              <w:ind w:left="108"/>
              <w:rPr>
                <w:sz w:val="24"/>
              </w:rPr>
            </w:pPr>
            <w:proofErr w:type="spellStart"/>
            <w:r>
              <w:rPr>
                <w:sz w:val="24"/>
              </w:rPr>
              <w:t>评标</w:t>
            </w:r>
            <w:proofErr w:type="spellEnd"/>
          </w:p>
        </w:tc>
        <w:tc>
          <w:tcPr>
            <w:tcW w:w="7300" w:type="dxa"/>
          </w:tcPr>
          <w:p w14:paraId="14D72026" w14:textId="77777777" w:rsidR="008F4C1A" w:rsidRDefault="005D7C69">
            <w:pPr>
              <w:pStyle w:val="TableParagraph"/>
              <w:spacing w:before="2" w:line="242" w:lineRule="auto"/>
              <w:ind w:left="107" w:right="-29"/>
              <w:jc w:val="both"/>
              <w:rPr>
                <w:sz w:val="24"/>
                <w:lang w:eastAsia="zh-CN"/>
              </w:rPr>
            </w:pPr>
            <w:r>
              <w:rPr>
                <w:spacing w:val="-7"/>
                <w:sz w:val="24"/>
                <w:lang w:eastAsia="zh-CN"/>
              </w:rPr>
              <w:t>各供应商的响应文件将</w:t>
            </w:r>
            <w:proofErr w:type="gramStart"/>
            <w:r>
              <w:rPr>
                <w:spacing w:val="-7"/>
                <w:sz w:val="24"/>
                <w:lang w:eastAsia="zh-CN"/>
              </w:rPr>
              <w:t>提交磋商</w:t>
            </w:r>
            <w:proofErr w:type="gramEnd"/>
            <w:r>
              <w:rPr>
                <w:spacing w:val="-7"/>
                <w:sz w:val="24"/>
                <w:lang w:eastAsia="zh-CN"/>
              </w:rPr>
              <w:t>小组审核；即使供应商所提交的响应</w:t>
            </w:r>
            <w:r>
              <w:rPr>
                <w:spacing w:val="-14"/>
                <w:sz w:val="24"/>
                <w:lang w:eastAsia="zh-CN"/>
              </w:rPr>
              <w:t>文件通过了审核，在评标过程中乃至确定中标人后，如发现供应商所提供的资格类文件不合法或不真实、或响应文件中存在虚假资料的，</w:t>
            </w:r>
          </w:p>
          <w:p w14:paraId="1BF9140B" w14:textId="77777777" w:rsidR="008F4C1A" w:rsidRDefault="005D7C69">
            <w:pPr>
              <w:pStyle w:val="TableParagraph"/>
              <w:spacing w:before="2" w:line="289" w:lineRule="exact"/>
              <w:ind w:left="107"/>
              <w:jc w:val="both"/>
              <w:rPr>
                <w:sz w:val="24"/>
                <w:lang w:eastAsia="zh-CN"/>
              </w:rPr>
            </w:pPr>
            <w:r>
              <w:rPr>
                <w:sz w:val="24"/>
                <w:lang w:eastAsia="zh-CN"/>
              </w:rPr>
              <w:t>采购人仍可废除中标人其中标资格并追究其法律责任。</w:t>
            </w:r>
          </w:p>
        </w:tc>
      </w:tr>
      <w:tr w:rsidR="008F4C1A" w14:paraId="26ABA414" w14:textId="77777777">
        <w:trPr>
          <w:trHeight w:val="6536"/>
        </w:trPr>
        <w:tc>
          <w:tcPr>
            <w:tcW w:w="1043" w:type="dxa"/>
          </w:tcPr>
          <w:p w14:paraId="5A2756DD" w14:textId="77777777" w:rsidR="008F4C1A" w:rsidRDefault="008F4C1A">
            <w:pPr>
              <w:pStyle w:val="TableParagraph"/>
              <w:rPr>
                <w:rFonts w:ascii="Times New Roman"/>
                <w:sz w:val="24"/>
                <w:lang w:eastAsia="zh-CN"/>
              </w:rPr>
            </w:pPr>
          </w:p>
          <w:p w14:paraId="323C4DF4" w14:textId="77777777" w:rsidR="008F4C1A" w:rsidRDefault="008F4C1A">
            <w:pPr>
              <w:pStyle w:val="TableParagraph"/>
              <w:rPr>
                <w:rFonts w:ascii="Times New Roman"/>
                <w:sz w:val="24"/>
                <w:lang w:eastAsia="zh-CN"/>
              </w:rPr>
            </w:pPr>
          </w:p>
          <w:p w14:paraId="4E87522C" w14:textId="77777777" w:rsidR="008F4C1A" w:rsidRDefault="008F4C1A">
            <w:pPr>
              <w:pStyle w:val="TableParagraph"/>
              <w:rPr>
                <w:rFonts w:ascii="Times New Roman"/>
                <w:sz w:val="24"/>
                <w:lang w:eastAsia="zh-CN"/>
              </w:rPr>
            </w:pPr>
          </w:p>
          <w:p w14:paraId="3868353B" w14:textId="77777777" w:rsidR="008F4C1A" w:rsidRDefault="008F4C1A">
            <w:pPr>
              <w:pStyle w:val="TableParagraph"/>
              <w:rPr>
                <w:rFonts w:ascii="Times New Roman"/>
                <w:sz w:val="24"/>
                <w:lang w:eastAsia="zh-CN"/>
              </w:rPr>
            </w:pPr>
          </w:p>
          <w:p w14:paraId="10CEEAB5" w14:textId="77777777" w:rsidR="008F4C1A" w:rsidRDefault="008F4C1A">
            <w:pPr>
              <w:pStyle w:val="TableParagraph"/>
              <w:rPr>
                <w:rFonts w:ascii="Times New Roman"/>
                <w:sz w:val="24"/>
                <w:lang w:eastAsia="zh-CN"/>
              </w:rPr>
            </w:pPr>
          </w:p>
          <w:p w14:paraId="6D0EE629" w14:textId="77777777" w:rsidR="008F4C1A" w:rsidRDefault="008F4C1A">
            <w:pPr>
              <w:pStyle w:val="TableParagraph"/>
              <w:rPr>
                <w:rFonts w:ascii="Times New Roman"/>
                <w:sz w:val="24"/>
                <w:lang w:eastAsia="zh-CN"/>
              </w:rPr>
            </w:pPr>
          </w:p>
          <w:p w14:paraId="6FA0ACE0" w14:textId="77777777" w:rsidR="008F4C1A" w:rsidRDefault="008F4C1A">
            <w:pPr>
              <w:pStyle w:val="TableParagraph"/>
              <w:rPr>
                <w:rFonts w:ascii="Times New Roman"/>
                <w:sz w:val="24"/>
                <w:lang w:eastAsia="zh-CN"/>
              </w:rPr>
            </w:pPr>
          </w:p>
          <w:p w14:paraId="0215027E" w14:textId="77777777" w:rsidR="008F4C1A" w:rsidRDefault="008F4C1A">
            <w:pPr>
              <w:pStyle w:val="TableParagraph"/>
              <w:rPr>
                <w:rFonts w:ascii="Times New Roman"/>
                <w:sz w:val="24"/>
                <w:lang w:eastAsia="zh-CN"/>
              </w:rPr>
            </w:pPr>
          </w:p>
          <w:p w14:paraId="7B0D4BA6" w14:textId="77777777" w:rsidR="008F4C1A" w:rsidRDefault="008F4C1A">
            <w:pPr>
              <w:pStyle w:val="TableParagraph"/>
              <w:rPr>
                <w:rFonts w:ascii="Times New Roman"/>
                <w:sz w:val="24"/>
                <w:lang w:eastAsia="zh-CN"/>
              </w:rPr>
            </w:pPr>
          </w:p>
          <w:p w14:paraId="481C2222" w14:textId="77777777" w:rsidR="008F4C1A" w:rsidRDefault="008F4C1A">
            <w:pPr>
              <w:pStyle w:val="TableParagraph"/>
              <w:rPr>
                <w:rFonts w:ascii="Times New Roman"/>
                <w:sz w:val="24"/>
                <w:lang w:eastAsia="zh-CN"/>
              </w:rPr>
            </w:pPr>
          </w:p>
          <w:p w14:paraId="7A564272" w14:textId="77777777" w:rsidR="008F4C1A" w:rsidRDefault="008F4C1A">
            <w:pPr>
              <w:pStyle w:val="TableParagraph"/>
              <w:spacing w:before="10"/>
              <w:rPr>
                <w:rFonts w:ascii="Times New Roman"/>
                <w:sz w:val="30"/>
                <w:lang w:eastAsia="zh-CN"/>
              </w:rPr>
            </w:pPr>
          </w:p>
          <w:p w14:paraId="5A401649" w14:textId="77777777" w:rsidR="008F4C1A" w:rsidRDefault="005D7C69">
            <w:pPr>
              <w:pStyle w:val="TableParagraph"/>
              <w:ind w:left="340"/>
              <w:rPr>
                <w:sz w:val="24"/>
              </w:rPr>
            </w:pPr>
            <w:r>
              <w:rPr>
                <w:sz w:val="24"/>
              </w:rPr>
              <w:t>6.3</w:t>
            </w:r>
          </w:p>
        </w:tc>
        <w:tc>
          <w:tcPr>
            <w:tcW w:w="1707" w:type="dxa"/>
          </w:tcPr>
          <w:p w14:paraId="67A3C68F" w14:textId="77777777" w:rsidR="008F4C1A" w:rsidRDefault="008F4C1A">
            <w:pPr>
              <w:pStyle w:val="TableParagraph"/>
              <w:rPr>
                <w:rFonts w:ascii="Times New Roman"/>
                <w:sz w:val="24"/>
              </w:rPr>
            </w:pPr>
          </w:p>
          <w:p w14:paraId="11054633" w14:textId="77777777" w:rsidR="008F4C1A" w:rsidRDefault="008F4C1A">
            <w:pPr>
              <w:pStyle w:val="TableParagraph"/>
              <w:rPr>
                <w:rFonts w:ascii="Times New Roman"/>
                <w:sz w:val="24"/>
              </w:rPr>
            </w:pPr>
          </w:p>
          <w:p w14:paraId="1262DBBC" w14:textId="77777777" w:rsidR="008F4C1A" w:rsidRDefault="008F4C1A">
            <w:pPr>
              <w:pStyle w:val="TableParagraph"/>
              <w:rPr>
                <w:rFonts w:ascii="Times New Roman"/>
                <w:sz w:val="24"/>
              </w:rPr>
            </w:pPr>
          </w:p>
          <w:p w14:paraId="75948087" w14:textId="77777777" w:rsidR="008F4C1A" w:rsidRDefault="008F4C1A">
            <w:pPr>
              <w:pStyle w:val="TableParagraph"/>
              <w:rPr>
                <w:rFonts w:ascii="Times New Roman"/>
                <w:sz w:val="24"/>
              </w:rPr>
            </w:pPr>
          </w:p>
          <w:p w14:paraId="5D13B4F3" w14:textId="77777777" w:rsidR="008F4C1A" w:rsidRDefault="008F4C1A">
            <w:pPr>
              <w:pStyle w:val="TableParagraph"/>
              <w:rPr>
                <w:rFonts w:ascii="Times New Roman"/>
                <w:sz w:val="24"/>
              </w:rPr>
            </w:pPr>
          </w:p>
          <w:p w14:paraId="5811BC7F" w14:textId="77777777" w:rsidR="008F4C1A" w:rsidRDefault="008F4C1A">
            <w:pPr>
              <w:pStyle w:val="TableParagraph"/>
              <w:rPr>
                <w:rFonts w:ascii="Times New Roman"/>
                <w:sz w:val="24"/>
              </w:rPr>
            </w:pPr>
          </w:p>
          <w:p w14:paraId="3B793565" w14:textId="77777777" w:rsidR="008F4C1A" w:rsidRDefault="008F4C1A">
            <w:pPr>
              <w:pStyle w:val="TableParagraph"/>
              <w:rPr>
                <w:rFonts w:ascii="Times New Roman"/>
                <w:sz w:val="24"/>
              </w:rPr>
            </w:pPr>
          </w:p>
          <w:p w14:paraId="340234B1" w14:textId="77777777" w:rsidR="008F4C1A" w:rsidRDefault="008F4C1A">
            <w:pPr>
              <w:pStyle w:val="TableParagraph"/>
              <w:rPr>
                <w:rFonts w:ascii="Times New Roman"/>
                <w:sz w:val="24"/>
              </w:rPr>
            </w:pPr>
          </w:p>
          <w:p w14:paraId="53AC2B56" w14:textId="77777777" w:rsidR="008F4C1A" w:rsidRDefault="008F4C1A">
            <w:pPr>
              <w:pStyle w:val="TableParagraph"/>
              <w:rPr>
                <w:rFonts w:ascii="Times New Roman"/>
                <w:sz w:val="24"/>
              </w:rPr>
            </w:pPr>
          </w:p>
          <w:p w14:paraId="0F07758F" w14:textId="77777777" w:rsidR="008F4C1A" w:rsidRDefault="008F4C1A">
            <w:pPr>
              <w:pStyle w:val="TableParagraph"/>
              <w:rPr>
                <w:rFonts w:ascii="Times New Roman"/>
                <w:sz w:val="24"/>
              </w:rPr>
            </w:pPr>
          </w:p>
          <w:p w14:paraId="2C35B755" w14:textId="77777777" w:rsidR="008F4C1A" w:rsidRDefault="008F4C1A">
            <w:pPr>
              <w:pStyle w:val="TableParagraph"/>
              <w:spacing w:before="10"/>
              <w:rPr>
                <w:rFonts w:ascii="Times New Roman"/>
                <w:sz w:val="30"/>
              </w:rPr>
            </w:pPr>
          </w:p>
          <w:p w14:paraId="23C6FD31" w14:textId="77777777" w:rsidR="008F4C1A" w:rsidRDefault="005D7C69">
            <w:pPr>
              <w:pStyle w:val="TableParagraph"/>
              <w:ind w:left="108"/>
              <w:rPr>
                <w:sz w:val="24"/>
              </w:rPr>
            </w:pPr>
            <w:proofErr w:type="spellStart"/>
            <w:r>
              <w:rPr>
                <w:sz w:val="24"/>
              </w:rPr>
              <w:t>符合性要求</w:t>
            </w:r>
            <w:proofErr w:type="spellEnd"/>
          </w:p>
        </w:tc>
        <w:tc>
          <w:tcPr>
            <w:tcW w:w="7300" w:type="dxa"/>
          </w:tcPr>
          <w:p w14:paraId="23EBF4F4" w14:textId="77777777" w:rsidR="008F4C1A" w:rsidRDefault="005D7C69">
            <w:pPr>
              <w:pStyle w:val="TableParagraph"/>
              <w:spacing w:before="2" w:line="242" w:lineRule="auto"/>
              <w:ind w:left="107" w:right="193"/>
              <w:rPr>
                <w:b/>
                <w:sz w:val="24"/>
                <w:lang w:eastAsia="zh-CN"/>
              </w:rPr>
            </w:pPr>
            <w:r>
              <w:rPr>
                <w:b/>
                <w:sz w:val="24"/>
                <w:lang w:eastAsia="zh-CN"/>
              </w:rPr>
              <w:t>供应</w:t>
            </w:r>
            <w:proofErr w:type="gramStart"/>
            <w:r>
              <w:rPr>
                <w:b/>
                <w:sz w:val="24"/>
                <w:lang w:eastAsia="zh-CN"/>
              </w:rPr>
              <w:t>商存在</w:t>
            </w:r>
            <w:proofErr w:type="gramEnd"/>
            <w:r>
              <w:rPr>
                <w:b/>
                <w:sz w:val="24"/>
                <w:lang w:eastAsia="zh-CN"/>
              </w:rPr>
              <w:t>下列情况之一的，响应文件将被视为未实质性响应竞争性磋商文件要求，其投标无效：</w:t>
            </w:r>
          </w:p>
          <w:p w14:paraId="2E20F84D" w14:textId="77777777" w:rsidR="008F4C1A" w:rsidRDefault="005D7C69">
            <w:pPr>
              <w:pStyle w:val="TableParagraph"/>
              <w:numPr>
                <w:ilvl w:val="0"/>
                <w:numId w:val="60"/>
              </w:numPr>
              <w:tabs>
                <w:tab w:val="left" w:pos="709"/>
              </w:tabs>
              <w:spacing w:before="1" w:line="242" w:lineRule="auto"/>
              <w:ind w:right="100" w:firstLine="0"/>
              <w:rPr>
                <w:sz w:val="24"/>
                <w:lang w:eastAsia="zh-CN"/>
              </w:rPr>
            </w:pPr>
            <w:r>
              <w:rPr>
                <w:spacing w:val="-1"/>
                <w:sz w:val="24"/>
                <w:lang w:eastAsia="zh-CN"/>
              </w:rPr>
              <w:t>不具备竞争性磋商文件中规定的资格要求的，或响应文件中提</w:t>
            </w:r>
            <w:r>
              <w:rPr>
                <w:sz w:val="24"/>
                <w:lang w:eastAsia="zh-CN"/>
              </w:rPr>
              <w:t>供的资格证明文件与原件不一致的；</w:t>
            </w:r>
          </w:p>
          <w:p w14:paraId="41E27CA3" w14:textId="77777777" w:rsidR="008F4C1A" w:rsidRDefault="005D7C69">
            <w:pPr>
              <w:pStyle w:val="TableParagraph"/>
              <w:numPr>
                <w:ilvl w:val="0"/>
                <w:numId w:val="60"/>
              </w:numPr>
              <w:tabs>
                <w:tab w:val="left" w:pos="709"/>
              </w:tabs>
              <w:spacing w:before="2"/>
              <w:ind w:left="708"/>
              <w:jc w:val="both"/>
              <w:rPr>
                <w:sz w:val="24"/>
                <w:lang w:eastAsia="zh-CN"/>
              </w:rPr>
            </w:pPr>
            <w:r>
              <w:rPr>
                <w:sz w:val="24"/>
                <w:lang w:eastAsia="zh-CN"/>
              </w:rPr>
              <w:t>响应文件未按竞争性磋商文件规定进行装订、密封、标记的；</w:t>
            </w:r>
          </w:p>
          <w:p w14:paraId="28D44AD0" w14:textId="77777777" w:rsidR="008F4C1A" w:rsidRDefault="005D7C69">
            <w:pPr>
              <w:pStyle w:val="TableParagraph"/>
              <w:numPr>
                <w:ilvl w:val="0"/>
                <w:numId w:val="60"/>
              </w:numPr>
              <w:tabs>
                <w:tab w:val="left" w:pos="709"/>
              </w:tabs>
              <w:spacing w:before="2"/>
              <w:ind w:left="708"/>
              <w:jc w:val="both"/>
              <w:rPr>
                <w:sz w:val="24"/>
                <w:lang w:eastAsia="zh-CN"/>
              </w:rPr>
            </w:pPr>
            <w:r>
              <w:rPr>
                <w:sz w:val="24"/>
                <w:lang w:eastAsia="zh-CN"/>
              </w:rPr>
              <w:t>响应文件未按竞争性磋商文件要求签署、盖章的；</w:t>
            </w:r>
          </w:p>
          <w:p w14:paraId="7346DFFB" w14:textId="77777777" w:rsidR="008F4C1A" w:rsidRDefault="005D7C69">
            <w:pPr>
              <w:pStyle w:val="TableParagraph"/>
              <w:numPr>
                <w:ilvl w:val="0"/>
                <w:numId w:val="60"/>
              </w:numPr>
              <w:tabs>
                <w:tab w:val="left" w:pos="709"/>
              </w:tabs>
              <w:spacing w:before="5"/>
              <w:ind w:left="708"/>
              <w:jc w:val="both"/>
              <w:rPr>
                <w:sz w:val="24"/>
                <w:lang w:eastAsia="zh-CN"/>
              </w:rPr>
            </w:pPr>
            <w:r>
              <w:rPr>
                <w:sz w:val="24"/>
                <w:lang w:eastAsia="zh-CN"/>
              </w:rPr>
              <w:t>未按照竞争性磋商文件的规定提交投标保证金的；</w:t>
            </w:r>
          </w:p>
          <w:p w14:paraId="010B98E6" w14:textId="77777777" w:rsidR="008F4C1A" w:rsidRDefault="005D7C69">
            <w:pPr>
              <w:pStyle w:val="TableParagraph"/>
              <w:numPr>
                <w:ilvl w:val="0"/>
                <w:numId w:val="60"/>
              </w:numPr>
              <w:tabs>
                <w:tab w:val="left" w:pos="709"/>
              </w:tabs>
              <w:spacing w:before="2"/>
              <w:ind w:left="708"/>
              <w:jc w:val="both"/>
              <w:rPr>
                <w:sz w:val="24"/>
                <w:lang w:eastAsia="zh-CN"/>
              </w:rPr>
            </w:pPr>
            <w:r>
              <w:rPr>
                <w:sz w:val="24"/>
                <w:lang w:eastAsia="zh-CN"/>
              </w:rPr>
              <w:t>响应文件含有采购人不能接受的附加条件的；</w:t>
            </w:r>
          </w:p>
          <w:p w14:paraId="34F554A5" w14:textId="77777777" w:rsidR="008F4C1A" w:rsidRDefault="005D7C69">
            <w:pPr>
              <w:pStyle w:val="TableParagraph"/>
              <w:numPr>
                <w:ilvl w:val="0"/>
                <w:numId w:val="60"/>
              </w:numPr>
              <w:tabs>
                <w:tab w:val="left" w:pos="709"/>
              </w:tabs>
              <w:spacing w:before="5"/>
              <w:ind w:left="708"/>
              <w:jc w:val="both"/>
              <w:rPr>
                <w:sz w:val="24"/>
                <w:lang w:eastAsia="zh-CN"/>
              </w:rPr>
            </w:pPr>
            <w:r>
              <w:rPr>
                <w:sz w:val="24"/>
                <w:lang w:eastAsia="zh-CN"/>
              </w:rPr>
              <w:t>投标有效期不满足竞争性磋商文件要求的；</w:t>
            </w:r>
          </w:p>
          <w:p w14:paraId="42BD1469" w14:textId="77777777" w:rsidR="008F4C1A" w:rsidRDefault="005D7C69">
            <w:pPr>
              <w:pStyle w:val="TableParagraph"/>
              <w:numPr>
                <w:ilvl w:val="0"/>
                <w:numId w:val="60"/>
              </w:numPr>
              <w:tabs>
                <w:tab w:val="left" w:pos="709"/>
              </w:tabs>
              <w:spacing w:before="4" w:line="242" w:lineRule="auto"/>
              <w:ind w:right="100" w:firstLine="0"/>
              <w:rPr>
                <w:sz w:val="24"/>
                <w:lang w:eastAsia="zh-CN"/>
              </w:rPr>
            </w:pPr>
            <w:r>
              <w:rPr>
                <w:spacing w:val="-1"/>
                <w:sz w:val="24"/>
                <w:lang w:eastAsia="zh-CN"/>
              </w:rPr>
              <w:t xml:space="preserve">报价超过竞争性磋商文件中规定的预算金额或者最高限价的； </w:t>
            </w:r>
            <w:r>
              <w:rPr>
                <w:sz w:val="24"/>
                <w:lang w:eastAsia="zh-CN"/>
              </w:rPr>
              <w:t>或提供的报价是可供选择的（不是唯一报价）；</w:t>
            </w:r>
          </w:p>
          <w:p w14:paraId="6AC4D6A6" w14:textId="77777777" w:rsidR="008F4C1A" w:rsidRDefault="005D7C69">
            <w:pPr>
              <w:pStyle w:val="TableParagraph"/>
              <w:numPr>
                <w:ilvl w:val="0"/>
                <w:numId w:val="60"/>
              </w:numPr>
              <w:tabs>
                <w:tab w:val="left" w:pos="709"/>
              </w:tabs>
              <w:spacing w:before="1" w:line="242" w:lineRule="auto"/>
              <w:ind w:right="95" w:firstLine="0"/>
              <w:jc w:val="both"/>
              <w:rPr>
                <w:sz w:val="24"/>
                <w:lang w:eastAsia="zh-CN"/>
              </w:rPr>
            </w:pPr>
            <w:r>
              <w:rPr>
                <w:spacing w:val="-1"/>
                <w:sz w:val="24"/>
                <w:lang w:eastAsia="zh-CN"/>
              </w:rPr>
              <w:t>供应商未进行分项报价或分项报价的构成未能准确全部反映产</w:t>
            </w:r>
            <w:r>
              <w:rPr>
                <w:spacing w:val="-8"/>
                <w:sz w:val="24"/>
                <w:lang w:eastAsia="zh-CN"/>
              </w:rPr>
              <w:t>品价格组成或有所隐含，有可能致使在合同履行过程中引起纠纷</w:t>
            </w:r>
            <w:r>
              <w:rPr>
                <w:sz w:val="24"/>
                <w:lang w:eastAsia="zh-CN"/>
              </w:rPr>
              <w:t>（</w:t>
            </w:r>
            <w:r>
              <w:rPr>
                <w:spacing w:val="-16"/>
                <w:sz w:val="24"/>
                <w:lang w:eastAsia="zh-CN"/>
              </w:rPr>
              <w:t>非</w:t>
            </w:r>
            <w:r>
              <w:rPr>
                <w:sz w:val="24"/>
                <w:lang w:eastAsia="zh-CN"/>
              </w:rPr>
              <w:t>正常的追加或索赔等）或不能诚信履约的；</w:t>
            </w:r>
          </w:p>
          <w:p w14:paraId="1C6B8004" w14:textId="77777777" w:rsidR="008F4C1A" w:rsidRDefault="005D7C69">
            <w:pPr>
              <w:pStyle w:val="TableParagraph"/>
              <w:numPr>
                <w:ilvl w:val="0"/>
                <w:numId w:val="60"/>
              </w:numPr>
              <w:tabs>
                <w:tab w:val="left" w:pos="709"/>
              </w:tabs>
              <w:spacing w:before="1"/>
              <w:ind w:left="708"/>
              <w:jc w:val="both"/>
              <w:rPr>
                <w:sz w:val="24"/>
                <w:lang w:eastAsia="zh-CN"/>
              </w:rPr>
            </w:pPr>
            <w:r>
              <w:rPr>
                <w:sz w:val="24"/>
                <w:lang w:eastAsia="zh-CN"/>
              </w:rPr>
              <w:t>响应文件的内容与采购内容及要求有重大偏离或保留的；</w:t>
            </w:r>
          </w:p>
          <w:p w14:paraId="631AC788" w14:textId="77777777" w:rsidR="008F4C1A" w:rsidRDefault="005D7C69">
            <w:pPr>
              <w:pStyle w:val="TableParagraph"/>
              <w:numPr>
                <w:ilvl w:val="0"/>
                <w:numId w:val="60"/>
              </w:numPr>
              <w:tabs>
                <w:tab w:val="left" w:pos="829"/>
              </w:tabs>
              <w:spacing w:before="5"/>
              <w:ind w:left="828" w:hanging="721"/>
              <w:jc w:val="both"/>
              <w:rPr>
                <w:sz w:val="24"/>
                <w:lang w:eastAsia="zh-CN"/>
              </w:rPr>
            </w:pPr>
            <w:r>
              <w:rPr>
                <w:sz w:val="24"/>
                <w:lang w:eastAsia="zh-CN"/>
              </w:rPr>
              <w:t>响应文件互相混装的，或其他窜通的；</w:t>
            </w:r>
          </w:p>
          <w:p w14:paraId="1565A172" w14:textId="77777777" w:rsidR="008F4C1A" w:rsidRDefault="005D7C69">
            <w:pPr>
              <w:pStyle w:val="TableParagraph"/>
              <w:numPr>
                <w:ilvl w:val="0"/>
                <w:numId w:val="60"/>
              </w:numPr>
              <w:tabs>
                <w:tab w:val="left" w:pos="829"/>
              </w:tabs>
              <w:spacing w:before="4"/>
              <w:ind w:left="828" w:hanging="721"/>
              <w:jc w:val="both"/>
              <w:rPr>
                <w:sz w:val="24"/>
                <w:lang w:eastAsia="zh-CN"/>
              </w:rPr>
            </w:pPr>
            <w:r>
              <w:rPr>
                <w:sz w:val="24"/>
                <w:lang w:eastAsia="zh-CN"/>
              </w:rPr>
              <w:t>响应文件的内容组成不符合竞争性磋商文件要求的；</w:t>
            </w:r>
          </w:p>
          <w:p w14:paraId="76EF619C" w14:textId="77777777" w:rsidR="008F4C1A" w:rsidRDefault="005D7C69">
            <w:pPr>
              <w:pStyle w:val="TableParagraph"/>
              <w:numPr>
                <w:ilvl w:val="0"/>
                <w:numId w:val="60"/>
              </w:numPr>
              <w:tabs>
                <w:tab w:val="left" w:pos="829"/>
              </w:tabs>
              <w:spacing w:before="3"/>
              <w:ind w:left="828" w:hanging="721"/>
              <w:jc w:val="both"/>
              <w:rPr>
                <w:sz w:val="24"/>
                <w:lang w:eastAsia="zh-CN"/>
              </w:rPr>
            </w:pPr>
            <w:r>
              <w:rPr>
                <w:sz w:val="24"/>
                <w:lang w:eastAsia="zh-CN"/>
              </w:rPr>
              <w:t>响应文件中提供虚假或失实资料的；</w:t>
            </w:r>
          </w:p>
          <w:p w14:paraId="58809DA6" w14:textId="77777777" w:rsidR="008F4C1A" w:rsidRDefault="005D7C69">
            <w:pPr>
              <w:pStyle w:val="TableParagraph"/>
              <w:numPr>
                <w:ilvl w:val="0"/>
                <w:numId w:val="60"/>
              </w:numPr>
              <w:tabs>
                <w:tab w:val="left" w:pos="829"/>
              </w:tabs>
              <w:spacing w:before="4" w:line="242" w:lineRule="auto"/>
              <w:ind w:right="95" w:firstLine="0"/>
              <w:rPr>
                <w:sz w:val="24"/>
                <w:lang w:eastAsia="zh-CN"/>
              </w:rPr>
            </w:pPr>
            <w:r>
              <w:rPr>
                <w:spacing w:val="-3"/>
                <w:sz w:val="24"/>
                <w:lang w:eastAsia="zh-CN"/>
              </w:rPr>
              <w:t>不同供应商所提交的响应文件的内容（</w:t>
            </w:r>
            <w:r>
              <w:rPr>
                <w:sz w:val="24"/>
                <w:lang w:eastAsia="zh-CN"/>
              </w:rPr>
              <w:t>或其单价等</w:t>
            </w:r>
            <w:r>
              <w:rPr>
                <w:spacing w:val="-36"/>
                <w:sz w:val="24"/>
                <w:lang w:eastAsia="zh-CN"/>
              </w:rPr>
              <w:t>）</w:t>
            </w:r>
            <w:r>
              <w:rPr>
                <w:sz w:val="24"/>
                <w:lang w:eastAsia="zh-CN"/>
              </w:rPr>
              <w:t>存在异</w:t>
            </w:r>
            <w:r>
              <w:rPr>
                <w:spacing w:val="-4"/>
                <w:sz w:val="24"/>
                <w:lang w:eastAsia="zh-CN"/>
              </w:rPr>
              <w:t>常一致或其报价呈规律性差异的；</w:t>
            </w:r>
          </w:p>
          <w:p w14:paraId="592CCC6F" w14:textId="77777777" w:rsidR="008F4C1A" w:rsidRDefault="005D7C69">
            <w:pPr>
              <w:pStyle w:val="TableParagraph"/>
              <w:numPr>
                <w:ilvl w:val="0"/>
                <w:numId w:val="60"/>
              </w:numPr>
              <w:tabs>
                <w:tab w:val="left" w:pos="829"/>
              </w:tabs>
              <w:spacing w:before="3" w:line="288" w:lineRule="exact"/>
              <w:ind w:left="828" w:hanging="721"/>
              <w:jc w:val="both"/>
              <w:rPr>
                <w:sz w:val="24"/>
                <w:lang w:eastAsia="zh-CN"/>
              </w:rPr>
            </w:pPr>
            <w:r>
              <w:rPr>
                <w:sz w:val="24"/>
                <w:lang w:eastAsia="zh-CN"/>
              </w:rPr>
              <w:t>法律、法规和竞争性磋商文件规定的其他无效情形。</w:t>
            </w:r>
          </w:p>
        </w:tc>
      </w:tr>
      <w:tr w:rsidR="008F4C1A" w14:paraId="64CA32A8" w14:textId="77777777">
        <w:trPr>
          <w:trHeight w:val="418"/>
        </w:trPr>
        <w:tc>
          <w:tcPr>
            <w:tcW w:w="1043" w:type="dxa"/>
          </w:tcPr>
          <w:p w14:paraId="21C2605E" w14:textId="77777777" w:rsidR="008F4C1A" w:rsidRDefault="005D7C69">
            <w:pPr>
              <w:pStyle w:val="TableParagraph"/>
              <w:spacing w:before="54"/>
              <w:ind w:left="340"/>
              <w:rPr>
                <w:sz w:val="24"/>
              </w:rPr>
            </w:pPr>
            <w:r>
              <w:rPr>
                <w:sz w:val="24"/>
              </w:rPr>
              <w:t>7.1</w:t>
            </w:r>
          </w:p>
        </w:tc>
        <w:tc>
          <w:tcPr>
            <w:tcW w:w="1707" w:type="dxa"/>
          </w:tcPr>
          <w:p w14:paraId="38F7CC77" w14:textId="77777777" w:rsidR="008F4C1A" w:rsidRDefault="005D7C69">
            <w:pPr>
              <w:pStyle w:val="TableParagraph"/>
              <w:spacing w:before="54"/>
              <w:ind w:left="108"/>
              <w:rPr>
                <w:sz w:val="24"/>
              </w:rPr>
            </w:pPr>
            <w:proofErr w:type="spellStart"/>
            <w:r>
              <w:rPr>
                <w:sz w:val="24"/>
              </w:rPr>
              <w:t>中标结果公告</w:t>
            </w:r>
            <w:proofErr w:type="spellEnd"/>
          </w:p>
        </w:tc>
        <w:tc>
          <w:tcPr>
            <w:tcW w:w="7300" w:type="dxa"/>
          </w:tcPr>
          <w:p w14:paraId="156BD4AA" w14:textId="77777777" w:rsidR="008F4C1A" w:rsidRDefault="005D7C69">
            <w:pPr>
              <w:pStyle w:val="TableParagraph"/>
              <w:spacing w:before="54"/>
              <w:ind w:left="107"/>
              <w:rPr>
                <w:sz w:val="24"/>
                <w:lang w:eastAsia="zh-CN"/>
              </w:rPr>
            </w:pPr>
            <w:r>
              <w:rPr>
                <w:sz w:val="24"/>
                <w:lang w:eastAsia="zh-CN"/>
              </w:rPr>
              <w:t>对中标结果在规定的媒介（新疆政府采购网）上进行公告</w:t>
            </w:r>
          </w:p>
        </w:tc>
      </w:tr>
      <w:tr w:rsidR="008F4C1A" w14:paraId="77716E0D" w14:textId="77777777">
        <w:trPr>
          <w:trHeight w:val="1867"/>
        </w:trPr>
        <w:tc>
          <w:tcPr>
            <w:tcW w:w="1043" w:type="dxa"/>
          </w:tcPr>
          <w:p w14:paraId="3C063A03" w14:textId="77777777" w:rsidR="008F4C1A" w:rsidRDefault="008F4C1A">
            <w:pPr>
              <w:pStyle w:val="TableParagraph"/>
              <w:rPr>
                <w:rFonts w:ascii="Times New Roman"/>
                <w:sz w:val="24"/>
                <w:lang w:eastAsia="zh-CN"/>
              </w:rPr>
            </w:pPr>
          </w:p>
          <w:p w14:paraId="55EC5CE8" w14:textId="77777777" w:rsidR="008F4C1A" w:rsidRDefault="008F4C1A">
            <w:pPr>
              <w:pStyle w:val="TableParagraph"/>
              <w:rPr>
                <w:rFonts w:ascii="Times New Roman"/>
                <w:sz w:val="24"/>
                <w:lang w:eastAsia="zh-CN"/>
              </w:rPr>
            </w:pPr>
          </w:p>
          <w:p w14:paraId="67B5059F" w14:textId="77777777" w:rsidR="008F4C1A" w:rsidRDefault="008F4C1A">
            <w:pPr>
              <w:pStyle w:val="TableParagraph"/>
              <w:spacing w:before="8"/>
              <w:rPr>
                <w:rFonts w:ascii="Times New Roman"/>
                <w:sz w:val="19"/>
                <w:lang w:eastAsia="zh-CN"/>
              </w:rPr>
            </w:pPr>
          </w:p>
          <w:p w14:paraId="26A5A0B2" w14:textId="77777777" w:rsidR="008F4C1A" w:rsidRDefault="005D7C69">
            <w:pPr>
              <w:pStyle w:val="TableParagraph"/>
              <w:spacing w:before="1"/>
              <w:ind w:left="340"/>
              <w:rPr>
                <w:sz w:val="24"/>
              </w:rPr>
            </w:pPr>
            <w:r>
              <w:rPr>
                <w:sz w:val="24"/>
              </w:rPr>
              <w:t>9.1</w:t>
            </w:r>
          </w:p>
        </w:tc>
        <w:tc>
          <w:tcPr>
            <w:tcW w:w="1707" w:type="dxa"/>
          </w:tcPr>
          <w:p w14:paraId="3B1290C6" w14:textId="77777777" w:rsidR="008F4C1A" w:rsidRDefault="008F4C1A">
            <w:pPr>
              <w:pStyle w:val="TableParagraph"/>
              <w:rPr>
                <w:rFonts w:ascii="Times New Roman"/>
                <w:sz w:val="24"/>
              </w:rPr>
            </w:pPr>
          </w:p>
          <w:p w14:paraId="5248DA0A" w14:textId="77777777" w:rsidR="008F4C1A" w:rsidRDefault="008F4C1A">
            <w:pPr>
              <w:pStyle w:val="TableParagraph"/>
              <w:rPr>
                <w:rFonts w:ascii="Times New Roman"/>
                <w:sz w:val="24"/>
              </w:rPr>
            </w:pPr>
          </w:p>
          <w:p w14:paraId="4FE190DE" w14:textId="77777777" w:rsidR="008F4C1A" w:rsidRDefault="008F4C1A">
            <w:pPr>
              <w:pStyle w:val="TableParagraph"/>
              <w:spacing w:before="8"/>
              <w:rPr>
                <w:rFonts w:ascii="Times New Roman"/>
                <w:sz w:val="19"/>
              </w:rPr>
            </w:pPr>
          </w:p>
          <w:p w14:paraId="1B7F6952" w14:textId="77777777" w:rsidR="008F4C1A" w:rsidRDefault="005D7C69">
            <w:pPr>
              <w:pStyle w:val="TableParagraph"/>
              <w:spacing w:before="1"/>
              <w:ind w:left="108"/>
              <w:rPr>
                <w:sz w:val="24"/>
              </w:rPr>
            </w:pPr>
            <w:proofErr w:type="spellStart"/>
            <w:r>
              <w:rPr>
                <w:sz w:val="24"/>
              </w:rPr>
              <w:t>质疑</w:t>
            </w:r>
            <w:proofErr w:type="spellEnd"/>
          </w:p>
        </w:tc>
        <w:tc>
          <w:tcPr>
            <w:tcW w:w="7300" w:type="dxa"/>
          </w:tcPr>
          <w:p w14:paraId="01F82C02" w14:textId="77777777" w:rsidR="008F4C1A" w:rsidRDefault="005D7C69">
            <w:pPr>
              <w:pStyle w:val="TableParagraph"/>
              <w:spacing w:before="1" w:line="242" w:lineRule="auto"/>
              <w:ind w:left="107" w:right="-29"/>
              <w:jc w:val="both"/>
              <w:rPr>
                <w:sz w:val="24"/>
                <w:lang w:eastAsia="zh-CN"/>
              </w:rPr>
            </w:pPr>
            <w:r>
              <w:rPr>
                <w:spacing w:val="-9"/>
                <w:sz w:val="24"/>
                <w:lang w:eastAsia="zh-CN"/>
              </w:rPr>
              <w:t>供应商认为竞争性磋商文件、招标过程或中标结果使自己的合法权益</w:t>
            </w:r>
            <w:r>
              <w:rPr>
                <w:spacing w:val="-14"/>
                <w:sz w:val="24"/>
                <w:lang w:eastAsia="zh-CN"/>
              </w:rPr>
              <w:t>受到损害的，应当在知道或者应知其权益受到损害之日起在规定的期</w:t>
            </w:r>
            <w:r>
              <w:rPr>
                <w:spacing w:val="-12"/>
                <w:sz w:val="24"/>
                <w:lang w:eastAsia="zh-CN"/>
              </w:rPr>
              <w:t>限内，以书面形式向采购人</w:t>
            </w:r>
            <w:r>
              <w:rPr>
                <w:spacing w:val="-3"/>
                <w:sz w:val="24"/>
                <w:lang w:eastAsia="zh-CN"/>
              </w:rPr>
              <w:t>（</w:t>
            </w:r>
            <w:r>
              <w:rPr>
                <w:sz w:val="24"/>
                <w:lang w:eastAsia="zh-CN"/>
              </w:rPr>
              <w:t>招标代理机构</w:t>
            </w:r>
            <w:r>
              <w:rPr>
                <w:spacing w:val="-36"/>
                <w:sz w:val="24"/>
                <w:lang w:eastAsia="zh-CN"/>
              </w:rPr>
              <w:t>）</w:t>
            </w:r>
            <w:r>
              <w:rPr>
                <w:sz w:val="24"/>
                <w:lang w:eastAsia="zh-CN"/>
              </w:rPr>
              <w:t>提出质疑或供应商对采</w:t>
            </w:r>
            <w:r>
              <w:rPr>
                <w:spacing w:val="-39"/>
                <w:sz w:val="24"/>
                <w:lang w:eastAsia="zh-CN"/>
              </w:rPr>
              <w:t>购人</w:t>
            </w:r>
            <w:r>
              <w:rPr>
                <w:spacing w:val="-3"/>
                <w:sz w:val="24"/>
                <w:lang w:eastAsia="zh-CN"/>
              </w:rPr>
              <w:t>（</w:t>
            </w:r>
            <w:r>
              <w:rPr>
                <w:sz w:val="24"/>
                <w:lang w:eastAsia="zh-CN"/>
              </w:rPr>
              <w:t>招标代理机构</w:t>
            </w:r>
            <w:r>
              <w:rPr>
                <w:spacing w:val="-80"/>
                <w:sz w:val="24"/>
                <w:lang w:eastAsia="zh-CN"/>
              </w:rPr>
              <w:t>）</w:t>
            </w:r>
            <w:r>
              <w:rPr>
                <w:spacing w:val="-6"/>
                <w:sz w:val="24"/>
                <w:lang w:eastAsia="zh-CN"/>
              </w:rPr>
              <w:t>的质疑答复不满意或者采购人</w:t>
            </w:r>
            <w:r>
              <w:rPr>
                <w:sz w:val="24"/>
                <w:lang w:eastAsia="zh-CN"/>
              </w:rPr>
              <w:t>（招标代理机构</w:t>
            </w:r>
            <w:r>
              <w:rPr>
                <w:spacing w:val="-11"/>
                <w:sz w:val="24"/>
                <w:lang w:eastAsia="zh-CN"/>
              </w:rPr>
              <w:t>）</w:t>
            </w:r>
          </w:p>
          <w:p w14:paraId="28BD0B90" w14:textId="77777777" w:rsidR="008F4C1A" w:rsidRDefault="005D7C69">
            <w:pPr>
              <w:pStyle w:val="TableParagraph"/>
              <w:spacing w:before="1" w:line="310" w:lineRule="atLeast"/>
              <w:ind w:left="107" w:right="95"/>
              <w:rPr>
                <w:sz w:val="24"/>
                <w:lang w:eastAsia="zh-CN"/>
              </w:rPr>
            </w:pPr>
            <w:r>
              <w:rPr>
                <w:spacing w:val="-10"/>
                <w:sz w:val="24"/>
                <w:lang w:eastAsia="zh-CN"/>
              </w:rPr>
              <w:t>未在规定时间内做出答复的，可以在答复期满后五个工作日内向有关</w:t>
            </w:r>
            <w:r>
              <w:rPr>
                <w:sz w:val="24"/>
                <w:lang w:eastAsia="zh-CN"/>
              </w:rPr>
              <w:t>监管部门投诉。</w:t>
            </w:r>
          </w:p>
        </w:tc>
      </w:tr>
      <w:tr w:rsidR="008F4C1A" w14:paraId="4EB861E6" w14:textId="77777777">
        <w:trPr>
          <w:trHeight w:val="932"/>
        </w:trPr>
        <w:tc>
          <w:tcPr>
            <w:tcW w:w="1043" w:type="dxa"/>
          </w:tcPr>
          <w:p w14:paraId="5597D84A" w14:textId="77777777" w:rsidR="008F4C1A" w:rsidRDefault="008F4C1A">
            <w:pPr>
              <w:pStyle w:val="TableParagraph"/>
              <w:spacing w:before="11"/>
              <w:rPr>
                <w:rFonts w:ascii="Times New Roman"/>
                <w:sz w:val="26"/>
                <w:lang w:eastAsia="zh-CN"/>
              </w:rPr>
            </w:pPr>
          </w:p>
          <w:p w14:paraId="3D517A8E" w14:textId="77777777" w:rsidR="008F4C1A" w:rsidRDefault="005D7C69">
            <w:pPr>
              <w:pStyle w:val="TableParagraph"/>
              <w:ind w:right="270"/>
              <w:jc w:val="right"/>
              <w:rPr>
                <w:sz w:val="24"/>
              </w:rPr>
            </w:pPr>
            <w:r>
              <w:rPr>
                <w:sz w:val="24"/>
              </w:rPr>
              <w:t>10.1</w:t>
            </w:r>
          </w:p>
        </w:tc>
        <w:tc>
          <w:tcPr>
            <w:tcW w:w="1707" w:type="dxa"/>
          </w:tcPr>
          <w:p w14:paraId="79D77419" w14:textId="77777777" w:rsidR="008F4C1A" w:rsidRDefault="008F4C1A">
            <w:pPr>
              <w:pStyle w:val="TableParagraph"/>
              <w:spacing w:before="11"/>
              <w:rPr>
                <w:rFonts w:ascii="Times New Roman"/>
                <w:sz w:val="26"/>
              </w:rPr>
            </w:pPr>
          </w:p>
          <w:p w14:paraId="598DCD1B" w14:textId="77777777" w:rsidR="008F4C1A" w:rsidRDefault="005D7C69">
            <w:pPr>
              <w:pStyle w:val="TableParagraph"/>
              <w:ind w:left="108"/>
              <w:rPr>
                <w:sz w:val="24"/>
              </w:rPr>
            </w:pPr>
            <w:proofErr w:type="spellStart"/>
            <w:r>
              <w:rPr>
                <w:sz w:val="24"/>
              </w:rPr>
              <w:t>投诉</w:t>
            </w:r>
            <w:proofErr w:type="spellEnd"/>
          </w:p>
        </w:tc>
        <w:tc>
          <w:tcPr>
            <w:tcW w:w="7300" w:type="dxa"/>
          </w:tcPr>
          <w:p w14:paraId="30025F8C" w14:textId="77777777" w:rsidR="008F4C1A" w:rsidRDefault="005D7C69">
            <w:pPr>
              <w:pStyle w:val="TableParagraph"/>
              <w:ind w:left="107" w:right="-29"/>
              <w:rPr>
                <w:sz w:val="24"/>
                <w:lang w:eastAsia="zh-CN"/>
              </w:rPr>
            </w:pPr>
            <w:r>
              <w:rPr>
                <w:spacing w:val="-20"/>
                <w:sz w:val="24"/>
                <w:lang w:eastAsia="zh-CN"/>
              </w:rPr>
              <w:t>（1）</w:t>
            </w:r>
            <w:r>
              <w:rPr>
                <w:spacing w:val="-7"/>
                <w:sz w:val="24"/>
                <w:lang w:eastAsia="zh-CN"/>
              </w:rPr>
              <w:t>质疑供应商对采购人、采购代理机构的答复不满意或者采购人、</w:t>
            </w:r>
          </w:p>
          <w:p w14:paraId="6618566C" w14:textId="77777777" w:rsidR="008F4C1A" w:rsidRDefault="005D7C69">
            <w:pPr>
              <w:pStyle w:val="TableParagraph"/>
              <w:spacing w:before="2" w:line="310" w:lineRule="atLeast"/>
              <w:ind w:left="107" w:right="95"/>
              <w:rPr>
                <w:sz w:val="24"/>
                <w:lang w:eastAsia="zh-CN"/>
              </w:rPr>
            </w:pPr>
            <w:r>
              <w:rPr>
                <w:spacing w:val="-7"/>
                <w:sz w:val="24"/>
                <w:lang w:eastAsia="zh-CN"/>
              </w:rPr>
              <w:t>采购代理机构未在规定的时间内</w:t>
            </w:r>
            <w:proofErr w:type="gramStart"/>
            <w:r>
              <w:rPr>
                <w:spacing w:val="-7"/>
                <w:sz w:val="24"/>
                <w:lang w:eastAsia="zh-CN"/>
              </w:rPr>
              <w:t>作出</w:t>
            </w:r>
            <w:proofErr w:type="gramEnd"/>
            <w:r>
              <w:rPr>
                <w:spacing w:val="-7"/>
                <w:sz w:val="24"/>
                <w:lang w:eastAsia="zh-CN"/>
              </w:rPr>
              <w:t>答复的，可以在答复期满后十五</w:t>
            </w:r>
            <w:r>
              <w:rPr>
                <w:sz w:val="24"/>
                <w:lang w:eastAsia="zh-CN"/>
              </w:rPr>
              <w:t>个工作日内向同级政府采购监督管理部门投诉。</w:t>
            </w:r>
          </w:p>
        </w:tc>
      </w:tr>
    </w:tbl>
    <w:p w14:paraId="12908747" w14:textId="77777777" w:rsidR="008F4C1A" w:rsidRDefault="008F4C1A">
      <w:pPr>
        <w:spacing w:line="310" w:lineRule="atLeast"/>
        <w:rPr>
          <w:sz w:val="24"/>
          <w:lang w:eastAsia="zh-CN"/>
        </w:rPr>
        <w:sectPr w:rsidR="008F4C1A">
          <w:pgSz w:w="12240" w:h="15840"/>
          <w:pgMar w:top="1320" w:right="820" w:bottom="1120" w:left="980" w:header="721" w:footer="939" w:gutter="0"/>
          <w:cols w:space="720"/>
        </w:sectPr>
      </w:pPr>
    </w:p>
    <w:p w14:paraId="4DA276A6"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27AF3268" w14:textId="77777777">
        <w:trPr>
          <w:trHeight w:val="1245"/>
        </w:trPr>
        <w:tc>
          <w:tcPr>
            <w:tcW w:w="1043" w:type="dxa"/>
          </w:tcPr>
          <w:p w14:paraId="6CAE9F8F" w14:textId="77777777" w:rsidR="008F4C1A" w:rsidRDefault="008F4C1A">
            <w:pPr>
              <w:pStyle w:val="TableParagraph"/>
              <w:rPr>
                <w:rFonts w:ascii="Times New Roman"/>
                <w:lang w:eastAsia="zh-CN"/>
              </w:rPr>
            </w:pPr>
          </w:p>
        </w:tc>
        <w:tc>
          <w:tcPr>
            <w:tcW w:w="1707" w:type="dxa"/>
          </w:tcPr>
          <w:p w14:paraId="022C2850" w14:textId="77777777" w:rsidR="008F4C1A" w:rsidRDefault="008F4C1A">
            <w:pPr>
              <w:pStyle w:val="TableParagraph"/>
              <w:rPr>
                <w:rFonts w:ascii="Times New Roman"/>
                <w:lang w:eastAsia="zh-CN"/>
              </w:rPr>
            </w:pPr>
          </w:p>
        </w:tc>
        <w:tc>
          <w:tcPr>
            <w:tcW w:w="7300" w:type="dxa"/>
          </w:tcPr>
          <w:p w14:paraId="7313462C" w14:textId="77777777" w:rsidR="008F4C1A" w:rsidRDefault="005D7C69">
            <w:pPr>
              <w:pStyle w:val="TableParagraph"/>
              <w:spacing w:before="3" w:line="242" w:lineRule="auto"/>
              <w:ind w:left="107" w:right="95"/>
              <w:jc w:val="both"/>
              <w:rPr>
                <w:sz w:val="24"/>
                <w:lang w:eastAsia="zh-CN"/>
              </w:rPr>
            </w:pPr>
            <w:r>
              <w:rPr>
                <w:sz w:val="24"/>
                <w:lang w:eastAsia="zh-CN"/>
              </w:rPr>
              <w:t>（2）</w:t>
            </w:r>
            <w:r>
              <w:rPr>
                <w:spacing w:val="-1"/>
                <w:sz w:val="24"/>
                <w:lang w:eastAsia="zh-CN"/>
              </w:rPr>
              <w:t>质疑、投诉应当采用书面形式，质疑书、投诉书均应明确阐述</w:t>
            </w:r>
            <w:r>
              <w:rPr>
                <w:spacing w:val="-12"/>
                <w:sz w:val="24"/>
                <w:lang w:eastAsia="zh-CN"/>
              </w:rPr>
              <w:t>竞争性磋商文件、招标过程或中标结果中使自己合法权益受到损害的实质性内容，提供相关事实、依据和证据及其来源或线索，便于有关</w:t>
            </w:r>
          </w:p>
          <w:p w14:paraId="45780045" w14:textId="77777777" w:rsidR="008F4C1A" w:rsidRDefault="005D7C69">
            <w:pPr>
              <w:pStyle w:val="TableParagraph"/>
              <w:spacing w:line="290" w:lineRule="exact"/>
              <w:ind w:left="107"/>
              <w:jc w:val="both"/>
              <w:rPr>
                <w:sz w:val="24"/>
                <w:lang w:eastAsia="zh-CN"/>
              </w:rPr>
            </w:pPr>
            <w:r>
              <w:rPr>
                <w:sz w:val="24"/>
                <w:lang w:eastAsia="zh-CN"/>
              </w:rPr>
              <w:t>单位调查、答复和处理。</w:t>
            </w:r>
          </w:p>
        </w:tc>
      </w:tr>
      <w:tr w:rsidR="008F4C1A" w14:paraId="4450E0CC" w14:textId="77777777" w:rsidTr="00451815">
        <w:trPr>
          <w:trHeight w:val="10819"/>
        </w:trPr>
        <w:tc>
          <w:tcPr>
            <w:tcW w:w="1043" w:type="dxa"/>
          </w:tcPr>
          <w:p w14:paraId="072D835F" w14:textId="77777777" w:rsidR="008F4C1A" w:rsidRDefault="008F4C1A">
            <w:pPr>
              <w:pStyle w:val="TableParagraph"/>
              <w:rPr>
                <w:rFonts w:ascii="Times New Roman"/>
                <w:sz w:val="24"/>
                <w:lang w:eastAsia="zh-CN"/>
              </w:rPr>
            </w:pPr>
          </w:p>
          <w:p w14:paraId="781580D7" w14:textId="77777777" w:rsidR="008F4C1A" w:rsidRDefault="008F4C1A">
            <w:pPr>
              <w:pStyle w:val="TableParagraph"/>
              <w:rPr>
                <w:rFonts w:ascii="Times New Roman"/>
                <w:sz w:val="24"/>
                <w:lang w:eastAsia="zh-CN"/>
              </w:rPr>
            </w:pPr>
          </w:p>
          <w:p w14:paraId="6BFCB42F" w14:textId="77777777" w:rsidR="008F4C1A" w:rsidRDefault="008F4C1A">
            <w:pPr>
              <w:pStyle w:val="TableParagraph"/>
              <w:rPr>
                <w:rFonts w:ascii="Times New Roman"/>
                <w:sz w:val="24"/>
                <w:lang w:eastAsia="zh-CN"/>
              </w:rPr>
            </w:pPr>
          </w:p>
          <w:p w14:paraId="5899677C" w14:textId="77777777" w:rsidR="008F4C1A" w:rsidRDefault="008F4C1A">
            <w:pPr>
              <w:pStyle w:val="TableParagraph"/>
              <w:rPr>
                <w:rFonts w:ascii="Times New Roman"/>
                <w:sz w:val="24"/>
                <w:lang w:eastAsia="zh-CN"/>
              </w:rPr>
            </w:pPr>
          </w:p>
          <w:p w14:paraId="1023D5FE" w14:textId="77777777" w:rsidR="008F4C1A" w:rsidRDefault="008F4C1A">
            <w:pPr>
              <w:pStyle w:val="TableParagraph"/>
              <w:rPr>
                <w:rFonts w:ascii="Times New Roman"/>
                <w:sz w:val="24"/>
                <w:lang w:eastAsia="zh-CN"/>
              </w:rPr>
            </w:pPr>
          </w:p>
          <w:p w14:paraId="49D531DD" w14:textId="77777777" w:rsidR="008F4C1A" w:rsidRDefault="008F4C1A">
            <w:pPr>
              <w:pStyle w:val="TableParagraph"/>
              <w:rPr>
                <w:rFonts w:ascii="Times New Roman"/>
                <w:sz w:val="24"/>
                <w:lang w:eastAsia="zh-CN"/>
              </w:rPr>
            </w:pPr>
          </w:p>
          <w:p w14:paraId="12E6B4CB" w14:textId="77777777" w:rsidR="008F4C1A" w:rsidRDefault="008F4C1A">
            <w:pPr>
              <w:pStyle w:val="TableParagraph"/>
              <w:rPr>
                <w:rFonts w:ascii="Times New Roman"/>
                <w:sz w:val="24"/>
                <w:lang w:eastAsia="zh-CN"/>
              </w:rPr>
            </w:pPr>
          </w:p>
          <w:p w14:paraId="37B28A7E" w14:textId="77777777" w:rsidR="008F4C1A" w:rsidRDefault="008F4C1A">
            <w:pPr>
              <w:pStyle w:val="TableParagraph"/>
              <w:rPr>
                <w:rFonts w:ascii="Times New Roman"/>
                <w:sz w:val="24"/>
                <w:lang w:eastAsia="zh-CN"/>
              </w:rPr>
            </w:pPr>
          </w:p>
          <w:p w14:paraId="5777C6D5" w14:textId="77777777" w:rsidR="008F4C1A" w:rsidRDefault="008F4C1A">
            <w:pPr>
              <w:pStyle w:val="TableParagraph"/>
              <w:rPr>
                <w:rFonts w:ascii="Times New Roman"/>
                <w:sz w:val="24"/>
                <w:lang w:eastAsia="zh-CN"/>
              </w:rPr>
            </w:pPr>
          </w:p>
          <w:p w14:paraId="2913C906" w14:textId="77777777" w:rsidR="008F4C1A" w:rsidRDefault="008F4C1A">
            <w:pPr>
              <w:pStyle w:val="TableParagraph"/>
              <w:rPr>
                <w:rFonts w:ascii="Times New Roman"/>
                <w:sz w:val="24"/>
                <w:lang w:eastAsia="zh-CN"/>
              </w:rPr>
            </w:pPr>
          </w:p>
          <w:p w14:paraId="7713B761" w14:textId="77777777" w:rsidR="008F4C1A" w:rsidRDefault="008F4C1A">
            <w:pPr>
              <w:pStyle w:val="TableParagraph"/>
              <w:rPr>
                <w:rFonts w:ascii="Times New Roman"/>
                <w:sz w:val="24"/>
                <w:lang w:eastAsia="zh-CN"/>
              </w:rPr>
            </w:pPr>
          </w:p>
          <w:p w14:paraId="4A6EFA06" w14:textId="77777777" w:rsidR="008F4C1A" w:rsidRDefault="008F4C1A">
            <w:pPr>
              <w:pStyle w:val="TableParagraph"/>
              <w:rPr>
                <w:rFonts w:ascii="Times New Roman"/>
                <w:sz w:val="24"/>
                <w:lang w:eastAsia="zh-CN"/>
              </w:rPr>
            </w:pPr>
          </w:p>
          <w:p w14:paraId="1E7AA6B4" w14:textId="77777777" w:rsidR="008F4C1A" w:rsidRDefault="008F4C1A">
            <w:pPr>
              <w:pStyle w:val="TableParagraph"/>
              <w:rPr>
                <w:rFonts w:ascii="Times New Roman"/>
                <w:sz w:val="24"/>
                <w:lang w:eastAsia="zh-CN"/>
              </w:rPr>
            </w:pPr>
          </w:p>
          <w:p w14:paraId="6259F7CB" w14:textId="77777777" w:rsidR="008F4C1A" w:rsidRDefault="008F4C1A">
            <w:pPr>
              <w:pStyle w:val="TableParagraph"/>
              <w:rPr>
                <w:rFonts w:ascii="Times New Roman"/>
                <w:sz w:val="24"/>
                <w:lang w:eastAsia="zh-CN"/>
              </w:rPr>
            </w:pPr>
          </w:p>
          <w:p w14:paraId="30840DA0" w14:textId="77777777" w:rsidR="008F4C1A" w:rsidRDefault="008F4C1A">
            <w:pPr>
              <w:pStyle w:val="TableParagraph"/>
              <w:rPr>
                <w:rFonts w:ascii="Times New Roman"/>
                <w:sz w:val="24"/>
                <w:lang w:eastAsia="zh-CN"/>
              </w:rPr>
            </w:pPr>
          </w:p>
          <w:p w14:paraId="550B75A9" w14:textId="77777777" w:rsidR="008F4C1A" w:rsidRDefault="008F4C1A">
            <w:pPr>
              <w:pStyle w:val="TableParagraph"/>
              <w:rPr>
                <w:rFonts w:ascii="Times New Roman"/>
                <w:sz w:val="24"/>
                <w:lang w:eastAsia="zh-CN"/>
              </w:rPr>
            </w:pPr>
          </w:p>
          <w:p w14:paraId="33ADB9A0" w14:textId="77777777" w:rsidR="008F4C1A" w:rsidRDefault="008F4C1A">
            <w:pPr>
              <w:pStyle w:val="TableParagraph"/>
              <w:rPr>
                <w:rFonts w:ascii="Times New Roman"/>
                <w:sz w:val="24"/>
                <w:lang w:eastAsia="zh-CN"/>
              </w:rPr>
            </w:pPr>
          </w:p>
          <w:p w14:paraId="2AB6F1D0" w14:textId="77777777" w:rsidR="008F4C1A" w:rsidRDefault="008F4C1A">
            <w:pPr>
              <w:pStyle w:val="TableParagraph"/>
              <w:rPr>
                <w:rFonts w:ascii="Times New Roman"/>
                <w:sz w:val="24"/>
                <w:lang w:eastAsia="zh-CN"/>
              </w:rPr>
            </w:pPr>
          </w:p>
          <w:p w14:paraId="4767855D" w14:textId="77777777" w:rsidR="008F4C1A" w:rsidRDefault="008F4C1A">
            <w:pPr>
              <w:pStyle w:val="TableParagraph"/>
              <w:rPr>
                <w:rFonts w:ascii="Times New Roman"/>
                <w:sz w:val="24"/>
                <w:lang w:eastAsia="zh-CN"/>
              </w:rPr>
            </w:pPr>
          </w:p>
          <w:p w14:paraId="69742197" w14:textId="77777777" w:rsidR="008F4C1A" w:rsidRDefault="005D7C69">
            <w:pPr>
              <w:pStyle w:val="TableParagraph"/>
              <w:spacing w:before="205"/>
              <w:ind w:left="137" w:right="130"/>
              <w:jc w:val="center"/>
              <w:rPr>
                <w:sz w:val="24"/>
              </w:rPr>
            </w:pPr>
            <w:r>
              <w:rPr>
                <w:sz w:val="24"/>
              </w:rPr>
              <w:t>10.2</w:t>
            </w:r>
          </w:p>
        </w:tc>
        <w:tc>
          <w:tcPr>
            <w:tcW w:w="1707" w:type="dxa"/>
          </w:tcPr>
          <w:p w14:paraId="273991C5" w14:textId="77777777" w:rsidR="008F4C1A" w:rsidRDefault="008F4C1A">
            <w:pPr>
              <w:pStyle w:val="TableParagraph"/>
              <w:rPr>
                <w:rFonts w:ascii="Times New Roman"/>
                <w:sz w:val="24"/>
              </w:rPr>
            </w:pPr>
          </w:p>
          <w:p w14:paraId="669A0C54" w14:textId="77777777" w:rsidR="008F4C1A" w:rsidRDefault="008F4C1A">
            <w:pPr>
              <w:pStyle w:val="TableParagraph"/>
              <w:rPr>
                <w:rFonts w:ascii="Times New Roman"/>
                <w:sz w:val="24"/>
              </w:rPr>
            </w:pPr>
          </w:p>
          <w:p w14:paraId="3ED7E395" w14:textId="77777777" w:rsidR="008F4C1A" w:rsidRDefault="008F4C1A">
            <w:pPr>
              <w:pStyle w:val="TableParagraph"/>
              <w:rPr>
                <w:rFonts w:ascii="Times New Roman"/>
                <w:sz w:val="24"/>
              </w:rPr>
            </w:pPr>
          </w:p>
          <w:p w14:paraId="7B42A8A3" w14:textId="77777777" w:rsidR="008F4C1A" w:rsidRDefault="008F4C1A">
            <w:pPr>
              <w:pStyle w:val="TableParagraph"/>
              <w:rPr>
                <w:rFonts w:ascii="Times New Roman"/>
                <w:sz w:val="24"/>
              </w:rPr>
            </w:pPr>
          </w:p>
          <w:p w14:paraId="474C696E" w14:textId="77777777" w:rsidR="008F4C1A" w:rsidRDefault="008F4C1A">
            <w:pPr>
              <w:pStyle w:val="TableParagraph"/>
              <w:rPr>
                <w:rFonts w:ascii="Times New Roman"/>
                <w:sz w:val="24"/>
              </w:rPr>
            </w:pPr>
          </w:p>
          <w:p w14:paraId="5975704F" w14:textId="77777777" w:rsidR="008F4C1A" w:rsidRDefault="008F4C1A">
            <w:pPr>
              <w:pStyle w:val="TableParagraph"/>
              <w:rPr>
                <w:rFonts w:ascii="Times New Roman"/>
                <w:sz w:val="24"/>
              </w:rPr>
            </w:pPr>
          </w:p>
          <w:p w14:paraId="09626E41" w14:textId="77777777" w:rsidR="008F4C1A" w:rsidRDefault="008F4C1A">
            <w:pPr>
              <w:pStyle w:val="TableParagraph"/>
              <w:rPr>
                <w:rFonts w:ascii="Times New Roman"/>
                <w:sz w:val="24"/>
              </w:rPr>
            </w:pPr>
          </w:p>
          <w:p w14:paraId="202C6824" w14:textId="77777777" w:rsidR="008F4C1A" w:rsidRDefault="008F4C1A">
            <w:pPr>
              <w:pStyle w:val="TableParagraph"/>
              <w:rPr>
                <w:rFonts w:ascii="Times New Roman"/>
                <w:sz w:val="24"/>
              </w:rPr>
            </w:pPr>
          </w:p>
          <w:p w14:paraId="62A3ED37" w14:textId="77777777" w:rsidR="008F4C1A" w:rsidRDefault="008F4C1A">
            <w:pPr>
              <w:pStyle w:val="TableParagraph"/>
              <w:rPr>
                <w:rFonts w:ascii="Times New Roman"/>
                <w:sz w:val="24"/>
              </w:rPr>
            </w:pPr>
          </w:p>
          <w:p w14:paraId="45D04367" w14:textId="77777777" w:rsidR="008F4C1A" w:rsidRDefault="008F4C1A">
            <w:pPr>
              <w:pStyle w:val="TableParagraph"/>
              <w:rPr>
                <w:rFonts w:ascii="Times New Roman"/>
                <w:sz w:val="24"/>
              </w:rPr>
            </w:pPr>
          </w:p>
          <w:p w14:paraId="61B699E3" w14:textId="77777777" w:rsidR="008F4C1A" w:rsidRDefault="008F4C1A">
            <w:pPr>
              <w:pStyle w:val="TableParagraph"/>
              <w:rPr>
                <w:rFonts w:ascii="Times New Roman"/>
                <w:sz w:val="24"/>
              </w:rPr>
            </w:pPr>
          </w:p>
          <w:p w14:paraId="353A80A4" w14:textId="77777777" w:rsidR="008F4C1A" w:rsidRDefault="008F4C1A">
            <w:pPr>
              <w:pStyle w:val="TableParagraph"/>
              <w:rPr>
                <w:rFonts w:ascii="Times New Roman"/>
                <w:sz w:val="24"/>
              </w:rPr>
            </w:pPr>
          </w:p>
          <w:p w14:paraId="2065F1FD" w14:textId="77777777" w:rsidR="008F4C1A" w:rsidRDefault="008F4C1A">
            <w:pPr>
              <w:pStyle w:val="TableParagraph"/>
              <w:rPr>
                <w:rFonts w:ascii="Times New Roman"/>
                <w:sz w:val="24"/>
              </w:rPr>
            </w:pPr>
          </w:p>
          <w:p w14:paraId="02014BA8" w14:textId="77777777" w:rsidR="008F4C1A" w:rsidRDefault="008F4C1A">
            <w:pPr>
              <w:pStyle w:val="TableParagraph"/>
              <w:rPr>
                <w:rFonts w:ascii="Times New Roman"/>
                <w:sz w:val="24"/>
              </w:rPr>
            </w:pPr>
          </w:p>
          <w:p w14:paraId="06C03038" w14:textId="77777777" w:rsidR="008F4C1A" w:rsidRDefault="008F4C1A">
            <w:pPr>
              <w:pStyle w:val="TableParagraph"/>
              <w:rPr>
                <w:rFonts w:ascii="Times New Roman"/>
                <w:sz w:val="24"/>
              </w:rPr>
            </w:pPr>
          </w:p>
          <w:p w14:paraId="16069310" w14:textId="77777777" w:rsidR="008F4C1A" w:rsidRDefault="008F4C1A">
            <w:pPr>
              <w:pStyle w:val="TableParagraph"/>
              <w:rPr>
                <w:rFonts w:ascii="Times New Roman"/>
                <w:sz w:val="24"/>
              </w:rPr>
            </w:pPr>
          </w:p>
          <w:p w14:paraId="1544988F" w14:textId="77777777" w:rsidR="008F4C1A" w:rsidRDefault="008F4C1A">
            <w:pPr>
              <w:pStyle w:val="TableParagraph"/>
              <w:rPr>
                <w:rFonts w:ascii="Times New Roman"/>
                <w:sz w:val="24"/>
              </w:rPr>
            </w:pPr>
          </w:p>
          <w:p w14:paraId="039D62AF" w14:textId="77777777" w:rsidR="008F4C1A" w:rsidRDefault="008F4C1A">
            <w:pPr>
              <w:pStyle w:val="TableParagraph"/>
              <w:rPr>
                <w:rFonts w:ascii="Times New Roman"/>
                <w:sz w:val="24"/>
              </w:rPr>
            </w:pPr>
          </w:p>
          <w:p w14:paraId="47DF7C4C" w14:textId="77777777" w:rsidR="008F4C1A" w:rsidRDefault="008F4C1A">
            <w:pPr>
              <w:pStyle w:val="TableParagraph"/>
              <w:rPr>
                <w:rFonts w:ascii="Times New Roman"/>
                <w:sz w:val="24"/>
              </w:rPr>
            </w:pPr>
          </w:p>
          <w:p w14:paraId="63B051F3" w14:textId="77777777" w:rsidR="008F4C1A" w:rsidRDefault="005D7C69">
            <w:pPr>
              <w:pStyle w:val="TableParagraph"/>
              <w:spacing w:before="205"/>
              <w:ind w:left="108"/>
              <w:rPr>
                <w:sz w:val="24"/>
              </w:rPr>
            </w:pPr>
            <w:proofErr w:type="spellStart"/>
            <w:r>
              <w:rPr>
                <w:sz w:val="24"/>
              </w:rPr>
              <w:t>出席开标会</w:t>
            </w:r>
            <w:proofErr w:type="spellEnd"/>
          </w:p>
        </w:tc>
        <w:tc>
          <w:tcPr>
            <w:tcW w:w="7300" w:type="dxa"/>
          </w:tcPr>
          <w:p w14:paraId="7E44D3CE" w14:textId="77777777" w:rsidR="008F4C1A" w:rsidRDefault="005D7C69">
            <w:pPr>
              <w:pStyle w:val="TableParagraph"/>
              <w:spacing w:before="1" w:line="242" w:lineRule="auto"/>
              <w:ind w:left="107" w:right="222"/>
              <w:rPr>
                <w:sz w:val="24"/>
                <w:lang w:eastAsia="zh-CN"/>
              </w:rPr>
            </w:pPr>
            <w:r>
              <w:rPr>
                <w:b/>
                <w:sz w:val="24"/>
                <w:lang w:eastAsia="zh-CN"/>
              </w:rPr>
              <w:t>（一）关于资格审查</w:t>
            </w:r>
            <w:r>
              <w:rPr>
                <w:sz w:val="24"/>
                <w:lang w:eastAsia="zh-CN"/>
              </w:rPr>
              <w:t>：供应商在报名获取竞争性谈判文件时的资格审查，仅代表其在获取竞争性谈判文件时的资格审查获得通过， 并不能代表供应商在出席开标会时要求其提供的全部资格证件的合格。</w:t>
            </w:r>
            <w:r>
              <w:rPr>
                <w:b/>
                <w:sz w:val="24"/>
                <w:lang w:eastAsia="zh-CN"/>
              </w:rPr>
              <w:t>供应</w:t>
            </w:r>
            <w:proofErr w:type="gramStart"/>
            <w:r>
              <w:rPr>
                <w:b/>
                <w:sz w:val="24"/>
                <w:lang w:eastAsia="zh-CN"/>
              </w:rPr>
              <w:t>商出席</w:t>
            </w:r>
            <w:proofErr w:type="gramEnd"/>
            <w:r>
              <w:rPr>
                <w:b/>
                <w:sz w:val="24"/>
                <w:lang w:eastAsia="zh-CN"/>
              </w:rPr>
              <w:t>开标会时，须携带以下全部资格证明文件交由监督组成员进行初步审查（初步审查不合格的，不得进入下一阶段的评审），初步审查合格的由磋商小组进一步进行详细审查后归还供应商（经磋商小组评审，所提交的资格证件不符合要求或不具备报价资格的其投标无效！）</w:t>
            </w:r>
            <w:r>
              <w:rPr>
                <w:sz w:val="24"/>
                <w:lang w:eastAsia="zh-CN"/>
              </w:rPr>
              <w:t>；</w:t>
            </w:r>
          </w:p>
          <w:p w14:paraId="317E81B2" w14:textId="77777777" w:rsidR="008F4C1A" w:rsidRDefault="005D7C69">
            <w:pPr>
              <w:pStyle w:val="TableParagraph"/>
              <w:spacing w:before="6" w:line="242" w:lineRule="auto"/>
              <w:ind w:left="107" w:right="337"/>
              <w:rPr>
                <w:sz w:val="24"/>
                <w:lang w:eastAsia="zh-CN"/>
              </w:rPr>
            </w:pPr>
            <w:r>
              <w:rPr>
                <w:b/>
                <w:sz w:val="24"/>
                <w:lang w:eastAsia="zh-CN"/>
              </w:rPr>
              <w:t>（二）开标会</w:t>
            </w:r>
            <w:r>
              <w:rPr>
                <w:sz w:val="24"/>
                <w:lang w:eastAsia="zh-CN"/>
              </w:rPr>
              <w:t>：供应</w:t>
            </w:r>
            <w:proofErr w:type="gramStart"/>
            <w:r>
              <w:rPr>
                <w:sz w:val="24"/>
                <w:lang w:eastAsia="zh-CN"/>
              </w:rPr>
              <w:t>商出席</w:t>
            </w:r>
            <w:proofErr w:type="gramEnd"/>
            <w:r>
              <w:rPr>
                <w:sz w:val="24"/>
                <w:lang w:eastAsia="zh-CN"/>
              </w:rPr>
              <w:t>谈判会时，应提交下列有效的资格证件：</w:t>
            </w:r>
          </w:p>
          <w:p w14:paraId="5D4246E1" w14:textId="77777777" w:rsidR="008F4C1A" w:rsidRDefault="005D7C69">
            <w:pPr>
              <w:pStyle w:val="TableParagraph"/>
              <w:spacing w:before="1" w:line="242" w:lineRule="auto"/>
              <w:ind w:left="107" w:right="45"/>
              <w:rPr>
                <w:b/>
                <w:sz w:val="24"/>
                <w:lang w:eastAsia="zh-CN"/>
              </w:rPr>
            </w:pPr>
            <w:r>
              <w:rPr>
                <w:b/>
                <w:sz w:val="24"/>
                <w:lang w:eastAsia="zh-CN"/>
              </w:rPr>
              <w:t>1、符合《中华人民共和国政府采购法》第二十二条的相关规定，国内注册（指按国家有关规定要求注册的）</w:t>
            </w:r>
            <w:proofErr w:type="gramStart"/>
            <w:r>
              <w:rPr>
                <w:b/>
                <w:sz w:val="24"/>
                <w:lang w:eastAsia="zh-CN"/>
              </w:rPr>
              <w:t>依法能</w:t>
            </w:r>
            <w:proofErr w:type="gramEnd"/>
            <w:r>
              <w:rPr>
                <w:b/>
                <w:sz w:val="24"/>
                <w:lang w:eastAsia="zh-CN"/>
              </w:rPr>
              <w:t>提供本次采购货物和服务，具有法人资格的供应商；</w:t>
            </w:r>
          </w:p>
          <w:p w14:paraId="52A60EF0" w14:textId="77777777" w:rsidR="008F4C1A" w:rsidRDefault="005D7C69">
            <w:pPr>
              <w:pStyle w:val="TableParagraph"/>
              <w:spacing w:before="2" w:line="242" w:lineRule="auto"/>
              <w:ind w:left="107" w:right="45"/>
              <w:rPr>
                <w:b/>
                <w:sz w:val="24"/>
                <w:lang w:eastAsia="zh-CN"/>
              </w:rPr>
            </w:pPr>
            <w:r>
              <w:rPr>
                <w:b/>
                <w:sz w:val="24"/>
                <w:lang w:eastAsia="zh-CN"/>
              </w:rPr>
              <w:t>2、有效的“三证合一”的营业执照且经营范围必须达到本项目的要求；</w:t>
            </w:r>
          </w:p>
          <w:p w14:paraId="29A947AA" w14:textId="3D13FC1B" w:rsidR="008F4C1A" w:rsidRDefault="00451815">
            <w:pPr>
              <w:pStyle w:val="TableParagraph"/>
              <w:spacing w:before="3" w:line="242" w:lineRule="auto"/>
              <w:ind w:left="107" w:right="97"/>
              <w:rPr>
                <w:b/>
                <w:sz w:val="24"/>
                <w:lang w:eastAsia="zh-CN"/>
              </w:rPr>
            </w:pPr>
            <w:r>
              <w:rPr>
                <w:b/>
                <w:sz w:val="24"/>
                <w:lang w:eastAsia="zh-CN"/>
              </w:rPr>
              <w:t>3</w:t>
            </w:r>
            <w:r w:rsidR="005D7C69">
              <w:rPr>
                <w:b/>
                <w:sz w:val="24"/>
                <w:lang w:eastAsia="zh-CN"/>
              </w:rPr>
              <w:t>、具有良好的商业信誉和健全的财务会计制度（</w:t>
            </w:r>
            <w:r w:rsidR="005D7C69">
              <w:rPr>
                <w:b/>
                <w:spacing w:val="-21"/>
                <w:sz w:val="24"/>
                <w:lang w:eastAsia="zh-CN"/>
              </w:rPr>
              <w:t xml:space="preserve">提供 </w:t>
            </w:r>
            <w:r w:rsidR="005D7C69">
              <w:rPr>
                <w:b/>
                <w:sz w:val="24"/>
                <w:lang w:eastAsia="zh-CN"/>
              </w:rPr>
              <w:t>2020</w:t>
            </w:r>
            <w:r w:rsidR="005D7C69">
              <w:rPr>
                <w:b/>
                <w:spacing w:val="-17"/>
                <w:sz w:val="24"/>
                <w:lang w:eastAsia="zh-CN"/>
              </w:rPr>
              <w:t xml:space="preserve"> 年的财</w:t>
            </w:r>
            <w:r w:rsidR="005D7C69">
              <w:rPr>
                <w:b/>
                <w:spacing w:val="-27"/>
                <w:sz w:val="24"/>
                <w:lang w:eastAsia="zh-CN"/>
              </w:rPr>
              <w:t>务审计报告原件</w:t>
            </w:r>
            <w:r w:rsidR="005D7C69">
              <w:rPr>
                <w:b/>
                <w:sz w:val="24"/>
                <w:lang w:eastAsia="zh-CN"/>
              </w:rPr>
              <w:t>（2020</w:t>
            </w:r>
            <w:r w:rsidR="005D7C69">
              <w:rPr>
                <w:b/>
                <w:spacing w:val="-43"/>
                <w:sz w:val="24"/>
                <w:lang w:eastAsia="zh-CN"/>
              </w:rPr>
              <w:t xml:space="preserve"> 年 </w:t>
            </w:r>
            <w:r w:rsidR="005D7C69">
              <w:rPr>
                <w:b/>
                <w:sz w:val="24"/>
                <w:lang w:eastAsia="zh-CN"/>
              </w:rPr>
              <w:t>10</w:t>
            </w:r>
            <w:r w:rsidR="005D7C69">
              <w:rPr>
                <w:b/>
                <w:spacing w:val="-10"/>
                <w:sz w:val="24"/>
                <w:lang w:eastAsia="zh-CN"/>
              </w:rPr>
              <w:t xml:space="preserve"> 月份后成立的公司可不提供财务审计报</w:t>
            </w:r>
            <w:r w:rsidR="005D7C69">
              <w:rPr>
                <w:b/>
                <w:sz w:val="24"/>
                <w:lang w:eastAsia="zh-CN"/>
              </w:rPr>
              <w:t>告但需提供银行出具的近三个月的资信证明原件）；</w:t>
            </w:r>
          </w:p>
          <w:p w14:paraId="5E2F130E" w14:textId="2B31E86B" w:rsidR="008F4C1A" w:rsidRDefault="00451815">
            <w:pPr>
              <w:pStyle w:val="TableParagraph"/>
              <w:spacing w:before="2" w:line="242" w:lineRule="auto"/>
              <w:ind w:left="107" w:right="45"/>
              <w:rPr>
                <w:b/>
                <w:sz w:val="24"/>
                <w:lang w:eastAsia="zh-CN"/>
              </w:rPr>
            </w:pPr>
            <w:r>
              <w:rPr>
                <w:b/>
                <w:sz w:val="24"/>
                <w:lang w:eastAsia="zh-CN"/>
              </w:rPr>
              <w:t>4</w:t>
            </w:r>
            <w:r w:rsidR="005D7C69">
              <w:rPr>
                <w:b/>
                <w:sz w:val="24"/>
                <w:lang w:eastAsia="zh-CN"/>
              </w:rPr>
              <w:t>、提供公司</w:t>
            </w:r>
            <w:proofErr w:type="gramStart"/>
            <w:r w:rsidR="005D7C69">
              <w:rPr>
                <w:b/>
                <w:sz w:val="24"/>
                <w:lang w:eastAsia="zh-CN"/>
              </w:rPr>
              <w:t>社保证明</w:t>
            </w:r>
            <w:proofErr w:type="gramEnd"/>
            <w:r w:rsidR="005D7C69">
              <w:rPr>
                <w:b/>
                <w:sz w:val="24"/>
                <w:lang w:eastAsia="zh-CN"/>
              </w:rPr>
              <w:t>（提供法人及委托人近三个月社保个人缴费明细）；</w:t>
            </w:r>
          </w:p>
          <w:p w14:paraId="4EFAF92B" w14:textId="17AF450B" w:rsidR="008F4C1A" w:rsidRDefault="00451815">
            <w:pPr>
              <w:pStyle w:val="TableParagraph"/>
              <w:ind w:left="107"/>
              <w:rPr>
                <w:b/>
                <w:sz w:val="24"/>
                <w:lang w:eastAsia="zh-CN"/>
              </w:rPr>
            </w:pPr>
            <w:r>
              <w:rPr>
                <w:b/>
                <w:sz w:val="24"/>
                <w:lang w:eastAsia="zh-CN"/>
              </w:rPr>
              <w:t>5</w:t>
            </w:r>
            <w:r w:rsidR="005D7C69">
              <w:rPr>
                <w:b/>
                <w:sz w:val="24"/>
                <w:lang w:eastAsia="zh-CN"/>
              </w:rPr>
              <w:t>、凡拟参加本次招标项目的投标人，如在“信用中国”网站</w:t>
            </w:r>
          </w:p>
          <w:p w14:paraId="0D35D4D8" w14:textId="77777777" w:rsidR="008F4C1A" w:rsidRDefault="005D7C69">
            <w:pPr>
              <w:pStyle w:val="TableParagraph"/>
              <w:spacing w:before="5" w:line="242" w:lineRule="auto"/>
              <w:ind w:left="107" w:right="-29"/>
              <w:rPr>
                <w:b/>
                <w:sz w:val="24"/>
              </w:rPr>
            </w:pPr>
            <w:r>
              <w:rPr>
                <w:b/>
                <w:w w:val="99"/>
                <w:sz w:val="24"/>
              </w:rPr>
              <w:t>（</w:t>
            </w:r>
            <w:hyperlink r:id="rId17">
              <w:r>
                <w:rPr>
                  <w:b/>
                  <w:spacing w:val="2"/>
                  <w:w w:val="99"/>
                  <w:sz w:val="24"/>
                </w:rPr>
                <w:t>w</w:t>
              </w:r>
              <w:r>
                <w:rPr>
                  <w:b/>
                  <w:w w:val="99"/>
                  <w:sz w:val="24"/>
                </w:rPr>
                <w:t>w</w:t>
              </w:r>
              <w:r>
                <w:rPr>
                  <w:b/>
                  <w:spacing w:val="2"/>
                  <w:w w:val="99"/>
                  <w:sz w:val="24"/>
                </w:rPr>
                <w:t>w</w:t>
              </w:r>
              <w:r>
                <w:rPr>
                  <w:b/>
                  <w:w w:val="99"/>
                  <w:sz w:val="24"/>
                </w:rPr>
                <w:t>.c</w:t>
              </w:r>
              <w:r>
                <w:rPr>
                  <w:b/>
                  <w:spacing w:val="2"/>
                  <w:w w:val="99"/>
                  <w:sz w:val="24"/>
                </w:rPr>
                <w:t>r</w:t>
              </w:r>
              <w:r>
                <w:rPr>
                  <w:b/>
                  <w:w w:val="99"/>
                  <w:sz w:val="24"/>
                </w:rPr>
                <w:t>e</w:t>
              </w:r>
              <w:r>
                <w:rPr>
                  <w:b/>
                  <w:spacing w:val="2"/>
                  <w:w w:val="99"/>
                  <w:sz w:val="24"/>
                </w:rPr>
                <w:t>d</w:t>
              </w:r>
              <w:r>
                <w:rPr>
                  <w:b/>
                  <w:w w:val="99"/>
                  <w:sz w:val="24"/>
                </w:rPr>
                <w:t>it</w:t>
              </w:r>
              <w:r>
                <w:rPr>
                  <w:b/>
                  <w:spacing w:val="2"/>
                  <w:w w:val="99"/>
                  <w:sz w:val="24"/>
                </w:rPr>
                <w:t>c</w:t>
              </w:r>
              <w:r>
                <w:rPr>
                  <w:b/>
                  <w:w w:val="99"/>
                  <w:sz w:val="24"/>
                </w:rPr>
                <w:t>h</w:t>
              </w:r>
              <w:r>
                <w:rPr>
                  <w:b/>
                  <w:spacing w:val="2"/>
                  <w:w w:val="99"/>
                  <w:sz w:val="24"/>
                </w:rPr>
                <w:t>i</w:t>
              </w:r>
              <w:r>
                <w:rPr>
                  <w:b/>
                  <w:w w:val="99"/>
                  <w:sz w:val="24"/>
                </w:rPr>
                <w:t>na</w:t>
              </w:r>
              <w:r>
                <w:rPr>
                  <w:b/>
                  <w:spacing w:val="2"/>
                  <w:w w:val="99"/>
                  <w:sz w:val="24"/>
                </w:rPr>
                <w:t>.</w:t>
              </w:r>
              <w:r>
                <w:rPr>
                  <w:b/>
                  <w:w w:val="99"/>
                  <w:sz w:val="24"/>
                </w:rPr>
                <w:t>g</w:t>
              </w:r>
              <w:r>
                <w:rPr>
                  <w:b/>
                  <w:spacing w:val="2"/>
                  <w:w w:val="99"/>
                  <w:sz w:val="24"/>
                </w:rPr>
                <w:t>o</w:t>
              </w:r>
              <w:r>
                <w:rPr>
                  <w:b/>
                  <w:w w:val="99"/>
                  <w:sz w:val="24"/>
                </w:rPr>
                <w:t>v.</w:t>
              </w:r>
              <w:r>
                <w:rPr>
                  <w:b/>
                  <w:spacing w:val="2"/>
                  <w:w w:val="99"/>
                  <w:sz w:val="24"/>
                </w:rPr>
                <w:t>c</w:t>
              </w:r>
              <w:r>
                <w:rPr>
                  <w:b/>
                  <w:w w:val="99"/>
                  <w:sz w:val="24"/>
                </w:rPr>
                <w:t>n</w:t>
              </w:r>
            </w:hyperlink>
            <w:r>
              <w:rPr>
                <w:b/>
                <w:spacing w:val="-94"/>
                <w:w w:val="99"/>
                <w:sz w:val="24"/>
              </w:rPr>
              <w:t>）</w:t>
            </w:r>
            <w:r>
              <w:rPr>
                <w:b/>
                <w:spacing w:val="-24"/>
                <w:w w:val="99"/>
                <w:sz w:val="24"/>
              </w:rPr>
              <w:t>、中国政府采购网</w:t>
            </w:r>
            <w:r>
              <w:rPr>
                <w:b/>
                <w:w w:val="99"/>
                <w:sz w:val="24"/>
              </w:rPr>
              <w:t>（</w:t>
            </w:r>
            <w:hyperlink r:id="rId18">
              <w:r>
                <w:rPr>
                  <w:b/>
                  <w:spacing w:val="2"/>
                  <w:w w:val="99"/>
                  <w:sz w:val="24"/>
                </w:rPr>
                <w:t>w</w:t>
              </w:r>
              <w:r>
                <w:rPr>
                  <w:b/>
                  <w:w w:val="99"/>
                  <w:sz w:val="24"/>
                </w:rPr>
                <w:t>w</w:t>
              </w:r>
              <w:r>
                <w:rPr>
                  <w:b/>
                  <w:spacing w:val="2"/>
                  <w:w w:val="99"/>
                  <w:sz w:val="24"/>
                </w:rPr>
                <w:t>w</w:t>
              </w:r>
              <w:r>
                <w:rPr>
                  <w:b/>
                  <w:w w:val="99"/>
                  <w:sz w:val="24"/>
                </w:rPr>
                <w:t>.c</w:t>
              </w:r>
              <w:r>
                <w:rPr>
                  <w:b/>
                  <w:spacing w:val="2"/>
                  <w:w w:val="99"/>
                  <w:sz w:val="24"/>
                </w:rPr>
                <w:t>c</w:t>
              </w:r>
              <w:r>
                <w:rPr>
                  <w:b/>
                  <w:w w:val="99"/>
                  <w:sz w:val="24"/>
                </w:rPr>
                <w:t>g</w:t>
              </w:r>
              <w:r>
                <w:rPr>
                  <w:b/>
                  <w:spacing w:val="2"/>
                  <w:w w:val="99"/>
                  <w:sz w:val="24"/>
                </w:rPr>
                <w:t>p</w:t>
              </w:r>
              <w:r>
                <w:rPr>
                  <w:b/>
                  <w:w w:val="99"/>
                  <w:sz w:val="24"/>
                </w:rPr>
                <w:t>.g</w:t>
              </w:r>
              <w:r>
                <w:rPr>
                  <w:b/>
                  <w:spacing w:val="2"/>
                  <w:w w:val="99"/>
                  <w:sz w:val="24"/>
                </w:rPr>
                <w:t>o</w:t>
              </w:r>
              <w:r>
                <w:rPr>
                  <w:b/>
                  <w:w w:val="99"/>
                  <w:sz w:val="24"/>
                </w:rPr>
                <w:t>v</w:t>
              </w:r>
              <w:r>
                <w:rPr>
                  <w:b/>
                  <w:spacing w:val="2"/>
                  <w:w w:val="99"/>
                  <w:sz w:val="24"/>
                </w:rPr>
                <w:t>.</w:t>
              </w:r>
              <w:r>
                <w:rPr>
                  <w:b/>
                  <w:w w:val="99"/>
                  <w:sz w:val="24"/>
                </w:rPr>
                <w:t>cn</w:t>
              </w:r>
            </w:hyperlink>
            <w:r>
              <w:rPr>
                <w:b/>
                <w:spacing w:val="-120"/>
                <w:w w:val="99"/>
                <w:sz w:val="24"/>
              </w:rPr>
              <w:t>）</w:t>
            </w:r>
            <w:r>
              <w:rPr>
                <w:b/>
                <w:w w:val="99"/>
                <w:sz w:val="24"/>
              </w:rPr>
              <w:t>、</w:t>
            </w:r>
            <w:r>
              <w:rPr>
                <w:b/>
                <w:sz w:val="24"/>
              </w:rPr>
              <w:t>国家企业信用信息公示系统（</w:t>
            </w:r>
            <w:hyperlink r:id="rId19">
              <w:r>
                <w:rPr>
                  <w:b/>
                  <w:sz w:val="24"/>
                </w:rPr>
                <w:t>http://www.gsxt.gov.cn</w:t>
              </w:r>
            </w:hyperlink>
            <w:r>
              <w:rPr>
                <w:b/>
                <w:sz w:val="24"/>
              </w:rPr>
              <w:t>）、中国裁判文书网（</w:t>
            </w:r>
            <w:hyperlink r:id="rId20">
              <w:r>
                <w:rPr>
                  <w:b/>
                  <w:sz w:val="24"/>
                </w:rPr>
                <w:t>http://wenshu.court.gov.cn</w:t>
              </w:r>
            </w:hyperlink>
            <w:r>
              <w:rPr>
                <w:b/>
                <w:sz w:val="24"/>
              </w:rPr>
              <w:t>）被列入失信被执行人、重大税收违法案件当事人名单、政府采购严重违法失信行为记录名单的（尚在处罚期内的）、经营异常名录的，将拒绝其参本次政府采购活动；</w:t>
            </w:r>
          </w:p>
          <w:p w14:paraId="65331D5C" w14:textId="42622D23" w:rsidR="008F4C1A" w:rsidRDefault="00451815">
            <w:pPr>
              <w:pStyle w:val="TableParagraph"/>
              <w:spacing w:before="3"/>
              <w:ind w:left="107"/>
              <w:rPr>
                <w:b/>
                <w:sz w:val="24"/>
                <w:lang w:eastAsia="zh-CN"/>
              </w:rPr>
            </w:pPr>
            <w:r>
              <w:rPr>
                <w:b/>
                <w:sz w:val="24"/>
                <w:lang w:eastAsia="zh-CN"/>
              </w:rPr>
              <w:t>6</w:t>
            </w:r>
            <w:r w:rsidR="005D7C69">
              <w:rPr>
                <w:b/>
                <w:sz w:val="24"/>
                <w:lang w:eastAsia="zh-CN"/>
              </w:rPr>
              <w:t>、为充分保证服务质量需提供</w:t>
            </w:r>
            <w:r w:rsidR="0041478A">
              <w:rPr>
                <w:rFonts w:hint="eastAsia"/>
                <w:b/>
                <w:sz w:val="24"/>
                <w:lang w:eastAsia="zh-CN"/>
              </w:rPr>
              <w:t>本项目</w:t>
            </w:r>
            <w:r w:rsidR="005D7C69">
              <w:rPr>
                <w:b/>
                <w:sz w:val="24"/>
                <w:lang w:eastAsia="zh-CN"/>
              </w:rPr>
              <w:t>完善的售后服务说明；</w:t>
            </w:r>
          </w:p>
          <w:p w14:paraId="74FA49C8" w14:textId="2CEA6AA3" w:rsidR="008F4C1A" w:rsidRDefault="00451815">
            <w:pPr>
              <w:pStyle w:val="TableParagraph"/>
              <w:spacing w:before="5" w:line="242" w:lineRule="auto"/>
              <w:ind w:left="107" w:right="45"/>
              <w:rPr>
                <w:b/>
                <w:sz w:val="24"/>
                <w:lang w:eastAsia="zh-CN"/>
              </w:rPr>
            </w:pPr>
            <w:r>
              <w:rPr>
                <w:b/>
                <w:sz w:val="24"/>
                <w:lang w:eastAsia="zh-CN"/>
              </w:rPr>
              <w:t>7</w:t>
            </w:r>
            <w:r w:rsidR="005D7C69">
              <w:rPr>
                <w:b/>
                <w:sz w:val="24"/>
                <w:lang w:eastAsia="zh-CN"/>
              </w:rPr>
              <w:t>、法定代表人投标需携带《法定代表人证明书》原件及法定代表人身份证原件，委托代理人投标需携带《法定代表人授权委托书》原件及委托代理人身份证原件，开标时未携带的</w:t>
            </w:r>
            <w:proofErr w:type="gramStart"/>
            <w:r w:rsidR="005D7C69">
              <w:rPr>
                <w:b/>
                <w:sz w:val="24"/>
                <w:lang w:eastAsia="zh-CN"/>
              </w:rPr>
              <w:t>按废标处理</w:t>
            </w:r>
            <w:proofErr w:type="gramEnd"/>
            <w:r w:rsidR="005D7C69">
              <w:rPr>
                <w:b/>
                <w:sz w:val="24"/>
                <w:lang w:eastAsia="zh-CN"/>
              </w:rPr>
              <w:t>；</w:t>
            </w:r>
          </w:p>
          <w:p w14:paraId="40ED650F" w14:textId="77777777" w:rsidR="008F4C1A" w:rsidRDefault="005D7C69">
            <w:pPr>
              <w:pStyle w:val="TableParagraph"/>
              <w:spacing w:before="2"/>
              <w:ind w:left="107"/>
              <w:rPr>
                <w:b/>
                <w:sz w:val="24"/>
                <w:lang w:eastAsia="zh-CN"/>
              </w:rPr>
            </w:pPr>
            <w:r>
              <w:rPr>
                <w:b/>
                <w:sz w:val="24"/>
                <w:lang w:eastAsia="zh-CN"/>
              </w:rPr>
              <w:t>（三）特别提示：以上证件需提供原件，上述证件有效、齐全、满</w:t>
            </w:r>
          </w:p>
          <w:p w14:paraId="6E4ABD66" w14:textId="77777777" w:rsidR="008F4C1A" w:rsidRDefault="005D7C69">
            <w:pPr>
              <w:pStyle w:val="TableParagraph"/>
              <w:spacing w:before="2" w:line="310" w:lineRule="atLeast"/>
              <w:ind w:left="107" w:right="193"/>
              <w:rPr>
                <w:b/>
                <w:sz w:val="24"/>
              </w:rPr>
            </w:pPr>
            <w:proofErr w:type="gramStart"/>
            <w:r>
              <w:rPr>
                <w:b/>
                <w:sz w:val="24"/>
                <w:lang w:eastAsia="zh-CN"/>
              </w:rPr>
              <w:t>足要求</w:t>
            </w:r>
            <w:proofErr w:type="gramEnd"/>
            <w:r>
              <w:rPr>
                <w:b/>
                <w:sz w:val="24"/>
                <w:lang w:eastAsia="zh-CN"/>
              </w:rPr>
              <w:t>的供应商为有效供应商，否则其投标将被否决。</w:t>
            </w:r>
            <w:proofErr w:type="spellStart"/>
            <w:r>
              <w:rPr>
                <w:b/>
                <w:sz w:val="24"/>
              </w:rPr>
              <w:t>敬请各供应商注意</w:t>
            </w:r>
            <w:proofErr w:type="spellEnd"/>
            <w:r>
              <w:rPr>
                <w:b/>
                <w:sz w:val="24"/>
              </w:rPr>
              <w:t>！</w:t>
            </w:r>
          </w:p>
        </w:tc>
      </w:tr>
      <w:tr w:rsidR="008F4C1A" w14:paraId="0F5CFFC1" w14:textId="77777777">
        <w:trPr>
          <w:trHeight w:val="417"/>
        </w:trPr>
        <w:tc>
          <w:tcPr>
            <w:tcW w:w="1043" w:type="dxa"/>
          </w:tcPr>
          <w:p w14:paraId="6DCCDDEE" w14:textId="77777777" w:rsidR="008F4C1A" w:rsidRDefault="005D7C69">
            <w:pPr>
              <w:pStyle w:val="TableParagraph"/>
              <w:spacing w:before="54"/>
              <w:ind w:left="137" w:right="130"/>
              <w:jc w:val="center"/>
              <w:rPr>
                <w:sz w:val="24"/>
              </w:rPr>
            </w:pPr>
            <w:r>
              <w:rPr>
                <w:sz w:val="24"/>
              </w:rPr>
              <w:t>10.3.1</w:t>
            </w:r>
          </w:p>
        </w:tc>
        <w:tc>
          <w:tcPr>
            <w:tcW w:w="1707" w:type="dxa"/>
          </w:tcPr>
          <w:p w14:paraId="676ADBE9" w14:textId="77777777" w:rsidR="008F4C1A" w:rsidRDefault="005D7C69">
            <w:pPr>
              <w:pStyle w:val="TableParagraph"/>
              <w:spacing w:before="54"/>
              <w:ind w:left="108"/>
              <w:rPr>
                <w:sz w:val="24"/>
              </w:rPr>
            </w:pPr>
            <w:proofErr w:type="spellStart"/>
            <w:r>
              <w:rPr>
                <w:sz w:val="24"/>
              </w:rPr>
              <w:t>小、微型企业</w:t>
            </w:r>
            <w:proofErr w:type="spellEnd"/>
          </w:p>
        </w:tc>
        <w:tc>
          <w:tcPr>
            <w:tcW w:w="7300" w:type="dxa"/>
          </w:tcPr>
          <w:p w14:paraId="09835B94" w14:textId="77777777" w:rsidR="008F4C1A" w:rsidRDefault="005D7C69">
            <w:pPr>
              <w:pStyle w:val="TableParagraph"/>
              <w:spacing w:before="54"/>
              <w:ind w:left="107" w:right="-29"/>
              <w:rPr>
                <w:sz w:val="24"/>
                <w:lang w:eastAsia="zh-CN"/>
              </w:rPr>
            </w:pPr>
            <w:r>
              <w:rPr>
                <w:spacing w:val="-10"/>
                <w:sz w:val="24"/>
                <w:lang w:eastAsia="zh-CN"/>
              </w:rPr>
              <w:t>根据《政府采购促进中小企业发展暂行办法》</w:t>
            </w:r>
            <w:r>
              <w:rPr>
                <w:sz w:val="24"/>
                <w:lang w:eastAsia="zh-CN"/>
              </w:rPr>
              <w:t>（</w:t>
            </w:r>
            <w:r>
              <w:rPr>
                <w:spacing w:val="-13"/>
                <w:sz w:val="24"/>
                <w:lang w:eastAsia="zh-CN"/>
              </w:rPr>
              <w:t>财库〔</w:t>
            </w:r>
            <w:r>
              <w:rPr>
                <w:sz w:val="24"/>
                <w:lang w:eastAsia="zh-CN"/>
              </w:rPr>
              <w:t>2011</w:t>
            </w:r>
            <w:r>
              <w:rPr>
                <w:spacing w:val="-36"/>
                <w:sz w:val="24"/>
                <w:lang w:eastAsia="zh-CN"/>
              </w:rPr>
              <w:t>〕</w:t>
            </w:r>
            <w:r>
              <w:rPr>
                <w:sz w:val="24"/>
                <w:lang w:eastAsia="zh-CN"/>
              </w:rPr>
              <w:t>181</w:t>
            </w:r>
            <w:r>
              <w:rPr>
                <w:spacing w:val="-30"/>
                <w:sz w:val="24"/>
                <w:lang w:eastAsia="zh-CN"/>
              </w:rPr>
              <w:t xml:space="preserve"> 号</w:t>
            </w:r>
            <w:r>
              <w:rPr>
                <w:sz w:val="24"/>
                <w:lang w:eastAsia="zh-CN"/>
              </w:rPr>
              <w:t>）</w:t>
            </w:r>
          </w:p>
        </w:tc>
      </w:tr>
    </w:tbl>
    <w:p w14:paraId="7DCC516C" w14:textId="77777777" w:rsidR="008F4C1A" w:rsidRDefault="008F4C1A">
      <w:pPr>
        <w:rPr>
          <w:sz w:val="24"/>
          <w:lang w:eastAsia="zh-CN"/>
        </w:rPr>
        <w:sectPr w:rsidR="008F4C1A">
          <w:pgSz w:w="12240" w:h="15840"/>
          <w:pgMar w:top="1320" w:right="820" w:bottom="1120" w:left="980" w:header="721" w:footer="939" w:gutter="0"/>
          <w:cols w:space="720"/>
        </w:sectPr>
      </w:pPr>
    </w:p>
    <w:p w14:paraId="225C92EC" w14:textId="77777777" w:rsidR="008F4C1A" w:rsidRDefault="008F4C1A">
      <w:pPr>
        <w:pStyle w:val="a3"/>
        <w:spacing w:before="6" w:after="1"/>
        <w:rPr>
          <w:rFonts w:ascii="Times New Roman"/>
          <w:sz w:val="9"/>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1707"/>
        <w:gridCol w:w="7300"/>
      </w:tblGrid>
      <w:tr w:rsidR="008F4C1A" w14:paraId="095FD794" w14:textId="77777777">
        <w:trPr>
          <w:trHeight w:val="2179"/>
        </w:trPr>
        <w:tc>
          <w:tcPr>
            <w:tcW w:w="1043" w:type="dxa"/>
          </w:tcPr>
          <w:p w14:paraId="547D36C8" w14:textId="77777777" w:rsidR="008F4C1A" w:rsidRDefault="008F4C1A">
            <w:pPr>
              <w:pStyle w:val="TableParagraph"/>
              <w:rPr>
                <w:rFonts w:ascii="Times New Roman"/>
                <w:lang w:eastAsia="zh-CN"/>
              </w:rPr>
            </w:pPr>
          </w:p>
        </w:tc>
        <w:tc>
          <w:tcPr>
            <w:tcW w:w="1707" w:type="dxa"/>
          </w:tcPr>
          <w:p w14:paraId="62AB88B2" w14:textId="77777777" w:rsidR="008F4C1A" w:rsidRDefault="005D7C69">
            <w:pPr>
              <w:pStyle w:val="TableParagraph"/>
              <w:spacing w:before="3"/>
              <w:ind w:left="108"/>
              <w:rPr>
                <w:sz w:val="24"/>
              </w:rPr>
            </w:pPr>
            <w:proofErr w:type="spellStart"/>
            <w:r>
              <w:rPr>
                <w:sz w:val="24"/>
              </w:rPr>
              <w:t>产品价格扣除</w:t>
            </w:r>
            <w:proofErr w:type="spellEnd"/>
          </w:p>
        </w:tc>
        <w:tc>
          <w:tcPr>
            <w:tcW w:w="7300" w:type="dxa"/>
          </w:tcPr>
          <w:p w14:paraId="69A80009" w14:textId="77777777" w:rsidR="008F4C1A" w:rsidRDefault="005D7C69">
            <w:pPr>
              <w:pStyle w:val="TableParagraph"/>
              <w:spacing w:before="3" w:line="242" w:lineRule="auto"/>
              <w:ind w:left="107" w:right="-29"/>
              <w:rPr>
                <w:sz w:val="24"/>
                <w:lang w:eastAsia="zh-CN"/>
              </w:rPr>
            </w:pPr>
            <w:r>
              <w:rPr>
                <w:sz w:val="24"/>
                <w:lang w:eastAsia="zh-CN"/>
              </w:rPr>
              <w:t>文的有关规定，供应</w:t>
            </w:r>
            <w:proofErr w:type="gramStart"/>
            <w:r>
              <w:rPr>
                <w:sz w:val="24"/>
                <w:lang w:eastAsia="zh-CN"/>
              </w:rPr>
              <w:t>商属于</w:t>
            </w:r>
            <w:proofErr w:type="gramEnd"/>
            <w:r>
              <w:rPr>
                <w:sz w:val="24"/>
                <w:lang w:eastAsia="zh-CN"/>
              </w:rPr>
              <w:t>符合本办法第二条之规定的中小企业者， 应在响应文件</w:t>
            </w:r>
            <w:proofErr w:type="gramStart"/>
            <w:r>
              <w:rPr>
                <w:sz w:val="24"/>
                <w:lang w:eastAsia="zh-CN"/>
              </w:rPr>
              <w:t>中按财库</w:t>
            </w:r>
            <w:proofErr w:type="gramEnd"/>
            <w:r>
              <w:rPr>
                <w:sz w:val="24"/>
                <w:lang w:eastAsia="zh-CN"/>
              </w:rPr>
              <w:t>〔2011〕181</w:t>
            </w:r>
            <w:r>
              <w:rPr>
                <w:spacing w:val="-8"/>
                <w:sz w:val="24"/>
                <w:lang w:eastAsia="zh-CN"/>
              </w:rPr>
              <w:t xml:space="preserve"> 号文规定的《中小企业声明函》</w:t>
            </w:r>
            <w:r>
              <w:rPr>
                <w:spacing w:val="-10"/>
                <w:sz w:val="24"/>
                <w:lang w:eastAsia="zh-CN"/>
              </w:rPr>
              <w:t>格式提供《中小企业声明函》</w:t>
            </w:r>
            <w:r>
              <w:rPr>
                <w:spacing w:val="-3"/>
                <w:sz w:val="24"/>
                <w:lang w:eastAsia="zh-CN"/>
              </w:rPr>
              <w:t>（</w:t>
            </w:r>
            <w:r>
              <w:rPr>
                <w:spacing w:val="-5"/>
                <w:sz w:val="24"/>
                <w:lang w:eastAsia="zh-CN"/>
              </w:rPr>
              <w:t>详见：第七章响应文件格式</w:t>
            </w:r>
            <w:r>
              <w:rPr>
                <w:spacing w:val="-17"/>
                <w:sz w:val="24"/>
                <w:lang w:eastAsia="zh-CN"/>
              </w:rPr>
              <w:t>）</w:t>
            </w:r>
            <w:r>
              <w:rPr>
                <w:spacing w:val="-7"/>
                <w:sz w:val="24"/>
                <w:lang w:eastAsia="zh-CN"/>
              </w:rPr>
              <w:t>。根据</w:t>
            </w:r>
            <w:r>
              <w:rPr>
                <w:spacing w:val="-14"/>
                <w:sz w:val="24"/>
                <w:lang w:eastAsia="zh-CN"/>
              </w:rPr>
              <w:t>本办法第五条：“对于非专门面向中小企业的项目，对小型和微型企</w:t>
            </w:r>
            <w:r>
              <w:rPr>
                <w:spacing w:val="-20"/>
                <w:sz w:val="24"/>
                <w:lang w:eastAsia="zh-CN"/>
              </w:rPr>
              <w:t xml:space="preserve">业产品的价格给予 </w:t>
            </w:r>
            <w:r>
              <w:rPr>
                <w:sz w:val="24"/>
                <w:lang w:eastAsia="zh-CN"/>
              </w:rPr>
              <w:t>6%～10%</w:t>
            </w:r>
            <w:r>
              <w:rPr>
                <w:spacing w:val="-8"/>
                <w:sz w:val="24"/>
                <w:lang w:eastAsia="zh-CN"/>
              </w:rPr>
              <w:t>的扣除，用扣除后的价格参与评审，具体扣除比例由采购人或者采购代理机构确定”的规定，在评审过程中，</w:t>
            </w:r>
          </w:p>
          <w:p w14:paraId="6D163E45" w14:textId="77777777" w:rsidR="008F4C1A" w:rsidRDefault="005D7C69">
            <w:pPr>
              <w:pStyle w:val="TableParagraph"/>
              <w:spacing w:before="1" w:line="291" w:lineRule="exact"/>
              <w:ind w:left="107"/>
              <w:rPr>
                <w:sz w:val="24"/>
                <w:lang w:eastAsia="zh-CN"/>
              </w:rPr>
            </w:pPr>
            <w:r>
              <w:rPr>
                <w:sz w:val="24"/>
                <w:lang w:eastAsia="zh-CN"/>
              </w:rPr>
              <w:t>将根据采购项目的特性，给予 6%价格扣除。</w:t>
            </w:r>
          </w:p>
        </w:tc>
      </w:tr>
      <w:tr w:rsidR="008F4C1A" w14:paraId="73218908" w14:textId="77777777">
        <w:trPr>
          <w:trHeight w:val="1555"/>
        </w:trPr>
        <w:tc>
          <w:tcPr>
            <w:tcW w:w="1043" w:type="dxa"/>
          </w:tcPr>
          <w:p w14:paraId="3CDDFBA4" w14:textId="77777777" w:rsidR="008F4C1A" w:rsidRDefault="008F4C1A">
            <w:pPr>
              <w:pStyle w:val="TableParagraph"/>
              <w:rPr>
                <w:rFonts w:ascii="Times New Roman"/>
                <w:sz w:val="24"/>
                <w:lang w:eastAsia="zh-CN"/>
              </w:rPr>
            </w:pPr>
          </w:p>
          <w:p w14:paraId="2B0BA93B" w14:textId="77777777" w:rsidR="008F4C1A" w:rsidRDefault="008F4C1A">
            <w:pPr>
              <w:pStyle w:val="TableParagraph"/>
              <w:spacing w:before="1"/>
              <w:rPr>
                <w:rFonts w:ascii="Times New Roman"/>
                <w:sz w:val="30"/>
                <w:lang w:eastAsia="zh-CN"/>
              </w:rPr>
            </w:pPr>
          </w:p>
          <w:p w14:paraId="7968106D" w14:textId="77777777" w:rsidR="008F4C1A" w:rsidRDefault="005D7C69">
            <w:pPr>
              <w:pStyle w:val="TableParagraph"/>
              <w:ind w:left="137" w:right="130"/>
              <w:jc w:val="center"/>
              <w:rPr>
                <w:sz w:val="24"/>
              </w:rPr>
            </w:pPr>
            <w:r>
              <w:rPr>
                <w:sz w:val="24"/>
              </w:rPr>
              <w:t>10.3.2</w:t>
            </w:r>
          </w:p>
        </w:tc>
        <w:tc>
          <w:tcPr>
            <w:tcW w:w="1707" w:type="dxa"/>
          </w:tcPr>
          <w:p w14:paraId="284B1731" w14:textId="77777777" w:rsidR="008F4C1A" w:rsidRDefault="008F4C1A">
            <w:pPr>
              <w:pStyle w:val="TableParagraph"/>
              <w:rPr>
                <w:rFonts w:ascii="Times New Roman"/>
                <w:sz w:val="24"/>
              </w:rPr>
            </w:pPr>
          </w:p>
          <w:p w14:paraId="63C5745C" w14:textId="77777777" w:rsidR="008F4C1A" w:rsidRDefault="008F4C1A">
            <w:pPr>
              <w:pStyle w:val="TableParagraph"/>
              <w:spacing w:before="1"/>
              <w:rPr>
                <w:rFonts w:ascii="Times New Roman"/>
                <w:sz w:val="30"/>
              </w:rPr>
            </w:pPr>
          </w:p>
          <w:p w14:paraId="290DEB27" w14:textId="77777777" w:rsidR="008F4C1A" w:rsidRDefault="005D7C69">
            <w:pPr>
              <w:pStyle w:val="TableParagraph"/>
              <w:ind w:left="108"/>
              <w:rPr>
                <w:sz w:val="24"/>
              </w:rPr>
            </w:pPr>
            <w:proofErr w:type="spellStart"/>
            <w:r>
              <w:rPr>
                <w:sz w:val="24"/>
              </w:rPr>
              <w:t>通讯联系</w:t>
            </w:r>
            <w:proofErr w:type="spellEnd"/>
          </w:p>
        </w:tc>
        <w:tc>
          <w:tcPr>
            <w:tcW w:w="7300" w:type="dxa"/>
          </w:tcPr>
          <w:p w14:paraId="16030911" w14:textId="77777777" w:rsidR="008F4C1A" w:rsidRDefault="005D7C69">
            <w:pPr>
              <w:pStyle w:val="TableParagraph"/>
              <w:spacing w:line="242" w:lineRule="auto"/>
              <w:ind w:left="107" w:right="95"/>
              <w:jc w:val="both"/>
              <w:rPr>
                <w:sz w:val="24"/>
                <w:lang w:eastAsia="zh-CN"/>
              </w:rPr>
            </w:pPr>
            <w:r>
              <w:rPr>
                <w:spacing w:val="-13"/>
                <w:sz w:val="24"/>
                <w:lang w:eastAsia="zh-CN"/>
              </w:rPr>
              <w:t>自获取</w:t>
            </w:r>
            <w:r>
              <w:rPr>
                <w:sz w:val="24"/>
                <w:lang w:eastAsia="zh-CN"/>
              </w:rPr>
              <w:t>（购买</w:t>
            </w:r>
            <w:r>
              <w:rPr>
                <w:spacing w:val="-41"/>
                <w:sz w:val="24"/>
                <w:lang w:eastAsia="zh-CN"/>
              </w:rPr>
              <w:t>）</w:t>
            </w:r>
            <w:r>
              <w:rPr>
                <w:spacing w:val="-5"/>
                <w:sz w:val="24"/>
                <w:lang w:eastAsia="zh-CN"/>
              </w:rPr>
              <w:t>竞争性磋商文件之日起，供应商应确保其提供的联系</w:t>
            </w:r>
            <w:r>
              <w:rPr>
                <w:spacing w:val="-12"/>
                <w:sz w:val="24"/>
                <w:lang w:eastAsia="zh-CN"/>
              </w:rPr>
              <w:t>方式</w:t>
            </w:r>
            <w:r>
              <w:rPr>
                <w:sz w:val="24"/>
                <w:lang w:eastAsia="zh-CN"/>
              </w:rPr>
              <w:t>（</w:t>
            </w:r>
            <w:r>
              <w:rPr>
                <w:spacing w:val="-7"/>
                <w:sz w:val="24"/>
                <w:lang w:eastAsia="zh-CN"/>
              </w:rPr>
              <w:t>电话、传真、电子邮件等</w:t>
            </w:r>
            <w:r>
              <w:rPr>
                <w:spacing w:val="-24"/>
                <w:sz w:val="24"/>
                <w:lang w:eastAsia="zh-CN"/>
              </w:rPr>
              <w:t>）</w:t>
            </w:r>
            <w:r>
              <w:rPr>
                <w:spacing w:val="-4"/>
                <w:sz w:val="24"/>
                <w:lang w:eastAsia="zh-CN"/>
              </w:rPr>
              <w:t>一直保持有效和畅通，以保证往来</w:t>
            </w:r>
            <w:r>
              <w:rPr>
                <w:spacing w:val="-15"/>
                <w:sz w:val="24"/>
                <w:lang w:eastAsia="zh-CN"/>
              </w:rPr>
              <w:t>函件</w:t>
            </w:r>
            <w:r>
              <w:rPr>
                <w:sz w:val="24"/>
                <w:lang w:eastAsia="zh-CN"/>
              </w:rPr>
              <w:t>（</w:t>
            </w:r>
            <w:r>
              <w:rPr>
                <w:spacing w:val="-3"/>
                <w:sz w:val="24"/>
                <w:lang w:eastAsia="zh-CN"/>
              </w:rPr>
              <w:t>竞争性磋商文件的澄清、修改等</w:t>
            </w:r>
            <w:r>
              <w:rPr>
                <w:spacing w:val="-29"/>
                <w:sz w:val="24"/>
                <w:lang w:eastAsia="zh-CN"/>
              </w:rPr>
              <w:t>）</w:t>
            </w:r>
            <w:r>
              <w:rPr>
                <w:spacing w:val="-5"/>
                <w:sz w:val="24"/>
                <w:lang w:eastAsia="zh-CN"/>
              </w:rPr>
              <w:t>能及时通知供应商，并能及</w:t>
            </w:r>
            <w:r>
              <w:rPr>
                <w:spacing w:val="-8"/>
                <w:sz w:val="24"/>
                <w:lang w:eastAsia="zh-CN"/>
              </w:rPr>
              <w:t>时反馈信息，否则采购人</w:t>
            </w:r>
            <w:r>
              <w:rPr>
                <w:sz w:val="24"/>
                <w:lang w:eastAsia="zh-CN"/>
              </w:rPr>
              <w:t>（或招标代理机构</w:t>
            </w:r>
            <w:r>
              <w:rPr>
                <w:spacing w:val="-29"/>
                <w:sz w:val="24"/>
                <w:lang w:eastAsia="zh-CN"/>
              </w:rPr>
              <w:t>）</w:t>
            </w:r>
            <w:r>
              <w:rPr>
                <w:spacing w:val="-6"/>
                <w:sz w:val="24"/>
                <w:lang w:eastAsia="zh-CN"/>
              </w:rPr>
              <w:t>不承担由此</w:t>
            </w:r>
            <w:r>
              <w:rPr>
                <w:sz w:val="24"/>
                <w:lang w:eastAsia="zh-CN"/>
              </w:rPr>
              <w:t>（</w:t>
            </w:r>
            <w:r>
              <w:rPr>
                <w:spacing w:val="-4"/>
                <w:sz w:val="24"/>
                <w:lang w:eastAsia="zh-CN"/>
              </w:rPr>
              <w:t>因供应商</w:t>
            </w:r>
          </w:p>
          <w:p w14:paraId="0D7F991C" w14:textId="77777777" w:rsidR="008F4C1A" w:rsidRDefault="005D7C69">
            <w:pPr>
              <w:pStyle w:val="TableParagraph"/>
              <w:spacing w:before="4" w:line="290" w:lineRule="exact"/>
              <w:ind w:left="107"/>
              <w:jc w:val="both"/>
              <w:rPr>
                <w:sz w:val="24"/>
                <w:lang w:eastAsia="zh-CN"/>
              </w:rPr>
            </w:pPr>
            <w:r>
              <w:rPr>
                <w:spacing w:val="-8"/>
                <w:sz w:val="24"/>
                <w:lang w:eastAsia="zh-CN"/>
              </w:rPr>
              <w:t>提供的联系方式无效或通讯不畅、无法联系等因素</w:t>
            </w:r>
            <w:r>
              <w:rPr>
                <w:spacing w:val="-118"/>
                <w:sz w:val="24"/>
                <w:lang w:eastAsia="zh-CN"/>
              </w:rPr>
              <w:t>）</w:t>
            </w:r>
            <w:r>
              <w:rPr>
                <w:spacing w:val="-6"/>
                <w:sz w:val="24"/>
                <w:lang w:eastAsia="zh-CN"/>
              </w:rPr>
              <w:t>引起的一切后果！</w:t>
            </w:r>
          </w:p>
        </w:tc>
      </w:tr>
      <w:tr w:rsidR="008F4C1A" w14:paraId="23F094DA" w14:textId="77777777">
        <w:trPr>
          <w:trHeight w:val="466"/>
        </w:trPr>
        <w:tc>
          <w:tcPr>
            <w:tcW w:w="1043" w:type="dxa"/>
          </w:tcPr>
          <w:p w14:paraId="6892EB25" w14:textId="77777777" w:rsidR="008F4C1A" w:rsidRDefault="005D7C69">
            <w:pPr>
              <w:pStyle w:val="TableParagraph"/>
              <w:spacing w:before="78"/>
              <w:ind w:left="137" w:right="130"/>
              <w:jc w:val="center"/>
              <w:rPr>
                <w:sz w:val="24"/>
              </w:rPr>
            </w:pPr>
            <w:r>
              <w:rPr>
                <w:sz w:val="24"/>
              </w:rPr>
              <w:t>11</w:t>
            </w:r>
          </w:p>
        </w:tc>
        <w:tc>
          <w:tcPr>
            <w:tcW w:w="1707" w:type="dxa"/>
          </w:tcPr>
          <w:p w14:paraId="6753D25D" w14:textId="77777777" w:rsidR="008F4C1A" w:rsidRDefault="005D7C69">
            <w:pPr>
              <w:pStyle w:val="TableParagraph"/>
              <w:spacing w:before="2"/>
              <w:ind w:left="372"/>
              <w:rPr>
                <w:sz w:val="24"/>
              </w:rPr>
            </w:pPr>
            <w:proofErr w:type="spellStart"/>
            <w:r>
              <w:rPr>
                <w:sz w:val="24"/>
              </w:rPr>
              <w:t>付款方式</w:t>
            </w:r>
            <w:proofErr w:type="spellEnd"/>
          </w:p>
        </w:tc>
        <w:tc>
          <w:tcPr>
            <w:tcW w:w="7300" w:type="dxa"/>
          </w:tcPr>
          <w:p w14:paraId="15BA3785" w14:textId="77777777" w:rsidR="008F4C1A" w:rsidRDefault="005D7C69">
            <w:pPr>
              <w:pStyle w:val="TableParagraph"/>
              <w:spacing w:before="2"/>
              <w:ind w:left="107"/>
              <w:rPr>
                <w:sz w:val="24"/>
                <w:lang w:eastAsia="zh-CN"/>
              </w:rPr>
            </w:pPr>
            <w:r>
              <w:rPr>
                <w:sz w:val="24"/>
                <w:lang w:eastAsia="zh-CN"/>
              </w:rPr>
              <w:t>按成交单位与采购单位签订合同的付款方式执行。</w:t>
            </w:r>
          </w:p>
        </w:tc>
      </w:tr>
      <w:tr w:rsidR="008F4C1A" w14:paraId="4D238B7A" w14:textId="77777777" w:rsidTr="00013EB1">
        <w:trPr>
          <w:trHeight w:val="755"/>
        </w:trPr>
        <w:tc>
          <w:tcPr>
            <w:tcW w:w="1043" w:type="dxa"/>
          </w:tcPr>
          <w:p w14:paraId="5F8B3720" w14:textId="77777777" w:rsidR="008F4C1A" w:rsidRPr="00451815" w:rsidRDefault="005D7C69">
            <w:pPr>
              <w:pStyle w:val="TableParagraph"/>
              <w:spacing w:before="175"/>
              <w:ind w:left="137" w:right="130"/>
              <w:jc w:val="center"/>
              <w:rPr>
                <w:sz w:val="24"/>
              </w:rPr>
            </w:pPr>
            <w:r w:rsidRPr="00451815">
              <w:rPr>
                <w:sz w:val="24"/>
              </w:rPr>
              <w:t>12</w:t>
            </w:r>
          </w:p>
        </w:tc>
        <w:tc>
          <w:tcPr>
            <w:tcW w:w="1707" w:type="dxa"/>
          </w:tcPr>
          <w:p w14:paraId="7ACEAED9" w14:textId="77777777" w:rsidR="008F4C1A" w:rsidRPr="00451815" w:rsidRDefault="008F4C1A">
            <w:pPr>
              <w:pStyle w:val="TableParagraph"/>
              <w:spacing w:before="5"/>
              <w:rPr>
                <w:rFonts w:ascii="Times New Roman"/>
                <w:sz w:val="20"/>
              </w:rPr>
            </w:pPr>
          </w:p>
          <w:p w14:paraId="6616AE12" w14:textId="77777777" w:rsidR="008F4C1A" w:rsidRPr="00451815" w:rsidRDefault="005D7C69">
            <w:pPr>
              <w:pStyle w:val="TableParagraph"/>
              <w:ind w:left="252"/>
              <w:rPr>
                <w:sz w:val="24"/>
              </w:rPr>
            </w:pPr>
            <w:proofErr w:type="spellStart"/>
            <w:r w:rsidRPr="00451815">
              <w:rPr>
                <w:sz w:val="24"/>
              </w:rPr>
              <w:t>履约保证金</w:t>
            </w:r>
            <w:proofErr w:type="spellEnd"/>
          </w:p>
        </w:tc>
        <w:tc>
          <w:tcPr>
            <w:tcW w:w="7300" w:type="dxa"/>
          </w:tcPr>
          <w:p w14:paraId="78EA3C98" w14:textId="5DE8E9C7" w:rsidR="008F4C1A" w:rsidRPr="00451815" w:rsidRDefault="005D7C69" w:rsidP="00013EB1">
            <w:pPr>
              <w:pStyle w:val="TableParagraph"/>
              <w:ind w:left="107"/>
              <w:rPr>
                <w:sz w:val="24"/>
                <w:lang w:eastAsia="zh-CN"/>
              </w:rPr>
            </w:pPr>
            <w:r w:rsidRPr="00451815">
              <w:rPr>
                <w:sz w:val="24"/>
                <w:lang w:eastAsia="zh-CN"/>
              </w:rPr>
              <w:t xml:space="preserve">履约保证金按成交金额的 </w:t>
            </w:r>
            <w:r w:rsidR="00013EB1" w:rsidRPr="00451815">
              <w:rPr>
                <w:sz w:val="24"/>
                <w:lang w:eastAsia="zh-CN"/>
              </w:rPr>
              <w:t>10</w:t>
            </w:r>
            <w:r w:rsidRPr="00451815">
              <w:rPr>
                <w:sz w:val="24"/>
                <w:lang w:eastAsia="zh-CN"/>
              </w:rPr>
              <w:t>%收取，以转账或银行保函的形式向采购人提交。</w:t>
            </w:r>
          </w:p>
        </w:tc>
      </w:tr>
    </w:tbl>
    <w:p w14:paraId="67AAB5B0" w14:textId="77777777" w:rsidR="008F4C1A" w:rsidRDefault="005D7C69">
      <w:pPr>
        <w:pStyle w:val="a3"/>
        <w:spacing w:before="18" w:line="249" w:lineRule="auto"/>
        <w:ind w:left="100" w:right="139"/>
        <w:rPr>
          <w:lang w:eastAsia="zh-CN"/>
        </w:rPr>
      </w:pPr>
      <w:r>
        <w:rPr>
          <w:b/>
          <w:lang w:eastAsia="zh-CN"/>
        </w:rPr>
        <w:t>注：</w:t>
      </w:r>
      <w:r>
        <w:rPr>
          <w:lang w:eastAsia="zh-CN"/>
        </w:rPr>
        <w:t>本须知前附表的条款号是与《供应商须知》正文中条款</w:t>
      </w:r>
      <w:proofErr w:type="gramStart"/>
      <w:r>
        <w:rPr>
          <w:lang w:eastAsia="zh-CN"/>
        </w:rPr>
        <w:t>的项号相</w:t>
      </w:r>
      <w:proofErr w:type="gramEnd"/>
      <w:r>
        <w:rPr>
          <w:lang w:eastAsia="zh-CN"/>
        </w:rPr>
        <w:t>对应的。“供应商须知前附</w:t>
      </w:r>
      <w:r>
        <w:rPr>
          <w:spacing w:val="-12"/>
          <w:lang w:eastAsia="zh-CN"/>
        </w:rPr>
        <w:t xml:space="preserve">表”用于进一步明确“供应商须知”正文中的未尽事宜，但须知前附表中的内容与“供应商须知” </w:t>
      </w:r>
      <w:r>
        <w:rPr>
          <w:lang w:eastAsia="zh-CN"/>
        </w:rPr>
        <w:t>正文内容相抵触的，抵触内容无效。供应商对本竞争性磋商文件有不明之处，欢迎进行必要的咨询或书面提出澄清。</w:t>
      </w:r>
    </w:p>
    <w:p w14:paraId="1B091022" w14:textId="77777777" w:rsidR="008F4C1A" w:rsidRDefault="008F4C1A">
      <w:pPr>
        <w:spacing w:line="249" w:lineRule="auto"/>
        <w:rPr>
          <w:lang w:eastAsia="zh-CN"/>
        </w:rPr>
        <w:sectPr w:rsidR="008F4C1A">
          <w:pgSz w:w="12240" w:h="15840"/>
          <w:pgMar w:top="1320" w:right="820" w:bottom="1120" w:left="980" w:header="721" w:footer="939" w:gutter="0"/>
          <w:cols w:space="720"/>
        </w:sectPr>
      </w:pPr>
    </w:p>
    <w:p w14:paraId="45BCB11B" w14:textId="77777777" w:rsidR="008F4C1A" w:rsidRDefault="008A21AC">
      <w:pPr>
        <w:pStyle w:val="a3"/>
        <w:spacing w:line="20" w:lineRule="exact"/>
        <w:ind w:left="110"/>
        <w:rPr>
          <w:sz w:val="2"/>
        </w:rPr>
      </w:pPr>
      <w:r>
        <w:rPr>
          <w:sz w:val="2"/>
        </w:rPr>
      </w:r>
      <w:r>
        <w:rPr>
          <w:sz w:val="2"/>
        </w:rPr>
        <w:pict w14:anchorId="6B040E71">
          <v:group id="_x0000_s1072" style="width:453.5pt;height:.75pt;mso-position-horizontal-relative:char;mso-position-vertical-relative:line" coordsize="9070,15">
            <v:line id="_x0000_s1073" style="position:absolute" from="0,7" to="9070,7" strokeweight=".72pt"/>
            <w10:anchorlock/>
          </v:group>
        </w:pict>
      </w:r>
    </w:p>
    <w:p w14:paraId="72E340F5" w14:textId="77777777" w:rsidR="008F4C1A" w:rsidRDefault="005D7C69">
      <w:pPr>
        <w:pStyle w:val="3"/>
        <w:spacing w:before="98"/>
        <w:ind w:left="2579" w:right="3383"/>
        <w:jc w:val="center"/>
      </w:pPr>
      <w:r>
        <w:t>1、总则</w:t>
      </w:r>
    </w:p>
    <w:p w14:paraId="133FE347" w14:textId="77777777" w:rsidR="008F4C1A" w:rsidRDefault="005D7C69">
      <w:pPr>
        <w:pStyle w:val="3"/>
        <w:numPr>
          <w:ilvl w:val="1"/>
          <w:numId w:val="59"/>
        </w:numPr>
        <w:tabs>
          <w:tab w:val="left" w:pos="601"/>
        </w:tabs>
        <w:spacing w:before="29"/>
        <w:ind w:hanging="482"/>
      </w:pPr>
      <w:proofErr w:type="spellStart"/>
      <w:r>
        <w:t>项目概况</w:t>
      </w:r>
      <w:proofErr w:type="spellEnd"/>
    </w:p>
    <w:p w14:paraId="14FEE068" w14:textId="77777777" w:rsidR="008F4C1A" w:rsidRDefault="005D7C69">
      <w:pPr>
        <w:pStyle w:val="a4"/>
        <w:numPr>
          <w:ilvl w:val="2"/>
          <w:numId w:val="59"/>
        </w:numPr>
        <w:tabs>
          <w:tab w:val="left" w:pos="839"/>
        </w:tabs>
        <w:spacing w:before="14" w:line="249" w:lineRule="auto"/>
        <w:ind w:right="377" w:firstLine="0"/>
        <w:jc w:val="both"/>
        <w:rPr>
          <w:sz w:val="24"/>
          <w:lang w:eastAsia="zh-CN"/>
        </w:rPr>
      </w:pPr>
      <w:r>
        <w:rPr>
          <w:spacing w:val="-20"/>
          <w:sz w:val="24"/>
          <w:lang w:eastAsia="zh-CN"/>
        </w:rPr>
        <w:t>根据《中华人民共和国政府采购法》、《政府采购非招标采购方式管理办法》</w:t>
      </w:r>
      <w:r>
        <w:rPr>
          <w:sz w:val="24"/>
          <w:lang w:eastAsia="zh-CN"/>
        </w:rPr>
        <w:t>（</w:t>
      </w:r>
      <w:proofErr w:type="gramStart"/>
      <w:r>
        <w:rPr>
          <w:spacing w:val="-17"/>
          <w:sz w:val="24"/>
          <w:lang w:eastAsia="zh-CN"/>
        </w:rPr>
        <w:t>财</w:t>
      </w:r>
      <w:r>
        <w:rPr>
          <w:spacing w:val="-12"/>
          <w:sz w:val="24"/>
          <w:lang w:eastAsia="zh-CN"/>
        </w:rPr>
        <w:t>政部令第</w:t>
      </w:r>
      <w:proofErr w:type="gramEnd"/>
      <w:r>
        <w:rPr>
          <w:spacing w:val="-12"/>
          <w:sz w:val="24"/>
          <w:lang w:eastAsia="zh-CN"/>
        </w:rPr>
        <w:t xml:space="preserve"> </w:t>
      </w:r>
      <w:r>
        <w:rPr>
          <w:sz w:val="24"/>
          <w:lang w:eastAsia="zh-CN"/>
        </w:rPr>
        <w:t>74</w:t>
      </w:r>
      <w:r>
        <w:rPr>
          <w:spacing w:val="-30"/>
          <w:sz w:val="24"/>
          <w:lang w:eastAsia="zh-CN"/>
        </w:rPr>
        <w:t xml:space="preserve"> 号</w:t>
      </w:r>
      <w:r>
        <w:rPr>
          <w:sz w:val="24"/>
          <w:lang w:eastAsia="zh-CN"/>
        </w:rPr>
        <w:t>）等有关法律、法规和规章的规定，本招标项目已具备招标条件，现对本项目进行招标。</w:t>
      </w:r>
    </w:p>
    <w:p w14:paraId="10F39F72" w14:textId="77777777" w:rsidR="008F4C1A" w:rsidRDefault="005D7C69">
      <w:pPr>
        <w:pStyle w:val="a4"/>
        <w:numPr>
          <w:ilvl w:val="2"/>
          <w:numId w:val="59"/>
        </w:numPr>
        <w:tabs>
          <w:tab w:val="left" w:pos="839"/>
        </w:tabs>
        <w:spacing w:before="1"/>
        <w:ind w:left="838"/>
        <w:rPr>
          <w:sz w:val="24"/>
          <w:lang w:eastAsia="zh-CN"/>
        </w:rPr>
      </w:pPr>
      <w:r>
        <w:rPr>
          <w:sz w:val="24"/>
          <w:lang w:eastAsia="zh-CN"/>
        </w:rPr>
        <w:t>本招标项目采购人：</w:t>
      </w:r>
      <w:proofErr w:type="gramStart"/>
      <w:r>
        <w:rPr>
          <w:sz w:val="24"/>
          <w:lang w:eastAsia="zh-CN"/>
        </w:rPr>
        <w:t>见供应</w:t>
      </w:r>
      <w:proofErr w:type="gramEnd"/>
      <w:r>
        <w:rPr>
          <w:sz w:val="24"/>
          <w:lang w:eastAsia="zh-CN"/>
        </w:rPr>
        <w:t>商须知前附表。</w:t>
      </w:r>
    </w:p>
    <w:p w14:paraId="6D388B96" w14:textId="77777777" w:rsidR="008F4C1A" w:rsidRDefault="005D7C69">
      <w:pPr>
        <w:pStyle w:val="a4"/>
        <w:numPr>
          <w:ilvl w:val="2"/>
          <w:numId w:val="59"/>
        </w:numPr>
        <w:tabs>
          <w:tab w:val="left" w:pos="839"/>
        </w:tabs>
        <w:spacing w:before="11"/>
        <w:ind w:left="838"/>
        <w:rPr>
          <w:sz w:val="24"/>
          <w:lang w:eastAsia="zh-CN"/>
        </w:rPr>
      </w:pPr>
      <w:r>
        <w:rPr>
          <w:sz w:val="24"/>
          <w:lang w:eastAsia="zh-CN"/>
        </w:rPr>
        <w:t>本标段招标代理机构：</w:t>
      </w:r>
      <w:proofErr w:type="gramStart"/>
      <w:r>
        <w:rPr>
          <w:sz w:val="24"/>
          <w:lang w:eastAsia="zh-CN"/>
        </w:rPr>
        <w:t>见供应</w:t>
      </w:r>
      <w:proofErr w:type="gramEnd"/>
      <w:r>
        <w:rPr>
          <w:sz w:val="24"/>
          <w:lang w:eastAsia="zh-CN"/>
        </w:rPr>
        <w:t>商须知前附表。</w:t>
      </w:r>
    </w:p>
    <w:p w14:paraId="2D4FFC05" w14:textId="77777777" w:rsidR="008F4C1A" w:rsidRDefault="005D7C69">
      <w:pPr>
        <w:pStyle w:val="a4"/>
        <w:numPr>
          <w:ilvl w:val="2"/>
          <w:numId w:val="59"/>
        </w:numPr>
        <w:tabs>
          <w:tab w:val="left" w:pos="839"/>
        </w:tabs>
        <w:spacing w:before="12"/>
        <w:ind w:left="838"/>
        <w:rPr>
          <w:sz w:val="24"/>
          <w:lang w:eastAsia="zh-CN"/>
        </w:rPr>
      </w:pPr>
      <w:r>
        <w:rPr>
          <w:sz w:val="24"/>
          <w:lang w:eastAsia="zh-CN"/>
        </w:rPr>
        <w:t>本招标项目名称：</w:t>
      </w:r>
      <w:proofErr w:type="gramStart"/>
      <w:r>
        <w:rPr>
          <w:sz w:val="24"/>
          <w:lang w:eastAsia="zh-CN"/>
        </w:rPr>
        <w:t>见供应</w:t>
      </w:r>
      <w:proofErr w:type="gramEnd"/>
      <w:r>
        <w:rPr>
          <w:sz w:val="24"/>
          <w:lang w:eastAsia="zh-CN"/>
        </w:rPr>
        <w:t>商须知前附表。</w:t>
      </w:r>
    </w:p>
    <w:p w14:paraId="70840F79" w14:textId="77777777" w:rsidR="008F4C1A" w:rsidRDefault="005D7C69">
      <w:pPr>
        <w:pStyle w:val="a4"/>
        <w:numPr>
          <w:ilvl w:val="2"/>
          <w:numId w:val="59"/>
        </w:numPr>
        <w:tabs>
          <w:tab w:val="left" w:pos="839"/>
        </w:tabs>
        <w:spacing w:before="14"/>
        <w:ind w:left="838"/>
        <w:rPr>
          <w:sz w:val="24"/>
          <w:lang w:eastAsia="zh-CN"/>
        </w:rPr>
      </w:pPr>
      <w:r>
        <w:rPr>
          <w:sz w:val="24"/>
          <w:lang w:eastAsia="zh-CN"/>
        </w:rPr>
        <w:t>适用范围：本竞争性磋商文件仅适用于竞争性磋商文件中所叙述项目的招标。</w:t>
      </w:r>
    </w:p>
    <w:p w14:paraId="155295FD" w14:textId="77777777" w:rsidR="008F4C1A" w:rsidRDefault="005D7C69">
      <w:pPr>
        <w:pStyle w:val="a4"/>
        <w:numPr>
          <w:ilvl w:val="2"/>
          <w:numId w:val="59"/>
        </w:numPr>
        <w:tabs>
          <w:tab w:val="left" w:pos="839"/>
        </w:tabs>
        <w:spacing w:before="12"/>
        <w:ind w:left="838"/>
        <w:rPr>
          <w:sz w:val="24"/>
          <w:lang w:eastAsia="zh-CN"/>
        </w:rPr>
      </w:pPr>
      <w:r>
        <w:rPr>
          <w:sz w:val="24"/>
          <w:lang w:eastAsia="zh-CN"/>
        </w:rPr>
        <w:t>本招标项目的资金来源：</w:t>
      </w:r>
      <w:proofErr w:type="gramStart"/>
      <w:r>
        <w:rPr>
          <w:sz w:val="24"/>
          <w:lang w:eastAsia="zh-CN"/>
        </w:rPr>
        <w:t>见供应</w:t>
      </w:r>
      <w:proofErr w:type="gramEnd"/>
      <w:r>
        <w:rPr>
          <w:sz w:val="24"/>
          <w:lang w:eastAsia="zh-CN"/>
        </w:rPr>
        <w:t>商须知前附表。</w:t>
      </w:r>
    </w:p>
    <w:p w14:paraId="1C50B64C" w14:textId="77777777" w:rsidR="008F4C1A" w:rsidRDefault="005D7C69">
      <w:pPr>
        <w:pStyle w:val="a4"/>
        <w:numPr>
          <w:ilvl w:val="2"/>
          <w:numId w:val="59"/>
        </w:numPr>
        <w:tabs>
          <w:tab w:val="left" w:pos="839"/>
        </w:tabs>
        <w:spacing w:before="11"/>
        <w:ind w:left="838"/>
        <w:rPr>
          <w:sz w:val="24"/>
          <w:lang w:eastAsia="zh-CN"/>
        </w:rPr>
      </w:pPr>
      <w:r>
        <w:rPr>
          <w:sz w:val="24"/>
          <w:lang w:eastAsia="zh-CN"/>
        </w:rPr>
        <w:t>本招标项目的资金落实情况：</w:t>
      </w:r>
      <w:proofErr w:type="gramStart"/>
      <w:r>
        <w:rPr>
          <w:sz w:val="24"/>
          <w:lang w:eastAsia="zh-CN"/>
        </w:rPr>
        <w:t>见供应</w:t>
      </w:r>
      <w:proofErr w:type="gramEnd"/>
      <w:r>
        <w:rPr>
          <w:sz w:val="24"/>
          <w:lang w:eastAsia="zh-CN"/>
        </w:rPr>
        <w:t>商须知前附表。</w:t>
      </w:r>
    </w:p>
    <w:p w14:paraId="5F6E3B9A" w14:textId="77777777" w:rsidR="008F4C1A" w:rsidRDefault="005D7C69">
      <w:pPr>
        <w:pStyle w:val="3"/>
        <w:numPr>
          <w:ilvl w:val="1"/>
          <w:numId w:val="58"/>
        </w:numPr>
        <w:tabs>
          <w:tab w:val="left" w:pos="721"/>
        </w:tabs>
        <w:spacing w:before="15"/>
        <w:ind w:hanging="602"/>
      </w:pPr>
      <w:proofErr w:type="spellStart"/>
      <w:r>
        <w:t>定义</w:t>
      </w:r>
      <w:proofErr w:type="spellEnd"/>
    </w:p>
    <w:p w14:paraId="22F1736A" w14:textId="77777777" w:rsidR="008F4C1A" w:rsidRDefault="005D7C69">
      <w:pPr>
        <w:pStyle w:val="a4"/>
        <w:numPr>
          <w:ilvl w:val="2"/>
          <w:numId w:val="58"/>
        </w:numPr>
        <w:tabs>
          <w:tab w:val="left" w:pos="839"/>
        </w:tabs>
        <w:spacing w:before="11"/>
        <w:rPr>
          <w:sz w:val="24"/>
          <w:lang w:eastAsia="zh-CN"/>
        </w:rPr>
      </w:pPr>
      <w:r>
        <w:rPr>
          <w:sz w:val="24"/>
          <w:lang w:eastAsia="zh-CN"/>
        </w:rPr>
        <w:t>“采购代理人”系指组织本次招标活动的招标代理机构。</w:t>
      </w:r>
    </w:p>
    <w:p w14:paraId="23E575A3" w14:textId="77777777" w:rsidR="008F4C1A" w:rsidRDefault="005D7C69">
      <w:pPr>
        <w:pStyle w:val="a4"/>
        <w:numPr>
          <w:ilvl w:val="2"/>
          <w:numId w:val="58"/>
        </w:numPr>
        <w:tabs>
          <w:tab w:val="left" w:pos="839"/>
        </w:tabs>
        <w:spacing w:before="12"/>
        <w:rPr>
          <w:sz w:val="24"/>
          <w:lang w:eastAsia="zh-CN"/>
        </w:rPr>
      </w:pPr>
      <w:r>
        <w:rPr>
          <w:sz w:val="24"/>
          <w:lang w:eastAsia="zh-CN"/>
        </w:rPr>
        <w:t>“采购人”系指：</w:t>
      </w:r>
      <w:r>
        <w:rPr>
          <w:b/>
          <w:sz w:val="24"/>
          <w:lang w:eastAsia="zh-CN"/>
        </w:rPr>
        <w:t>于田县教育局</w:t>
      </w:r>
      <w:r>
        <w:rPr>
          <w:sz w:val="24"/>
          <w:lang w:eastAsia="zh-CN"/>
        </w:rPr>
        <w:t>。</w:t>
      </w:r>
    </w:p>
    <w:p w14:paraId="34DEB6AC" w14:textId="77777777" w:rsidR="008F4C1A" w:rsidRDefault="005D7C69">
      <w:pPr>
        <w:pStyle w:val="a4"/>
        <w:numPr>
          <w:ilvl w:val="2"/>
          <w:numId w:val="58"/>
        </w:numPr>
        <w:tabs>
          <w:tab w:val="left" w:pos="839"/>
        </w:tabs>
        <w:spacing w:before="14"/>
        <w:rPr>
          <w:sz w:val="24"/>
          <w:lang w:eastAsia="zh-CN"/>
        </w:rPr>
      </w:pPr>
      <w:r>
        <w:rPr>
          <w:sz w:val="24"/>
          <w:lang w:eastAsia="zh-CN"/>
        </w:rPr>
        <w:t>“潜在供应商”系指购买了本竞争性磋商文件的供应商。</w:t>
      </w:r>
    </w:p>
    <w:p w14:paraId="5F12B0C3" w14:textId="77777777" w:rsidR="008F4C1A" w:rsidRDefault="005D7C69">
      <w:pPr>
        <w:pStyle w:val="a4"/>
        <w:numPr>
          <w:ilvl w:val="2"/>
          <w:numId w:val="58"/>
        </w:numPr>
        <w:tabs>
          <w:tab w:val="left" w:pos="839"/>
        </w:tabs>
        <w:spacing w:before="12"/>
        <w:rPr>
          <w:sz w:val="24"/>
          <w:lang w:eastAsia="zh-CN"/>
        </w:rPr>
      </w:pPr>
      <w:r>
        <w:rPr>
          <w:sz w:val="24"/>
          <w:lang w:eastAsia="zh-CN"/>
        </w:rPr>
        <w:t>“供应商”系指购买了本竞争性磋商文件，且已经提交本次响应文件的供应商。</w:t>
      </w:r>
    </w:p>
    <w:p w14:paraId="6B13FF3B" w14:textId="77777777" w:rsidR="008F4C1A" w:rsidRDefault="005D7C69">
      <w:pPr>
        <w:pStyle w:val="a4"/>
        <w:numPr>
          <w:ilvl w:val="2"/>
          <w:numId w:val="58"/>
        </w:numPr>
        <w:tabs>
          <w:tab w:val="left" w:pos="839"/>
        </w:tabs>
        <w:spacing w:before="11" w:line="252" w:lineRule="auto"/>
        <w:ind w:left="118" w:right="325" w:firstLine="0"/>
        <w:rPr>
          <w:sz w:val="24"/>
          <w:lang w:eastAsia="zh-CN"/>
        </w:rPr>
      </w:pPr>
      <w:r>
        <w:rPr>
          <w:spacing w:val="-1"/>
          <w:sz w:val="24"/>
          <w:lang w:eastAsia="zh-CN"/>
        </w:rPr>
        <w:t>“货物或产品”系指供方按竞争性磋商文件规定，须向采购人提供的一切货物、</w:t>
      </w:r>
      <w:r>
        <w:rPr>
          <w:sz w:val="24"/>
          <w:lang w:eastAsia="zh-CN"/>
        </w:rPr>
        <w:t>保险、税金、备品备件、工具、手册及其它有关技术资料和材料。</w:t>
      </w:r>
    </w:p>
    <w:p w14:paraId="793364D4" w14:textId="77777777" w:rsidR="008F4C1A" w:rsidRDefault="005D7C69">
      <w:pPr>
        <w:pStyle w:val="a4"/>
        <w:numPr>
          <w:ilvl w:val="2"/>
          <w:numId w:val="58"/>
        </w:numPr>
        <w:tabs>
          <w:tab w:val="left" w:pos="805"/>
        </w:tabs>
        <w:spacing w:line="249" w:lineRule="auto"/>
        <w:ind w:left="118" w:right="257" w:firstLine="0"/>
        <w:rPr>
          <w:sz w:val="24"/>
          <w:lang w:eastAsia="zh-CN"/>
        </w:rPr>
      </w:pPr>
      <w:r>
        <w:rPr>
          <w:spacing w:val="-11"/>
          <w:sz w:val="24"/>
          <w:lang w:eastAsia="zh-CN"/>
        </w:rPr>
        <w:t>“服务”系指竞争性磋商文件规定供应商须承担的安装、调试、技术协助、校准、</w:t>
      </w:r>
      <w:r>
        <w:rPr>
          <w:sz w:val="24"/>
          <w:lang w:eastAsia="zh-CN"/>
        </w:rPr>
        <w:t>培训、保修、保养、提供售后服务以及其他类似的义务。</w:t>
      </w:r>
    </w:p>
    <w:p w14:paraId="43B01685" w14:textId="77777777" w:rsidR="008F4C1A" w:rsidRDefault="005D7C69">
      <w:pPr>
        <w:pStyle w:val="3"/>
        <w:numPr>
          <w:ilvl w:val="1"/>
          <w:numId w:val="58"/>
        </w:numPr>
        <w:tabs>
          <w:tab w:val="left" w:pos="721"/>
        </w:tabs>
        <w:ind w:hanging="602"/>
      </w:pPr>
      <w:proofErr w:type="spellStart"/>
      <w:r>
        <w:t>合格的供应商</w:t>
      </w:r>
      <w:proofErr w:type="spellEnd"/>
    </w:p>
    <w:p w14:paraId="555CCFBF" w14:textId="77777777" w:rsidR="008F4C1A" w:rsidRDefault="005D7C69">
      <w:pPr>
        <w:pStyle w:val="a4"/>
        <w:numPr>
          <w:ilvl w:val="2"/>
          <w:numId w:val="58"/>
        </w:numPr>
        <w:tabs>
          <w:tab w:val="left" w:pos="779"/>
        </w:tabs>
        <w:spacing w:before="8"/>
        <w:ind w:left="778" w:hanging="660"/>
        <w:rPr>
          <w:sz w:val="24"/>
          <w:lang w:eastAsia="zh-CN"/>
        </w:rPr>
      </w:pPr>
      <w:r>
        <w:rPr>
          <w:sz w:val="24"/>
          <w:lang w:eastAsia="zh-CN"/>
        </w:rPr>
        <w:t>符合第二</w:t>
      </w:r>
      <w:proofErr w:type="gramStart"/>
      <w:r>
        <w:rPr>
          <w:sz w:val="24"/>
          <w:lang w:eastAsia="zh-CN"/>
        </w:rPr>
        <w:t>章供应</w:t>
      </w:r>
      <w:proofErr w:type="gramEnd"/>
      <w:r>
        <w:rPr>
          <w:sz w:val="24"/>
          <w:lang w:eastAsia="zh-CN"/>
        </w:rPr>
        <w:t>商须知前附表中资格要求中的各条要求。</w:t>
      </w:r>
    </w:p>
    <w:p w14:paraId="649AADA6" w14:textId="77777777" w:rsidR="008F4C1A" w:rsidRDefault="005D7C69">
      <w:pPr>
        <w:pStyle w:val="a4"/>
        <w:numPr>
          <w:ilvl w:val="2"/>
          <w:numId w:val="58"/>
        </w:numPr>
        <w:tabs>
          <w:tab w:val="left" w:pos="839"/>
        </w:tabs>
        <w:spacing w:before="12"/>
        <w:rPr>
          <w:sz w:val="24"/>
          <w:lang w:eastAsia="zh-CN"/>
        </w:rPr>
      </w:pPr>
      <w:r>
        <w:rPr>
          <w:sz w:val="24"/>
          <w:lang w:eastAsia="zh-CN"/>
        </w:rPr>
        <w:t>供应商应依法纳税及缴纳社会保障金。</w:t>
      </w:r>
    </w:p>
    <w:p w14:paraId="1D049C4A" w14:textId="77777777" w:rsidR="008F4C1A" w:rsidRDefault="005D7C69">
      <w:pPr>
        <w:pStyle w:val="a4"/>
        <w:numPr>
          <w:ilvl w:val="2"/>
          <w:numId w:val="58"/>
        </w:numPr>
        <w:tabs>
          <w:tab w:val="left" w:pos="779"/>
        </w:tabs>
        <w:spacing w:before="14"/>
        <w:ind w:left="778" w:hanging="660"/>
        <w:rPr>
          <w:sz w:val="24"/>
          <w:lang w:eastAsia="zh-CN"/>
        </w:rPr>
      </w:pPr>
      <w:r>
        <w:rPr>
          <w:sz w:val="24"/>
          <w:lang w:eastAsia="zh-CN"/>
        </w:rPr>
        <w:t>供应商应遵守中国的有关法律、法规和规章的规定。</w:t>
      </w:r>
    </w:p>
    <w:p w14:paraId="54EC7456" w14:textId="77777777" w:rsidR="008F4C1A" w:rsidRDefault="005D7C69">
      <w:pPr>
        <w:pStyle w:val="a4"/>
        <w:numPr>
          <w:ilvl w:val="2"/>
          <w:numId w:val="58"/>
        </w:numPr>
        <w:tabs>
          <w:tab w:val="left" w:pos="779"/>
        </w:tabs>
        <w:spacing w:before="12" w:line="249" w:lineRule="auto"/>
        <w:ind w:left="118" w:right="385" w:firstLine="0"/>
        <w:rPr>
          <w:sz w:val="24"/>
          <w:lang w:eastAsia="zh-CN"/>
        </w:rPr>
      </w:pPr>
      <w:r>
        <w:rPr>
          <w:spacing w:val="-1"/>
          <w:sz w:val="24"/>
          <w:lang w:eastAsia="zh-CN"/>
        </w:rPr>
        <w:t>一个供应商只能提交一个响应文件。但如果供应商之间存在下列互为关联关系的</w:t>
      </w:r>
      <w:r>
        <w:rPr>
          <w:sz w:val="24"/>
          <w:lang w:eastAsia="zh-CN"/>
        </w:rPr>
        <w:t>情形之一的，不得同时参加本项目投标：</w:t>
      </w:r>
    </w:p>
    <w:p w14:paraId="0E37DC97" w14:textId="77777777" w:rsidR="008F4C1A" w:rsidRDefault="005D7C69">
      <w:pPr>
        <w:pStyle w:val="a4"/>
        <w:numPr>
          <w:ilvl w:val="0"/>
          <w:numId w:val="57"/>
        </w:numPr>
        <w:tabs>
          <w:tab w:val="left" w:pos="839"/>
        </w:tabs>
        <w:spacing w:before="1"/>
        <w:rPr>
          <w:sz w:val="24"/>
          <w:lang w:eastAsia="zh-CN"/>
        </w:rPr>
      </w:pPr>
      <w:r>
        <w:rPr>
          <w:sz w:val="24"/>
          <w:lang w:eastAsia="zh-CN"/>
        </w:rPr>
        <w:t>法定代表人为同一人的两个及两个以上法人；</w:t>
      </w:r>
    </w:p>
    <w:p w14:paraId="10163C10" w14:textId="2343EE15" w:rsidR="008F4C1A" w:rsidRDefault="005D7C69">
      <w:pPr>
        <w:pStyle w:val="a4"/>
        <w:numPr>
          <w:ilvl w:val="0"/>
          <w:numId w:val="57"/>
        </w:numPr>
        <w:tabs>
          <w:tab w:val="left" w:pos="839"/>
        </w:tabs>
        <w:spacing w:before="12"/>
        <w:rPr>
          <w:sz w:val="24"/>
          <w:lang w:eastAsia="zh-CN"/>
        </w:rPr>
      </w:pPr>
      <w:r>
        <w:rPr>
          <w:spacing w:val="-6"/>
          <w:sz w:val="24"/>
          <w:lang w:eastAsia="zh-CN"/>
        </w:rPr>
        <w:t>母公司、直接或间接持股</w:t>
      </w:r>
      <w:r>
        <w:rPr>
          <w:sz w:val="24"/>
          <w:lang w:eastAsia="zh-CN"/>
        </w:rPr>
        <w:t>50％及以上的被投资公司;</w:t>
      </w:r>
    </w:p>
    <w:p w14:paraId="400AF5EC" w14:textId="77777777" w:rsidR="008F4C1A" w:rsidRDefault="005D7C69">
      <w:pPr>
        <w:pStyle w:val="a4"/>
        <w:numPr>
          <w:ilvl w:val="0"/>
          <w:numId w:val="57"/>
        </w:numPr>
        <w:tabs>
          <w:tab w:val="left" w:pos="839"/>
        </w:tabs>
        <w:spacing w:before="11"/>
        <w:rPr>
          <w:sz w:val="24"/>
          <w:lang w:eastAsia="zh-CN"/>
        </w:rPr>
      </w:pPr>
      <w:r>
        <w:rPr>
          <w:spacing w:val="-4"/>
          <w:sz w:val="24"/>
          <w:lang w:eastAsia="zh-CN"/>
        </w:rPr>
        <w:t xml:space="preserve">均为同一家母公司直接或间接持股 </w:t>
      </w:r>
      <w:r>
        <w:rPr>
          <w:sz w:val="24"/>
          <w:lang w:eastAsia="zh-CN"/>
        </w:rPr>
        <w:t>50％及以上的被投资公司。</w:t>
      </w:r>
    </w:p>
    <w:p w14:paraId="7F893CD7" w14:textId="77777777" w:rsidR="008F4C1A" w:rsidRDefault="005D7C69">
      <w:pPr>
        <w:pStyle w:val="a4"/>
        <w:numPr>
          <w:ilvl w:val="2"/>
          <w:numId w:val="58"/>
        </w:numPr>
        <w:tabs>
          <w:tab w:val="left" w:pos="839"/>
        </w:tabs>
        <w:spacing w:before="15" w:line="249" w:lineRule="auto"/>
        <w:ind w:left="118" w:right="377" w:firstLine="0"/>
        <w:rPr>
          <w:sz w:val="24"/>
          <w:lang w:eastAsia="zh-CN"/>
        </w:rPr>
      </w:pPr>
      <w:r>
        <w:rPr>
          <w:spacing w:val="-5"/>
          <w:sz w:val="24"/>
          <w:lang w:eastAsia="zh-CN"/>
        </w:rPr>
        <w:t>供应商不得与本次招标项下设计、编制技术规格和其它文件的公司或提供咨询服</w:t>
      </w:r>
      <w:r>
        <w:rPr>
          <w:sz w:val="24"/>
          <w:lang w:eastAsia="zh-CN"/>
        </w:rPr>
        <w:t>务的公司包括其附属机构有任何关联。</w:t>
      </w:r>
    </w:p>
    <w:p w14:paraId="4EF009B4" w14:textId="77777777" w:rsidR="008F4C1A" w:rsidRDefault="005D7C69">
      <w:pPr>
        <w:pStyle w:val="a4"/>
        <w:numPr>
          <w:ilvl w:val="2"/>
          <w:numId w:val="58"/>
        </w:numPr>
        <w:tabs>
          <w:tab w:val="left" w:pos="839"/>
        </w:tabs>
        <w:spacing w:line="306" w:lineRule="exact"/>
        <w:rPr>
          <w:sz w:val="24"/>
          <w:lang w:eastAsia="zh-CN"/>
        </w:rPr>
      </w:pPr>
      <w:r>
        <w:rPr>
          <w:sz w:val="24"/>
          <w:lang w:eastAsia="zh-CN"/>
        </w:rPr>
        <w:t>本次开标不允许联合体投标。</w:t>
      </w:r>
    </w:p>
    <w:p w14:paraId="69B11322" w14:textId="77777777" w:rsidR="008F4C1A" w:rsidRDefault="005D7C69">
      <w:pPr>
        <w:pStyle w:val="3"/>
        <w:numPr>
          <w:ilvl w:val="1"/>
          <w:numId w:val="56"/>
        </w:numPr>
        <w:tabs>
          <w:tab w:val="left" w:pos="541"/>
        </w:tabs>
        <w:spacing w:before="14"/>
        <w:ind w:hanging="422"/>
      </w:pPr>
      <w:proofErr w:type="spellStart"/>
      <w:r>
        <w:t>联合体</w:t>
      </w:r>
      <w:proofErr w:type="spellEnd"/>
      <w:r>
        <w:t>(</w:t>
      </w:r>
      <w:proofErr w:type="spellStart"/>
      <w:r>
        <w:t>本项目不适用</w:t>
      </w:r>
      <w:proofErr w:type="spellEnd"/>
      <w:r>
        <w:t>)</w:t>
      </w:r>
    </w:p>
    <w:p w14:paraId="4937E9E6" w14:textId="77777777" w:rsidR="008F4C1A" w:rsidRDefault="005D7C69">
      <w:pPr>
        <w:pStyle w:val="a4"/>
        <w:numPr>
          <w:ilvl w:val="2"/>
          <w:numId w:val="56"/>
        </w:numPr>
        <w:tabs>
          <w:tab w:val="left" w:pos="779"/>
        </w:tabs>
        <w:spacing w:before="11" w:line="249" w:lineRule="auto"/>
        <w:ind w:right="385" w:firstLine="0"/>
        <w:rPr>
          <w:sz w:val="24"/>
          <w:lang w:eastAsia="zh-CN"/>
        </w:rPr>
      </w:pPr>
      <w:r>
        <w:rPr>
          <w:spacing w:val="-3"/>
          <w:sz w:val="24"/>
          <w:lang w:eastAsia="zh-CN"/>
        </w:rPr>
        <w:t xml:space="preserve">供应商须知前附表规定接受联合体的，除应符合本章第 </w:t>
      </w:r>
      <w:r>
        <w:rPr>
          <w:sz w:val="24"/>
          <w:lang w:eastAsia="zh-CN"/>
        </w:rPr>
        <w:t>1.2</w:t>
      </w:r>
      <w:r>
        <w:rPr>
          <w:spacing w:val="-9"/>
          <w:sz w:val="24"/>
          <w:lang w:eastAsia="zh-CN"/>
        </w:rPr>
        <w:t xml:space="preserve"> 项和供应商须知前附</w:t>
      </w:r>
      <w:r>
        <w:rPr>
          <w:sz w:val="24"/>
          <w:lang w:eastAsia="zh-CN"/>
        </w:rPr>
        <w:t>表的要求外，还应遵守以下规定：</w:t>
      </w:r>
    </w:p>
    <w:p w14:paraId="011501A3" w14:textId="77777777" w:rsidR="008F4C1A" w:rsidRDefault="005D7C69">
      <w:pPr>
        <w:pStyle w:val="a4"/>
        <w:numPr>
          <w:ilvl w:val="3"/>
          <w:numId w:val="56"/>
        </w:numPr>
        <w:tabs>
          <w:tab w:val="left" w:pos="840"/>
        </w:tabs>
        <w:spacing w:before="2" w:line="249" w:lineRule="auto"/>
        <w:ind w:right="377" w:firstLine="120"/>
        <w:jc w:val="both"/>
        <w:rPr>
          <w:sz w:val="24"/>
          <w:lang w:eastAsia="zh-CN"/>
        </w:rPr>
      </w:pPr>
      <w:r>
        <w:rPr>
          <w:spacing w:val="-4"/>
          <w:sz w:val="24"/>
          <w:lang w:eastAsia="zh-CN"/>
        </w:rPr>
        <w:t>两个以上的自然人、法人或者其他组织可以组成一个联合体，以一个供应商的身</w:t>
      </w:r>
      <w:r>
        <w:rPr>
          <w:sz w:val="24"/>
          <w:lang w:eastAsia="zh-CN"/>
        </w:rPr>
        <w:t>份共同参加政府采购。</w:t>
      </w:r>
    </w:p>
    <w:p w14:paraId="1DEC7EF7" w14:textId="77777777" w:rsidR="008F4C1A" w:rsidRDefault="005D7C69">
      <w:pPr>
        <w:pStyle w:val="a4"/>
        <w:numPr>
          <w:ilvl w:val="3"/>
          <w:numId w:val="56"/>
        </w:numPr>
        <w:tabs>
          <w:tab w:val="left" w:pos="840"/>
        </w:tabs>
        <w:spacing w:line="249" w:lineRule="auto"/>
        <w:ind w:right="325" w:firstLine="120"/>
        <w:jc w:val="both"/>
        <w:rPr>
          <w:sz w:val="24"/>
          <w:lang w:eastAsia="zh-CN"/>
        </w:rPr>
      </w:pPr>
      <w:r>
        <w:rPr>
          <w:spacing w:val="-1"/>
          <w:sz w:val="24"/>
          <w:lang w:eastAsia="zh-CN"/>
        </w:rPr>
        <w:t>以联合体形</w:t>
      </w:r>
      <w:proofErr w:type="gramStart"/>
      <w:r>
        <w:rPr>
          <w:spacing w:val="-1"/>
          <w:sz w:val="24"/>
          <w:lang w:eastAsia="zh-CN"/>
        </w:rPr>
        <w:t>式参加</w:t>
      </w:r>
      <w:proofErr w:type="gramEnd"/>
      <w:r>
        <w:rPr>
          <w:spacing w:val="-1"/>
          <w:sz w:val="24"/>
          <w:lang w:eastAsia="zh-CN"/>
        </w:rPr>
        <w:t>政府采购的，参加联合体的供应商均应当具备《政府采购法》</w:t>
      </w:r>
      <w:r>
        <w:rPr>
          <w:spacing w:val="-4"/>
          <w:sz w:val="24"/>
          <w:lang w:eastAsia="zh-CN"/>
        </w:rPr>
        <w:t>第二十二条规定的条件，并应当向采购人提交联合协议，载明联合体各方承担的工作和</w:t>
      </w:r>
      <w:r>
        <w:rPr>
          <w:spacing w:val="-7"/>
          <w:sz w:val="24"/>
          <w:lang w:eastAsia="zh-CN"/>
        </w:rPr>
        <w:t>义务。联合体各方应当共同与采购人签订采购合同，就采购合同约定的事项对采购人承担连带责任。</w:t>
      </w:r>
    </w:p>
    <w:p w14:paraId="14CF9EC7" w14:textId="77777777" w:rsidR="008F4C1A" w:rsidRDefault="005D7C69">
      <w:pPr>
        <w:pStyle w:val="a4"/>
        <w:numPr>
          <w:ilvl w:val="2"/>
          <w:numId w:val="56"/>
        </w:numPr>
        <w:tabs>
          <w:tab w:val="left" w:pos="779"/>
        </w:tabs>
        <w:spacing w:before="1" w:line="249" w:lineRule="auto"/>
        <w:ind w:right="385" w:firstLine="0"/>
        <w:rPr>
          <w:sz w:val="24"/>
          <w:lang w:eastAsia="zh-CN"/>
        </w:rPr>
      </w:pPr>
      <w:r>
        <w:rPr>
          <w:spacing w:val="-1"/>
          <w:sz w:val="24"/>
          <w:lang w:eastAsia="zh-CN"/>
        </w:rPr>
        <w:t>联合体中有同类资质的供应</w:t>
      </w:r>
      <w:proofErr w:type="gramStart"/>
      <w:r>
        <w:rPr>
          <w:spacing w:val="-1"/>
          <w:sz w:val="24"/>
          <w:lang w:eastAsia="zh-CN"/>
        </w:rPr>
        <w:t>商按照</w:t>
      </w:r>
      <w:proofErr w:type="gramEnd"/>
      <w:r>
        <w:rPr>
          <w:spacing w:val="-1"/>
          <w:sz w:val="24"/>
          <w:lang w:eastAsia="zh-CN"/>
        </w:rPr>
        <w:t>联合体分工承担相同工作的，应当按照资质等</w:t>
      </w:r>
      <w:r>
        <w:rPr>
          <w:sz w:val="24"/>
          <w:lang w:eastAsia="zh-CN"/>
        </w:rPr>
        <w:t>级较低的供应商确定资质等级。</w:t>
      </w:r>
    </w:p>
    <w:p w14:paraId="7C0AFD7C" w14:textId="77777777" w:rsidR="008F4C1A" w:rsidRDefault="008F4C1A">
      <w:pPr>
        <w:spacing w:line="249" w:lineRule="auto"/>
        <w:rPr>
          <w:sz w:val="24"/>
          <w:lang w:eastAsia="zh-CN"/>
        </w:rPr>
        <w:sectPr w:rsidR="008F4C1A">
          <w:headerReference w:type="default" r:id="rId21"/>
          <w:footerReference w:type="default" r:id="rId22"/>
          <w:pgSz w:w="11910" w:h="16840"/>
          <w:pgMar w:top="1160" w:right="1040" w:bottom="280" w:left="1300" w:header="738" w:footer="0" w:gutter="0"/>
          <w:cols w:space="720"/>
        </w:sectPr>
      </w:pPr>
    </w:p>
    <w:p w14:paraId="4CAB87A7" w14:textId="77777777" w:rsidR="008F4C1A" w:rsidRDefault="008A21AC">
      <w:pPr>
        <w:pStyle w:val="a3"/>
        <w:spacing w:line="20" w:lineRule="exact"/>
        <w:ind w:left="110"/>
        <w:rPr>
          <w:sz w:val="2"/>
        </w:rPr>
      </w:pPr>
      <w:r>
        <w:rPr>
          <w:sz w:val="2"/>
        </w:rPr>
      </w:r>
      <w:r>
        <w:rPr>
          <w:sz w:val="2"/>
        </w:rPr>
        <w:pict w14:anchorId="594C4A85">
          <v:group id="_x0000_s1070" style="width:453.5pt;height:.75pt;mso-position-horizontal-relative:char;mso-position-vertical-relative:line" coordsize="9070,15">
            <v:line id="_x0000_s1071" style="position:absolute" from="0,7" to="9070,7" strokeweight=".72pt"/>
            <w10:anchorlock/>
          </v:group>
        </w:pict>
      </w:r>
    </w:p>
    <w:p w14:paraId="6B7FEECD" w14:textId="77777777" w:rsidR="008F4C1A" w:rsidRDefault="005D7C69">
      <w:pPr>
        <w:pStyle w:val="a4"/>
        <w:numPr>
          <w:ilvl w:val="2"/>
          <w:numId w:val="56"/>
        </w:numPr>
        <w:tabs>
          <w:tab w:val="left" w:pos="779"/>
        </w:tabs>
        <w:spacing w:before="36" w:line="249" w:lineRule="auto"/>
        <w:ind w:right="385" w:firstLine="0"/>
        <w:rPr>
          <w:sz w:val="24"/>
          <w:lang w:eastAsia="zh-CN"/>
        </w:rPr>
      </w:pPr>
      <w:r>
        <w:rPr>
          <w:spacing w:val="-1"/>
          <w:sz w:val="24"/>
          <w:lang w:eastAsia="zh-CN"/>
        </w:rPr>
        <w:t>以联合体形</w:t>
      </w:r>
      <w:proofErr w:type="gramStart"/>
      <w:r>
        <w:rPr>
          <w:spacing w:val="-1"/>
          <w:sz w:val="24"/>
          <w:lang w:eastAsia="zh-CN"/>
        </w:rPr>
        <w:t>式参加</w:t>
      </w:r>
      <w:proofErr w:type="gramEnd"/>
      <w:r>
        <w:rPr>
          <w:spacing w:val="-1"/>
          <w:sz w:val="24"/>
          <w:lang w:eastAsia="zh-CN"/>
        </w:rPr>
        <w:t>政府采购活动的，联合体各方不得再单独参加或者与其</w:t>
      </w:r>
      <w:proofErr w:type="gramStart"/>
      <w:r>
        <w:rPr>
          <w:spacing w:val="-1"/>
          <w:sz w:val="24"/>
          <w:lang w:eastAsia="zh-CN"/>
        </w:rPr>
        <w:t>他供应</w:t>
      </w:r>
      <w:proofErr w:type="gramEnd"/>
      <w:r>
        <w:rPr>
          <w:sz w:val="24"/>
          <w:lang w:eastAsia="zh-CN"/>
        </w:rPr>
        <w:t>商另外组成联合体参加同一合同项下的政府采购活动。</w:t>
      </w:r>
    </w:p>
    <w:p w14:paraId="25F92636" w14:textId="77777777" w:rsidR="008F4C1A" w:rsidRDefault="005D7C69">
      <w:pPr>
        <w:pStyle w:val="a4"/>
        <w:numPr>
          <w:ilvl w:val="2"/>
          <w:numId w:val="56"/>
        </w:numPr>
        <w:tabs>
          <w:tab w:val="left" w:pos="779"/>
        </w:tabs>
        <w:spacing w:line="249" w:lineRule="auto"/>
        <w:ind w:right="377" w:firstLine="0"/>
        <w:jc w:val="both"/>
        <w:rPr>
          <w:sz w:val="24"/>
          <w:lang w:eastAsia="zh-CN"/>
        </w:rPr>
      </w:pPr>
      <w:r>
        <w:rPr>
          <w:sz w:val="24"/>
          <w:lang w:eastAsia="zh-CN"/>
        </w:rPr>
        <w:t>大中型企业和其他自然人、法人或者其他组织与小型、微型企业组成联合体共同</w:t>
      </w:r>
      <w:r>
        <w:rPr>
          <w:spacing w:val="-4"/>
          <w:sz w:val="24"/>
          <w:lang w:eastAsia="zh-CN"/>
        </w:rPr>
        <w:t xml:space="preserve">参加非专门面向中小企业的政府采购活动。联合协议中约定，小型、微型企业的协议合同金额占到联合体协议合同总金额 </w:t>
      </w:r>
      <w:r>
        <w:rPr>
          <w:sz w:val="24"/>
          <w:lang w:eastAsia="zh-CN"/>
        </w:rPr>
        <w:t>30%</w:t>
      </w:r>
      <w:r>
        <w:rPr>
          <w:spacing w:val="-6"/>
          <w:sz w:val="24"/>
          <w:lang w:eastAsia="zh-CN"/>
        </w:rPr>
        <w:t xml:space="preserve">以上的，可给予联合体 </w:t>
      </w:r>
      <w:r>
        <w:rPr>
          <w:sz w:val="24"/>
          <w:lang w:eastAsia="zh-CN"/>
        </w:rPr>
        <w:t>2%-3%的价格扣除。</w:t>
      </w:r>
    </w:p>
    <w:p w14:paraId="623BA348" w14:textId="77777777" w:rsidR="008F4C1A" w:rsidRDefault="005D7C69">
      <w:pPr>
        <w:pStyle w:val="a3"/>
        <w:spacing w:line="249" w:lineRule="auto"/>
        <w:ind w:left="118" w:right="377" w:firstLine="480"/>
        <w:jc w:val="both"/>
        <w:rPr>
          <w:lang w:eastAsia="zh-CN"/>
        </w:rPr>
      </w:pPr>
      <w:r>
        <w:rPr>
          <w:spacing w:val="-6"/>
          <w:lang w:eastAsia="zh-CN"/>
        </w:rPr>
        <w:t xml:space="preserve">联合体各方均为小型、微型企业的，联合体视同为小型、微型企业。对小型和微型企业产品的价格给予 </w:t>
      </w:r>
      <w:r>
        <w:rPr>
          <w:lang w:eastAsia="zh-CN"/>
        </w:rPr>
        <w:t>6%～10%的扣除，用扣除后的价格参与评审，具体扣除比例由采购</w:t>
      </w:r>
      <w:r>
        <w:rPr>
          <w:spacing w:val="-2"/>
          <w:lang w:eastAsia="zh-CN"/>
        </w:rPr>
        <w:t xml:space="preserve">人或者采购代理机构确定，在评审过程中，将根据采购项目的特性，在 </w:t>
      </w:r>
      <w:r>
        <w:rPr>
          <w:lang w:eastAsia="zh-CN"/>
        </w:rPr>
        <w:t>6%～10%之间确</w:t>
      </w:r>
      <w:r>
        <w:rPr>
          <w:spacing w:val="-4"/>
          <w:lang w:eastAsia="zh-CN"/>
        </w:rPr>
        <w:t>定给予价格扣除的具体百分值。但组成联合体的大中型企业和其他自然人、法人或者其</w:t>
      </w:r>
      <w:r>
        <w:rPr>
          <w:lang w:eastAsia="zh-CN"/>
        </w:rPr>
        <w:t>他组织，与小型、微型企业之间不得存在投资关系。</w:t>
      </w:r>
    </w:p>
    <w:p w14:paraId="24F3EDCE" w14:textId="77777777" w:rsidR="008F4C1A" w:rsidRDefault="005D7C69">
      <w:pPr>
        <w:pStyle w:val="3"/>
        <w:spacing w:before="1"/>
        <w:ind w:left="118"/>
        <w:rPr>
          <w:lang w:eastAsia="zh-CN"/>
        </w:rPr>
      </w:pPr>
      <w:r>
        <w:rPr>
          <w:lang w:eastAsia="zh-CN"/>
        </w:rPr>
        <w:t>1.5. 投标费用</w:t>
      </w:r>
    </w:p>
    <w:p w14:paraId="3CF6B9D9" w14:textId="77777777" w:rsidR="008F4C1A" w:rsidRDefault="005D7C69">
      <w:pPr>
        <w:pStyle w:val="a3"/>
        <w:spacing w:before="12" w:line="252" w:lineRule="auto"/>
        <w:ind w:left="118" w:right="314"/>
        <w:rPr>
          <w:lang w:eastAsia="zh-CN"/>
        </w:rPr>
      </w:pPr>
      <w:r>
        <w:rPr>
          <w:lang w:eastAsia="zh-CN"/>
        </w:rPr>
        <w:t>1.5.1 供应商准备和参加投标活动所发生的一切费用（包括竞争性磋商文件购买、代理服务费等）均由供应商自理。</w:t>
      </w:r>
    </w:p>
    <w:p w14:paraId="604494A5" w14:textId="77777777" w:rsidR="008F4C1A" w:rsidRDefault="005D7C69">
      <w:pPr>
        <w:pStyle w:val="3"/>
        <w:numPr>
          <w:ilvl w:val="1"/>
          <w:numId w:val="55"/>
        </w:numPr>
        <w:tabs>
          <w:tab w:val="left" w:pos="601"/>
        </w:tabs>
        <w:spacing w:line="303" w:lineRule="exact"/>
        <w:ind w:hanging="482"/>
      </w:pPr>
      <w:proofErr w:type="spellStart"/>
      <w:r>
        <w:t>踏勘现场投标前答疑会</w:t>
      </w:r>
      <w:proofErr w:type="spellEnd"/>
    </w:p>
    <w:p w14:paraId="42075D7A" w14:textId="77777777" w:rsidR="008F4C1A" w:rsidRDefault="005D7C69">
      <w:pPr>
        <w:pStyle w:val="a4"/>
        <w:numPr>
          <w:ilvl w:val="2"/>
          <w:numId w:val="55"/>
        </w:numPr>
        <w:tabs>
          <w:tab w:val="left" w:pos="779"/>
        </w:tabs>
        <w:spacing w:before="12" w:line="252" w:lineRule="auto"/>
        <w:ind w:right="325" w:firstLine="0"/>
        <w:rPr>
          <w:sz w:val="24"/>
          <w:lang w:eastAsia="zh-CN"/>
        </w:rPr>
      </w:pPr>
      <w:r>
        <w:rPr>
          <w:sz w:val="24"/>
          <w:lang w:eastAsia="zh-CN"/>
        </w:rPr>
        <w:t>采购人、采购代理机构可以视采购项目的具体情况，组织供应商进行现场考察或</w:t>
      </w:r>
      <w:r>
        <w:rPr>
          <w:spacing w:val="-1"/>
          <w:sz w:val="24"/>
          <w:lang w:eastAsia="zh-CN"/>
        </w:rPr>
        <w:t>召开投标前答疑会，但不得单独或分别组织只有一个供应商参加的现场考察和答疑会。</w:t>
      </w:r>
    </w:p>
    <w:p w14:paraId="2F99DB80" w14:textId="77777777" w:rsidR="008F4C1A" w:rsidRDefault="005D7C69">
      <w:pPr>
        <w:pStyle w:val="a4"/>
        <w:numPr>
          <w:ilvl w:val="2"/>
          <w:numId w:val="55"/>
        </w:numPr>
        <w:tabs>
          <w:tab w:val="left" w:pos="779"/>
        </w:tabs>
        <w:spacing w:line="249" w:lineRule="auto"/>
        <w:ind w:right="385" w:firstLine="0"/>
        <w:rPr>
          <w:sz w:val="24"/>
          <w:lang w:eastAsia="zh-CN"/>
        </w:rPr>
      </w:pPr>
      <w:r>
        <w:rPr>
          <w:spacing w:val="-1"/>
          <w:sz w:val="24"/>
          <w:lang w:eastAsia="zh-CN"/>
        </w:rPr>
        <w:t>供应商须知前附表规定组织踏勘现场的，采购人应</w:t>
      </w:r>
      <w:proofErr w:type="gramStart"/>
      <w:r>
        <w:rPr>
          <w:spacing w:val="-1"/>
          <w:sz w:val="24"/>
          <w:lang w:eastAsia="zh-CN"/>
        </w:rPr>
        <w:t>按供应</w:t>
      </w:r>
      <w:proofErr w:type="gramEnd"/>
      <w:r>
        <w:rPr>
          <w:spacing w:val="-1"/>
          <w:sz w:val="24"/>
          <w:lang w:eastAsia="zh-CN"/>
        </w:rPr>
        <w:t>商须知前附表规定的时</w:t>
      </w:r>
      <w:r>
        <w:rPr>
          <w:sz w:val="24"/>
          <w:lang w:eastAsia="zh-CN"/>
        </w:rPr>
        <w:t>间、地点组织供应商踏勘项目现场。</w:t>
      </w:r>
    </w:p>
    <w:p w14:paraId="3C869099" w14:textId="77777777" w:rsidR="008F4C1A" w:rsidRDefault="005D7C69">
      <w:pPr>
        <w:pStyle w:val="a4"/>
        <w:numPr>
          <w:ilvl w:val="2"/>
          <w:numId w:val="55"/>
        </w:numPr>
        <w:tabs>
          <w:tab w:val="left" w:pos="839"/>
        </w:tabs>
        <w:ind w:left="838" w:hanging="720"/>
        <w:rPr>
          <w:sz w:val="24"/>
          <w:lang w:eastAsia="zh-CN"/>
        </w:rPr>
      </w:pPr>
      <w:r>
        <w:rPr>
          <w:sz w:val="24"/>
          <w:lang w:eastAsia="zh-CN"/>
        </w:rPr>
        <w:t>供应商踏勘现场所发生的一切费用自理。</w:t>
      </w:r>
    </w:p>
    <w:p w14:paraId="116601EB" w14:textId="77777777" w:rsidR="008F4C1A" w:rsidRDefault="005D7C69">
      <w:pPr>
        <w:pStyle w:val="a4"/>
        <w:numPr>
          <w:ilvl w:val="2"/>
          <w:numId w:val="55"/>
        </w:numPr>
        <w:tabs>
          <w:tab w:val="left" w:pos="839"/>
        </w:tabs>
        <w:spacing w:before="7" w:line="249" w:lineRule="auto"/>
        <w:ind w:right="565" w:firstLine="0"/>
        <w:rPr>
          <w:sz w:val="24"/>
          <w:lang w:eastAsia="zh-CN"/>
        </w:rPr>
      </w:pPr>
      <w:r>
        <w:rPr>
          <w:spacing w:val="-1"/>
          <w:sz w:val="24"/>
          <w:lang w:eastAsia="zh-CN"/>
        </w:rPr>
        <w:t>除采购人的原因外，供应商自行负责在踏勘现场中所发生的人员伤亡和财产损</w:t>
      </w:r>
      <w:r>
        <w:rPr>
          <w:sz w:val="24"/>
          <w:lang w:eastAsia="zh-CN"/>
        </w:rPr>
        <w:t>失。</w:t>
      </w:r>
    </w:p>
    <w:p w14:paraId="11646107" w14:textId="77777777" w:rsidR="008F4C1A" w:rsidRDefault="005D7C69">
      <w:pPr>
        <w:pStyle w:val="a4"/>
        <w:numPr>
          <w:ilvl w:val="2"/>
          <w:numId w:val="55"/>
        </w:numPr>
        <w:tabs>
          <w:tab w:val="left" w:pos="779"/>
        </w:tabs>
        <w:spacing w:before="2" w:line="249" w:lineRule="auto"/>
        <w:ind w:right="385" w:firstLine="0"/>
        <w:rPr>
          <w:sz w:val="24"/>
          <w:lang w:eastAsia="zh-CN"/>
        </w:rPr>
      </w:pPr>
      <w:r>
        <w:rPr>
          <w:spacing w:val="-1"/>
          <w:sz w:val="24"/>
          <w:lang w:eastAsia="zh-CN"/>
        </w:rPr>
        <w:t>采购人在踏勘现场中介绍的项目情况，仅</w:t>
      </w:r>
      <w:proofErr w:type="gramStart"/>
      <w:r>
        <w:rPr>
          <w:spacing w:val="-1"/>
          <w:sz w:val="24"/>
          <w:lang w:eastAsia="zh-CN"/>
        </w:rPr>
        <w:t>供供应</w:t>
      </w:r>
      <w:proofErr w:type="gramEnd"/>
      <w:r>
        <w:rPr>
          <w:spacing w:val="-1"/>
          <w:sz w:val="24"/>
          <w:lang w:eastAsia="zh-CN"/>
        </w:rPr>
        <w:t>商在编制响应文件时参考，采购</w:t>
      </w:r>
      <w:r>
        <w:rPr>
          <w:sz w:val="24"/>
          <w:lang w:eastAsia="zh-CN"/>
        </w:rPr>
        <w:t>人不对供应商据此</w:t>
      </w:r>
      <w:proofErr w:type="gramStart"/>
      <w:r>
        <w:rPr>
          <w:sz w:val="24"/>
          <w:lang w:eastAsia="zh-CN"/>
        </w:rPr>
        <w:t>作出</w:t>
      </w:r>
      <w:proofErr w:type="gramEnd"/>
      <w:r>
        <w:rPr>
          <w:sz w:val="24"/>
          <w:lang w:eastAsia="zh-CN"/>
        </w:rPr>
        <w:t>的判断和决策负责。</w:t>
      </w:r>
    </w:p>
    <w:p w14:paraId="52EAF60D" w14:textId="77777777" w:rsidR="008F4C1A" w:rsidRDefault="005D7C69">
      <w:pPr>
        <w:pStyle w:val="a4"/>
        <w:numPr>
          <w:ilvl w:val="2"/>
          <w:numId w:val="55"/>
        </w:numPr>
        <w:tabs>
          <w:tab w:val="left" w:pos="839"/>
        </w:tabs>
        <w:spacing w:line="252" w:lineRule="auto"/>
        <w:ind w:right="377" w:firstLine="0"/>
        <w:rPr>
          <w:sz w:val="24"/>
          <w:lang w:eastAsia="zh-CN"/>
        </w:rPr>
      </w:pPr>
      <w:r>
        <w:rPr>
          <w:spacing w:val="-4"/>
          <w:sz w:val="24"/>
          <w:lang w:eastAsia="zh-CN"/>
        </w:rPr>
        <w:t>供应商须知前附表规定召开投标前答疑会的，采购人</w:t>
      </w:r>
      <w:proofErr w:type="gramStart"/>
      <w:r>
        <w:rPr>
          <w:spacing w:val="-4"/>
          <w:sz w:val="24"/>
          <w:lang w:eastAsia="zh-CN"/>
        </w:rPr>
        <w:t>按供应</w:t>
      </w:r>
      <w:proofErr w:type="gramEnd"/>
      <w:r>
        <w:rPr>
          <w:spacing w:val="-4"/>
          <w:sz w:val="24"/>
          <w:lang w:eastAsia="zh-CN"/>
        </w:rPr>
        <w:t>商须知前附表规定的</w:t>
      </w:r>
      <w:r>
        <w:rPr>
          <w:sz w:val="24"/>
          <w:lang w:eastAsia="zh-CN"/>
        </w:rPr>
        <w:t>时间和地点召开投标前答疑会，澄清供应商提出的问题。</w:t>
      </w:r>
    </w:p>
    <w:p w14:paraId="1AEE2685" w14:textId="77777777" w:rsidR="008F4C1A" w:rsidRDefault="005D7C69">
      <w:pPr>
        <w:pStyle w:val="a4"/>
        <w:numPr>
          <w:ilvl w:val="2"/>
          <w:numId w:val="55"/>
        </w:numPr>
        <w:tabs>
          <w:tab w:val="left" w:pos="779"/>
        </w:tabs>
        <w:spacing w:line="249" w:lineRule="auto"/>
        <w:ind w:right="257" w:firstLine="0"/>
        <w:rPr>
          <w:sz w:val="24"/>
        </w:rPr>
      </w:pPr>
      <w:r>
        <w:rPr>
          <w:sz w:val="24"/>
          <w:lang w:eastAsia="zh-CN"/>
        </w:rPr>
        <w:t>本采购项目采购人（采购代理机构）不组织供应商进行现场考察或召开投标前答</w:t>
      </w:r>
      <w:r>
        <w:rPr>
          <w:spacing w:val="-15"/>
          <w:sz w:val="24"/>
          <w:lang w:eastAsia="zh-CN"/>
        </w:rPr>
        <w:t xml:space="preserve">疑会。供应商应在投标须知前附表规定的时间前，以书面形式将提出的问题送达采购人， </w:t>
      </w:r>
      <w:r>
        <w:rPr>
          <w:spacing w:val="-2"/>
          <w:sz w:val="24"/>
          <w:lang w:eastAsia="zh-CN"/>
        </w:rPr>
        <w:t>采购人或采购代理机构在供应商须知前附表规定的时间内，将对供应商所提问题的进行</w:t>
      </w:r>
      <w:r>
        <w:rPr>
          <w:spacing w:val="-7"/>
          <w:sz w:val="24"/>
          <w:lang w:eastAsia="zh-CN"/>
        </w:rPr>
        <w:t>澄清，以书面方式在规定的发布渠道通知所有获取响应文件的供应商。</w:t>
      </w:r>
      <w:proofErr w:type="spellStart"/>
      <w:r>
        <w:rPr>
          <w:spacing w:val="-7"/>
          <w:sz w:val="24"/>
        </w:rPr>
        <w:t>该澄清内容为竞争性磋商文件的组成部分</w:t>
      </w:r>
      <w:proofErr w:type="spellEnd"/>
      <w:r>
        <w:rPr>
          <w:spacing w:val="-7"/>
          <w:sz w:val="24"/>
        </w:rPr>
        <w:t>。</w:t>
      </w:r>
    </w:p>
    <w:p w14:paraId="3D486EF8" w14:textId="77777777" w:rsidR="008F4C1A" w:rsidRDefault="005D7C69">
      <w:pPr>
        <w:pStyle w:val="3"/>
        <w:spacing w:before="10"/>
        <w:ind w:left="3131" w:right="3383"/>
        <w:jc w:val="center"/>
      </w:pPr>
      <w:r>
        <w:t>2.竞争性磋商文件</w:t>
      </w:r>
    </w:p>
    <w:p w14:paraId="1ED5F1D8" w14:textId="77777777" w:rsidR="008F4C1A" w:rsidRDefault="005D7C69">
      <w:pPr>
        <w:pStyle w:val="3"/>
        <w:numPr>
          <w:ilvl w:val="1"/>
          <w:numId w:val="54"/>
        </w:numPr>
        <w:tabs>
          <w:tab w:val="left" w:pos="721"/>
        </w:tabs>
        <w:spacing w:before="33"/>
        <w:ind w:hanging="602"/>
      </w:pPr>
      <w:proofErr w:type="spellStart"/>
      <w:r>
        <w:t>竞争性磋商文件的组成</w:t>
      </w:r>
      <w:proofErr w:type="spellEnd"/>
    </w:p>
    <w:p w14:paraId="10ABA577" w14:textId="77777777" w:rsidR="008F4C1A" w:rsidRDefault="005D7C69">
      <w:pPr>
        <w:pStyle w:val="a4"/>
        <w:numPr>
          <w:ilvl w:val="2"/>
          <w:numId w:val="54"/>
        </w:numPr>
        <w:tabs>
          <w:tab w:val="left" w:pos="779"/>
        </w:tabs>
        <w:spacing w:before="33" w:line="264" w:lineRule="auto"/>
        <w:ind w:right="385" w:firstLine="0"/>
        <w:rPr>
          <w:sz w:val="24"/>
          <w:lang w:eastAsia="zh-CN"/>
        </w:rPr>
      </w:pPr>
      <w:r>
        <w:rPr>
          <w:spacing w:val="-1"/>
          <w:sz w:val="24"/>
          <w:lang w:eastAsia="zh-CN"/>
        </w:rPr>
        <w:t>竞争性磋商文件用以阐明所需货物及</w:t>
      </w:r>
      <w:proofErr w:type="gramStart"/>
      <w:r>
        <w:rPr>
          <w:spacing w:val="-1"/>
          <w:sz w:val="24"/>
          <w:lang w:eastAsia="zh-CN"/>
        </w:rPr>
        <w:t>服务磋商</w:t>
      </w:r>
      <w:proofErr w:type="gramEnd"/>
      <w:r>
        <w:rPr>
          <w:spacing w:val="-1"/>
          <w:sz w:val="24"/>
          <w:lang w:eastAsia="zh-CN"/>
        </w:rPr>
        <w:t>程序和合同主要条款。竞争性磋商</w:t>
      </w:r>
      <w:r>
        <w:rPr>
          <w:sz w:val="24"/>
          <w:lang w:eastAsia="zh-CN"/>
        </w:rPr>
        <w:t>文件由下述部分组成：</w:t>
      </w:r>
    </w:p>
    <w:p w14:paraId="23F79056" w14:textId="77777777" w:rsidR="008F4C1A" w:rsidRDefault="005D7C69">
      <w:pPr>
        <w:pStyle w:val="a3"/>
        <w:spacing w:before="3"/>
        <w:ind w:left="516"/>
        <w:rPr>
          <w:lang w:eastAsia="zh-CN"/>
        </w:rPr>
      </w:pPr>
      <w:r>
        <w:rPr>
          <w:lang w:eastAsia="zh-CN"/>
        </w:rPr>
        <w:t>（一）磋商公告；</w:t>
      </w:r>
    </w:p>
    <w:p w14:paraId="6B68FF5E" w14:textId="77777777" w:rsidR="008F4C1A" w:rsidRDefault="005D7C69">
      <w:pPr>
        <w:pStyle w:val="a3"/>
        <w:spacing w:before="33"/>
        <w:ind w:left="516"/>
        <w:rPr>
          <w:lang w:eastAsia="zh-CN"/>
        </w:rPr>
      </w:pPr>
      <w:r>
        <w:rPr>
          <w:lang w:eastAsia="zh-CN"/>
        </w:rPr>
        <w:t>（二）供应商须知（包括竞争性磋商文件的密封要求等）；</w:t>
      </w:r>
    </w:p>
    <w:p w14:paraId="3619A7F8" w14:textId="77777777" w:rsidR="008F4C1A" w:rsidRDefault="005D7C69">
      <w:pPr>
        <w:pStyle w:val="a3"/>
        <w:spacing w:before="31"/>
        <w:ind w:left="516"/>
        <w:rPr>
          <w:lang w:eastAsia="zh-CN"/>
        </w:rPr>
      </w:pPr>
      <w:r>
        <w:rPr>
          <w:lang w:eastAsia="zh-CN"/>
        </w:rPr>
        <w:t>（三）供应商应当提交的资格、资信证明文件；</w:t>
      </w:r>
    </w:p>
    <w:p w14:paraId="114DA173" w14:textId="77777777" w:rsidR="008F4C1A" w:rsidRDefault="005D7C69">
      <w:pPr>
        <w:pStyle w:val="a3"/>
        <w:spacing w:before="34" w:line="266" w:lineRule="auto"/>
        <w:ind w:left="276" w:right="407" w:firstLine="240"/>
        <w:rPr>
          <w:lang w:eastAsia="zh-CN"/>
        </w:rPr>
      </w:pPr>
      <w:r>
        <w:rPr>
          <w:lang w:eastAsia="zh-CN"/>
        </w:rPr>
        <w:t>（四）为落实政府有关采购政策，采购标的需满足的要求，以及供应商须提供的有关证明材料；</w:t>
      </w:r>
    </w:p>
    <w:p w14:paraId="6A376FC6" w14:textId="77777777" w:rsidR="008F4C1A" w:rsidRDefault="005D7C69">
      <w:pPr>
        <w:pStyle w:val="a3"/>
        <w:spacing w:line="266" w:lineRule="auto"/>
        <w:ind w:left="276" w:right="407" w:firstLine="240"/>
        <w:rPr>
          <w:lang w:eastAsia="zh-CN"/>
        </w:rPr>
      </w:pPr>
      <w:r>
        <w:rPr>
          <w:lang w:eastAsia="zh-CN"/>
        </w:rPr>
        <w:t>（五）响应文件的编制要求、磋商报价要求和磋商保证金交纳、退还方式以及不予</w:t>
      </w:r>
      <w:proofErr w:type="gramStart"/>
      <w:r>
        <w:rPr>
          <w:lang w:eastAsia="zh-CN"/>
        </w:rPr>
        <w:t>退还磋商</w:t>
      </w:r>
      <w:proofErr w:type="gramEnd"/>
      <w:r>
        <w:rPr>
          <w:lang w:eastAsia="zh-CN"/>
        </w:rPr>
        <w:t>保证金的情形；</w:t>
      </w:r>
    </w:p>
    <w:p w14:paraId="6BC7E534" w14:textId="77777777" w:rsidR="008F4C1A" w:rsidRDefault="005D7C69">
      <w:pPr>
        <w:pStyle w:val="a3"/>
        <w:spacing w:line="306" w:lineRule="exact"/>
        <w:ind w:left="516"/>
        <w:rPr>
          <w:lang w:eastAsia="zh-CN"/>
        </w:rPr>
      </w:pPr>
      <w:r>
        <w:rPr>
          <w:lang w:eastAsia="zh-CN"/>
        </w:rPr>
        <w:t>（六）采购项目预算金额，设定最高限价的，还应当公开最高限价；</w:t>
      </w:r>
    </w:p>
    <w:p w14:paraId="6EB0F9C5" w14:textId="77777777" w:rsidR="008F4C1A" w:rsidRDefault="005D7C69">
      <w:pPr>
        <w:pStyle w:val="a3"/>
        <w:spacing w:before="27" w:line="266" w:lineRule="auto"/>
        <w:ind w:left="276" w:right="257" w:firstLine="228"/>
        <w:rPr>
          <w:lang w:eastAsia="zh-CN"/>
        </w:rPr>
      </w:pPr>
      <w:r>
        <w:rPr>
          <w:lang w:eastAsia="zh-CN"/>
        </w:rPr>
        <w:t>（七</w:t>
      </w:r>
      <w:r>
        <w:rPr>
          <w:spacing w:val="-12"/>
          <w:lang w:eastAsia="zh-CN"/>
        </w:rPr>
        <w:t>）</w:t>
      </w:r>
      <w:r>
        <w:rPr>
          <w:spacing w:val="-7"/>
          <w:lang w:eastAsia="zh-CN"/>
        </w:rPr>
        <w:t>采购项目的技术规格、质量要求、数量、服务标准、验收等要求，包括附件、</w:t>
      </w:r>
      <w:r>
        <w:rPr>
          <w:lang w:eastAsia="zh-CN"/>
        </w:rPr>
        <w:t>图纸等；</w:t>
      </w:r>
    </w:p>
    <w:p w14:paraId="166ADA67" w14:textId="77777777" w:rsidR="008F4C1A" w:rsidRDefault="008F4C1A">
      <w:pPr>
        <w:spacing w:line="266" w:lineRule="auto"/>
        <w:rPr>
          <w:lang w:eastAsia="zh-CN"/>
        </w:rPr>
        <w:sectPr w:rsidR="008F4C1A">
          <w:headerReference w:type="default" r:id="rId23"/>
          <w:footerReference w:type="default" r:id="rId24"/>
          <w:pgSz w:w="11910" w:h="16840"/>
          <w:pgMar w:top="1160" w:right="1040" w:bottom="280" w:left="1300" w:header="738" w:footer="0" w:gutter="0"/>
          <w:cols w:space="720"/>
        </w:sectPr>
      </w:pPr>
    </w:p>
    <w:p w14:paraId="1C49612F" w14:textId="77777777" w:rsidR="008F4C1A" w:rsidRDefault="008A21AC">
      <w:pPr>
        <w:pStyle w:val="a3"/>
        <w:spacing w:line="20" w:lineRule="exact"/>
        <w:ind w:left="110"/>
        <w:rPr>
          <w:sz w:val="2"/>
        </w:rPr>
      </w:pPr>
      <w:r>
        <w:rPr>
          <w:sz w:val="2"/>
        </w:rPr>
      </w:r>
      <w:r>
        <w:rPr>
          <w:sz w:val="2"/>
        </w:rPr>
        <w:pict w14:anchorId="7A4A65A8">
          <v:group id="_x0000_s1068" style="width:453.5pt;height:.75pt;mso-position-horizontal-relative:char;mso-position-vertical-relative:line" coordsize="9070,15">
            <v:line id="_x0000_s1069" style="position:absolute" from="0,7" to="9070,7" strokeweight=".72pt"/>
            <w10:anchorlock/>
          </v:group>
        </w:pict>
      </w:r>
    </w:p>
    <w:p w14:paraId="462211A7" w14:textId="77777777" w:rsidR="008F4C1A" w:rsidRDefault="005D7C69">
      <w:pPr>
        <w:pStyle w:val="a3"/>
        <w:spacing w:before="50"/>
        <w:ind w:left="516"/>
        <w:rPr>
          <w:lang w:eastAsia="zh-CN"/>
        </w:rPr>
      </w:pPr>
      <w:r>
        <w:rPr>
          <w:lang w:eastAsia="zh-CN"/>
        </w:rPr>
        <w:t>（八）</w:t>
      </w:r>
      <w:proofErr w:type="gramStart"/>
      <w:r>
        <w:rPr>
          <w:lang w:eastAsia="zh-CN"/>
        </w:rPr>
        <w:t>拟签订</w:t>
      </w:r>
      <w:proofErr w:type="gramEnd"/>
      <w:r>
        <w:rPr>
          <w:lang w:eastAsia="zh-CN"/>
        </w:rPr>
        <w:t>的合同文本；</w:t>
      </w:r>
    </w:p>
    <w:p w14:paraId="240C1BBF" w14:textId="77777777" w:rsidR="008F4C1A" w:rsidRDefault="005D7C69">
      <w:pPr>
        <w:pStyle w:val="a3"/>
        <w:spacing w:before="34"/>
        <w:ind w:left="516"/>
        <w:rPr>
          <w:lang w:eastAsia="zh-CN"/>
        </w:rPr>
      </w:pPr>
      <w:r>
        <w:rPr>
          <w:lang w:eastAsia="zh-CN"/>
        </w:rPr>
        <w:t>（九）货物、服务提供的时间、地点、方式；</w:t>
      </w:r>
    </w:p>
    <w:p w14:paraId="7F912D53" w14:textId="77777777" w:rsidR="008F4C1A" w:rsidRDefault="005D7C69">
      <w:pPr>
        <w:pStyle w:val="a3"/>
        <w:spacing w:before="33"/>
        <w:ind w:left="516"/>
        <w:rPr>
          <w:lang w:eastAsia="zh-CN"/>
        </w:rPr>
      </w:pPr>
      <w:r>
        <w:rPr>
          <w:lang w:eastAsia="zh-CN"/>
        </w:rPr>
        <w:t>（十）采购资金的支付方式、时间、条件；</w:t>
      </w:r>
    </w:p>
    <w:p w14:paraId="7F84B92B" w14:textId="77777777" w:rsidR="008F4C1A" w:rsidRDefault="005D7C69">
      <w:pPr>
        <w:pStyle w:val="a3"/>
        <w:spacing w:before="31"/>
        <w:ind w:left="516"/>
        <w:rPr>
          <w:lang w:eastAsia="zh-CN"/>
        </w:rPr>
      </w:pPr>
      <w:r>
        <w:rPr>
          <w:lang w:eastAsia="zh-CN"/>
        </w:rPr>
        <w:t>（十一）磋商方法、磋商标准和磋商无效情形；</w:t>
      </w:r>
    </w:p>
    <w:p w14:paraId="21C095BE" w14:textId="77777777" w:rsidR="008F4C1A" w:rsidRDefault="005D7C69">
      <w:pPr>
        <w:pStyle w:val="a3"/>
        <w:spacing w:before="33"/>
        <w:ind w:left="516"/>
        <w:rPr>
          <w:lang w:eastAsia="zh-CN"/>
        </w:rPr>
      </w:pPr>
      <w:r>
        <w:rPr>
          <w:lang w:eastAsia="zh-CN"/>
        </w:rPr>
        <w:t>（十二）磋商有效期；</w:t>
      </w:r>
    </w:p>
    <w:p w14:paraId="743D5BE2" w14:textId="77777777" w:rsidR="008F4C1A" w:rsidRDefault="005D7C69">
      <w:pPr>
        <w:pStyle w:val="a3"/>
        <w:spacing w:before="33"/>
        <w:ind w:left="516"/>
        <w:rPr>
          <w:lang w:eastAsia="zh-CN"/>
        </w:rPr>
      </w:pPr>
      <w:r>
        <w:rPr>
          <w:lang w:eastAsia="zh-CN"/>
        </w:rPr>
        <w:t>（十三）磋商截止时间、磋商时间及地点；</w:t>
      </w:r>
    </w:p>
    <w:p w14:paraId="70FAE057" w14:textId="77777777" w:rsidR="008F4C1A" w:rsidRDefault="005D7C69">
      <w:pPr>
        <w:pStyle w:val="a3"/>
        <w:spacing w:before="31"/>
        <w:ind w:left="516"/>
        <w:rPr>
          <w:lang w:eastAsia="zh-CN"/>
        </w:rPr>
      </w:pPr>
      <w:r>
        <w:rPr>
          <w:lang w:eastAsia="zh-CN"/>
        </w:rPr>
        <w:t>（十四）采购代理机构代理费用的收取标准和方式；</w:t>
      </w:r>
    </w:p>
    <w:p w14:paraId="637D5187" w14:textId="77777777" w:rsidR="008F4C1A" w:rsidRDefault="005D7C69">
      <w:pPr>
        <w:pStyle w:val="a3"/>
        <w:spacing w:before="34" w:line="266" w:lineRule="auto"/>
        <w:ind w:left="118" w:right="445" w:firstLine="360"/>
        <w:rPr>
          <w:lang w:eastAsia="zh-CN"/>
        </w:rPr>
      </w:pPr>
      <w:r>
        <w:rPr>
          <w:lang w:eastAsia="zh-CN"/>
        </w:rPr>
        <w:t>（十五）供应商信用信息查询渠道及截止时点、信用信息查询记录和证据留存的具体方式、信用信息的使用规则等；</w:t>
      </w:r>
    </w:p>
    <w:p w14:paraId="59ADA5D9" w14:textId="77777777" w:rsidR="008F4C1A" w:rsidRDefault="005D7C69">
      <w:pPr>
        <w:pStyle w:val="a3"/>
        <w:spacing w:line="304" w:lineRule="exact"/>
        <w:ind w:left="478"/>
        <w:rPr>
          <w:lang w:eastAsia="zh-CN"/>
        </w:rPr>
      </w:pPr>
      <w:r>
        <w:rPr>
          <w:lang w:eastAsia="zh-CN"/>
        </w:rPr>
        <w:t>（十六）省级以上财政部门规定的其他事项；</w:t>
      </w:r>
    </w:p>
    <w:p w14:paraId="75C04EB2" w14:textId="77777777" w:rsidR="008F4C1A" w:rsidRDefault="005D7C69">
      <w:pPr>
        <w:pStyle w:val="a4"/>
        <w:numPr>
          <w:ilvl w:val="2"/>
          <w:numId w:val="54"/>
        </w:numPr>
        <w:tabs>
          <w:tab w:val="left" w:pos="779"/>
        </w:tabs>
        <w:spacing w:before="33" w:line="266" w:lineRule="auto"/>
        <w:ind w:right="385" w:firstLine="0"/>
        <w:jc w:val="both"/>
        <w:rPr>
          <w:sz w:val="24"/>
          <w:lang w:eastAsia="zh-CN"/>
        </w:rPr>
      </w:pPr>
      <w:r>
        <w:rPr>
          <w:spacing w:val="-1"/>
          <w:sz w:val="24"/>
          <w:lang w:eastAsia="zh-CN"/>
        </w:rPr>
        <w:t>除非有特殊要求，竞争性磋商文件不单独</w:t>
      </w:r>
      <w:proofErr w:type="gramStart"/>
      <w:r>
        <w:rPr>
          <w:spacing w:val="-1"/>
          <w:sz w:val="24"/>
          <w:lang w:eastAsia="zh-CN"/>
        </w:rPr>
        <w:t>提供磋商</w:t>
      </w:r>
      <w:proofErr w:type="gramEnd"/>
      <w:r>
        <w:rPr>
          <w:spacing w:val="-1"/>
          <w:sz w:val="24"/>
          <w:lang w:eastAsia="zh-CN"/>
        </w:rPr>
        <w:t>货物使用地的自然环境、气候</w:t>
      </w:r>
      <w:r>
        <w:rPr>
          <w:sz w:val="24"/>
          <w:lang w:eastAsia="zh-CN"/>
        </w:rPr>
        <w:t>条件、公用设施等情况，供应商被视为熟悉上述与履行合同有关的一切情况。</w:t>
      </w:r>
    </w:p>
    <w:p w14:paraId="6D97ECD6" w14:textId="77777777" w:rsidR="008F4C1A" w:rsidRDefault="005D7C69">
      <w:pPr>
        <w:pStyle w:val="3"/>
        <w:numPr>
          <w:ilvl w:val="1"/>
          <w:numId w:val="53"/>
        </w:numPr>
        <w:tabs>
          <w:tab w:val="left" w:pos="601"/>
        </w:tabs>
        <w:spacing w:line="304" w:lineRule="exact"/>
        <w:ind w:hanging="482"/>
        <w:jc w:val="both"/>
        <w:rPr>
          <w:lang w:eastAsia="zh-CN"/>
        </w:rPr>
      </w:pPr>
      <w:r>
        <w:rPr>
          <w:lang w:eastAsia="zh-CN"/>
        </w:rPr>
        <w:t>竞争性磋商文件的澄清或修改</w:t>
      </w:r>
    </w:p>
    <w:p w14:paraId="7865B66A" w14:textId="77777777" w:rsidR="008F4C1A" w:rsidRDefault="005D7C69">
      <w:pPr>
        <w:pStyle w:val="a4"/>
        <w:numPr>
          <w:ilvl w:val="2"/>
          <w:numId w:val="53"/>
        </w:numPr>
        <w:tabs>
          <w:tab w:val="left" w:pos="779"/>
        </w:tabs>
        <w:spacing w:before="33" w:line="264" w:lineRule="auto"/>
        <w:ind w:right="377" w:firstLine="0"/>
        <w:jc w:val="both"/>
        <w:rPr>
          <w:sz w:val="24"/>
          <w:lang w:eastAsia="zh-CN"/>
        </w:rPr>
      </w:pPr>
      <w:r>
        <w:rPr>
          <w:sz w:val="24"/>
          <w:lang w:eastAsia="zh-CN"/>
        </w:rPr>
        <w:t>采购人或者采购代理机构可以对已发出的竞争性磋商文件、磋商公告进行必要的</w:t>
      </w:r>
      <w:r>
        <w:rPr>
          <w:spacing w:val="-6"/>
          <w:sz w:val="24"/>
          <w:lang w:eastAsia="zh-CN"/>
        </w:rPr>
        <w:t>澄清或者修改，但不得改变采购标的和资格条件。澄清或者修改应当在原公告发布媒体</w:t>
      </w:r>
      <w:r>
        <w:rPr>
          <w:sz w:val="24"/>
          <w:lang w:eastAsia="zh-CN"/>
        </w:rPr>
        <w:t>上发布澄清公告。</w:t>
      </w:r>
    </w:p>
    <w:p w14:paraId="7113F744" w14:textId="77777777" w:rsidR="008F4C1A" w:rsidRDefault="005D7C69">
      <w:pPr>
        <w:pStyle w:val="a4"/>
        <w:numPr>
          <w:ilvl w:val="2"/>
          <w:numId w:val="53"/>
        </w:numPr>
        <w:tabs>
          <w:tab w:val="left" w:pos="779"/>
        </w:tabs>
        <w:spacing w:before="6" w:line="266" w:lineRule="auto"/>
        <w:ind w:right="377" w:firstLine="0"/>
        <w:jc w:val="both"/>
        <w:rPr>
          <w:sz w:val="24"/>
          <w:lang w:eastAsia="zh-CN"/>
        </w:rPr>
      </w:pPr>
      <w:r>
        <w:rPr>
          <w:sz w:val="24"/>
          <w:lang w:eastAsia="zh-CN"/>
        </w:rPr>
        <w:t xml:space="preserve">供应商应仔细阅读和检查竞争性磋商文件的全部内容。如发现缺页或附件不全， </w:t>
      </w:r>
      <w:r>
        <w:rPr>
          <w:spacing w:val="-5"/>
          <w:sz w:val="24"/>
          <w:lang w:eastAsia="zh-CN"/>
        </w:rPr>
        <w:t>应及时向招标人提出，以便补齐。如有疑问，应在供应商须知前附表规定的时间前以书</w:t>
      </w:r>
      <w:r>
        <w:rPr>
          <w:spacing w:val="-4"/>
          <w:sz w:val="24"/>
          <w:lang w:eastAsia="zh-CN"/>
        </w:rPr>
        <w:t>面形式</w:t>
      </w:r>
      <w:r>
        <w:rPr>
          <w:sz w:val="24"/>
          <w:lang w:eastAsia="zh-CN"/>
        </w:rPr>
        <w:t>（</w:t>
      </w:r>
      <w:r>
        <w:rPr>
          <w:spacing w:val="-4"/>
          <w:sz w:val="24"/>
          <w:lang w:eastAsia="zh-CN"/>
        </w:rPr>
        <w:t>包括信函、电报、传真等可以有形地表现所载内容的形式，下同</w:t>
      </w:r>
      <w:r>
        <w:rPr>
          <w:spacing w:val="-9"/>
          <w:sz w:val="24"/>
          <w:lang w:eastAsia="zh-CN"/>
        </w:rPr>
        <w:t>）</w:t>
      </w:r>
      <w:r>
        <w:rPr>
          <w:spacing w:val="-6"/>
          <w:sz w:val="24"/>
          <w:lang w:eastAsia="zh-CN"/>
        </w:rPr>
        <w:t>，要求招标</w:t>
      </w:r>
      <w:r>
        <w:rPr>
          <w:spacing w:val="-5"/>
          <w:sz w:val="24"/>
          <w:lang w:eastAsia="zh-CN"/>
        </w:rPr>
        <w:t>人对竞争性磋商文件予以澄清。招标人将视情况将不标明澄清问题查询来源的书面答复</w:t>
      </w:r>
      <w:r>
        <w:rPr>
          <w:sz w:val="24"/>
          <w:lang w:eastAsia="zh-CN"/>
        </w:rPr>
        <w:t>发给所有供应商，该澄清内容为竞争性磋商文件的组成部分。</w:t>
      </w:r>
    </w:p>
    <w:p w14:paraId="2601E829" w14:textId="77777777" w:rsidR="008F4C1A" w:rsidRDefault="005D7C69">
      <w:pPr>
        <w:pStyle w:val="a4"/>
        <w:numPr>
          <w:ilvl w:val="2"/>
          <w:numId w:val="53"/>
        </w:numPr>
        <w:tabs>
          <w:tab w:val="left" w:pos="779"/>
        </w:tabs>
        <w:spacing w:line="266" w:lineRule="auto"/>
        <w:ind w:right="325" w:firstLine="0"/>
        <w:jc w:val="both"/>
        <w:rPr>
          <w:sz w:val="24"/>
        </w:rPr>
      </w:pPr>
      <w:r>
        <w:rPr>
          <w:spacing w:val="-3"/>
          <w:sz w:val="24"/>
          <w:lang w:eastAsia="zh-CN"/>
        </w:rPr>
        <w:t xml:space="preserve">竞争性磋商文件的澄清将在供应商须知前附表规定的磋商截止时间 </w:t>
      </w:r>
      <w:r>
        <w:rPr>
          <w:sz w:val="24"/>
          <w:lang w:eastAsia="zh-CN"/>
        </w:rPr>
        <w:t>3</w:t>
      </w:r>
      <w:r>
        <w:rPr>
          <w:spacing w:val="-10"/>
          <w:sz w:val="24"/>
          <w:lang w:eastAsia="zh-CN"/>
        </w:rPr>
        <w:t xml:space="preserve"> 天前以书面</w:t>
      </w:r>
      <w:r>
        <w:rPr>
          <w:spacing w:val="-13"/>
          <w:sz w:val="24"/>
          <w:lang w:eastAsia="zh-CN"/>
        </w:rPr>
        <w:t>形式发给所有购买竞争性磋商文件的供应商，招标人只对供应商须知前附表中规定的截</w:t>
      </w:r>
      <w:r>
        <w:rPr>
          <w:spacing w:val="-15"/>
          <w:sz w:val="24"/>
          <w:lang w:eastAsia="zh-CN"/>
        </w:rPr>
        <w:t>止时间以前收到的要求澄清的问题予以答复。如果澄清发出的时间因距磋商截止时间不</w:t>
      </w:r>
      <w:r>
        <w:rPr>
          <w:spacing w:val="-38"/>
          <w:sz w:val="24"/>
          <w:lang w:eastAsia="zh-CN"/>
        </w:rPr>
        <w:t xml:space="preserve">足 </w:t>
      </w:r>
      <w:r>
        <w:rPr>
          <w:sz w:val="24"/>
          <w:lang w:eastAsia="zh-CN"/>
        </w:rPr>
        <w:t>3</w:t>
      </w:r>
      <w:r>
        <w:rPr>
          <w:spacing w:val="-11"/>
          <w:sz w:val="24"/>
          <w:lang w:eastAsia="zh-CN"/>
        </w:rPr>
        <w:t xml:space="preserve"> 天，供应商认为该澄清影响到对响应文件的修编，造成在原磋商截止时间前修编响</w:t>
      </w:r>
      <w:r>
        <w:rPr>
          <w:spacing w:val="-12"/>
          <w:sz w:val="24"/>
          <w:lang w:eastAsia="zh-CN"/>
        </w:rPr>
        <w:t>应文件的时间不足，供应商应以书面形式通知采购人要求酌情延长磋商截止时间，以保</w:t>
      </w:r>
      <w:r>
        <w:rPr>
          <w:spacing w:val="-13"/>
          <w:sz w:val="24"/>
          <w:lang w:eastAsia="zh-CN"/>
        </w:rPr>
        <w:t>证供应商有合理的时间修编响应文件，招标人应按规定酌情延长磋商截止时间。</w:t>
      </w:r>
      <w:proofErr w:type="spellStart"/>
      <w:r>
        <w:rPr>
          <w:spacing w:val="-13"/>
          <w:sz w:val="24"/>
        </w:rPr>
        <w:t>否则</w:t>
      </w:r>
      <w:proofErr w:type="spellEnd"/>
      <w:r>
        <w:rPr>
          <w:spacing w:val="-13"/>
          <w:sz w:val="24"/>
        </w:rPr>
        <w:t xml:space="preserve">， </w:t>
      </w:r>
      <w:proofErr w:type="spellStart"/>
      <w:r>
        <w:rPr>
          <w:sz w:val="24"/>
        </w:rPr>
        <w:t>采购人仍将按原磋商截止时间执行</w:t>
      </w:r>
      <w:proofErr w:type="spellEnd"/>
      <w:r>
        <w:rPr>
          <w:sz w:val="24"/>
        </w:rPr>
        <w:t>。</w:t>
      </w:r>
    </w:p>
    <w:p w14:paraId="32343B7F" w14:textId="77777777" w:rsidR="008F4C1A" w:rsidRDefault="005D7C69">
      <w:pPr>
        <w:pStyle w:val="a4"/>
        <w:numPr>
          <w:ilvl w:val="2"/>
          <w:numId w:val="53"/>
        </w:numPr>
        <w:tabs>
          <w:tab w:val="left" w:pos="839"/>
        </w:tabs>
        <w:spacing w:line="266" w:lineRule="auto"/>
        <w:ind w:right="377" w:firstLine="0"/>
        <w:jc w:val="both"/>
        <w:rPr>
          <w:sz w:val="24"/>
          <w:lang w:eastAsia="zh-CN"/>
        </w:rPr>
      </w:pPr>
      <w:r>
        <w:rPr>
          <w:spacing w:val="-7"/>
          <w:sz w:val="24"/>
          <w:lang w:eastAsia="zh-CN"/>
        </w:rPr>
        <w:t>供应商在收到澄清后，应在供应商须知前附表规定的时间内以书面形式通知采购</w:t>
      </w:r>
      <w:r>
        <w:rPr>
          <w:sz w:val="24"/>
          <w:lang w:eastAsia="zh-CN"/>
        </w:rPr>
        <w:t>人或采购代理人，确认已收到该澄清。</w:t>
      </w:r>
    </w:p>
    <w:p w14:paraId="18DB3F5F" w14:textId="77777777" w:rsidR="008F4C1A" w:rsidRDefault="005D7C69">
      <w:pPr>
        <w:pStyle w:val="a4"/>
        <w:numPr>
          <w:ilvl w:val="2"/>
          <w:numId w:val="53"/>
        </w:numPr>
        <w:tabs>
          <w:tab w:val="left" w:pos="839"/>
        </w:tabs>
        <w:spacing w:line="266" w:lineRule="auto"/>
        <w:ind w:right="377" w:firstLine="0"/>
        <w:jc w:val="both"/>
        <w:rPr>
          <w:sz w:val="24"/>
          <w:lang w:eastAsia="zh-CN"/>
        </w:rPr>
      </w:pPr>
      <w:r>
        <w:rPr>
          <w:spacing w:val="-8"/>
          <w:sz w:val="24"/>
          <w:lang w:eastAsia="zh-CN"/>
        </w:rPr>
        <w:t xml:space="preserve">在磋商截止时间 </w:t>
      </w:r>
      <w:r>
        <w:rPr>
          <w:sz w:val="24"/>
          <w:lang w:eastAsia="zh-CN"/>
        </w:rPr>
        <w:t>3</w:t>
      </w:r>
      <w:r>
        <w:rPr>
          <w:spacing w:val="-12"/>
          <w:sz w:val="24"/>
          <w:lang w:eastAsia="zh-CN"/>
        </w:rPr>
        <w:t xml:space="preserve"> 天前，采购人可以书面形式修改竞争性磋商文件，并通知所有</w:t>
      </w:r>
      <w:r>
        <w:rPr>
          <w:spacing w:val="-4"/>
          <w:sz w:val="24"/>
          <w:lang w:eastAsia="zh-CN"/>
        </w:rPr>
        <w:t>已购买竞争性磋商文件的供应商，该修改内容为竞争性磋商文件的组成部分。如果修改</w:t>
      </w:r>
      <w:r>
        <w:rPr>
          <w:spacing w:val="-3"/>
          <w:sz w:val="24"/>
          <w:lang w:eastAsia="zh-CN"/>
        </w:rPr>
        <w:t xml:space="preserve">竞争性磋商文件的时间距磋商截止时间不足 </w:t>
      </w:r>
      <w:r>
        <w:rPr>
          <w:sz w:val="24"/>
          <w:lang w:eastAsia="zh-CN"/>
        </w:rPr>
        <w:t>3</w:t>
      </w:r>
      <w:r>
        <w:rPr>
          <w:spacing w:val="-13"/>
          <w:sz w:val="24"/>
          <w:lang w:eastAsia="zh-CN"/>
        </w:rPr>
        <w:t xml:space="preserve"> 天，供应商认为因竞争性磋商文件的修改</w:t>
      </w:r>
      <w:r>
        <w:rPr>
          <w:spacing w:val="-5"/>
          <w:sz w:val="24"/>
          <w:lang w:eastAsia="zh-CN"/>
        </w:rPr>
        <w:t>影响到对响应文件的修编，造成在原磋商截止时间前修编响应文件的时间不足，供应商</w:t>
      </w:r>
      <w:r>
        <w:rPr>
          <w:spacing w:val="-3"/>
          <w:sz w:val="24"/>
          <w:lang w:eastAsia="zh-CN"/>
        </w:rPr>
        <w:t>应以书面形式通知采购人要求酌情延长磋商截止时间</w:t>
      </w:r>
      <w:r>
        <w:rPr>
          <w:sz w:val="24"/>
          <w:lang w:eastAsia="zh-CN"/>
        </w:rPr>
        <w:t>（</w:t>
      </w:r>
      <w:r>
        <w:rPr>
          <w:spacing w:val="-2"/>
          <w:sz w:val="24"/>
          <w:lang w:eastAsia="zh-CN"/>
        </w:rPr>
        <w:t>但应当至少在磋商截止时间三个</w:t>
      </w:r>
      <w:r>
        <w:rPr>
          <w:sz w:val="24"/>
          <w:lang w:eastAsia="zh-CN"/>
        </w:rPr>
        <w:t>日历日前将变更时间以书面形式通知所有供应商</w:t>
      </w:r>
      <w:r>
        <w:rPr>
          <w:spacing w:val="-26"/>
          <w:sz w:val="24"/>
          <w:lang w:eastAsia="zh-CN"/>
        </w:rPr>
        <w:t>）</w:t>
      </w:r>
      <w:r>
        <w:rPr>
          <w:spacing w:val="-6"/>
          <w:sz w:val="24"/>
          <w:lang w:eastAsia="zh-CN"/>
        </w:rPr>
        <w:t>，以保证供应商有合理的时间修编响</w:t>
      </w:r>
      <w:r>
        <w:rPr>
          <w:spacing w:val="-7"/>
          <w:sz w:val="24"/>
          <w:lang w:eastAsia="zh-CN"/>
        </w:rPr>
        <w:t>应文件，采购人应按规定酌情延长磋商截止时间。否则，采购人仍将按原磋商截止时间</w:t>
      </w:r>
      <w:r>
        <w:rPr>
          <w:spacing w:val="-9"/>
          <w:sz w:val="24"/>
          <w:lang w:eastAsia="zh-CN"/>
        </w:rPr>
        <w:t>执行。在此情况下，采购人和供应商受磋商截止期制约的所有权利和义务均应延长至新</w:t>
      </w:r>
      <w:r>
        <w:rPr>
          <w:sz w:val="24"/>
          <w:lang w:eastAsia="zh-CN"/>
        </w:rPr>
        <w:t>的截止日期。</w:t>
      </w:r>
    </w:p>
    <w:p w14:paraId="2E1AD6E3" w14:textId="77777777" w:rsidR="008F4C1A" w:rsidRDefault="005D7C69">
      <w:pPr>
        <w:pStyle w:val="a4"/>
        <w:numPr>
          <w:ilvl w:val="2"/>
          <w:numId w:val="53"/>
        </w:numPr>
        <w:tabs>
          <w:tab w:val="left" w:pos="839"/>
        </w:tabs>
        <w:spacing w:line="266" w:lineRule="auto"/>
        <w:ind w:right="377" w:firstLine="0"/>
        <w:jc w:val="both"/>
        <w:rPr>
          <w:sz w:val="24"/>
          <w:lang w:eastAsia="zh-CN"/>
        </w:rPr>
      </w:pPr>
      <w:r>
        <w:rPr>
          <w:spacing w:val="-6"/>
          <w:sz w:val="24"/>
          <w:lang w:eastAsia="zh-CN"/>
        </w:rPr>
        <w:t>供应商收到修改内容后，应在供应商须知前附表规定的时间内以书面形式通知采</w:t>
      </w:r>
      <w:r>
        <w:rPr>
          <w:sz w:val="24"/>
          <w:lang w:eastAsia="zh-CN"/>
        </w:rPr>
        <w:t>购人，确认已收到该修改。该修改内容为竞争性磋商文件的组成部分。</w:t>
      </w:r>
    </w:p>
    <w:p w14:paraId="56B27EDB" w14:textId="77777777" w:rsidR="008F4C1A" w:rsidRDefault="008F4C1A">
      <w:pPr>
        <w:spacing w:line="266" w:lineRule="auto"/>
        <w:jc w:val="both"/>
        <w:rPr>
          <w:sz w:val="24"/>
          <w:lang w:eastAsia="zh-CN"/>
        </w:rPr>
        <w:sectPr w:rsidR="008F4C1A">
          <w:headerReference w:type="default" r:id="rId25"/>
          <w:footerReference w:type="default" r:id="rId26"/>
          <w:pgSz w:w="11910" w:h="16840"/>
          <w:pgMar w:top="1160" w:right="1040" w:bottom="280" w:left="1300" w:header="738" w:footer="0" w:gutter="0"/>
          <w:cols w:space="720"/>
        </w:sectPr>
      </w:pPr>
    </w:p>
    <w:p w14:paraId="18B980D6" w14:textId="77777777" w:rsidR="008F4C1A" w:rsidRDefault="008A21AC">
      <w:pPr>
        <w:pStyle w:val="a3"/>
        <w:spacing w:line="20" w:lineRule="exact"/>
        <w:ind w:left="110"/>
        <w:rPr>
          <w:sz w:val="2"/>
        </w:rPr>
      </w:pPr>
      <w:r>
        <w:rPr>
          <w:sz w:val="2"/>
        </w:rPr>
      </w:r>
      <w:r>
        <w:rPr>
          <w:sz w:val="2"/>
        </w:rPr>
        <w:pict w14:anchorId="6C213232">
          <v:group id="_x0000_s1066" style="width:453.5pt;height:.75pt;mso-position-horizontal-relative:char;mso-position-vertical-relative:line" coordsize="9070,15">
            <v:line id="_x0000_s1067" style="position:absolute" from="0,7" to="9070,7" strokeweight=".72pt"/>
            <w10:anchorlock/>
          </v:group>
        </w:pict>
      </w:r>
    </w:p>
    <w:p w14:paraId="1F904D16" w14:textId="77777777" w:rsidR="008F4C1A" w:rsidRDefault="005D7C69">
      <w:pPr>
        <w:pStyle w:val="a4"/>
        <w:numPr>
          <w:ilvl w:val="2"/>
          <w:numId w:val="53"/>
        </w:numPr>
        <w:tabs>
          <w:tab w:val="left" w:pos="779"/>
        </w:tabs>
        <w:spacing w:before="36" w:line="249" w:lineRule="auto"/>
        <w:ind w:right="377" w:firstLine="0"/>
        <w:jc w:val="both"/>
        <w:rPr>
          <w:sz w:val="24"/>
          <w:lang w:eastAsia="zh-CN"/>
        </w:rPr>
      </w:pPr>
      <w:r>
        <w:rPr>
          <w:sz w:val="24"/>
          <w:lang w:eastAsia="zh-CN"/>
        </w:rPr>
        <w:t>采购人在供应商须知前附表中标明了澄清、补充或修改竞争性磋商文件发布的渠</w:t>
      </w:r>
      <w:r>
        <w:rPr>
          <w:spacing w:val="-7"/>
          <w:sz w:val="24"/>
          <w:lang w:eastAsia="zh-CN"/>
        </w:rPr>
        <w:t>道，供应商应自行留意采购人发出的澄清、修改或补充以及与之有关的文本文件，并及</w:t>
      </w:r>
      <w:r>
        <w:rPr>
          <w:spacing w:val="-4"/>
          <w:sz w:val="24"/>
          <w:lang w:eastAsia="zh-CN"/>
        </w:rPr>
        <w:t>时按采购人在供应商须知前附表中标明澄清、补充或修改通知发布的渠道获取相应的文</w:t>
      </w:r>
      <w:r>
        <w:rPr>
          <w:spacing w:val="-7"/>
          <w:sz w:val="24"/>
          <w:lang w:eastAsia="zh-CN"/>
        </w:rPr>
        <w:t>本文件，</w:t>
      </w:r>
      <w:proofErr w:type="gramStart"/>
      <w:r>
        <w:rPr>
          <w:spacing w:val="-7"/>
          <w:sz w:val="24"/>
          <w:lang w:eastAsia="zh-CN"/>
        </w:rPr>
        <w:t>无须回</w:t>
      </w:r>
      <w:proofErr w:type="gramEnd"/>
      <w:r>
        <w:rPr>
          <w:spacing w:val="-7"/>
          <w:sz w:val="24"/>
          <w:lang w:eastAsia="zh-CN"/>
        </w:rPr>
        <w:t>签确认收到的函。供应商未按规定时间在发布渠道的网站下载澄清、补</w:t>
      </w:r>
      <w:r>
        <w:rPr>
          <w:sz w:val="24"/>
          <w:lang w:eastAsia="zh-CN"/>
        </w:rPr>
        <w:t>充或修改竞争性磋商文件（</w:t>
      </w:r>
      <w:proofErr w:type="gramStart"/>
      <w:r>
        <w:rPr>
          <w:sz w:val="24"/>
          <w:lang w:eastAsia="zh-CN"/>
        </w:rPr>
        <w:t>包括磋商</w:t>
      </w:r>
      <w:proofErr w:type="gramEnd"/>
      <w:r>
        <w:rPr>
          <w:sz w:val="24"/>
          <w:lang w:eastAsia="zh-CN"/>
        </w:rPr>
        <w:t>时间、地点的变更等）通知的，视同已收到。</w:t>
      </w:r>
    </w:p>
    <w:p w14:paraId="7DEA196F" w14:textId="77777777" w:rsidR="008F4C1A" w:rsidRDefault="005D7C69">
      <w:pPr>
        <w:pStyle w:val="3"/>
        <w:spacing w:line="307" w:lineRule="exact"/>
        <w:ind w:left="3128" w:right="3383"/>
        <w:jc w:val="center"/>
      </w:pPr>
      <w:r>
        <w:t>3、响应文件</w:t>
      </w:r>
    </w:p>
    <w:p w14:paraId="18DEAC5D" w14:textId="77777777" w:rsidR="008F4C1A" w:rsidRDefault="005D7C69">
      <w:pPr>
        <w:pStyle w:val="3"/>
        <w:numPr>
          <w:ilvl w:val="1"/>
          <w:numId w:val="52"/>
        </w:numPr>
        <w:tabs>
          <w:tab w:val="left" w:pos="721"/>
        </w:tabs>
        <w:spacing w:before="14"/>
        <w:ind w:hanging="602"/>
      </w:pPr>
      <w:proofErr w:type="spellStart"/>
      <w:r>
        <w:t>响应文件的组成</w:t>
      </w:r>
      <w:proofErr w:type="spellEnd"/>
    </w:p>
    <w:p w14:paraId="31873B23" w14:textId="77777777" w:rsidR="008F4C1A" w:rsidRDefault="005D7C69">
      <w:pPr>
        <w:pStyle w:val="a4"/>
        <w:numPr>
          <w:ilvl w:val="2"/>
          <w:numId w:val="52"/>
        </w:numPr>
        <w:tabs>
          <w:tab w:val="left" w:pos="779"/>
        </w:tabs>
        <w:spacing w:before="12" w:line="249" w:lineRule="auto"/>
        <w:ind w:right="378" w:firstLine="0"/>
        <w:jc w:val="both"/>
        <w:rPr>
          <w:b/>
          <w:sz w:val="24"/>
          <w:lang w:eastAsia="zh-CN"/>
        </w:rPr>
      </w:pPr>
      <w:r>
        <w:rPr>
          <w:spacing w:val="-1"/>
          <w:sz w:val="24"/>
          <w:lang w:eastAsia="zh-CN"/>
        </w:rPr>
        <w:t>供应商应当按照竞争性磋商文件的要求编制响应文件。响应文件应当对竞争性磋</w:t>
      </w:r>
      <w:r>
        <w:rPr>
          <w:spacing w:val="-2"/>
          <w:sz w:val="24"/>
          <w:lang w:eastAsia="zh-CN"/>
        </w:rPr>
        <w:t>商文件提出的要求和条件</w:t>
      </w:r>
      <w:proofErr w:type="gramStart"/>
      <w:r>
        <w:rPr>
          <w:spacing w:val="-2"/>
          <w:sz w:val="24"/>
          <w:lang w:eastAsia="zh-CN"/>
        </w:rPr>
        <w:t>作出</w:t>
      </w:r>
      <w:proofErr w:type="gramEnd"/>
      <w:r>
        <w:rPr>
          <w:spacing w:val="-2"/>
          <w:sz w:val="24"/>
          <w:lang w:eastAsia="zh-CN"/>
        </w:rPr>
        <w:t>明确响应。</w:t>
      </w:r>
      <w:r>
        <w:rPr>
          <w:b/>
          <w:spacing w:val="-4"/>
          <w:sz w:val="24"/>
          <w:lang w:eastAsia="zh-CN"/>
        </w:rPr>
        <w:t>并保证所提供的全部资料的真实性，否则其投</w:t>
      </w:r>
      <w:r>
        <w:rPr>
          <w:b/>
          <w:sz w:val="24"/>
          <w:lang w:eastAsia="zh-CN"/>
        </w:rPr>
        <w:t>标将按无效投标处理。</w:t>
      </w:r>
    </w:p>
    <w:p w14:paraId="2BF46EE7" w14:textId="77777777" w:rsidR="008F4C1A" w:rsidRDefault="005D7C69">
      <w:pPr>
        <w:pStyle w:val="a4"/>
        <w:numPr>
          <w:ilvl w:val="2"/>
          <w:numId w:val="52"/>
        </w:numPr>
        <w:tabs>
          <w:tab w:val="left" w:pos="779"/>
        </w:tabs>
        <w:spacing w:line="249" w:lineRule="auto"/>
        <w:ind w:right="385" w:firstLine="0"/>
        <w:rPr>
          <w:sz w:val="24"/>
          <w:lang w:eastAsia="zh-CN"/>
        </w:rPr>
      </w:pPr>
      <w:r>
        <w:rPr>
          <w:spacing w:val="-1"/>
          <w:sz w:val="24"/>
          <w:lang w:eastAsia="zh-CN"/>
        </w:rPr>
        <w:t>供应商须知前附表规定接受联合体投标的，或供应商组成联合体的，响应文件应</w:t>
      </w:r>
      <w:r>
        <w:rPr>
          <w:spacing w:val="-9"/>
          <w:sz w:val="24"/>
          <w:lang w:eastAsia="zh-CN"/>
        </w:rPr>
        <w:t>包括本</w:t>
      </w:r>
      <w:proofErr w:type="gramStart"/>
      <w:r>
        <w:rPr>
          <w:spacing w:val="-9"/>
          <w:sz w:val="24"/>
          <w:lang w:eastAsia="zh-CN"/>
        </w:rPr>
        <w:t>须知第</w:t>
      </w:r>
      <w:proofErr w:type="gramEnd"/>
      <w:r>
        <w:rPr>
          <w:spacing w:val="-9"/>
          <w:sz w:val="24"/>
          <w:lang w:eastAsia="zh-CN"/>
        </w:rPr>
        <w:t xml:space="preserve"> </w:t>
      </w:r>
      <w:r>
        <w:rPr>
          <w:sz w:val="24"/>
          <w:lang w:eastAsia="zh-CN"/>
        </w:rPr>
        <w:t>1.3.6</w:t>
      </w:r>
      <w:r>
        <w:rPr>
          <w:spacing w:val="-8"/>
          <w:sz w:val="24"/>
          <w:lang w:eastAsia="zh-CN"/>
        </w:rPr>
        <w:t xml:space="preserve"> 目所指的联合体协议书。</w:t>
      </w:r>
    </w:p>
    <w:p w14:paraId="5B4F6ECE" w14:textId="3810D710" w:rsidR="008F4C1A" w:rsidRDefault="005D7C69">
      <w:pPr>
        <w:pStyle w:val="a4"/>
        <w:numPr>
          <w:ilvl w:val="2"/>
          <w:numId w:val="52"/>
        </w:numPr>
        <w:tabs>
          <w:tab w:val="left" w:pos="779"/>
        </w:tabs>
        <w:spacing w:before="2" w:line="249" w:lineRule="auto"/>
        <w:ind w:right="385" w:firstLine="0"/>
        <w:rPr>
          <w:sz w:val="24"/>
          <w:lang w:eastAsia="zh-CN"/>
        </w:rPr>
      </w:pPr>
      <w:r>
        <w:rPr>
          <w:sz w:val="24"/>
          <w:lang w:eastAsia="zh-CN"/>
        </w:rPr>
        <w:t>响应文件一套（份数：包括正本一份、副本</w:t>
      </w:r>
      <w:r w:rsidR="005C0839">
        <w:rPr>
          <w:rFonts w:hint="eastAsia"/>
          <w:sz w:val="24"/>
          <w:lang w:eastAsia="zh-CN"/>
        </w:rPr>
        <w:t>肆</w:t>
      </w:r>
      <w:r>
        <w:rPr>
          <w:sz w:val="24"/>
          <w:lang w:eastAsia="zh-CN"/>
        </w:rPr>
        <w:t>份、电子版一份），</w:t>
      </w:r>
      <w:r>
        <w:rPr>
          <w:spacing w:val="-3"/>
          <w:sz w:val="24"/>
          <w:lang w:eastAsia="zh-CN"/>
        </w:rPr>
        <w:t>包括资格类文</w:t>
      </w:r>
      <w:r>
        <w:rPr>
          <w:sz w:val="24"/>
          <w:lang w:eastAsia="zh-CN"/>
        </w:rPr>
        <w:t>件和投标主要文件。</w:t>
      </w:r>
    </w:p>
    <w:p w14:paraId="115ABB57" w14:textId="77777777" w:rsidR="008F4C1A" w:rsidRDefault="005D7C69">
      <w:pPr>
        <w:pStyle w:val="3"/>
        <w:spacing w:line="306" w:lineRule="exact"/>
        <w:ind w:left="118"/>
        <w:rPr>
          <w:lang w:eastAsia="zh-CN"/>
        </w:rPr>
      </w:pPr>
      <w:r>
        <w:rPr>
          <w:lang w:eastAsia="zh-CN"/>
        </w:rPr>
        <w:t>（一）、资格类文件</w:t>
      </w:r>
    </w:p>
    <w:p w14:paraId="60D1BEA9" w14:textId="77777777" w:rsidR="008F4C1A" w:rsidRDefault="005D7C69">
      <w:pPr>
        <w:pStyle w:val="a3"/>
        <w:spacing w:before="14" w:line="249" w:lineRule="auto"/>
        <w:ind w:left="118" w:right="325" w:firstLine="240"/>
        <w:jc w:val="both"/>
        <w:rPr>
          <w:lang w:eastAsia="zh-CN"/>
        </w:rPr>
      </w:pPr>
      <w:r>
        <w:rPr>
          <w:lang w:eastAsia="zh-CN"/>
        </w:rPr>
        <w:t>（1）制造或生产采购货物或服务的资格得到有关行政主管部门许可或批准的有关证</w:t>
      </w:r>
      <w:r>
        <w:rPr>
          <w:spacing w:val="-8"/>
          <w:lang w:eastAsia="zh-CN"/>
        </w:rPr>
        <w:t>件，包括：投标供应</w:t>
      </w:r>
      <w:proofErr w:type="gramStart"/>
      <w:r>
        <w:rPr>
          <w:spacing w:val="-8"/>
          <w:lang w:eastAsia="zh-CN"/>
        </w:rPr>
        <w:t>商有效</w:t>
      </w:r>
      <w:proofErr w:type="gramEnd"/>
      <w:r>
        <w:rPr>
          <w:spacing w:val="-8"/>
          <w:lang w:eastAsia="zh-CN"/>
        </w:rPr>
        <w:t>的法人营业执照副本复印件、有效的税务登记证、组织机构代码证或三证</w:t>
      </w:r>
      <w:proofErr w:type="gramStart"/>
      <w:r>
        <w:rPr>
          <w:spacing w:val="-8"/>
          <w:lang w:eastAsia="zh-CN"/>
        </w:rPr>
        <w:t>合一证</w:t>
      </w:r>
      <w:proofErr w:type="gramEnd"/>
      <w:r>
        <w:rPr>
          <w:spacing w:val="-8"/>
          <w:lang w:eastAsia="zh-CN"/>
        </w:rPr>
        <w:t>复印件（</w:t>
      </w:r>
      <w:r>
        <w:rPr>
          <w:spacing w:val="-9"/>
          <w:lang w:eastAsia="zh-CN"/>
        </w:rPr>
        <w:t xml:space="preserve">采购的货物名称规格型号应符合其生产或经销许可范围， </w:t>
      </w:r>
      <w:r>
        <w:rPr>
          <w:lang w:eastAsia="zh-CN"/>
        </w:rPr>
        <w:t>复印件必须与原件一致）、资质证书。</w:t>
      </w:r>
    </w:p>
    <w:p w14:paraId="698C533A" w14:textId="77777777" w:rsidR="008F4C1A" w:rsidRDefault="005D7C69">
      <w:pPr>
        <w:pStyle w:val="a4"/>
        <w:numPr>
          <w:ilvl w:val="3"/>
          <w:numId w:val="52"/>
        </w:numPr>
        <w:tabs>
          <w:tab w:val="left" w:pos="840"/>
        </w:tabs>
        <w:rPr>
          <w:sz w:val="24"/>
          <w:lang w:eastAsia="zh-CN"/>
        </w:rPr>
      </w:pPr>
      <w:r>
        <w:rPr>
          <w:sz w:val="24"/>
          <w:lang w:eastAsia="zh-CN"/>
        </w:rPr>
        <w:t>法人代表授权书原件（法人代表无此项要求）。</w:t>
      </w:r>
    </w:p>
    <w:p w14:paraId="4761BF3F" w14:textId="77777777" w:rsidR="008F4C1A" w:rsidRDefault="005D7C69">
      <w:pPr>
        <w:pStyle w:val="a4"/>
        <w:numPr>
          <w:ilvl w:val="3"/>
          <w:numId w:val="52"/>
        </w:numPr>
        <w:tabs>
          <w:tab w:val="left" w:pos="840"/>
        </w:tabs>
        <w:spacing w:before="11"/>
        <w:rPr>
          <w:sz w:val="24"/>
          <w:lang w:eastAsia="zh-CN"/>
        </w:rPr>
      </w:pPr>
      <w:r>
        <w:rPr>
          <w:sz w:val="24"/>
          <w:lang w:eastAsia="zh-CN"/>
        </w:rPr>
        <w:t>投标代表身份证复印件。</w:t>
      </w:r>
    </w:p>
    <w:p w14:paraId="0BF2B24D" w14:textId="77777777" w:rsidR="008F4C1A" w:rsidRDefault="005D7C69">
      <w:pPr>
        <w:pStyle w:val="a4"/>
        <w:numPr>
          <w:ilvl w:val="3"/>
          <w:numId w:val="52"/>
        </w:numPr>
        <w:tabs>
          <w:tab w:val="left" w:pos="840"/>
        </w:tabs>
        <w:spacing w:before="14"/>
        <w:rPr>
          <w:sz w:val="24"/>
        </w:rPr>
      </w:pPr>
      <w:proofErr w:type="spellStart"/>
      <w:r>
        <w:rPr>
          <w:sz w:val="24"/>
        </w:rPr>
        <w:t>供应商的资格声明</w:t>
      </w:r>
      <w:proofErr w:type="spellEnd"/>
      <w:r>
        <w:rPr>
          <w:sz w:val="24"/>
        </w:rPr>
        <w:t>。</w:t>
      </w:r>
    </w:p>
    <w:p w14:paraId="78AEE25A" w14:textId="77777777" w:rsidR="008F4C1A" w:rsidRDefault="005D7C69">
      <w:pPr>
        <w:pStyle w:val="a4"/>
        <w:numPr>
          <w:ilvl w:val="3"/>
          <w:numId w:val="52"/>
        </w:numPr>
        <w:tabs>
          <w:tab w:val="left" w:pos="840"/>
        </w:tabs>
        <w:spacing w:before="12"/>
        <w:rPr>
          <w:sz w:val="24"/>
        </w:rPr>
      </w:pPr>
      <w:proofErr w:type="spellStart"/>
      <w:r>
        <w:rPr>
          <w:sz w:val="24"/>
        </w:rPr>
        <w:t>关于资格的声明函</w:t>
      </w:r>
      <w:proofErr w:type="spellEnd"/>
      <w:r>
        <w:rPr>
          <w:sz w:val="24"/>
        </w:rPr>
        <w:t>。</w:t>
      </w:r>
    </w:p>
    <w:p w14:paraId="682E813E" w14:textId="77777777" w:rsidR="008F4C1A" w:rsidRDefault="005D7C69">
      <w:pPr>
        <w:pStyle w:val="a4"/>
        <w:numPr>
          <w:ilvl w:val="3"/>
          <w:numId w:val="52"/>
        </w:numPr>
        <w:tabs>
          <w:tab w:val="left" w:pos="840"/>
        </w:tabs>
        <w:spacing w:before="12"/>
        <w:rPr>
          <w:sz w:val="24"/>
        </w:rPr>
      </w:pPr>
      <w:proofErr w:type="spellStart"/>
      <w:r>
        <w:rPr>
          <w:sz w:val="24"/>
        </w:rPr>
        <w:t>投标保证金</w:t>
      </w:r>
      <w:proofErr w:type="spellEnd"/>
      <w:r>
        <w:rPr>
          <w:sz w:val="24"/>
        </w:rPr>
        <w:t>。</w:t>
      </w:r>
    </w:p>
    <w:p w14:paraId="5B210CC0" w14:textId="77777777" w:rsidR="008F4C1A" w:rsidRDefault="005D7C69">
      <w:pPr>
        <w:pStyle w:val="3"/>
        <w:spacing w:before="14"/>
        <w:ind w:left="118"/>
        <w:jc w:val="both"/>
      </w:pPr>
      <w:r>
        <w:t>（二）、</w:t>
      </w:r>
      <w:proofErr w:type="spellStart"/>
      <w:r>
        <w:t>投标主要文件</w:t>
      </w:r>
      <w:proofErr w:type="spellEnd"/>
    </w:p>
    <w:p w14:paraId="1DF30ACD" w14:textId="77777777" w:rsidR="008F4C1A" w:rsidRDefault="005D7C69">
      <w:pPr>
        <w:pStyle w:val="a4"/>
        <w:numPr>
          <w:ilvl w:val="0"/>
          <w:numId w:val="51"/>
        </w:numPr>
        <w:tabs>
          <w:tab w:val="left" w:pos="959"/>
        </w:tabs>
        <w:spacing w:before="12"/>
        <w:rPr>
          <w:sz w:val="24"/>
        </w:rPr>
      </w:pPr>
      <w:proofErr w:type="spellStart"/>
      <w:r>
        <w:rPr>
          <w:sz w:val="24"/>
        </w:rPr>
        <w:t>投标函</w:t>
      </w:r>
      <w:proofErr w:type="spellEnd"/>
      <w:r>
        <w:rPr>
          <w:sz w:val="24"/>
        </w:rPr>
        <w:t>；</w:t>
      </w:r>
    </w:p>
    <w:p w14:paraId="0FF22747" w14:textId="77777777" w:rsidR="008F4C1A" w:rsidRDefault="005D7C69">
      <w:pPr>
        <w:pStyle w:val="a4"/>
        <w:numPr>
          <w:ilvl w:val="0"/>
          <w:numId w:val="51"/>
        </w:numPr>
        <w:tabs>
          <w:tab w:val="left" w:pos="959"/>
        </w:tabs>
        <w:spacing w:before="11"/>
        <w:rPr>
          <w:sz w:val="24"/>
        </w:rPr>
      </w:pPr>
      <w:proofErr w:type="spellStart"/>
      <w:r>
        <w:rPr>
          <w:sz w:val="24"/>
        </w:rPr>
        <w:t>开标一览表</w:t>
      </w:r>
      <w:proofErr w:type="spellEnd"/>
      <w:r>
        <w:rPr>
          <w:sz w:val="24"/>
        </w:rPr>
        <w:t>；</w:t>
      </w:r>
    </w:p>
    <w:p w14:paraId="57D9893C" w14:textId="77777777" w:rsidR="008F4C1A" w:rsidRDefault="005D7C69">
      <w:pPr>
        <w:pStyle w:val="a4"/>
        <w:numPr>
          <w:ilvl w:val="0"/>
          <w:numId w:val="51"/>
        </w:numPr>
        <w:tabs>
          <w:tab w:val="left" w:pos="959"/>
        </w:tabs>
        <w:spacing w:before="14"/>
        <w:rPr>
          <w:sz w:val="24"/>
        </w:rPr>
      </w:pPr>
      <w:proofErr w:type="spellStart"/>
      <w:r>
        <w:rPr>
          <w:sz w:val="24"/>
        </w:rPr>
        <w:t>投标分项报价表</w:t>
      </w:r>
      <w:proofErr w:type="spellEnd"/>
      <w:r>
        <w:rPr>
          <w:sz w:val="24"/>
        </w:rPr>
        <w:t>；</w:t>
      </w:r>
    </w:p>
    <w:p w14:paraId="4F72B6B6" w14:textId="77777777" w:rsidR="008F4C1A" w:rsidRDefault="005D7C69">
      <w:pPr>
        <w:pStyle w:val="a4"/>
        <w:numPr>
          <w:ilvl w:val="0"/>
          <w:numId w:val="51"/>
        </w:numPr>
        <w:tabs>
          <w:tab w:val="left" w:pos="959"/>
        </w:tabs>
        <w:spacing w:before="12"/>
        <w:rPr>
          <w:sz w:val="24"/>
        </w:rPr>
      </w:pPr>
      <w:proofErr w:type="spellStart"/>
      <w:r>
        <w:rPr>
          <w:sz w:val="24"/>
        </w:rPr>
        <w:t>货物说明一览表</w:t>
      </w:r>
      <w:proofErr w:type="spellEnd"/>
      <w:r>
        <w:rPr>
          <w:sz w:val="24"/>
        </w:rPr>
        <w:t>；</w:t>
      </w:r>
    </w:p>
    <w:p w14:paraId="7ED83DE1" w14:textId="77777777" w:rsidR="008F4C1A" w:rsidRDefault="005D7C69">
      <w:pPr>
        <w:pStyle w:val="a4"/>
        <w:numPr>
          <w:ilvl w:val="0"/>
          <w:numId w:val="51"/>
        </w:numPr>
        <w:tabs>
          <w:tab w:val="left" w:pos="959"/>
        </w:tabs>
        <w:spacing w:before="12"/>
        <w:rPr>
          <w:sz w:val="24"/>
        </w:rPr>
      </w:pPr>
      <w:proofErr w:type="spellStart"/>
      <w:r>
        <w:rPr>
          <w:sz w:val="24"/>
        </w:rPr>
        <w:t>供货范围清单</w:t>
      </w:r>
      <w:proofErr w:type="spellEnd"/>
      <w:r>
        <w:rPr>
          <w:sz w:val="24"/>
        </w:rPr>
        <w:t>；</w:t>
      </w:r>
    </w:p>
    <w:p w14:paraId="48CAD1CE" w14:textId="77777777" w:rsidR="008F4C1A" w:rsidRDefault="005D7C69">
      <w:pPr>
        <w:pStyle w:val="a4"/>
        <w:numPr>
          <w:ilvl w:val="0"/>
          <w:numId w:val="51"/>
        </w:numPr>
        <w:tabs>
          <w:tab w:val="left" w:pos="959"/>
        </w:tabs>
        <w:spacing w:before="14"/>
        <w:rPr>
          <w:sz w:val="24"/>
        </w:rPr>
      </w:pPr>
      <w:proofErr w:type="spellStart"/>
      <w:r>
        <w:rPr>
          <w:sz w:val="24"/>
        </w:rPr>
        <w:t>服务组织措施</w:t>
      </w:r>
      <w:proofErr w:type="spellEnd"/>
      <w:r>
        <w:rPr>
          <w:sz w:val="24"/>
        </w:rPr>
        <w:t>；</w:t>
      </w:r>
    </w:p>
    <w:p w14:paraId="27DFA96C" w14:textId="77777777" w:rsidR="008F4C1A" w:rsidRDefault="005D7C69">
      <w:pPr>
        <w:pStyle w:val="a4"/>
        <w:numPr>
          <w:ilvl w:val="0"/>
          <w:numId w:val="51"/>
        </w:numPr>
        <w:tabs>
          <w:tab w:val="left" w:pos="840"/>
        </w:tabs>
        <w:spacing w:before="12"/>
        <w:ind w:left="839" w:hanging="601"/>
        <w:rPr>
          <w:sz w:val="24"/>
          <w:lang w:eastAsia="zh-CN"/>
        </w:rPr>
      </w:pPr>
      <w:r>
        <w:rPr>
          <w:sz w:val="24"/>
          <w:lang w:eastAsia="zh-CN"/>
        </w:rPr>
        <w:t>技术服务、技术培训、售后服务的内容和措施；</w:t>
      </w:r>
    </w:p>
    <w:p w14:paraId="4A73690E" w14:textId="77777777" w:rsidR="008F4C1A" w:rsidRDefault="005D7C69">
      <w:pPr>
        <w:pStyle w:val="a4"/>
        <w:numPr>
          <w:ilvl w:val="0"/>
          <w:numId w:val="51"/>
        </w:numPr>
        <w:tabs>
          <w:tab w:val="left" w:pos="840"/>
        </w:tabs>
        <w:spacing w:before="11"/>
        <w:ind w:left="839" w:hanging="601"/>
        <w:rPr>
          <w:sz w:val="24"/>
          <w:lang w:eastAsia="zh-CN"/>
        </w:rPr>
      </w:pPr>
      <w:r>
        <w:rPr>
          <w:sz w:val="24"/>
          <w:lang w:eastAsia="zh-CN"/>
        </w:rPr>
        <w:t>供应商需要说明的其他文件和说明。</w:t>
      </w:r>
    </w:p>
    <w:p w14:paraId="4892093D" w14:textId="77777777" w:rsidR="008F4C1A" w:rsidRDefault="005D7C69">
      <w:pPr>
        <w:pStyle w:val="3"/>
        <w:numPr>
          <w:ilvl w:val="1"/>
          <w:numId w:val="52"/>
        </w:numPr>
        <w:tabs>
          <w:tab w:val="left" w:pos="721"/>
        </w:tabs>
        <w:spacing w:before="14"/>
        <w:ind w:hanging="602"/>
        <w:jc w:val="both"/>
      </w:pPr>
      <w:proofErr w:type="spellStart"/>
      <w:r>
        <w:t>投标报价</w:t>
      </w:r>
      <w:proofErr w:type="spellEnd"/>
    </w:p>
    <w:p w14:paraId="25794A1F" w14:textId="77777777" w:rsidR="008F4C1A" w:rsidRDefault="005D7C69">
      <w:pPr>
        <w:pStyle w:val="a4"/>
        <w:numPr>
          <w:ilvl w:val="2"/>
          <w:numId w:val="52"/>
        </w:numPr>
        <w:tabs>
          <w:tab w:val="left" w:pos="839"/>
        </w:tabs>
        <w:spacing w:before="12"/>
        <w:ind w:left="838" w:hanging="720"/>
        <w:jc w:val="both"/>
        <w:rPr>
          <w:sz w:val="24"/>
          <w:lang w:eastAsia="zh-CN"/>
        </w:rPr>
      </w:pPr>
      <w:r>
        <w:rPr>
          <w:sz w:val="24"/>
          <w:lang w:eastAsia="zh-CN"/>
        </w:rPr>
        <w:t>供应商应按竞争性磋商文件的要求填写相应投标报价表格。</w:t>
      </w:r>
    </w:p>
    <w:p w14:paraId="391D3C63" w14:textId="77777777" w:rsidR="008F4C1A" w:rsidRDefault="005D7C69">
      <w:pPr>
        <w:pStyle w:val="a4"/>
        <w:numPr>
          <w:ilvl w:val="2"/>
          <w:numId w:val="52"/>
        </w:numPr>
        <w:tabs>
          <w:tab w:val="left" w:pos="839"/>
        </w:tabs>
        <w:spacing w:before="12" w:line="249" w:lineRule="auto"/>
        <w:ind w:right="325" w:firstLine="0"/>
        <w:jc w:val="both"/>
        <w:rPr>
          <w:sz w:val="24"/>
          <w:lang w:eastAsia="zh-CN"/>
        </w:rPr>
      </w:pPr>
      <w:r>
        <w:rPr>
          <w:spacing w:val="-6"/>
          <w:sz w:val="24"/>
          <w:lang w:eastAsia="zh-CN"/>
        </w:rPr>
        <w:t>除非有另外的规定，供应商可对招标项目一览表所列的全部合同包或部分合同包</w:t>
      </w:r>
      <w:r>
        <w:rPr>
          <w:spacing w:val="-7"/>
          <w:sz w:val="24"/>
          <w:lang w:eastAsia="zh-CN"/>
        </w:rPr>
        <w:t>进行投标。招标代理机构不接受有任何可选择性的报价，每一种货物只能有一个报价。</w:t>
      </w:r>
      <w:r>
        <w:rPr>
          <w:sz w:val="24"/>
          <w:lang w:eastAsia="zh-CN"/>
        </w:rPr>
        <w:t>且每一合同包的投标总报价不得超过规定的最高投标限价。</w:t>
      </w:r>
    </w:p>
    <w:p w14:paraId="31A2737D" w14:textId="77777777" w:rsidR="008F4C1A" w:rsidRDefault="005D7C69">
      <w:pPr>
        <w:pStyle w:val="3"/>
        <w:numPr>
          <w:ilvl w:val="1"/>
          <w:numId w:val="52"/>
        </w:numPr>
        <w:tabs>
          <w:tab w:val="left" w:pos="721"/>
        </w:tabs>
        <w:ind w:hanging="602"/>
      </w:pPr>
      <w:proofErr w:type="spellStart"/>
      <w:r>
        <w:t>响应文件语言</w:t>
      </w:r>
      <w:proofErr w:type="spellEnd"/>
    </w:p>
    <w:p w14:paraId="40354DDD" w14:textId="77777777" w:rsidR="008F4C1A" w:rsidRDefault="005D7C69">
      <w:pPr>
        <w:pStyle w:val="a3"/>
        <w:spacing w:before="15" w:line="249" w:lineRule="auto"/>
        <w:ind w:left="118" w:right="385"/>
        <w:rPr>
          <w:lang w:eastAsia="zh-CN"/>
        </w:rPr>
      </w:pPr>
      <w:r>
        <w:rPr>
          <w:lang w:eastAsia="zh-CN"/>
        </w:rPr>
        <w:t>3.2.1</w:t>
      </w:r>
      <w:r>
        <w:rPr>
          <w:spacing w:val="-9"/>
          <w:lang w:eastAsia="zh-CN"/>
        </w:rPr>
        <w:t xml:space="preserve"> 响应文件应用中文书写。响应文件中所附或所引用的原件不是中文时，应附中文</w:t>
      </w:r>
      <w:r>
        <w:rPr>
          <w:lang w:eastAsia="zh-CN"/>
        </w:rPr>
        <w:t>译本。各种计量单位及符号应采用国际上统一使用的公制计量单位和符号。</w:t>
      </w:r>
    </w:p>
    <w:p w14:paraId="57F8EDC0" w14:textId="77777777" w:rsidR="008F4C1A" w:rsidRDefault="005D7C69">
      <w:pPr>
        <w:pStyle w:val="3"/>
        <w:numPr>
          <w:ilvl w:val="1"/>
          <w:numId w:val="52"/>
        </w:numPr>
        <w:tabs>
          <w:tab w:val="left" w:pos="721"/>
        </w:tabs>
        <w:spacing w:line="306" w:lineRule="exact"/>
        <w:ind w:hanging="602"/>
      </w:pPr>
      <w:proofErr w:type="spellStart"/>
      <w:r>
        <w:t>响应文件的编制</w:t>
      </w:r>
      <w:proofErr w:type="spellEnd"/>
    </w:p>
    <w:p w14:paraId="03C5D01F" w14:textId="77777777" w:rsidR="008F4C1A" w:rsidRDefault="005D7C69">
      <w:pPr>
        <w:pStyle w:val="a4"/>
        <w:numPr>
          <w:ilvl w:val="2"/>
          <w:numId w:val="52"/>
        </w:numPr>
        <w:tabs>
          <w:tab w:val="left" w:pos="779"/>
        </w:tabs>
        <w:spacing w:before="14" w:line="249" w:lineRule="auto"/>
        <w:ind w:right="377" w:firstLine="0"/>
        <w:jc w:val="both"/>
        <w:rPr>
          <w:sz w:val="24"/>
          <w:lang w:eastAsia="zh-CN"/>
        </w:rPr>
      </w:pPr>
      <w:r>
        <w:rPr>
          <w:sz w:val="24"/>
          <w:lang w:eastAsia="zh-CN"/>
        </w:rPr>
        <w:t>响应文件应按竞争性磋商文件“响应文件格式”进行编写，如有必要，可以增加</w:t>
      </w:r>
      <w:r>
        <w:rPr>
          <w:spacing w:val="-7"/>
          <w:sz w:val="24"/>
          <w:lang w:eastAsia="zh-CN"/>
        </w:rPr>
        <w:t>附页，作为响应文件的组成部分。其中，投标函附录在满足竞争性磋商文件实质性要求</w:t>
      </w:r>
      <w:r>
        <w:rPr>
          <w:sz w:val="24"/>
          <w:lang w:eastAsia="zh-CN"/>
        </w:rPr>
        <w:t>的基础上，可以提出比竞争性磋商文件要求更有利于采购人的承诺。</w:t>
      </w:r>
    </w:p>
    <w:p w14:paraId="56CDE1EB" w14:textId="77777777" w:rsidR="008F4C1A" w:rsidRDefault="008F4C1A">
      <w:pPr>
        <w:spacing w:line="249" w:lineRule="auto"/>
        <w:jc w:val="both"/>
        <w:rPr>
          <w:sz w:val="24"/>
          <w:lang w:eastAsia="zh-CN"/>
        </w:rPr>
        <w:sectPr w:rsidR="008F4C1A">
          <w:headerReference w:type="default" r:id="rId27"/>
          <w:footerReference w:type="default" r:id="rId28"/>
          <w:pgSz w:w="11910" w:h="16840"/>
          <w:pgMar w:top="1160" w:right="1040" w:bottom="280" w:left="1300" w:header="738" w:footer="0" w:gutter="0"/>
          <w:cols w:space="720"/>
        </w:sectPr>
      </w:pPr>
    </w:p>
    <w:p w14:paraId="3360D81A" w14:textId="77777777" w:rsidR="008F4C1A" w:rsidRDefault="008A21AC">
      <w:pPr>
        <w:pStyle w:val="a3"/>
        <w:spacing w:line="20" w:lineRule="exact"/>
        <w:ind w:left="110"/>
        <w:rPr>
          <w:sz w:val="2"/>
        </w:rPr>
      </w:pPr>
      <w:r>
        <w:rPr>
          <w:sz w:val="2"/>
        </w:rPr>
      </w:r>
      <w:r>
        <w:rPr>
          <w:sz w:val="2"/>
        </w:rPr>
        <w:pict w14:anchorId="32C209E5">
          <v:group id="_x0000_s1064" style="width:453.5pt;height:.75pt;mso-position-horizontal-relative:char;mso-position-vertical-relative:line" coordsize="9070,15">
            <v:line id="_x0000_s1065" style="position:absolute" from="0,7" to="9070,7" strokeweight=".72pt"/>
            <w10:anchorlock/>
          </v:group>
        </w:pict>
      </w:r>
    </w:p>
    <w:p w14:paraId="254F2E38" w14:textId="77777777" w:rsidR="008F4C1A" w:rsidRDefault="005D7C69">
      <w:pPr>
        <w:pStyle w:val="a4"/>
        <w:numPr>
          <w:ilvl w:val="2"/>
          <w:numId w:val="52"/>
        </w:numPr>
        <w:tabs>
          <w:tab w:val="left" w:pos="839"/>
        </w:tabs>
        <w:spacing w:before="36" w:line="249" w:lineRule="auto"/>
        <w:ind w:right="377" w:firstLine="0"/>
        <w:rPr>
          <w:sz w:val="24"/>
          <w:lang w:eastAsia="zh-CN"/>
        </w:rPr>
      </w:pPr>
      <w:r>
        <w:rPr>
          <w:spacing w:val="-4"/>
          <w:sz w:val="24"/>
          <w:lang w:eastAsia="zh-CN"/>
        </w:rPr>
        <w:t>响应文件应当对竞争性磋商文件有关供货计划、投标有效期、质量要求、技术标</w:t>
      </w:r>
      <w:r>
        <w:rPr>
          <w:sz w:val="24"/>
          <w:lang w:eastAsia="zh-CN"/>
        </w:rPr>
        <w:t>准和要求、招标范围等实质性内容做出响应。</w:t>
      </w:r>
    </w:p>
    <w:p w14:paraId="69ACECD6" w14:textId="77777777" w:rsidR="008F4C1A" w:rsidRDefault="005D7C69">
      <w:pPr>
        <w:pStyle w:val="a4"/>
        <w:numPr>
          <w:ilvl w:val="2"/>
          <w:numId w:val="52"/>
        </w:numPr>
        <w:tabs>
          <w:tab w:val="left" w:pos="779"/>
        </w:tabs>
        <w:spacing w:line="249" w:lineRule="auto"/>
        <w:ind w:right="257" w:firstLine="0"/>
        <w:rPr>
          <w:sz w:val="24"/>
          <w:lang w:eastAsia="zh-CN"/>
        </w:rPr>
      </w:pPr>
      <w:r>
        <w:rPr>
          <w:spacing w:val="-5"/>
          <w:sz w:val="24"/>
          <w:lang w:eastAsia="zh-CN"/>
        </w:rPr>
        <w:t>供应商须编制由本</w:t>
      </w:r>
      <w:proofErr w:type="gramStart"/>
      <w:r>
        <w:rPr>
          <w:spacing w:val="-5"/>
          <w:sz w:val="24"/>
          <w:lang w:eastAsia="zh-CN"/>
        </w:rPr>
        <w:t>须知第</w:t>
      </w:r>
      <w:proofErr w:type="gramEnd"/>
      <w:r>
        <w:rPr>
          <w:spacing w:val="-5"/>
          <w:sz w:val="24"/>
          <w:lang w:eastAsia="zh-CN"/>
        </w:rPr>
        <w:t xml:space="preserve"> </w:t>
      </w:r>
      <w:r>
        <w:rPr>
          <w:sz w:val="24"/>
          <w:lang w:eastAsia="zh-CN"/>
        </w:rPr>
        <w:t>3.1</w:t>
      </w:r>
      <w:r>
        <w:rPr>
          <w:spacing w:val="-8"/>
          <w:sz w:val="24"/>
          <w:lang w:eastAsia="zh-CN"/>
        </w:rPr>
        <w:t xml:space="preserve"> 条规定响应文件组成内容的响应文件一套：包括正</w:t>
      </w:r>
      <w:r>
        <w:rPr>
          <w:spacing w:val="-9"/>
          <w:sz w:val="24"/>
          <w:lang w:eastAsia="zh-CN"/>
        </w:rPr>
        <w:t>本一份、副本叁份，响应文件的正本应使用不能擦去的墨料或墨水打印、书写，必须采</w:t>
      </w:r>
      <w:r>
        <w:rPr>
          <w:spacing w:val="-35"/>
          <w:sz w:val="24"/>
          <w:lang w:eastAsia="zh-CN"/>
        </w:rPr>
        <w:t xml:space="preserve">用 </w:t>
      </w:r>
      <w:r>
        <w:rPr>
          <w:sz w:val="24"/>
          <w:lang w:eastAsia="zh-CN"/>
        </w:rPr>
        <w:t>A4</w:t>
      </w:r>
      <w:r>
        <w:rPr>
          <w:spacing w:val="-14"/>
          <w:sz w:val="24"/>
          <w:lang w:eastAsia="zh-CN"/>
        </w:rPr>
        <w:t xml:space="preserve"> 幅面纸张</w:t>
      </w:r>
      <w:r>
        <w:rPr>
          <w:sz w:val="24"/>
          <w:lang w:eastAsia="zh-CN"/>
        </w:rPr>
        <w:t>（</w:t>
      </w:r>
      <w:proofErr w:type="gramStart"/>
      <w:r>
        <w:rPr>
          <w:sz w:val="24"/>
          <w:lang w:eastAsia="zh-CN"/>
        </w:rPr>
        <w:t>图页除外</w:t>
      </w:r>
      <w:proofErr w:type="gramEnd"/>
      <w:r>
        <w:rPr>
          <w:spacing w:val="-8"/>
          <w:sz w:val="24"/>
          <w:lang w:eastAsia="zh-CN"/>
        </w:rPr>
        <w:t>）</w:t>
      </w:r>
      <w:r>
        <w:rPr>
          <w:spacing w:val="-6"/>
          <w:sz w:val="24"/>
          <w:lang w:eastAsia="zh-CN"/>
        </w:rPr>
        <w:t xml:space="preserve">进行胶装。并在封面右上角标明“正本”、“副本”字样， </w:t>
      </w:r>
      <w:r>
        <w:rPr>
          <w:sz w:val="24"/>
          <w:lang w:eastAsia="zh-CN"/>
        </w:rPr>
        <w:t>副本与正本如有不一致的，则以正本为准，</w:t>
      </w:r>
    </w:p>
    <w:p w14:paraId="2A06CD6C" w14:textId="77777777" w:rsidR="008F4C1A" w:rsidRDefault="005D7C69">
      <w:pPr>
        <w:pStyle w:val="3"/>
        <w:numPr>
          <w:ilvl w:val="2"/>
          <w:numId w:val="52"/>
        </w:numPr>
        <w:tabs>
          <w:tab w:val="left" w:pos="779"/>
        </w:tabs>
        <w:spacing w:before="1" w:line="249" w:lineRule="auto"/>
        <w:ind w:right="377" w:firstLine="0"/>
        <w:jc w:val="both"/>
      </w:pPr>
      <w:r>
        <w:rPr>
          <w:spacing w:val="-5"/>
          <w:lang w:eastAsia="zh-CN"/>
        </w:rPr>
        <w:t>响应文件的“正本”应由供应商的法定代表人或者其授权代表逐页加盖公章并在</w:t>
      </w:r>
      <w:r>
        <w:rPr>
          <w:spacing w:val="-20"/>
          <w:lang w:eastAsia="zh-CN"/>
        </w:rPr>
        <w:t>规定签字的位置签字，授权代表签字的，响应文件应附法定代表人签署的授权委托书</w:t>
      </w:r>
      <w:r>
        <w:rPr>
          <w:lang w:eastAsia="zh-CN"/>
        </w:rPr>
        <w:t>（</w:t>
      </w:r>
      <w:r>
        <w:rPr>
          <w:spacing w:val="-12"/>
          <w:lang w:eastAsia="zh-CN"/>
        </w:rPr>
        <w:t>应</w:t>
      </w:r>
      <w:r>
        <w:rPr>
          <w:lang w:eastAsia="zh-CN"/>
        </w:rPr>
        <w:t>与开标时的一致）。</w:t>
      </w:r>
      <w:proofErr w:type="spellStart"/>
      <w:r>
        <w:t>否则，其投标无效</w:t>
      </w:r>
      <w:proofErr w:type="spellEnd"/>
      <w:r>
        <w:t>！</w:t>
      </w:r>
    </w:p>
    <w:p w14:paraId="62036F7D" w14:textId="77777777" w:rsidR="008F4C1A" w:rsidRDefault="005D7C69">
      <w:pPr>
        <w:pStyle w:val="a4"/>
        <w:numPr>
          <w:ilvl w:val="2"/>
          <w:numId w:val="52"/>
        </w:numPr>
        <w:tabs>
          <w:tab w:val="left" w:pos="779"/>
        </w:tabs>
        <w:spacing w:before="1" w:line="249" w:lineRule="auto"/>
        <w:ind w:right="385" w:firstLine="0"/>
        <w:rPr>
          <w:b/>
          <w:sz w:val="24"/>
          <w:lang w:eastAsia="zh-CN"/>
        </w:rPr>
      </w:pPr>
      <w:r>
        <w:rPr>
          <w:spacing w:val="-1"/>
          <w:sz w:val="24"/>
          <w:lang w:eastAsia="zh-CN"/>
        </w:rPr>
        <w:t>响应文件的全部副本应使用不能擦去的墨料或墨水打印、书写，也可以用正本的</w:t>
      </w:r>
      <w:r>
        <w:rPr>
          <w:sz w:val="24"/>
          <w:lang w:eastAsia="zh-CN"/>
        </w:rPr>
        <w:t>全套完整复印件（A4</w:t>
      </w:r>
      <w:r>
        <w:rPr>
          <w:spacing w:val="-9"/>
          <w:sz w:val="24"/>
          <w:lang w:eastAsia="zh-CN"/>
        </w:rPr>
        <w:t xml:space="preserve"> 幅面，</w:t>
      </w:r>
      <w:proofErr w:type="gramStart"/>
      <w:r>
        <w:rPr>
          <w:spacing w:val="-9"/>
          <w:sz w:val="24"/>
          <w:lang w:eastAsia="zh-CN"/>
        </w:rPr>
        <w:t>图页除外</w:t>
      </w:r>
      <w:proofErr w:type="gramEnd"/>
      <w:r>
        <w:rPr>
          <w:sz w:val="24"/>
          <w:lang w:eastAsia="zh-CN"/>
        </w:rPr>
        <w:t>）并胶装，</w:t>
      </w:r>
      <w:r>
        <w:rPr>
          <w:b/>
          <w:sz w:val="24"/>
          <w:lang w:eastAsia="zh-CN"/>
        </w:rPr>
        <w:t>但副本封面的签字、盖章应与正本一致，不得采用正本的复印件，否则投标无效！</w:t>
      </w:r>
    </w:p>
    <w:p w14:paraId="38D904A6" w14:textId="77777777" w:rsidR="008F4C1A" w:rsidRDefault="005D7C69">
      <w:pPr>
        <w:pStyle w:val="a4"/>
        <w:numPr>
          <w:ilvl w:val="2"/>
          <w:numId w:val="52"/>
        </w:numPr>
        <w:tabs>
          <w:tab w:val="left" w:pos="779"/>
        </w:tabs>
        <w:spacing w:line="249" w:lineRule="auto"/>
        <w:ind w:right="377" w:firstLine="0"/>
        <w:jc w:val="both"/>
        <w:rPr>
          <w:sz w:val="24"/>
          <w:lang w:eastAsia="zh-CN"/>
        </w:rPr>
      </w:pPr>
      <w:r>
        <w:rPr>
          <w:sz w:val="24"/>
          <w:lang w:eastAsia="zh-CN"/>
        </w:rPr>
        <w:t>全套响应文件应无涂改和行间插字，除非这些改动是根据招标代理机构的指示进</w:t>
      </w:r>
      <w:r>
        <w:rPr>
          <w:spacing w:val="-7"/>
          <w:sz w:val="24"/>
          <w:lang w:eastAsia="zh-CN"/>
        </w:rPr>
        <w:t>行的，或者是为改正供应</w:t>
      </w:r>
      <w:proofErr w:type="gramStart"/>
      <w:r>
        <w:rPr>
          <w:spacing w:val="-7"/>
          <w:sz w:val="24"/>
          <w:lang w:eastAsia="zh-CN"/>
        </w:rPr>
        <w:t>商造成</w:t>
      </w:r>
      <w:proofErr w:type="gramEnd"/>
      <w:r>
        <w:rPr>
          <w:spacing w:val="-7"/>
          <w:sz w:val="24"/>
          <w:lang w:eastAsia="zh-CN"/>
        </w:rPr>
        <w:t>的必须修改的错误而进行的。有改动时，修改处应由授</w:t>
      </w:r>
      <w:r>
        <w:rPr>
          <w:sz w:val="24"/>
          <w:lang w:eastAsia="zh-CN"/>
        </w:rPr>
        <w:t>权代表签署证明或加盖供应商章。</w:t>
      </w:r>
    </w:p>
    <w:p w14:paraId="78941FE7" w14:textId="77777777" w:rsidR="008F4C1A" w:rsidRDefault="005D7C69">
      <w:pPr>
        <w:pStyle w:val="a4"/>
        <w:numPr>
          <w:ilvl w:val="2"/>
          <w:numId w:val="52"/>
        </w:numPr>
        <w:tabs>
          <w:tab w:val="left" w:pos="779"/>
        </w:tabs>
        <w:spacing w:before="1"/>
        <w:ind w:left="778"/>
        <w:rPr>
          <w:sz w:val="24"/>
          <w:lang w:eastAsia="zh-CN"/>
        </w:rPr>
      </w:pPr>
      <w:r>
        <w:rPr>
          <w:sz w:val="24"/>
          <w:lang w:eastAsia="zh-CN"/>
        </w:rPr>
        <w:t>除非有另外的规定或许可，投标使用货币为：人民币。</w:t>
      </w:r>
    </w:p>
    <w:p w14:paraId="6598EBAF" w14:textId="77777777" w:rsidR="008F4C1A" w:rsidRDefault="005D7C69">
      <w:pPr>
        <w:pStyle w:val="a4"/>
        <w:numPr>
          <w:ilvl w:val="2"/>
          <w:numId w:val="52"/>
        </w:numPr>
        <w:tabs>
          <w:tab w:val="left" w:pos="779"/>
        </w:tabs>
        <w:spacing w:before="12" w:line="249" w:lineRule="auto"/>
        <w:ind w:right="385" w:firstLine="0"/>
        <w:rPr>
          <w:sz w:val="24"/>
          <w:lang w:eastAsia="zh-CN"/>
        </w:rPr>
      </w:pPr>
      <w:r>
        <w:rPr>
          <w:spacing w:val="-1"/>
          <w:sz w:val="24"/>
          <w:lang w:eastAsia="zh-CN"/>
        </w:rPr>
        <w:t>供应商应提交证明其拟供货物符合竞争性磋商文件要求的技术文件，该文件可以</w:t>
      </w:r>
      <w:r>
        <w:rPr>
          <w:sz w:val="24"/>
          <w:lang w:eastAsia="zh-CN"/>
        </w:rPr>
        <w:t>是包括文字资料、图纸和数据等组成，并须提供货物主要技术性能的详细描述。</w:t>
      </w:r>
    </w:p>
    <w:p w14:paraId="369681B3" w14:textId="77777777" w:rsidR="008F4C1A" w:rsidRDefault="005D7C69">
      <w:pPr>
        <w:pStyle w:val="3"/>
        <w:numPr>
          <w:ilvl w:val="2"/>
          <w:numId w:val="52"/>
        </w:numPr>
        <w:tabs>
          <w:tab w:val="left" w:pos="779"/>
        </w:tabs>
        <w:spacing w:before="1" w:line="249" w:lineRule="auto"/>
        <w:ind w:right="377" w:firstLine="0"/>
        <w:rPr>
          <w:lang w:eastAsia="zh-CN"/>
        </w:rPr>
      </w:pPr>
      <w:r>
        <w:rPr>
          <w:spacing w:val="-2"/>
          <w:lang w:eastAsia="zh-CN"/>
        </w:rPr>
        <w:t>未按竞争性磋商文件规定的内容编写的响应文件或响应文件字迹模糊不清的，无</w:t>
      </w:r>
      <w:r>
        <w:rPr>
          <w:lang w:eastAsia="zh-CN"/>
        </w:rPr>
        <w:t>法辨认其价格、关键参数或指标等的，其投标无效。</w:t>
      </w:r>
    </w:p>
    <w:p w14:paraId="46FA83CC" w14:textId="77777777" w:rsidR="008F4C1A" w:rsidRDefault="005D7C69">
      <w:pPr>
        <w:pStyle w:val="a4"/>
        <w:numPr>
          <w:ilvl w:val="2"/>
          <w:numId w:val="52"/>
        </w:numPr>
        <w:tabs>
          <w:tab w:val="left" w:pos="899"/>
        </w:tabs>
        <w:spacing w:line="306" w:lineRule="exact"/>
        <w:ind w:left="898" w:hanging="780"/>
        <w:rPr>
          <w:sz w:val="24"/>
          <w:lang w:eastAsia="zh-CN"/>
        </w:rPr>
      </w:pPr>
      <w:r>
        <w:rPr>
          <w:sz w:val="24"/>
          <w:lang w:eastAsia="zh-CN"/>
        </w:rPr>
        <w:t>所有资格证明文件复印件须注明“与原件一致”并加盖供应商公章。</w:t>
      </w:r>
    </w:p>
    <w:p w14:paraId="139F05CC" w14:textId="77777777" w:rsidR="008F4C1A" w:rsidRDefault="005D7C69">
      <w:pPr>
        <w:pStyle w:val="a4"/>
        <w:numPr>
          <w:ilvl w:val="2"/>
          <w:numId w:val="52"/>
        </w:numPr>
        <w:tabs>
          <w:tab w:val="left" w:pos="899"/>
        </w:tabs>
        <w:spacing w:before="14" w:line="249" w:lineRule="auto"/>
        <w:ind w:right="377" w:firstLine="0"/>
        <w:jc w:val="both"/>
        <w:rPr>
          <w:sz w:val="24"/>
          <w:lang w:eastAsia="zh-CN"/>
        </w:rPr>
      </w:pPr>
      <w:r>
        <w:rPr>
          <w:spacing w:val="-7"/>
          <w:sz w:val="24"/>
          <w:lang w:eastAsia="zh-CN"/>
        </w:rPr>
        <w:t>供应商可对本次招标的所有货物进行投标，也可只对其中一个合同包或几个合同</w:t>
      </w:r>
      <w:r>
        <w:rPr>
          <w:spacing w:val="-6"/>
          <w:sz w:val="24"/>
          <w:lang w:eastAsia="zh-CN"/>
        </w:rPr>
        <w:t>包的货物进行投标；除非竞争性磋商文件另有规定，不得将一个合同包中的货物拆开投</w:t>
      </w:r>
      <w:r>
        <w:rPr>
          <w:sz w:val="24"/>
          <w:lang w:eastAsia="zh-CN"/>
        </w:rPr>
        <w:t>标。</w:t>
      </w:r>
    </w:p>
    <w:p w14:paraId="56AE3109" w14:textId="77777777" w:rsidR="008F4C1A" w:rsidRDefault="005D7C69">
      <w:pPr>
        <w:pStyle w:val="3"/>
        <w:numPr>
          <w:ilvl w:val="1"/>
          <w:numId w:val="52"/>
        </w:numPr>
        <w:tabs>
          <w:tab w:val="left" w:pos="721"/>
        </w:tabs>
        <w:spacing w:before="1"/>
        <w:ind w:hanging="602"/>
      </w:pPr>
      <w:proofErr w:type="spellStart"/>
      <w:r>
        <w:t>投标有效期</w:t>
      </w:r>
      <w:proofErr w:type="spellEnd"/>
    </w:p>
    <w:p w14:paraId="739BFC82" w14:textId="77777777" w:rsidR="008F4C1A" w:rsidRDefault="005D7C69">
      <w:pPr>
        <w:pStyle w:val="a4"/>
        <w:numPr>
          <w:ilvl w:val="2"/>
          <w:numId w:val="52"/>
        </w:numPr>
        <w:tabs>
          <w:tab w:val="left" w:pos="779"/>
        </w:tabs>
        <w:spacing w:before="11" w:line="249" w:lineRule="auto"/>
        <w:ind w:right="385" w:firstLine="0"/>
        <w:rPr>
          <w:sz w:val="24"/>
          <w:lang w:eastAsia="zh-CN"/>
        </w:rPr>
      </w:pPr>
      <w:r>
        <w:rPr>
          <w:spacing w:val="-1"/>
          <w:sz w:val="24"/>
          <w:lang w:eastAsia="zh-CN"/>
        </w:rPr>
        <w:t>响应文件从供应商须知前附表所规定的投标截止期之后开始生效，在供应商须知</w:t>
      </w:r>
      <w:r>
        <w:rPr>
          <w:sz w:val="24"/>
          <w:lang w:eastAsia="zh-CN"/>
        </w:rPr>
        <w:t>前附表所规定的期限内保持有效。有效期不足将导致其响应文件被拒绝。</w:t>
      </w:r>
    </w:p>
    <w:p w14:paraId="42330A0D" w14:textId="77777777" w:rsidR="008F4C1A" w:rsidRDefault="005D7C69">
      <w:pPr>
        <w:pStyle w:val="a4"/>
        <w:numPr>
          <w:ilvl w:val="2"/>
          <w:numId w:val="52"/>
        </w:numPr>
        <w:tabs>
          <w:tab w:val="left" w:pos="779"/>
        </w:tabs>
        <w:spacing w:before="1" w:line="249" w:lineRule="auto"/>
        <w:ind w:right="377" w:firstLine="0"/>
        <w:jc w:val="both"/>
        <w:rPr>
          <w:sz w:val="24"/>
          <w:lang w:eastAsia="zh-CN"/>
        </w:rPr>
      </w:pPr>
      <w:r>
        <w:rPr>
          <w:sz w:val="24"/>
          <w:lang w:eastAsia="zh-CN"/>
        </w:rPr>
        <w:t xml:space="preserve">特殊情况下采购代理人可于投标有效期满之前书面要求供应商同意延长有效期， </w:t>
      </w:r>
      <w:r>
        <w:rPr>
          <w:spacing w:val="-3"/>
          <w:sz w:val="24"/>
          <w:lang w:eastAsia="zh-CN"/>
        </w:rPr>
        <w:t>供应商应在招标代理机构规定的期限内以书面形式予以答复。供应商可以拒绝上述要求</w:t>
      </w:r>
      <w:r>
        <w:rPr>
          <w:spacing w:val="-4"/>
          <w:sz w:val="24"/>
          <w:lang w:eastAsia="zh-CN"/>
        </w:rPr>
        <w:t>而其投标保证金可按规定予以退还。供应商答复不明确或者逾期未答复的，均视为拒绝</w:t>
      </w:r>
      <w:r>
        <w:rPr>
          <w:spacing w:val="-7"/>
          <w:sz w:val="24"/>
          <w:lang w:eastAsia="zh-CN"/>
        </w:rPr>
        <w:t>上述要求。对于接受该要求的供应商，既不要求也不允许其修改响应文件，但将要求其</w:t>
      </w:r>
      <w:r>
        <w:rPr>
          <w:spacing w:val="-5"/>
          <w:sz w:val="24"/>
          <w:lang w:eastAsia="zh-CN"/>
        </w:rPr>
        <w:t>相应延长投标保证金有效期，有关退还和不予退还投标保证金的规定在投标有效期延长</w:t>
      </w:r>
      <w:r>
        <w:rPr>
          <w:sz w:val="24"/>
          <w:lang w:eastAsia="zh-CN"/>
        </w:rPr>
        <w:t>期内继续有效。</w:t>
      </w:r>
    </w:p>
    <w:p w14:paraId="3B157442" w14:textId="77777777" w:rsidR="008F4C1A" w:rsidRDefault="005D7C69">
      <w:pPr>
        <w:pStyle w:val="3"/>
        <w:numPr>
          <w:ilvl w:val="1"/>
          <w:numId w:val="52"/>
        </w:numPr>
        <w:tabs>
          <w:tab w:val="left" w:pos="721"/>
        </w:tabs>
        <w:spacing w:before="2"/>
        <w:ind w:hanging="602"/>
      </w:pPr>
      <w:proofErr w:type="spellStart"/>
      <w:r>
        <w:t>磋商保证金</w:t>
      </w:r>
      <w:proofErr w:type="spellEnd"/>
    </w:p>
    <w:p w14:paraId="4119D228" w14:textId="77777777" w:rsidR="008F4C1A" w:rsidRDefault="005D7C69">
      <w:pPr>
        <w:pStyle w:val="a4"/>
        <w:numPr>
          <w:ilvl w:val="2"/>
          <w:numId w:val="52"/>
        </w:numPr>
        <w:tabs>
          <w:tab w:val="left" w:pos="839"/>
        </w:tabs>
        <w:spacing w:before="11"/>
        <w:ind w:left="838" w:hanging="720"/>
        <w:rPr>
          <w:sz w:val="24"/>
          <w:lang w:eastAsia="zh-CN"/>
        </w:rPr>
      </w:pPr>
      <w:r>
        <w:rPr>
          <w:b/>
          <w:sz w:val="24"/>
          <w:lang w:eastAsia="zh-CN"/>
        </w:rPr>
        <w:t>磋商</w:t>
      </w:r>
      <w:r>
        <w:rPr>
          <w:sz w:val="24"/>
          <w:lang w:eastAsia="zh-CN"/>
        </w:rPr>
        <w:t>保证金为响应文件的组成部分之一。</w:t>
      </w:r>
    </w:p>
    <w:p w14:paraId="16A01BA1" w14:textId="77777777" w:rsidR="008F4C1A" w:rsidRDefault="005D7C69">
      <w:pPr>
        <w:pStyle w:val="a4"/>
        <w:numPr>
          <w:ilvl w:val="2"/>
          <w:numId w:val="52"/>
        </w:numPr>
        <w:tabs>
          <w:tab w:val="left" w:pos="839"/>
        </w:tabs>
        <w:spacing w:before="12" w:line="249" w:lineRule="auto"/>
        <w:ind w:right="377" w:firstLine="0"/>
        <w:rPr>
          <w:sz w:val="24"/>
          <w:lang w:eastAsia="zh-CN"/>
        </w:rPr>
      </w:pPr>
      <w:r>
        <w:rPr>
          <w:sz w:val="24"/>
          <w:lang w:eastAsia="zh-CN"/>
        </w:rPr>
        <w:t>供应商应在提交响应文件之前向招标代理机构缴</w:t>
      </w:r>
      <w:proofErr w:type="gramStart"/>
      <w:r>
        <w:rPr>
          <w:sz w:val="24"/>
          <w:lang w:eastAsia="zh-CN"/>
        </w:rPr>
        <w:t>交供应</w:t>
      </w:r>
      <w:proofErr w:type="gramEnd"/>
      <w:r>
        <w:rPr>
          <w:sz w:val="24"/>
          <w:lang w:eastAsia="zh-CN"/>
        </w:rPr>
        <w:t>商须知前附表要求的</w:t>
      </w:r>
      <w:r>
        <w:rPr>
          <w:b/>
          <w:sz w:val="24"/>
          <w:lang w:eastAsia="zh-CN"/>
        </w:rPr>
        <w:t>磋商</w:t>
      </w:r>
      <w:r>
        <w:rPr>
          <w:spacing w:val="-8"/>
          <w:sz w:val="24"/>
          <w:lang w:eastAsia="zh-CN"/>
        </w:rPr>
        <w:t>保证金。联合体投标的，可以由联合体中的一方或者共同提交投标保证金，以一方名</w:t>
      </w:r>
      <w:r>
        <w:rPr>
          <w:sz w:val="24"/>
          <w:lang w:eastAsia="zh-CN"/>
        </w:rPr>
        <w:t>义提交投标保证金的，对联合体各方均具有约束力。</w:t>
      </w:r>
    </w:p>
    <w:p w14:paraId="1750B3D3" w14:textId="77777777" w:rsidR="008F4C1A" w:rsidRDefault="005D7C69">
      <w:pPr>
        <w:pStyle w:val="a4"/>
        <w:numPr>
          <w:ilvl w:val="2"/>
          <w:numId w:val="52"/>
        </w:numPr>
        <w:tabs>
          <w:tab w:val="left" w:pos="839"/>
        </w:tabs>
        <w:spacing w:before="1"/>
        <w:ind w:left="838" w:hanging="720"/>
        <w:rPr>
          <w:sz w:val="24"/>
          <w:lang w:eastAsia="zh-CN"/>
        </w:rPr>
      </w:pPr>
      <w:r>
        <w:rPr>
          <w:sz w:val="24"/>
          <w:lang w:eastAsia="zh-CN"/>
        </w:rPr>
        <w:t>投标保证金用于保护本次招标活动免受供应商的行为而引起的风险。</w:t>
      </w:r>
    </w:p>
    <w:p w14:paraId="0E0F724F" w14:textId="77777777" w:rsidR="008F4C1A" w:rsidRDefault="005D7C69">
      <w:pPr>
        <w:pStyle w:val="a4"/>
        <w:numPr>
          <w:ilvl w:val="2"/>
          <w:numId w:val="52"/>
        </w:numPr>
        <w:tabs>
          <w:tab w:val="left" w:pos="839"/>
        </w:tabs>
        <w:spacing w:before="14" w:line="249" w:lineRule="auto"/>
        <w:ind w:right="438" w:firstLine="0"/>
        <w:rPr>
          <w:sz w:val="24"/>
          <w:lang w:eastAsia="zh-CN"/>
        </w:rPr>
      </w:pPr>
      <w:r>
        <w:rPr>
          <w:spacing w:val="1"/>
          <w:sz w:val="24"/>
          <w:lang w:eastAsia="zh-CN"/>
        </w:rPr>
        <w:t>投标保证金以投标保证金可以采用现金、现金支票、银行汇票、银行保函等</w:t>
      </w:r>
      <w:r>
        <w:rPr>
          <w:sz w:val="24"/>
          <w:lang w:eastAsia="zh-CN"/>
        </w:rPr>
        <w:t>形式交纳。供应商须知前附表另有规定的，则从其约定。</w:t>
      </w:r>
    </w:p>
    <w:p w14:paraId="01A0ED36" w14:textId="77777777" w:rsidR="008F4C1A" w:rsidRDefault="005D7C69">
      <w:pPr>
        <w:pStyle w:val="a4"/>
        <w:numPr>
          <w:ilvl w:val="2"/>
          <w:numId w:val="52"/>
        </w:numPr>
        <w:tabs>
          <w:tab w:val="left" w:pos="839"/>
        </w:tabs>
        <w:spacing w:line="306" w:lineRule="exact"/>
        <w:ind w:left="838" w:hanging="720"/>
        <w:rPr>
          <w:sz w:val="24"/>
          <w:lang w:eastAsia="zh-CN"/>
        </w:rPr>
      </w:pPr>
      <w:r>
        <w:rPr>
          <w:sz w:val="24"/>
          <w:lang w:eastAsia="zh-CN"/>
        </w:rPr>
        <w:t>未按规定缴交投标保证金的投标，将被视为无效投标。</w:t>
      </w:r>
    </w:p>
    <w:p w14:paraId="15B8E00D" w14:textId="77777777" w:rsidR="008F4C1A" w:rsidRDefault="005D7C69">
      <w:pPr>
        <w:pStyle w:val="a4"/>
        <w:numPr>
          <w:ilvl w:val="2"/>
          <w:numId w:val="52"/>
        </w:numPr>
        <w:tabs>
          <w:tab w:val="left" w:pos="779"/>
        </w:tabs>
        <w:spacing w:before="14"/>
        <w:ind w:left="778"/>
        <w:rPr>
          <w:sz w:val="24"/>
          <w:lang w:eastAsia="zh-CN"/>
        </w:rPr>
      </w:pPr>
      <w:r>
        <w:rPr>
          <w:sz w:val="24"/>
          <w:lang w:eastAsia="zh-CN"/>
        </w:rPr>
        <w:t>投标保证金退还手续说明</w:t>
      </w:r>
    </w:p>
    <w:p w14:paraId="7078055F" w14:textId="77777777" w:rsidR="008F4C1A" w:rsidRDefault="005D7C69">
      <w:pPr>
        <w:pStyle w:val="a4"/>
        <w:numPr>
          <w:ilvl w:val="0"/>
          <w:numId w:val="50"/>
        </w:numPr>
        <w:tabs>
          <w:tab w:val="left" w:pos="840"/>
        </w:tabs>
        <w:spacing w:before="12" w:line="249" w:lineRule="auto"/>
        <w:ind w:right="377" w:firstLine="120"/>
        <w:rPr>
          <w:sz w:val="24"/>
          <w:lang w:eastAsia="zh-CN"/>
        </w:rPr>
      </w:pPr>
      <w:r>
        <w:rPr>
          <w:spacing w:val="-1"/>
          <w:sz w:val="24"/>
          <w:lang w:eastAsia="zh-CN"/>
        </w:rPr>
        <w:t>投标保证金将在中标通知书发出之日起五个工作日内，按照供应商所提供的开</w:t>
      </w:r>
      <w:r>
        <w:rPr>
          <w:spacing w:val="-5"/>
          <w:sz w:val="24"/>
          <w:lang w:eastAsia="zh-CN"/>
        </w:rPr>
        <w:t>户行、开户名称、</w:t>
      </w:r>
      <w:proofErr w:type="gramStart"/>
      <w:r>
        <w:rPr>
          <w:spacing w:val="-5"/>
          <w:sz w:val="24"/>
          <w:lang w:eastAsia="zh-CN"/>
        </w:rPr>
        <w:t>帐号</w:t>
      </w:r>
      <w:proofErr w:type="gramEnd"/>
      <w:r>
        <w:rPr>
          <w:spacing w:val="-5"/>
          <w:sz w:val="24"/>
          <w:lang w:eastAsia="zh-CN"/>
        </w:rPr>
        <w:t>等信息，予以原额无息退还中标人以外的供应商的投标保证金。</w:t>
      </w:r>
    </w:p>
    <w:p w14:paraId="47731120" w14:textId="77777777" w:rsidR="008F4C1A" w:rsidRDefault="008F4C1A">
      <w:pPr>
        <w:spacing w:line="249" w:lineRule="auto"/>
        <w:rPr>
          <w:sz w:val="24"/>
          <w:lang w:eastAsia="zh-CN"/>
        </w:rPr>
        <w:sectPr w:rsidR="008F4C1A">
          <w:headerReference w:type="default" r:id="rId29"/>
          <w:footerReference w:type="default" r:id="rId30"/>
          <w:pgSz w:w="11910" w:h="16840"/>
          <w:pgMar w:top="1160" w:right="1040" w:bottom="280" w:left="1300" w:header="738" w:footer="0" w:gutter="0"/>
          <w:cols w:space="720"/>
        </w:sectPr>
      </w:pPr>
    </w:p>
    <w:p w14:paraId="2464C162" w14:textId="77777777" w:rsidR="008F4C1A" w:rsidRDefault="008A21AC">
      <w:pPr>
        <w:pStyle w:val="a3"/>
        <w:spacing w:line="20" w:lineRule="exact"/>
        <w:ind w:left="110"/>
        <w:rPr>
          <w:sz w:val="2"/>
        </w:rPr>
      </w:pPr>
      <w:r>
        <w:rPr>
          <w:sz w:val="2"/>
        </w:rPr>
      </w:r>
      <w:r>
        <w:rPr>
          <w:sz w:val="2"/>
        </w:rPr>
        <w:pict w14:anchorId="498E82BF">
          <v:group id="_x0000_s1062" style="width:453.5pt;height:.75pt;mso-position-horizontal-relative:char;mso-position-vertical-relative:line" coordsize="9070,15">
            <v:line id="_x0000_s1063" style="position:absolute" from="0,7" to="9070,7" strokeweight=".72pt"/>
            <w10:anchorlock/>
          </v:group>
        </w:pict>
      </w:r>
    </w:p>
    <w:p w14:paraId="485B8E63" w14:textId="77777777" w:rsidR="008F4C1A" w:rsidRDefault="005D7C69">
      <w:pPr>
        <w:pStyle w:val="a4"/>
        <w:numPr>
          <w:ilvl w:val="0"/>
          <w:numId w:val="50"/>
        </w:numPr>
        <w:tabs>
          <w:tab w:val="left" w:pos="840"/>
        </w:tabs>
        <w:spacing w:before="36" w:line="249" w:lineRule="auto"/>
        <w:ind w:right="377" w:firstLine="120"/>
        <w:jc w:val="both"/>
        <w:rPr>
          <w:sz w:val="24"/>
          <w:lang w:eastAsia="zh-CN"/>
        </w:rPr>
      </w:pPr>
      <w:r>
        <w:rPr>
          <w:spacing w:val="-2"/>
          <w:sz w:val="24"/>
          <w:lang w:eastAsia="zh-CN"/>
        </w:rPr>
        <w:t>请相关供应商按上述说明办理保证金退还手续，未按要求办理的将不能如期办</w:t>
      </w:r>
      <w:r>
        <w:rPr>
          <w:spacing w:val="-9"/>
          <w:sz w:val="24"/>
          <w:lang w:eastAsia="zh-CN"/>
        </w:rPr>
        <w:t>理而非采购人原因。因采购</w:t>
      </w:r>
      <w:proofErr w:type="gramStart"/>
      <w:r>
        <w:rPr>
          <w:spacing w:val="-9"/>
          <w:sz w:val="24"/>
          <w:lang w:eastAsia="zh-CN"/>
        </w:rPr>
        <w:t>人原因</w:t>
      </w:r>
      <w:proofErr w:type="gramEnd"/>
      <w:r>
        <w:rPr>
          <w:spacing w:val="-9"/>
          <w:sz w:val="24"/>
          <w:lang w:eastAsia="zh-CN"/>
        </w:rPr>
        <w:t>造成逾期退还投标保证金的，将按商业银行同期一年</w:t>
      </w:r>
      <w:proofErr w:type="gramStart"/>
      <w:r>
        <w:rPr>
          <w:spacing w:val="-11"/>
          <w:sz w:val="24"/>
          <w:lang w:eastAsia="zh-CN"/>
        </w:rPr>
        <w:t>期贷</w:t>
      </w:r>
      <w:proofErr w:type="gramEnd"/>
      <w:r>
        <w:rPr>
          <w:spacing w:val="-11"/>
          <w:sz w:val="24"/>
          <w:lang w:eastAsia="zh-CN"/>
        </w:rPr>
        <w:t xml:space="preserve">款基准利率上浮 </w:t>
      </w:r>
      <w:r>
        <w:rPr>
          <w:sz w:val="24"/>
          <w:lang w:eastAsia="zh-CN"/>
        </w:rPr>
        <w:t>20%后的利率向供应商支付资金占用费。</w:t>
      </w:r>
    </w:p>
    <w:p w14:paraId="7B72583C" w14:textId="77777777" w:rsidR="008F4C1A" w:rsidRDefault="005D7C69">
      <w:pPr>
        <w:pStyle w:val="a4"/>
        <w:numPr>
          <w:ilvl w:val="2"/>
          <w:numId w:val="52"/>
        </w:numPr>
        <w:tabs>
          <w:tab w:val="left" w:pos="779"/>
        </w:tabs>
        <w:spacing w:before="1" w:line="249" w:lineRule="auto"/>
        <w:ind w:right="385" w:firstLine="0"/>
        <w:rPr>
          <w:sz w:val="24"/>
          <w:lang w:eastAsia="zh-CN"/>
        </w:rPr>
      </w:pPr>
      <w:r>
        <w:rPr>
          <w:sz w:val="24"/>
          <w:lang w:eastAsia="zh-CN"/>
        </w:rPr>
        <w:t>在中标人签订合同（</w:t>
      </w:r>
      <w:r>
        <w:rPr>
          <w:spacing w:val="-1"/>
          <w:sz w:val="24"/>
          <w:lang w:eastAsia="zh-CN"/>
        </w:rPr>
        <w:t>采购人如有要求中标人支付履约保证金的，则增加：支付履</w:t>
      </w:r>
      <w:r>
        <w:rPr>
          <w:sz w:val="24"/>
          <w:lang w:eastAsia="zh-CN"/>
        </w:rPr>
        <w:t>约保证金）</w:t>
      </w:r>
      <w:r>
        <w:rPr>
          <w:spacing w:val="-30"/>
          <w:sz w:val="24"/>
          <w:lang w:eastAsia="zh-CN"/>
        </w:rPr>
        <w:t xml:space="preserve">后 </w:t>
      </w:r>
      <w:r>
        <w:rPr>
          <w:sz w:val="24"/>
          <w:lang w:eastAsia="zh-CN"/>
        </w:rPr>
        <w:t>5</w:t>
      </w:r>
      <w:r>
        <w:rPr>
          <w:spacing w:val="-8"/>
          <w:sz w:val="24"/>
          <w:lang w:eastAsia="zh-CN"/>
        </w:rPr>
        <w:t xml:space="preserve"> </w:t>
      </w:r>
      <w:proofErr w:type="gramStart"/>
      <w:r>
        <w:rPr>
          <w:spacing w:val="-8"/>
          <w:sz w:val="24"/>
          <w:lang w:eastAsia="zh-CN"/>
        </w:rPr>
        <w:t>个</w:t>
      </w:r>
      <w:proofErr w:type="gramEnd"/>
      <w:r>
        <w:rPr>
          <w:spacing w:val="-8"/>
          <w:sz w:val="24"/>
          <w:lang w:eastAsia="zh-CN"/>
        </w:rPr>
        <w:t>工作日内，中标人的投标保证金予以原额无息退还。</w:t>
      </w:r>
    </w:p>
    <w:p w14:paraId="6CAFE1B1" w14:textId="77777777" w:rsidR="008F4C1A" w:rsidRDefault="005D7C69">
      <w:pPr>
        <w:pStyle w:val="a4"/>
        <w:numPr>
          <w:ilvl w:val="2"/>
          <w:numId w:val="52"/>
        </w:numPr>
        <w:tabs>
          <w:tab w:val="left" w:pos="839"/>
        </w:tabs>
        <w:spacing w:line="306" w:lineRule="exact"/>
        <w:ind w:left="838" w:hanging="720"/>
        <w:rPr>
          <w:sz w:val="24"/>
          <w:lang w:eastAsia="zh-CN"/>
        </w:rPr>
      </w:pPr>
      <w:r>
        <w:rPr>
          <w:spacing w:val="-4"/>
          <w:sz w:val="24"/>
          <w:lang w:eastAsia="zh-CN"/>
        </w:rPr>
        <w:t xml:space="preserve">投标保证金的有效期为投标有效期满后的 </w:t>
      </w:r>
      <w:r>
        <w:rPr>
          <w:sz w:val="24"/>
          <w:lang w:eastAsia="zh-CN"/>
        </w:rPr>
        <w:t>30</w:t>
      </w:r>
      <w:r>
        <w:rPr>
          <w:spacing w:val="-10"/>
          <w:sz w:val="24"/>
          <w:lang w:eastAsia="zh-CN"/>
        </w:rPr>
        <w:t xml:space="preserve"> </w:t>
      </w:r>
      <w:proofErr w:type="gramStart"/>
      <w:r>
        <w:rPr>
          <w:spacing w:val="-10"/>
          <w:sz w:val="24"/>
          <w:lang w:eastAsia="zh-CN"/>
        </w:rPr>
        <w:t>个</w:t>
      </w:r>
      <w:proofErr w:type="gramEnd"/>
      <w:r>
        <w:rPr>
          <w:spacing w:val="-10"/>
          <w:sz w:val="24"/>
          <w:lang w:eastAsia="zh-CN"/>
        </w:rPr>
        <w:t>工作日。</w:t>
      </w:r>
    </w:p>
    <w:p w14:paraId="327232B8" w14:textId="77777777" w:rsidR="008F4C1A" w:rsidRDefault="005D7C69">
      <w:pPr>
        <w:pStyle w:val="a4"/>
        <w:numPr>
          <w:ilvl w:val="2"/>
          <w:numId w:val="52"/>
        </w:numPr>
        <w:tabs>
          <w:tab w:val="left" w:pos="839"/>
        </w:tabs>
        <w:spacing w:before="14"/>
        <w:ind w:left="838" w:hanging="720"/>
        <w:rPr>
          <w:sz w:val="24"/>
          <w:lang w:eastAsia="zh-CN"/>
        </w:rPr>
      </w:pPr>
      <w:r>
        <w:rPr>
          <w:sz w:val="24"/>
          <w:lang w:eastAsia="zh-CN"/>
        </w:rPr>
        <w:t>发生以下情况之一的，投标保证金将不予退还：</w:t>
      </w:r>
    </w:p>
    <w:p w14:paraId="62109A94" w14:textId="77777777" w:rsidR="008F4C1A" w:rsidRDefault="005D7C69">
      <w:pPr>
        <w:pStyle w:val="a4"/>
        <w:numPr>
          <w:ilvl w:val="0"/>
          <w:numId w:val="49"/>
        </w:numPr>
        <w:tabs>
          <w:tab w:val="left" w:pos="840"/>
        </w:tabs>
        <w:spacing w:before="11"/>
        <w:rPr>
          <w:sz w:val="24"/>
          <w:lang w:eastAsia="zh-CN"/>
        </w:rPr>
      </w:pPr>
      <w:r>
        <w:rPr>
          <w:sz w:val="24"/>
          <w:lang w:eastAsia="zh-CN"/>
        </w:rPr>
        <w:t>供应商在投标有效期内撤销响应文件的；</w:t>
      </w:r>
    </w:p>
    <w:p w14:paraId="32070286" w14:textId="77777777" w:rsidR="008F4C1A" w:rsidRDefault="005D7C69">
      <w:pPr>
        <w:pStyle w:val="a4"/>
        <w:numPr>
          <w:ilvl w:val="0"/>
          <w:numId w:val="49"/>
        </w:numPr>
        <w:tabs>
          <w:tab w:val="left" w:pos="840"/>
        </w:tabs>
        <w:spacing w:before="12"/>
        <w:rPr>
          <w:sz w:val="24"/>
          <w:lang w:eastAsia="zh-CN"/>
        </w:rPr>
      </w:pPr>
      <w:r>
        <w:rPr>
          <w:sz w:val="24"/>
          <w:lang w:eastAsia="zh-CN"/>
        </w:rPr>
        <w:t>供应商提供虚假投标证明材料；</w:t>
      </w:r>
    </w:p>
    <w:p w14:paraId="51F89197" w14:textId="77777777" w:rsidR="008F4C1A" w:rsidRDefault="005D7C69">
      <w:pPr>
        <w:pStyle w:val="a4"/>
        <w:numPr>
          <w:ilvl w:val="0"/>
          <w:numId w:val="49"/>
        </w:numPr>
        <w:tabs>
          <w:tab w:val="left" w:pos="840"/>
        </w:tabs>
        <w:spacing w:before="14"/>
        <w:rPr>
          <w:sz w:val="24"/>
          <w:lang w:eastAsia="zh-CN"/>
        </w:rPr>
      </w:pPr>
      <w:r>
        <w:rPr>
          <w:sz w:val="24"/>
          <w:lang w:eastAsia="zh-CN"/>
        </w:rPr>
        <w:t>中标人未按有关规定缴纳招标代理服务费；</w:t>
      </w:r>
    </w:p>
    <w:p w14:paraId="47F62F90" w14:textId="77777777" w:rsidR="008F4C1A" w:rsidRDefault="005D7C69">
      <w:pPr>
        <w:pStyle w:val="a4"/>
        <w:numPr>
          <w:ilvl w:val="0"/>
          <w:numId w:val="49"/>
        </w:numPr>
        <w:tabs>
          <w:tab w:val="left" w:pos="840"/>
        </w:tabs>
        <w:spacing w:before="12"/>
        <w:rPr>
          <w:sz w:val="24"/>
          <w:lang w:eastAsia="zh-CN"/>
        </w:rPr>
      </w:pPr>
      <w:r>
        <w:rPr>
          <w:sz w:val="24"/>
          <w:lang w:eastAsia="zh-CN"/>
        </w:rPr>
        <w:t>以他人名义投标或者以其他方式弄虚作假，骗取中标；</w:t>
      </w:r>
    </w:p>
    <w:p w14:paraId="4A8B7BC2" w14:textId="77777777" w:rsidR="008F4C1A" w:rsidRDefault="005D7C69">
      <w:pPr>
        <w:pStyle w:val="a4"/>
        <w:numPr>
          <w:ilvl w:val="0"/>
          <w:numId w:val="49"/>
        </w:numPr>
        <w:tabs>
          <w:tab w:val="left" w:pos="840"/>
        </w:tabs>
        <w:spacing w:before="12"/>
        <w:rPr>
          <w:sz w:val="24"/>
          <w:lang w:eastAsia="zh-CN"/>
        </w:rPr>
      </w:pPr>
      <w:r>
        <w:rPr>
          <w:sz w:val="24"/>
          <w:lang w:eastAsia="zh-CN"/>
        </w:rPr>
        <w:t>供应商在规定的投标有效期内修改其响应文件；</w:t>
      </w:r>
    </w:p>
    <w:p w14:paraId="64179026" w14:textId="77777777" w:rsidR="008F4C1A" w:rsidRDefault="005D7C69">
      <w:pPr>
        <w:pStyle w:val="a4"/>
        <w:numPr>
          <w:ilvl w:val="0"/>
          <w:numId w:val="49"/>
        </w:numPr>
        <w:tabs>
          <w:tab w:val="left" w:pos="840"/>
        </w:tabs>
        <w:spacing w:before="14" w:line="249" w:lineRule="auto"/>
        <w:ind w:left="118" w:right="377" w:firstLine="120"/>
        <w:rPr>
          <w:sz w:val="24"/>
          <w:lang w:eastAsia="zh-CN"/>
        </w:rPr>
      </w:pPr>
      <w:r>
        <w:rPr>
          <w:spacing w:val="-2"/>
          <w:sz w:val="24"/>
          <w:lang w:eastAsia="zh-CN"/>
        </w:rPr>
        <w:t>中标人在收到中标通知书后，无正当理由拒签合同协议书或未按竞争性磋商文</w:t>
      </w:r>
      <w:r>
        <w:rPr>
          <w:spacing w:val="-5"/>
          <w:sz w:val="24"/>
          <w:lang w:eastAsia="zh-CN"/>
        </w:rPr>
        <w:t>件规定提交履约担保。</w:t>
      </w:r>
    </w:p>
    <w:p w14:paraId="7701F75D" w14:textId="77777777" w:rsidR="008F4C1A" w:rsidRDefault="005D7C69">
      <w:pPr>
        <w:pStyle w:val="a4"/>
        <w:numPr>
          <w:ilvl w:val="0"/>
          <w:numId w:val="49"/>
        </w:numPr>
        <w:tabs>
          <w:tab w:val="left" w:pos="840"/>
        </w:tabs>
        <w:spacing w:line="306" w:lineRule="exact"/>
        <w:rPr>
          <w:sz w:val="24"/>
          <w:lang w:eastAsia="zh-CN"/>
        </w:rPr>
      </w:pPr>
      <w:r>
        <w:rPr>
          <w:spacing w:val="-4"/>
          <w:sz w:val="24"/>
          <w:lang w:eastAsia="zh-CN"/>
        </w:rPr>
        <w:t>上述不予退还投标保证金的情况给招标采购单位造成损失的，还要承担赔偿责任。</w:t>
      </w:r>
    </w:p>
    <w:p w14:paraId="217BAAC4" w14:textId="77777777" w:rsidR="008F4C1A" w:rsidRDefault="005D7C69">
      <w:pPr>
        <w:pStyle w:val="3"/>
        <w:spacing w:before="14"/>
        <w:ind w:left="3126" w:right="3383"/>
        <w:jc w:val="center"/>
      </w:pPr>
      <w:r>
        <w:t>4、投标</w:t>
      </w:r>
    </w:p>
    <w:p w14:paraId="2052DDF9" w14:textId="77777777" w:rsidR="008F4C1A" w:rsidRDefault="005D7C69">
      <w:pPr>
        <w:pStyle w:val="3"/>
        <w:numPr>
          <w:ilvl w:val="1"/>
          <w:numId w:val="48"/>
        </w:numPr>
        <w:tabs>
          <w:tab w:val="left" w:pos="605"/>
        </w:tabs>
        <w:spacing w:before="11"/>
      </w:pPr>
      <w:proofErr w:type="spellStart"/>
      <w:r>
        <w:t>响应文件的密封、标记</w:t>
      </w:r>
      <w:proofErr w:type="spellEnd"/>
    </w:p>
    <w:p w14:paraId="261A58D9" w14:textId="77777777" w:rsidR="008F4C1A" w:rsidRDefault="005D7C69">
      <w:pPr>
        <w:pStyle w:val="a4"/>
        <w:numPr>
          <w:ilvl w:val="2"/>
          <w:numId w:val="48"/>
        </w:numPr>
        <w:tabs>
          <w:tab w:val="left" w:pos="839"/>
        </w:tabs>
        <w:spacing w:before="12" w:line="249" w:lineRule="auto"/>
        <w:ind w:right="325" w:firstLine="0"/>
        <w:jc w:val="both"/>
        <w:rPr>
          <w:sz w:val="24"/>
          <w:lang w:eastAsia="zh-CN"/>
        </w:rPr>
      </w:pPr>
      <w:r>
        <w:rPr>
          <w:spacing w:val="-4"/>
          <w:sz w:val="24"/>
          <w:lang w:eastAsia="zh-CN"/>
        </w:rPr>
        <w:t>供应商应将响应文件正本、全部副本及开标一览表分别用封袋密封，并在封套上</w:t>
      </w:r>
      <w:r>
        <w:rPr>
          <w:spacing w:val="-5"/>
          <w:sz w:val="24"/>
          <w:lang w:eastAsia="zh-CN"/>
        </w:rPr>
        <w:t xml:space="preserve">标明招标编号、供应商名称、项目编号及“正本”、“副本”及“开标一览表”字样， </w:t>
      </w:r>
      <w:r>
        <w:rPr>
          <w:sz w:val="24"/>
          <w:lang w:eastAsia="zh-CN"/>
        </w:rPr>
        <w:t>并在封口处盖上骑缝公章。</w:t>
      </w:r>
    </w:p>
    <w:p w14:paraId="5BCF49EF" w14:textId="77777777" w:rsidR="008F4C1A" w:rsidRDefault="005D7C69">
      <w:pPr>
        <w:pStyle w:val="a4"/>
        <w:numPr>
          <w:ilvl w:val="2"/>
          <w:numId w:val="48"/>
        </w:numPr>
        <w:tabs>
          <w:tab w:val="left" w:pos="839"/>
          <w:tab w:val="left" w:pos="4291"/>
        </w:tabs>
        <w:spacing w:before="1" w:line="252" w:lineRule="auto"/>
        <w:ind w:right="377" w:firstLine="0"/>
        <w:jc w:val="both"/>
        <w:rPr>
          <w:sz w:val="24"/>
          <w:lang w:eastAsia="zh-CN"/>
        </w:rPr>
      </w:pPr>
      <w:r>
        <w:rPr>
          <w:sz w:val="24"/>
          <w:lang w:eastAsia="zh-CN"/>
        </w:rPr>
        <w:t>每一封套上应注</w:t>
      </w:r>
      <w:r>
        <w:rPr>
          <w:spacing w:val="-27"/>
          <w:sz w:val="24"/>
          <w:lang w:eastAsia="zh-CN"/>
        </w:rPr>
        <w:t>明</w:t>
      </w:r>
      <w:r>
        <w:rPr>
          <w:sz w:val="24"/>
          <w:lang w:eastAsia="zh-CN"/>
        </w:rPr>
        <w:t>“在</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lang w:eastAsia="zh-CN"/>
        </w:rPr>
        <w:t xml:space="preserve"> 月</w:t>
      </w:r>
      <w:r>
        <w:rPr>
          <w:sz w:val="24"/>
          <w:u w:val="single"/>
          <w:lang w:eastAsia="zh-CN"/>
        </w:rPr>
        <w:t xml:space="preserve">  </w:t>
      </w:r>
      <w:r>
        <w:rPr>
          <w:spacing w:val="120"/>
          <w:sz w:val="24"/>
          <w:lang w:eastAsia="zh-CN"/>
        </w:rPr>
        <w:t xml:space="preserve"> </w:t>
      </w:r>
      <w:r>
        <w:rPr>
          <w:sz w:val="24"/>
          <w:lang w:eastAsia="zh-CN"/>
        </w:rPr>
        <w:t>日</w:t>
      </w:r>
      <w:r>
        <w:rPr>
          <w:sz w:val="24"/>
          <w:u w:val="single"/>
          <w:lang w:eastAsia="zh-CN"/>
        </w:rPr>
        <w:t xml:space="preserve"> </w:t>
      </w:r>
      <w:r>
        <w:rPr>
          <w:spacing w:val="120"/>
          <w:sz w:val="24"/>
          <w:lang w:eastAsia="zh-CN"/>
        </w:rPr>
        <w:t xml:space="preserve"> </w:t>
      </w:r>
      <w:r>
        <w:rPr>
          <w:sz w:val="24"/>
          <w:lang w:eastAsia="zh-CN"/>
        </w:rPr>
        <w:t>时</w:t>
      </w:r>
      <w:r>
        <w:rPr>
          <w:sz w:val="24"/>
          <w:u w:val="single"/>
          <w:lang w:eastAsia="zh-CN"/>
        </w:rPr>
        <w:t xml:space="preserve"> </w:t>
      </w:r>
      <w:r>
        <w:rPr>
          <w:spacing w:val="120"/>
          <w:sz w:val="24"/>
          <w:lang w:eastAsia="zh-CN"/>
        </w:rPr>
        <w:t xml:space="preserve"> </w:t>
      </w:r>
      <w:r>
        <w:rPr>
          <w:sz w:val="24"/>
          <w:lang w:eastAsia="zh-CN"/>
        </w:rPr>
        <w:t>分前不得开</w:t>
      </w:r>
      <w:r>
        <w:rPr>
          <w:spacing w:val="-24"/>
          <w:sz w:val="24"/>
          <w:lang w:eastAsia="zh-CN"/>
        </w:rPr>
        <w:t>启</w:t>
      </w:r>
      <w:r>
        <w:rPr>
          <w:sz w:val="24"/>
          <w:lang w:eastAsia="zh-CN"/>
        </w:rPr>
        <w:t>（指竞</w:t>
      </w:r>
      <w:r>
        <w:rPr>
          <w:spacing w:val="-18"/>
          <w:sz w:val="24"/>
          <w:lang w:eastAsia="zh-CN"/>
        </w:rPr>
        <w:t>争</w:t>
      </w:r>
      <w:r>
        <w:rPr>
          <w:sz w:val="24"/>
          <w:lang w:eastAsia="zh-CN"/>
        </w:rPr>
        <w:t>性磋商文件中规定的开标日期及时间）不准启封”的字样，并加盖供应商公章。</w:t>
      </w:r>
    </w:p>
    <w:p w14:paraId="3A542C24" w14:textId="77777777" w:rsidR="008F4C1A" w:rsidRDefault="005D7C69">
      <w:pPr>
        <w:pStyle w:val="3"/>
        <w:numPr>
          <w:ilvl w:val="2"/>
          <w:numId w:val="48"/>
        </w:numPr>
        <w:tabs>
          <w:tab w:val="left" w:pos="779"/>
        </w:tabs>
        <w:spacing w:line="303" w:lineRule="exact"/>
        <w:ind w:left="778" w:hanging="660"/>
        <w:rPr>
          <w:lang w:eastAsia="zh-CN"/>
        </w:rPr>
      </w:pPr>
      <w:r>
        <w:rPr>
          <w:lang w:eastAsia="zh-CN"/>
        </w:rPr>
        <w:t>所有响应文件未按上述要求标记、密封或提交的，其投标无效！</w:t>
      </w:r>
    </w:p>
    <w:p w14:paraId="4A2E4482" w14:textId="77777777" w:rsidR="008F4C1A" w:rsidRDefault="005D7C69">
      <w:pPr>
        <w:pStyle w:val="3"/>
        <w:numPr>
          <w:ilvl w:val="1"/>
          <w:numId w:val="48"/>
        </w:numPr>
        <w:tabs>
          <w:tab w:val="left" w:pos="721"/>
        </w:tabs>
        <w:spacing w:before="11"/>
        <w:ind w:left="720" w:hanging="602"/>
      </w:pPr>
      <w:proofErr w:type="spellStart"/>
      <w:r>
        <w:t>响应文件的递交</w:t>
      </w:r>
      <w:proofErr w:type="spellEnd"/>
    </w:p>
    <w:p w14:paraId="6C070A7D" w14:textId="77777777" w:rsidR="008F4C1A" w:rsidRDefault="005D7C69">
      <w:pPr>
        <w:pStyle w:val="a4"/>
        <w:numPr>
          <w:ilvl w:val="2"/>
          <w:numId w:val="48"/>
        </w:numPr>
        <w:tabs>
          <w:tab w:val="left" w:pos="779"/>
        </w:tabs>
        <w:spacing w:before="15" w:line="249" w:lineRule="auto"/>
        <w:ind w:right="377" w:firstLine="0"/>
        <w:jc w:val="both"/>
        <w:rPr>
          <w:sz w:val="24"/>
        </w:rPr>
      </w:pPr>
      <w:r>
        <w:rPr>
          <w:sz w:val="24"/>
          <w:lang w:eastAsia="zh-CN"/>
        </w:rPr>
        <w:t>供应商应当在竞争性磋商文件要求提交响应文件的截止时间前，将响应文件按照</w:t>
      </w:r>
      <w:r>
        <w:rPr>
          <w:spacing w:val="-15"/>
          <w:sz w:val="24"/>
          <w:lang w:eastAsia="zh-CN"/>
        </w:rPr>
        <w:t xml:space="preserve">上述第 </w:t>
      </w:r>
      <w:r>
        <w:rPr>
          <w:sz w:val="24"/>
          <w:lang w:eastAsia="zh-CN"/>
        </w:rPr>
        <w:t>4.1</w:t>
      </w:r>
      <w:r>
        <w:rPr>
          <w:spacing w:val="-12"/>
          <w:sz w:val="24"/>
          <w:lang w:eastAsia="zh-CN"/>
        </w:rPr>
        <w:t xml:space="preserve"> 条的规定进行密封和标记后送达投标地点。采购人或者采购代理机构收到响</w:t>
      </w:r>
      <w:r>
        <w:rPr>
          <w:spacing w:val="-7"/>
          <w:sz w:val="24"/>
          <w:lang w:eastAsia="zh-CN"/>
        </w:rPr>
        <w:t>应文件后，应当如实记载响应文件的送达时间和密封情况，签收保存，并向供应商出具</w:t>
      </w:r>
      <w:r>
        <w:rPr>
          <w:sz w:val="24"/>
          <w:lang w:eastAsia="zh-CN"/>
        </w:rPr>
        <w:t>签收回执。</w:t>
      </w:r>
      <w:proofErr w:type="spellStart"/>
      <w:r>
        <w:rPr>
          <w:sz w:val="24"/>
        </w:rPr>
        <w:t>任何单位和个人不得在开标前开启响应文件</w:t>
      </w:r>
      <w:proofErr w:type="spellEnd"/>
      <w:r>
        <w:rPr>
          <w:sz w:val="24"/>
        </w:rPr>
        <w:t>。</w:t>
      </w:r>
    </w:p>
    <w:p w14:paraId="652A4063" w14:textId="77777777" w:rsidR="008F4C1A" w:rsidRDefault="005D7C69">
      <w:pPr>
        <w:pStyle w:val="a4"/>
        <w:numPr>
          <w:ilvl w:val="2"/>
          <w:numId w:val="48"/>
        </w:numPr>
        <w:tabs>
          <w:tab w:val="left" w:pos="779"/>
        </w:tabs>
        <w:spacing w:line="249" w:lineRule="auto"/>
        <w:ind w:right="385" w:firstLine="0"/>
        <w:jc w:val="both"/>
        <w:rPr>
          <w:sz w:val="24"/>
          <w:lang w:eastAsia="zh-CN"/>
        </w:rPr>
      </w:pPr>
      <w:r>
        <w:rPr>
          <w:spacing w:val="-1"/>
          <w:sz w:val="24"/>
          <w:lang w:eastAsia="zh-CN"/>
        </w:rPr>
        <w:t>如果未按上述规定进行密封和标记，采购人将不承担由此造成的对响应文件的误</w:t>
      </w:r>
      <w:r>
        <w:rPr>
          <w:sz w:val="24"/>
          <w:lang w:eastAsia="zh-CN"/>
        </w:rPr>
        <w:t>投或提前拆封的责任。</w:t>
      </w:r>
    </w:p>
    <w:p w14:paraId="20F51439" w14:textId="77777777" w:rsidR="008F4C1A" w:rsidRDefault="005D7C69">
      <w:pPr>
        <w:pStyle w:val="a4"/>
        <w:numPr>
          <w:ilvl w:val="2"/>
          <w:numId w:val="48"/>
        </w:numPr>
        <w:tabs>
          <w:tab w:val="left" w:pos="779"/>
        </w:tabs>
        <w:spacing w:before="1" w:line="249" w:lineRule="auto"/>
        <w:ind w:right="385" w:firstLine="0"/>
        <w:jc w:val="both"/>
        <w:rPr>
          <w:b/>
          <w:sz w:val="24"/>
          <w:lang w:eastAsia="zh-CN"/>
        </w:rPr>
      </w:pPr>
      <w:r>
        <w:rPr>
          <w:spacing w:val="-1"/>
          <w:sz w:val="24"/>
          <w:lang w:eastAsia="zh-CN"/>
        </w:rPr>
        <w:t>逾期送达或者未按照竞争性磋商文件要求密封的响应文件，采购人、采购代理机</w:t>
      </w:r>
      <w:r>
        <w:rPr>
          <w:sz w:val="24"/>
          <w:lang w:eastAsia="zh-CN"/>
        </w:rPr>
        <w:t>构应当拒收</w:t>
      </w:r>
      <w:r>
        <w:rPr>
          <w:b/>
          <w:sz w:val="24"/>
          <w:lang w:eastAsia="zh-CN"/>
        </w:rPr>
        <w:t>。</w:t>
      </w:r>
    </w:p>
    <w:p w14:paraId="751584A7" w14:textId="77777777" w:rsidR="008F4C1A" w:rsidRDefault="005D7C69">
      <w:pPr>
        <w:pStyle w:val="3"/>
        <w:numPr>
          <w:ilvl w:val="1"/>
          <w:numId w:val="48"/>
        </w:numPr>
        <w:tabs>
          <w:tab w:val="left" w:pos="721"/>
        </w:tabs>
        <w:spacing w:line="306" w:lineRule="exact"/>
        <w:ind w:left="720" w:hanging="602"/>
      </w:pPr>
      <w:proofErr w:type="spellStart"/>
      <w:r>
        <w:t>响应文件的修改与撤回</w:t>
      </w:r>
      <w:proofErr w:type="spellEnd"/>
    </w:p>
    <w:p w14:paraId="558EF27A" w14:textId="77777777" w:rsidR="008F4C1A" w:rsidRDefault="005D7C69">
      <w:pPr>
        <w:pStyle w:val="a4"/>
        <w:numPr>
          <w:ilvl w:val="2"/>
          <w:numId w:val="48"/>
        </w:numPr>
        <w:tabs>
          <w:tab w:val="left" w:pos="779"/>
        </w:tabs>
        <w:spacing w:before="14" w:line="249" w:lineRule="auto"/>
        <w:ind w:right="377" w:firstLine="0"/>
        <w:jc w:val="both"/>
        <w:rPr>
          <w:sz w:val="24"/>
          <w:lang w:eastAsia="zh-CN"/>
        </w:rPr>
      </w:pPr>
      <w:r>
        <w:rPr>
          <w:sz w:val="24"/>
          <w:lang w:eastAsia="zh-CN"/>
        </w:rPr>
        <w:t xml:space="preserve">供应商在投标截止时间前，可以对所递交的响应文件进行补充、修改或者撤回， </w:t>
      </w:r>
      <w:r>
        <w:rPr>
          <w:spacing w:val="-5"/>
          <w:sz w:val="24"/>
          <w:lang w:eastAsia="zh-CN"/>
        </w:rPr>
        <w:t>并书面通知采购人或者采购代理机构。补充、修改的内容应当按照竞争性磋商文件要求</w:t>
      </w:r>
      <w:r>
        <w:rPr>
          <w:sz w:val="24"/>
          <w:lang w:eastAsia="zh-CN"/>
        </w:rPr>
        <w:t>签署、盖章、密封后，作为响应文件的组成部分。</w:t>
      </w:r>
    </w:p>
    <w:p w14:paraId="67F91D3E" w14:textId="77777777" w:rsidR="008F4C1A" w:rsidRDefault="005D7C69">
      <w:pPr>
        <w:pStyle w:val="a4"/>
        <w:numPr>
          <w:ilvl w:val="2"/>
          <w:numId w:val="48"/>
        </w:numPr>
        <w:tabs>
          <w:tab w:val="left" w:pos="779"/>
        </w:tabs>
        <w:spacing w:line="249" w:lineRule="auto"/>
        <w:ind w:right="376" w:firstLine="0"/>
        <w:jc w:val="both"/>
        <w:rPr>
          <w:b/>
          <w:sz w:val="24"/>
          <w:lang w:eastAsia="zh-CN"/>
        </w:rPr>
      </w:pPr>
      <w:r>
        <w:rPr>
          <w:spacing w:val="-1"/>
          <w:sz w:val="24"/>
          <w:lang w:eastAsia="zh-CN"/>
        </w:rPr>
        <w:t>供应商在投标截止期后不得修改、撤回响应文件。</w:t>
      </w:r>
      <w:r>
        <w:rPr>
          <w:b/>
          <w:spacing w:val="-2"/>
          <w:sz w:val="24"/>
          <w:lang w:eastAsia="zh-CN"/>
        </w:rPr>
        <w:t>供应商在投标截止期后修改响</w:t>
      </w:r>
      <w:r>
        <w:rPr>
          <w:b/>
          <w:sz w:val="24"/>
          <w:lang w:eastAsia="zh-CN"/>
        </w:rPr>
        <w:t>应文件的，其投标无效。</w:t>
      </w:r>
    </w:p>
    <w:p w14:paraId="5AE3B514" w14:textId="77777777" w:rsidR="008F4C1A" w:rsidRDefault="005D7C69">
      <w:pPr>
        <w:pStyle w:val="3"/>
        <w:spacing w:before="9"/>
        <w:ind w:left="3111" w:right="3383"/>
        <w:jc w:val="center"/>
      </w:pPr>
      <w:r>
        <w:t>5、磋商程序</w:t>
      </w:r>
    </w:p>
    <w:p w14:paraId="6CA6AD22" w14:textId="77777777" w:rsidR="008F4C1A" w:rsidRDefault="005D7C69">
      <w:pPr>
        <w:pStyle w:val="3"/>
        <w:numPr>
          <w:ilvl w:val="1"/>
          <w:numId w:val="47"/>
        </w:numPr>
        <w:tabs>
          <w:tab w:val="left" w:pos="721"/>
        </w:tabs>
        <w:spacing w:before="21"/>
        <w:ind w:hanging="602"/>
      </w:pPr>
      <w:proofErr w:type="spellStart"/>
      <w:r>
        <w:t>磋商程序</w:t>
      </w:r>
      <w:proofErr w:type="spellEnd"/>
    </w:p>
    <w:p w14:paraId="514CEEA2" w14:textId="77777777" w:rsidR="008F4C1A" w:rsidRDefault="005D7C69">
      <w:pPr>
        <w:pStyle w:val="a4"/>
        <w:numPr>
          <w:ilvl w:val="2"/>
          <w:numId w:val="47"/>
        </w:numPr>
        <w:tabs>
          <w:tab w:val="left" w:pos="839"/>
        </w:tabs>
        <w:spacing w:before="24"/>
        <w:rPr>
          <w:sz w:val="24"/>
          <w:lang w:eastAsia="zh-CN"/>
        </w:rPr>
      </w:pPr>
      <w:r>
        <w:rPr>
          <w:sz w:val="24"/>
          <w:lang w:eastAsia="zh-CN"/>
        </w:rPr>
        <w:t>采购方按磋商供应商须知前附表规定的时间、地点公开进行。</w:t>
      </w:r>
    </w:p>
    <w:p w14:paraId="0F6B8B4E" w14:textId="77777777" w:rsidR="008F4C1A" w:rsidRDefault="005D7C69">
      <w:pPr>
        <w:pStyle w:val="a4"/>
        <w:numPr>
          <w:ilvl w:val="2"/>
          <w:numId w:val="47"/>
        </w:numPr>
        <w:tabs>
          <w:tab w:val="left" w:pos="779"/>
        </w:tabs>
        <w:spacing w:before="21" w:line="259" w:lineRule="auto"/>
        <w:ind w:left="118" w:right="385" w:firstLine="0"/>
        <w:rPr>
          <w:sz w:val="24"/>
          <w:lang w:eastAsia="zh-CN"/>
        </w:rPr>
      </w:pPr>
      <w:r>
        <w:rPr>
          <w:spacing w:val="-1"/>
          <w:sz w:val="24"/>
          <w:lang w:eastAsia="zh-CN"/>
        </w:rPr>
        <w:t>磋商由采购代理机构主持，采购方、磋商供应商和有关方面代表参加。所有磋商</w:t>
      </w:r>
      <w:r>
        <w:rPr>
          <w:sz w:val="24"/>
          <w:lang w:eastAsia="zh-CN"/>
        </w:rPr>
        <w:t>供应商应派授权代表参加开标会，并签到。</w:t>
      </w:r>
    </w:p>
    <w:p w14:paraId="2BCBE9A2" w14:textId="77777777" w:rsidR="008F4C1A" w:rsidRDefault="008F4C1A">
      <w:pPr>
        <w:spacing w:line="259" w:lineRule="auto"/>
        <w:rPr>
          <w:sz w:val="24"/>
          <w:lang w:eastAsia="zh-CN"/>
        </w:rPr>
        <w:sectPr w:rsidR="008F4C1A">
          <w:headerReference w:type="default" r:id="rId31"/>
          <w:footerReference w:type="default" r:id="rId32"/>
          <w:pgSz w:w="11910" w:h="16840"/>
          <w:pgMar w:top="1160" w:right="1040" w:bottom="280" w:left="1300" w:header="738" w:footer="0" w:gutter="0"/>
          <w:cols w:space="720"/>
        </w:sectPr>
      </w:pPr>
    </w:p>
    <w:p w14:paraId="48CEAB77" w14:textId="77777777" w:rsidR="008F4C1A" w:rsidRDefault="008A21AC">
      <w:pPr>
        <w:pStyle w:val="a3"/>
        <w:spacing w:line="20" w:lineRule="exact"/>
        <w:ind w:left="110"/>
        <w:rPr>
          <w:sz w:val="2"/>
        </w:rPr>
      </w:pPr>
      <w:r>
        <w:rPr>
          <w:sz w:val="2"/>
        </w:rPr>
      </w:r>
      <w:r>
        <w:rPr>
          <w:sz w:val="2"/>
        </w:rPr>
        <w:pict w14:anchorId="17EBD35F">
          <v:group id="_x0000_s1060" style="width:453.5pt;height:.75pt;mso-position-horizontal-relative:char;mso-position-vertical-relative:line" coordsize="9070,15">
            <v:line id="_x0000_s1061" style="position:absolute" from="0,7" to="9070,7" strokeweight=".72pt"/>
            <w10:anchorlock/>
          </v:group>
        </w:pict>
      </w:r>
    </w:p>
    <w:p w14:paraId="3B94D63D" w14:textId="77777777" w:rsidR="008F4C1A" w:rsidRDefault="005D7C69">
      <w:pPr>
        <w:pStyle w:val="a4"/>
        <w:numPr>
          <w:ilvl w:val="2"/>
          <w:numId w:val="47"/>
        </w:numPr>
        <w:tabs>
          <w:tab w:val="left" w:pos="779"/>
        </w:tabs>
        <w:spacing w:before="43" w:line="256" w:lineRule="auto"/>
        <w:ind w:left="118" w:right="377" w:firstLine="0"/>
        <w:jc w:val="both"/>
        <w:rPr>
          <w:sz w:val="24"/>
          <w:lang w:eastAsia="zh-CN"/>
        </w:rPr>
      </w:pPr>
      <w:r>
        <w:rPr>
          <w:sz w:val="24"/>
          <w:lang w:eastAsia="zh-CN"/>
        </w:rPr>
        <w:t>首先由本次采购活动的有关监督成员对供应商提供的相关资格证明文件进行初步</w:t>
      </w:r>
      <w:r>
        <w:rPr>
          <w:spacing w:val="-9"/>
          <w:sz w:val="24"/>
          <w:lang w:eastAsia="zh-CN"/>
        </w:rPr>
        <w:t>审查，并对初步审查合格的供应商的响应文件由磋商供应商或者其推选的代表检查响应</w:t>
      </w:r>
      <w:r>
        <w:rPr>
          <w:spacing w:val="-6"/>
          <w:sz w:val="24"/>
          <w:lang w:eastAsia="zh-CN"/>
        </w:rPr>
        <w:t>文件的密封情况，或由采购方委托的公证机构检查并公证；经确认无误后，按照</w:t>
      </w:r>
      <w:proofErr w:type="gramStart"/>
      <w:r>
        <w:rPr>
          <w:spacing w:val="-6"/>
          <w:sz w:val="24"/>
          <w:lang w:eastAsia="zh-CN"/>
        </w:rPr>
        <w:t>提交磋</w:t>
      </w:r>
      <w:r>
        <w:rPr>
          <w:sz w:val="24"/>
          <w:lang w:eastAsia="zh-CN"/>
        </w:rPr>
        <w:t>商</w:t>
      </w:r>
      <w:proofErr w:type="gramEnd"/>
      <w:r>
        <w:rPr>
          <w:sz w:val="24"/>
          <w:lang w:eastAsia="zh-CN"/>
        </w:rPr>
        <w:t>响应文件时间的逆顺序当场逐一拆封。</w:t>
      </w:r>
    </w:p>
    <w:p w14:paraId="57EBAC1D" w14:textId="77777777" w:rsidR="008F4C1A" w:rsidRDefault="005D7C69">
      <w:pPr>
        <w:pStyle w:val="a4"/>
        <w:numPr>
          <w:ilvl w:val="2"/>
          <w:numId w:val="47"/>
        </w:numPr>
        <w:tabs>
          <w:tab w:val="left" w:pos="779"/>
        </w:tabs>
        <w:spacing w:before="4" w:line="256" w:lineRule="auto"/>
        <w:ind w:left="118" w:right="385" w:firstLine="0"/>
        <w:jc w:val="both"/>
        <w:rPr>
          <w:sz w:val="24"/>
          <w:lang w:eastAsia="zh-CN"/>
        </w:rPr>
      </w:pPr>
      <w:proofErr w:type="gramStart"/>
      <w:r>
        <w:rPr>
          <w:spacing w:val="-1"/>
          <w:sz w:val="24"/>
          <w:lang w:eastAsia="zh-CN"/>
        </w:rPr>
        <w:t>制定磋商</w:t>
      </w:r>
      <w:proofErr w:type="gramEnd"/>
      <w:r>
        <w:rPr>
          <w:spacing w:val="-1"/>
          <w:sz w:val="24"/>
          <w:lang w:eastAsia="zh-CN"/>
        </w:rPr>
        <w:t>文件。磋商文件应当明确磋商程序、磋商内容、合同草案的条款以及评</w:t>
      </w:r>
      <w:r>
        <w:rPr>
          <w:sz w:val="24"/>
          <w:lang w:eastAsia="zh-CN"/>
        </w:rPr>
        <w:t>定成交的标准等事项。</w:t>
      </w:r>
    </w:p>
    <w:p w14:paraId="0736B918" w14:textId="77777777" w:rsidR="008F4C1A" w:rsidRDefault="005D7C69">
      <w:pPr>
        <w:pStyle w:val="a4"/>
        <w:numPr>
          <w:ilvl w:val="2"/>
          <w:numId w:val="47"/>
        </w:numPr>
        <w:tabs>
          <w:tab w:val="left" w:pos="779"/>
        </w:tabs>
        <w:spacing w:before="2" w:line="256" w:lineRule="auto"/>
        <w:ind w:left="118" w:right="377" w:firstLine="0"/>
        <w:jc w:val="both"/>
        <w:rPr>
          <w:sz w:val="24"/>
          <w:lang w:eastAsia="zh-CN"/>
        </w:rPr>
      </w:pPr>
      <w:r>
        <w:rPr>
          <w:sz w:val="24"/>
          <w:lang w:eastAsia="zh-CN"/>
        </w:rPr>
        <w:t>磋商。磋商小组所有成员应当集中与单一供应商分别进行磋商，并给予所有参加</w:t>
      </w:r>
      <w:r>
        <w:rPr>
          <w:spacing w:val="-5"/>
          <w:sz w:val="24"/>
          <w:lang w:eastAsia="zh-CN"/>
        </w:rPr>
        <w:t>磋商的供应商平等的磋商机会。在磋商中，磋商的任何一方不得透露与磋商有关的其他</w:t>
      </w:r>
      <w:r>
        <w:rPr>
          <w:sz w:val="24"/>
          <w:lang w:eastAsia="zh-CN"/>
        </w:rPr>
        <w:t>供应商的技术资料、价格和其他信息等。</w:t>
      </w:r>
    </w:p>
    <w:p w14:paraId="5967780D" w14:textId="77777777" w:rsidR="008F4C1A" w:rsidRDefault="005D7C69">
      <w:pPr>
        <w:pStyle w:val="a4"/>
        <w:numPr>
          <w:ilvl w:val="2"/>
          <w:numId w:val="47"/>
        </w:numPr>
        <w:tabs>
          <w:tab w:val="left" w:pos="779"/>
        </w:tabs>
        <w:spacing w:before="2" w:line="256" w:lineRule="auto"/>
        <w:ind w:left="118" w:right="377" w:firstLine="0"/>
        <w:jc w:val="both"/>
        <w:rPr>
          <w:sz w:val="24"/>
        </w:rPr>
      </w:pPr>
      <w:r>
        <w:rPr>
          <w:sz w:val="24"/>
          <w:lang w:eastAsia="zh-CN"/>
        </w:rPr>
        <w:t>在磋商过程中，磋商小组可以根据磋商文件和磋商情况实质性变动采购需求中的</w:t>
      </w:r>
      <w:r>
        <w:rPr>
          <w:spacing w:val="-7"/>
          <w:sz w:val="24"/>
          <w:lang w:eastAsia="zh-CN"/>
        </w:rPr>
        <w:t>技术、服务要求以及合同草案条款，但不得变动磋商文件中的其他内容。</w:t>
      </w:r>
      <w:proofErr w:type="spellStart"/>
      <w:r>
        <w:rPr>
          <w:spacing w:val="-7"/>
          <w:sz w:val="24"/>
        </w:rPr>
        <w:t>实质性变动的</w:t>
      </w:r>
      <w:r>
        <w:rPr>
          <w:sz w:val="24"/>
        </w:rPr>
        <w:t>内容，须经采购人代表确认</w:t>
      </w:r>
      <w:proofErr w:type="spellEnd"/>
      <w:r>
        <w:rPr>
          <w:sz w:val="24"/>
        </w:rPr>
        <w:t>。</w:t>
      </w:r>
    </w:p>
    <w:p w14:paraId="71757C9C" w14:textId="77777777" w:rsidR="008F4C1A" w:rsidRDefault="005D7C69">
      <w:pPr>
        <w:pStyle w:val="a3"/>
        <w:spacing w:before="4" w:line="256" w:lineRule="auto"/>
        <w:ind w:left="118" w:right="377" w:firstLine="480"/>
        <w:jc w:val="both"/>
        <w:rPr>
          <w:lang w:eastAsia="zh-CN"/>
        </w:rPr>
      </w:pPr>
      <w:r>
        <w:rPr>
          <w:spacing w:val="-3"/>
          <w:lang w:eastAsia="zh-CN"/>
        </w:rPr>
        <w:t>对磋商文件</w:t>
      </w:r>
      <w:proofErr w:type="gramStart"/>
      <w:r>
        <w:rPr>
          <w:spacing w:val="-3"/>
          <w:lang w:eastAsia="zh-CN"/>
        </w:rPr>
        <w:t>作出</w:t>
      </w:r>
      <w:proofErr w:type="gramEnd"/>
      <w:r>
        <w:rPr>
          <w:spacing w:val="-3"/>
          <w:lang w:eastAsia="zh-CN"/>
        </w:rPr>
        <w:t>的实质性变动是磋商文件的有效组成部分，磋商小组应当及时以书</w:t>
      </w:r>
      <w:r>
        <w:rPr>
          <w:lang w:eastAsia="zh-CN"/>
        </w:rPr>
        <w:t>面形式同时通知所有参加磋商的供应商。</w:t>
      </w:r>
    </w:p>
    <w:p w14:paraId="433A7079" w14:textId="77777777" w:rsidR="008F4C1A" w:rsidRDefault="005D7C69">
      <w:pPr>
        <w:pStyle w:val="a3"/>
        <w:spacing w:before="2" w:line="256" w:lineRule="auto"/>
        <w:ind w:left="118" w:right="377" w:firstLine="480"/>
        <w:jc w:val="both"/>
        <w:rPr>
          <w:lang w:eastAsia="zh-CN"/>
        </w:rPr>
      </w:pPr>
      <w:r>
        <w:rPr>
          <w:spacing w:val="-3"/>
          <w:lang w:eastAsia="zh-CN"/>
        </w:rPr>
        <w:t>供应商应当按照磋商文件的变动情况和磋商小组的要求重新提交响应文件，并由其</w:t>
      </w:r>
      <w:r>
        <w:rPr>
          <w:spacing w:val="-4"/>
          <w:lang w:eastAsia="zh-CN"/>
        </w:rPr>
        <w:t>法定代表人或授权代表签字或者加盖公章。由授权代表签字的，应当附法定代表人授权</w:t>
      </w:r>
      <w:r>
        <w:rPr>
          <w:lang w:eastAsia="zh-CN"/>
        </w:rPr>
        <w:t>书。供应商为自然人的，应当由本人签字并附身份证明。</w:t>
      </w:r>
    </w:p>
    <w:p w14:paraId="33F998EA" w14:textId="77777777" w:rsidR="008F4C1A" w:rsidRDefault="005D7C69">
      <w:pPr>
        <w:pStyle w:val="a4"/>
        <w:numPr>
          <w:ilvl w:val="2"/>
          <w:numId w:val="47"/>
        </w:numPr>
        <w:tabs>
          <w:tab w:val="left" w:pos="779"/>
        </w:tabs>
        <w:spacing w:before="2" w:line="256" w:lineRule="auto"/>
        <w:ind w:left="118" w:right="377" w:firstLine="0"/>
        <w:jc w:val="both"/>
        <w:rPr>
          <w:sz w:val="24"/>
          <w:lang w:eastAsia="zh-CN"/>
        </w:rPr>
      </w:pPr>
      <w:r>
        <w:rPr>
          <w:sz w:val="24"/>
          <w:lang w:eastAsia="zh-CN"/>
        </w:rPr>
        <w:t>磋商结束后，磋商小组应当要求所有实质性响应的供应商在规定时间内提交最后</w:t>
      </w:r>
      <w:r>
        <w:rPr>
          <w:spacing w:val="-9"/>
          <w:sz w:val="24"/>
          <w:lang w:eastAsia="zh-CN"/>
        </w:rPr>
        <w:t xml:space="preserve">报价，提交最后报价的供应商不得少于 </w:t>
      </w:r>
      <w:r>
        <w:rPr>
          <w:sz w:val="24"/>
          <w:lang w:eastAsia="zh-CN"/>
        </w:rPr>
        <w:t>3</w:t>
      </w:r>
      <w:r>
        <w:rPr>
          <w:spacing w:val="-11"/>
          <w:sz w:val="24"/>
          <w:lang w:eastAsia="zh-CN"/>
        </w:rPr>
        <w:t xml:space="preserve"> 家。最后报价是供应商响应文件的有效组成部</w:t>
      </w:r>
      <w:r>
        <w:rPr>
          <w:sz w:val="24"/>
          <w:lang w:eastAsia="zh-CN"/>
        </w:rPr>
        <w:t>分。</w:t>
      </w:r>
    </w:p>
    <w:p w14:paraId="096C2360" w14:textId="77777777" w:rsidR="008F4C1A" w:rsidRDefault="005D7C69">
      <w:pPr>
        <w:pStyle w:val="a4"/>
        <w:numPr>
          <w:ilvl w:val="2"/>
          <w:numId w:val="47"/>
        </w:numPr>
        <w:tabs>
          <w:tab w:val="left" w:pos="779"/>
        </w:tabs>
        <w:spacing w:before="4"/>
        <w:ind w:left="778" w:hanging="660"/>
        <w:jc w:val="both"/>
        <w:rPr>
          <w:sz w:val="24"/>
          <w:lang w:eastAsia="zh-CN"/>
        </w:rPr>
      </w:pPr>
      <w:r>
        <w:rPr>
          <w:sz w:val="24"/>
          <w:lang w:eastAsia="zh-CN"/>
        </w:rPr>
        <w:t>已提交响应文件的供应商，在提交最后报价之前，可以根据磋商情况退出磋商。</w:t>
      </w:r>
    </w:p>
    <w:p w14:paraId="1495CF9A" w14:textId="77777777" w:rsidR="008F4C1A" w:rsidRDefault="005D7C69">
      <w:pPr>
        <w:pStyle w:val="a4"/>
        <w:numPr>
          <w:ilvl w:val="2"/>
          <w:numId w:val="47"/>
        </w:numPr>
        <w:tabs>
          <w:tab w:val="left" w:pos="779"/>
        </w:tabs>
        <w:spacing w:before="21" w:line="259" w:lineRule="auto"/>
        <w:ind w:left="118" w:right="385" w:firstLine="0"/>
        <w:jc w:val="both"/>
        <w:rPr>
          <w:sz w:val="24"/>
          <w:lang w:eastAsia="zh-CN"/>
        </w:rPr>
      </w:pPr>
      <w:r>
        <w:rPr>
          <w:sz w:val="24"/>
          <w:lang w:eastAsia="zh-CN"/>
        </w:rPr>
        <w:t>最后报价应按磋商文件规定的格式进行报价，并装袋密封后（</w:t>
      </w:r>
      <w:r>
        <w:rPr>
          <w:spacing w:val="-3"/>
          <w:sz w:val="24"/>
          <w:lang w:eastAsia="zh-CN"/>
        </w:rPr>
        <w:t>在封口处</w:t>
      </w:r>
      <w:proofErr w:type="gramStart"/>
      <w:r>
        <w:rPr>
          <w:spacing w:val="-3"/>
          <w:sz w:val="24"/>
          <w:lang w:eastAsia="zh-CN"/>
        </w:rPr>
        <w:t>盖供应</w:t>
      </w:r>
      <w:proofErr w:type="gramEnd"/>
      <w:r>
        <w:rPr>
          <w:spacing w:val="-3"/>
          <w:sz w:val="24"/>
          <w:lang w:eastAsia="zh-CN"/>
        </w:rPr>
        <w:t>商</w:t>
      </w:r>
      <w:r>
        <w:rPr>
          <w:sz w:val="24"/>
          <w:lang w:eastAsia="zh-CN"/>
        </w:rPr>
        <w:t>单位公章）在磋商小组规定的截止时间前</w:t>
      </w:r>
      <w:proofErr w:type="gramStart"/>
      <w:r>
        <w:rPr>
          <w:sz w:val="24"/>
          <w:lang w:eastAsia="zh-CN"/>
        </w:rPr>
        <w:t>提交磋商</w:t>
      </w:r>
      <w:proofErr w:type="gramEnd"/>
      <w:r>
        <w:rPr>
          <w:sz w:val="24"/>
          <w:lang w:eastAsia="zh-CN"/>
        </w:rPr>
        <w:t>小组。</w:t>
      </w:r>
    </w:p>
    <w:p w14:paraId="524A037D" w14:textId="77777777" w:rsidR="008F4C1A" w:rsidRDefault="005D7C69">
      <w:pPr>
        <w:pStyle w:val="a4"/>
        <w:numPr>
          <w:ilvl w:val="2"/>
          <w:numId w:val="47"/>
        </w:numPr>
        <w:tabs>
          <w:tab w:val="left" w:pos="899"/>
        </w:tabs>
        <w:spacing w:line="259" w:lineRule="auto"/>
        <w:ind w:left="118" w:right="377" w:firstLine="0"/>
        <w:jc w:val="both"/>
        <w:rPr>
          <w:sz w:val="24"/>
          <w:lang w:eastAsia="zh-CN"/>
        </w:rPr>
      </w:pPr>
      <w:r>
        <w:rPr>
          <w:spacing w:val="-6"/>
          <w:sz w:val="24"/>
          <w:lang w:eastAsia="zh-CN"/>
        </w:rPr>
        <w:t>经磋商确定最终采购需求和提交最后报价的供应商后，由磋商小组采用竞争性磋</w:t>
      </w:r>
      <w:r>
        <w:rPr>
          <w:sz w:val="24"/>
          <w:lang w:eastAsia="zh-CN"/>
        </w:rPr>
        <w:t>商对提交最后报价的供应商的响应文件和最后报价进行综合评分。</w:t>
      </w:r>
    </w:p>
    <w:p w14:paraId="7C74A341" w14:textId="77777777" w:rsidR="008F4C1A" w:rsidRDefault="005D7C69">
      <w:pPr>
        <w:pStyle w:val="a4"/>
        <w:numPr>
          <w:ilvl w:val="2"/>
          <w:numId w:val="47"/>
        </w:numPr>
        <w:tabs>
          <w:tab w:val="left" w:pos="899"/>
        </w:tabs>
        <w:spacing w:line="259" w:lineRule="auto"/>
        <w:ind w:left="118" w:right="377" w:firstLine="0"/>
        <w:jc w:val="both"/>
        <w:rPr>
          <w:sz w:val="24"/>
          <w:lang w:eastAsia="zh-CN"/>
        </w:rPr>
      </w:pPr>
      <w:r>
        <w:rPr>
          <w:spacing w:val="-9"/>
          <w:sz w:val="24"/>
          <w:lang w:eastAsia="zh-CN"/>
        </w:rPr>
        <w:t>评审时，磋商小组各成员应当独立对每个</w:t>
      </w:r>
      <w:proofErr w:type="gramStart"/>
      <w:r>
        <w:rPr>
          <w:spacing w:val="-9"/>
          <w:sz w:val="24"/>
          <w:lang w:eastAsia="zh-CN"/>
        </w:rPr>
        <w:t>有效响应</w:t>
      </w:r>
      <w:proofErr w:type="gramEnd"/>
      <w:r>
        <w:rPr>
          <w:spacing w:val="-9"/>
          <w:sz w:val="24"/>
          <w:lang w:eastAsia="zh-CN"/>
        </w:rPr>
        <w:t>的文件进行评价、打分，然后</w:t>
      </w:r>
      <w:r>
        <w:rPr>
          <w:sz w:val="24"/>
          <w:lang w:eastAsia="zh-CN"/>
        </w:rPr>
        <w:t>汇总每个供应商每项评分因素的得分。</w:t>
      </w:r>
    </w:p>
    <w:p w14:paraId="21A7F471" w14:textId="77777777" w:rsidR="008F4C1A" w:rsidRDefault="005D7C69">
      <w:pPr>
        <w:pStyle w:val="a4"/>
        <w:numPr>
          <w:ilvl w:val="2"/>
          <w:numId w:val="47"/>
        </w:numPr>
        <w:tabs>
          <w:tab w:val="left" w:pos="899"/>
        </w:tabs>
        <w:spacing w:line="256" w:lineRule="auto"/>
        <w:ind w:left="118" w:right="377" w:firstLine="0"/>
        <w:jc w:val="both"/>
        <w:rPr>
          <w:sz w:val="24"/>
          <w:lang w:eastAsia="zh-CN"/>
        </w:rPr>
      </w:pPr>
      <w:r>
        <w:rPr>
          <w:spacing w:val="-10"/>
          <w:sz w:val="24"/>
          <w:lang w:eastAsia="zh-CN"/>
        </w:rPr>
        <w:t xml:space="preserve">磋商小组应当根据综合评分情况，按照评审得分由高到低顺序推荐 </w:t>
      </w:r>
      <w:r>
        <w:rPr>
          <w:sz w:val="24"/>
          <w:lang w:eastAsia="zh-CN"/>
        </w:rPr>
        <w:t>3</w:t>
      </w:r>
      <w:r>
        <w:rPr>
          <w:spacing w:val="-13"/>
          <w:sz w:val="24"/>
          <w:lang w:eastAsia="zh-CN"/>
        </w:rPr>
        <w:t xml:space="preserve"> </w:t>
      </w:r>
      <w:proofErr w:type="gramStart"/>
      <w:r>
        <w:rPr>
          <w:spacing w:val="-13"/>
          <w:sz w:val="24"/>
          <w:lang w:eastAsia="zh-CN"/>
        </w:rPr>
        <w:t>名以上</w:t>
      </w:r>
      <w:proofErr w:type="gramEnd"/>
      <w:r>
        <w:rPr>
          <w:spacing w:val="-13"/>
          <w:sz w:val="24"/>
          <w:lang w:eastAsia="zh-CN"/>
        </w:rPr>
        <w:t>成交</w:t>
      </w:r>
      <w:r>
        <w:rPr>
          <w:spacing w:val="-6"/>
          <w:sz w:val="24"/>
          <w:lang w:eastAsia="zh-CN"/>
        </w:rPr>
        <w:t>候选供应商，评审得分相同的，按照最后报价由低到高的顺序推荐。评审得分且最后报</w:t>
      </w:r>
      <w:r>
        <w:rPr>
          <w:sz w:val="24"/>
          <w:lang w:eastAsia="zh-CN"/>
        </w:rPr>
        <w:t>价相同的，按照技术指标优劣顺序推荐。</w:t>
      </w:r>
    </w:p>
    <w:p w14:paraId="43596865" w14:textId="77777777" w:rsidR="008F4C1A" w:rsidRDefault="005D7C69">
      <w:pPr>
        <w:pStyle w:val="a4"/>
        <w:numPr>
          <w:ilvl w:val="2"/>
          <w:numId w:val="47"/>
        </w:numPr>
        <w:tabs>
          <w:tab w:val="left" w:pos="899"/>
        </w:tabs>
        <w:ind w:left="898" w:hanging="780"/>
        <w:jc w:val="both"/>
        <w:rPr>
          <w:sz w:val="24"/>
          <w:lang w:eastAsia="zh-CN"/>
        </w:rPr>
      </w:pPr>
      <w:r>
        <w:rPr>
          <w:sz w:val="24"/>
          <w:lang w:eastAsia="zh-CN"/>
        </w:rPr>
        <w:t>磋商过程由指定专人负责记录，并存档备查。</w:t>
      </w:r>
    </w:p>
    <w:p w14:paraId="5806C042" w14:textId="77777777" w:rsidR="008F4C1A" w:rsidRDefault="005D7C69">
      <w:pPr>
        <w:pStyle w:val="a4"/>
        <w:numPr>
          <w:ilvl w:val="2"/>
          <w:numId w:val="47"/>
        </w:numPr>
        <w:tabs>
          <w:tab w:val="left" w:pos="959"/>
        </w:tabs>
        <w:spacing w:before="6" w:line="249" w:lineRule="auto"/>
        <w:ind w:left="118" w:right="445" w:firstLine="0"/>
        <w:jc w:val="both"/>
        <w:rPr>
          <w:sz w:val="24"/>
          <w:lang w:eastAsia="zh-CN"/>
        </w:rPr>
      </w:pPr>
      <w:r>
        <w:rPr>
          <w:spacing w:val="-1"/>
          <w:sz w:val="24"/>
          <w:lang w:eastAsia="zh-CN"/>
        </w:rPr>
        <w:t>磋商时，各磋商供应商代表需在“磋商供应商磋商签字表”上签字确认磋商时</w:t>
      </w:r>
      <w:r>
        <w:rPr>
          <w:sz w:val="24"/>
          <w:lang w:eastAsia="zh-CN"/>
        </w:rPr>
        <w:t>间、内容等。</w:t>
      </w:r>
    </w:p>
    <w:p w14:paraId="160A8E74" w14:textId="77777777" w:rsidR="008F4C1A" w:rsidRDefault="005D7C69">
      <w:pPr>
        <w:pStyle w:val="3"/>
        <w:spacing w:before="1"/>
        <w:ind w:left="3126" w:right="3383"/>
        <w:jc w:val="center"/>
      </w:pPr>
      <w:r>
        <w:t>6、评标</w:t>
      </w:r>
    </w:p>
    <w:p w14:paraId="2E07AFE4" w14:textId="77777777" w:rsidR="008F4C1A" w:rsidRDefault="005D7C69">
      <w:pPr>
        <w:pStyle w:val="3"/>
        <w:numPr>
          <w:ilvl w:val="1"/>
          <w:numId w:val="46"/>
        </w:numPr>
        <w:tabs>
          <w:tab w:val="left" w:pos="722"/>
        </w:tabs>
        <w:spacing w:before="11"/>
        <w:ind w:hanging="603"/>
      </w:pPr>
      <w:proofErr w:type="spellStart"/>
      <w:r>
        <w:t>磋商小组</w:t>
      </w:r>
      <w:proofErr w:type="spellEnd"/>
    </w:p>
    <w:p w14:paraId="77F376B2" w14:textId="3F19FBC5" w:rsidR="008F4C1A" w:rsidRDefault="005D7C69">
      <w:pPr>
        <w:pStyle w:val="a4"/>
        <w:numPr>
          <w:ilvl w:val="2"/>
          <w:numId w:val="46"/>
        </w:numPr>
        <w:tabs>
          <w:tab w:val="left" w:pos="779"/>
        </w:tabs>
        <w:spacing w:before="12" w:line="249" w:lineRule="auto"/>
        <w:ind w:right="377" w:firstLine="0"/>
        <w:jc w:val="both"/>
        <w:rPr>
          <w:sz w:val="24"/>
          <w:lang w:eastAsia="zh-CN"/>
        </w:rPr>
      </w:pPr>
      <w:r>
        <w:rPr>
          <w:sz w:val="24"/>
          <w:lang w:eastAsia="zh-CN"/>
        </w:rPr>
        <w:t>采购人依法组建磋商小组。磋商小组由采购人代表和有关技术、经济等方面的专</w:t>
      </w:r>
      <w:r>
        <w:rPr>
          <w:spacing w:val="-9"/>
          <w:sz w:val="24"/>
          <w:lang w:eastAsia="zh-CN"/>
        </w:rPr>
        <w:t xml:space="preserve">家组成，成员人数应当为 </w:t>
      </w:r>
      <w:r w:rsidR="008D6ADC">
        <w:rPr>
          <w:sz w:val="24"/>
          <w:lang w:eastAsia="zh-CN"/>
        </w:rPr>
        <w:t>5</w:t>
      </w:r>
      <w:r>
        <w:rPr>
          <w:spacing w:val="-12"/>
          <w:sz w:val="24"/>
          <w:lang w:eastAsia="zh-CN"/>
        </w:rPr>
        <w:t>人以上单数，其中，技术、经济等方面的专家不得少于成员</w:t>
      </w:r>
      <w:r>
        <w:rPr>
          <w:spacing w:val="-15"/>
          <w:sz w:val="24"/>
          <w:lang w:eastAsia="zh-CN"/>
        </w:rPr>
        <w:t xml:space="preserve">总数的 </w:t>
      </w:r>
      <w:r>
        <w:rPr>
          <w:sz w:val="24"/>
          <w:lang w:eastAsia="zh-CN"/>
        </w:rPr>
        <w:t>2/3，并对响应文件进行审查、评估和比较，并做出授予合同的建议。</w:t>
      </w:r>
    </w:p>
    <w:p w14:paraId="521D85B2" w14:textId="77777777" w:rsidR="008F4C1A" w:rsidRDefault="005D7C69">
      <w:pPr>
        <w:pStyle w:val="a4"/>
        <w:numPr>
          <w:ilvl w:val="2"/>
          <w:numId w:val="46"/>
        </w:numPr>
        <w:tabs>
          <w:tab w:val="left" w:pos="779"/>
        </w:tabs>
        <w:spacing w:before="1" w:line="249" w:lineRule="auto"/>
        <w:ind w:right="385" w:firstLine="0"/>
        <w:jc w:val="both"/>
        <w:rPr>
          <w:sz w:val="24"/>
          <w:lang w:eastAsia="zh-CN"/>
        </w:rPr>
      </w:pPr>
      <w:r>
        <w:rPr>
          <w:spacing w:val="-1"/>
          <w:sz w:val="24"/>
          <w:lang w:eastAsia="zh-CN"/>
        </w:rPr>
        <w:t>在评标工作开始前，由采购人或者采购代理机构负责：核对评审专家身份和采购</w:t>
      </w:r>
      <w:r>
        <w:rPr>
          <w:sz w:val="24"/>
          <w:lang w:eastAsia="zh-CN"/>
        </w:rPr>
        <w:t>人代表授权函； 宣布评标纪律；告知评审专家应当回避的情形；组织磋商小组推选评标组长，采购人代表不得担任组长。</w:t>
      </w:r>
    </w:p>
    <w:p w14:paraId="519EE165" w14:textId="77777777" w:rsidR="008F4C1A" w:rsidRDefault="005D7C69">
      <w:pPr>
        <w:pStyle w:val="a4"/>
        <w:numPr>
          <w:ilvl w:val="2"/>
          <w:numId w:val="46"/>
        </w:numPr>
        <w:tabs>
          <w:tab w:val="left" w:pos="779"/>
        </w:tabs>
        <w:spacing w:line="249" w:lineRule="auto"/>
        <w:ind w:right="377" w:firstLine="0"/>
        <w:jc w:val="both"/>
        <w:rPr>
          <w:sz w:val="24"/>
          <w:lang w:eastAsia="zh-CN"/>
        </w:rPr>
      </w:pPr>
      <w:r>
        <w:rPr>
          <w:sz w:val="24"/>
          <w:lang w:eastAsia="zh-CN"/>
        </w:rPr>
        <w:t>采购人就竞争性磋商文件征询过意见的专家，不得再作为评标专家参加评标。采</w:t>
      </w:r>
      <w:r>
        <w:rPr>
          <w:spacing w:val="-4"/>
          <w:sz w:val="24"/>
          <w:lang w:eastAsia="zh-CN"/>
        </w:rPr>
        <w:t>购人不得以专家身份参与本部门或者本项目的评标。招标代理机构工作人员不得参加由</w:t>
      </w:r>
      <w:r>
        <w:rPr>
          <w:sz w:val="24"/>
          <w:lang w:eastAsia="zh-CN"/>
        </w:rPr>
        <w:t>本机构代理的招标项目的评标。</w:t>
      </w:r>
    </w:p>
    <w:p w14:paraId="5739B077" w14:textId="77777777" w:rsidR="008F4C1A" w:rsidRDefault="008F4C1A">
      <w:pPr>
        <w:spacing w:line="249" w:lineRule="auto"/>
        <w:jc w:val="both"/>
        <w:rPr>
          <w:sz w:val="24"/>
          <w:lang w:eastAsia="zh-CN"/>
        </w:rPr>
        <w:sectPr w:rsidR="008F4C1A">
          <w:headerReference w:type="default" r:id="rId33"/>
          <w:footerReference w:type="default" r:id="rId34"/>
          <w:pgSz w:w="11910" w:h="16840"/>
          <w:pgMar w:top="1160" w:right="1040" w:bottom="280" w:left="1300" w:header="738" w:footer="0" w:gutter="0"/>
          <w:cols w:space="720"/>
        </w:sectPr>
      </w:pPr>
    </w:p>
    <w:p w14:paraId="5B3397BA" w14:textId="77777777" w:rsidR="008F4C1A" w:rsidRDefault="008A21AC">
      <w:pPr>
        <w:pStyle w:val="a3"/>
        <w:spacing w:line="20" w:lineRule="exact"/>
        <w:ind w:left="110"/>
        <w:rPr>
          <w:sz w:val="2"/>
        </w:rPr>
      </w:pPr>
      <w:r>
        <w:rPr>
          <w:sz w:val="2"/>
        </w:rPr>
      </w:r>
      <w:r>
        <w:rPr>
          <w:sz w:val="2"/>
        </w:rPr>
        <w:pict w14:anchorId="45BB1EAF">
          <v:group id="_x0000_s1058" style="width:453.5pt;height:.75pt;mso-position-horizontal-relative:char;mso-position-vertical-relative:line" coordsize="9070,15">
            <v:line id="_x0000_s1059" style="position:absolute" from="0,7" to="9070,7" strokeweight=".72pt"/>
            <w10:anchorlock/>
          </v:group>
        </w:pict>
      </w:r>
    </w:p>
    <w:p w14:paraId="655093E2" w14:textId="77777777" w:rsidR="008F4C1A" w:rsidRDefault="005D7C69">
      <w:pPr>
        <w:pStyle w:val="a4"/>
        <w:numPr>
          <w:ilvl w:val="2"/>
          <w:numId w:val="46"/>
        </w:numPr>
        <w:tabs>
          <w:tab w:val="left" w:pos="779"/>
        </w:tabs>
        <w:spacing w:before="36"/>
        <w:ind w:left="778"/>
        <w:rPr>
          <w:sz w:val="24"/>
          <w:lang w:eastAsia="zh-CN"/>
        </w:rPr>
      </w:pPr>
      <w:r>
        <w:rPr>
          <w:sz w:val="24"/>
          <w:lang w:eastAsia="zh-CN"/>
        </w:rPr>
        <w:t>磋商小组成员应当履行下列义务：</w:t>
      </w:r>
    </w:p>
    <w:p w14:paraId="5F4632B8" w14:textId="77777777" w:rsidR="008F4C1A" w:rsidRDefault="005D7C69">
      <w:pPr>
        <w:pStyle w:val="a3"/>
        <w:spacing w:before="12"/>
        <w:ind w:left="238"/>
        <w:rPr>
          <w:lang w:eastAsia="zh-CN"/>
        </w:rPr>
      </w:pPr>
      <w:r>
        <w:rPr>
          <w:lang w:eastAsia="zh-CN"/>
        </w:rPr>
        <w:t>（一）遵纪守法，客观、公正、廉洁地履行职责；</w:t>
      </w:r>
    </w:p>
    <w:p w14:paraId="2314B315" w14:textId="77777777" w:rsidR="008F4C1A" w:rsidRDefault="005D7C69">
      <w:pPr>
        <w:pStyle w:val="a3"/>
        <w:spacing w:before="11" w:line="252" w:lineRule="auto"/>
        <w:ind w:left="118" w:right="445" w:firstLine="120"/>
        <w:rPr>
          <w:lang w:eastAsia="zh-CN"/>
        </w:rPr>
      </w:pPr>
      <w:r>
        <w:rPr>
          <w:lang w:eastAsia="zh-CN"/>
        </w:rPr>
        <w:t>（二）按照竞争性磋商文件规定的评标方法和评标标准进行评标，对评审意见承担个人责任；</w:t>
      </w:r>
    </w:p>
    <w:p w14:paraId="6C26F83B" w14:textId="77777777" w:rsidR="008F4C1A" w:rsidRDefault="005D7C69">
      <w:pPr>
        <w:pStyle w:val="a3"/>
        <w:spacing w:line="303" w:lineRule="exact"/>
        <w:ind w:left="238"/>
        <w:rPr>
          <w:lang w:eastAsia="zh-CN"/>
        </w:rPr>
      </w:pPr>
      <w:r>
        <w:rPr>
          <w:lang w:eastAsia="zh-CN"/>
        </w:rPr>
        <w:t>（三）对评标过程和结果，以及供应商的商业秘密保密；</w:t>
      </w:r>
    </w:p>
    <w:p w14:paraId="2E0DD3D7" w14:textId="77777777" w:rsidR="008F4C1A" w:rsidRDefault="005D7C69">
      <w:pPr>
        <w:pStyle w:val="a3"/>
        <w:spacing w:before="12"/>
        <w:ind w:left="238"/>
        <w:rPr>
          <w:lang w:eastAsia="zh-CN"/>
        </w:rPr>
      </w:pPr>
      <w:r>
        <w:rPr>
          <w:lang w:eastAsia="zh-CN"/>
        </w:rPr>
        <w:t>（四）参与评标报告的起草；</w:t>
      </w:r>
    </w:p>
    <w:p w14:paraId="6384A1DD" w14:textId="77777777" w:rsidR="008F4C1A" w:rsidRDefault="005D7C69">
      <w:pPr>
        <w:pStyle w:val="a3"/>
        <w:spacing w:before="14"/>
        <w:ind w:left="238"/>
        <w:rPr>
          <w:lang w:eastAsia="zh-CN"/>
        </w:rPr>
      </w:pPr>
      <w:r>
        <w:rPr>
          <w:lang w:eastAsia="zh-CN"/>
        </w:rPr>
        <w:t>（五）配合有关部门的投诉处理工作；</w:t>
      </w:r>
    </w:p>
    <w:p w14:paraId="7242956A" w14:textId="77777777" w:rsidR="008F4C1A" w:rsidRDefault="005D7C69">
      <w:pPr>
        <w:pStyle w:val="a3"/>
        <w:spacing w:before="12"/>
        <w:ind w:left="238"/>
        <w:rPr>
          <w:lang w:eastAsia="zh-CN"/>
        </w:rPr>
      </w:pPr>
      <w:r>
        <w:rPr>
          <w:lang w:eastAsia="zh-CN"/>
        </w:rPr>
        <w:t>（六）配合招标单位答复投标供应商提出的质疑。</w:t>
      </w:r>
    </w:p>
    <w:p w14:paraId="7F6B068E" w14:textId="77777777" w:rsidR="008F4C1A" w:rsidRDefault="005D7C69">
      <w:pPr>
        <w:pStyle w:val="3"/>
        <w:numPr>
          <w:ilvl w:val="1"/>
          <w:numId w:val="46"/>
        </w:numPr>
        <w:tabs>
          <w:tab w:val="left" w:pos="722"/>
        </w:tabs>
        <w:spacing w:before="12"/>
        <w:ind w:hanging="603"/>
        <w:jc w:val="both"/>
      </w:pPr>
      <w:proofErr w:type="spellStart"/>
      <w:r>
        <w:t>评标</w:t>
      </w:r>
      <w:proofErr w:type="spellEnd"/>
    </w:p>
    <w:p w14:paraId="47E769F3" w14:textId="77777777" w:rsidR="008F4C1A" w:rsidRDefault="005D7C69">
      <w:pPr>
        <w:pStyle w:val="a4"/>
        <w:numPr>
          <w:ilvl w:val="2"/>
          <w:numId w:val="46"/>
        </w:numPr>
        <w:tabs>
          <w:tab w:val="left" w:pos="779"/>
        </w:tabs>
        <w:spacing w:before="14"/>
        <w:ind w:left="778"/>
        <w:jc w:val="both"/>
        <w:rPr>
          <w:sz w:val="24"/>
          <w:lang w:eastAsia="zh-CN"/>
        </w:rPr>
      </w:pPr>
      <w:r>
        <w:rPr>
          <w:spacing w:val="-8"/>
          <w:sz w:val="24"/>
          <w:lang w:eastAsia="zh-CN"/>
        </w:rPr>
        <w:t>本项目评标办法根据《政府采购非招标采购方式管理办法》</w:t>
      </w:r>
      <w:r>
        <w:rPr>
          <w:sz w:val="24"/>
          <w:lang w:eastAsia="zh-CN"/>
        </w:rPr>
        <w:t>（</w:t>
      </w:r>
      <w:proofErr w:type="gramStart"/>
      <w:r>
        <w:rPr>
          <w:spacing w:val="-10"/>
          <w:sz w:val="24"/>
          <w:lang w:eastAsia="zh-CN"/>
        </w:rPr>
        <w:t>财政部令第</w:t>
      </w:r>
      <w:proofErr w:type="gramEnd"/>
      <w:r>
        <w:rPr>
          <w:spacing w:val="-10"/>
          <w:sz w:val="24"/>
          <w:lang w:eastAsia="zh-CN"/>
        </w:rPr>
        <w:t xml:space="preserve"> </w:t>
      </w:r>
      <w:r>
        <w:rPr>
          <w:sz w:val="24"/>
          <w:lang w:eastAsia="zh-CN"/>
        </w:rPr>
        <w:t>74</w:t>
      </w:r>
      <w:r>
        <w:rPr>
          <w:spacing w:val="-30"/>
          <w:sz w:val="24"/>
          <w:lang w:eastAsia="zh-CN"/>
        </w:rPr>
        <w:t xml:space="preserve"> 号</w:t>
      </w:r>
      <w:r>
        <w:rPr>
          <w:spacing w:val="-113"/>
          <w:sz w:val="24"/>
          <w:lang w:eastAsia="zh-CN"/>
        </w:rPr>
        <w:t>）</w:t>
      </w:r>
      <w:r>
        <w:rPr>
          <w:sz w:val="24"/>
          <w:lang w:eastAsia="zh-CN"/>
        </w:rPr>
        <w:t>、</w:t>
      </w:r>
    </w:p>
    <w:p w14:paraId="13D86C91" w14:textId="77777777" w:rsidR="008F4C1A" w:rsidRDefault="005D7C69">
      <w:pPr>
        <w:pStyle w:val="a3"/>
        <w:spacing w:before="11" w:line="249" w:lineRule="auto"/>
        <w:ind w:left="118" w:right="257"/>
        <w:rPr>
          <w:lang w:eastAsia="zh-CN"/>
        </w:rPr>
      </w:pPr>
      <w:r>
        <w:rPr>
          <w:spacing w:val="-4"/>
          <w:lang w:eastAsia="zh-CN"/>
        </w:rPr>
        <w:t>《政府采购竞争性磋商采购方式管理暂行办法》</w:t>
      </w:r>
      <w:r>
        <w:rPr>
          <w:lang w:eastAsia="zh-CN"/>
        </w:rPr>
        <w:t>（</w:t>
      </w:r>
      <w:r>
        <w:rPr>
          <w:spacing w:val="-20"/>
          <w:lang w:eastAsia="zh-CN"/>
        </w:rPr>
        <w:t xml:space="preserve">财库 </w:t>
      </w:r>
      <w:r>
        <w:rPr>
          <w:lang w:eastAsia="zh-CN"/>
        </w:rPr>
        <w:t>2014[214]号</w:t>
      </w:r>
      <w:r>
        <w:rPr>
          <w:spacing w:val="-36"/>
          <w:lang w:eastAsia="zh-CN"/>
        </w:rPr>
        <w:t>）</w:t>
      </w:r>
      <w:r>
        <w:rPr>
          <w:spacing w:val="-3"/>
          <w:lang w:eastAsia="zh-CN"/>
        </w:rPr>
        <w:t xml:space="preserve">规定的评审标准， </w:t>
      </w:r>
      <w:r>
        <w:rPr>
          <w:lang w:eastAsia="zh-CN"/>
        </w:rPr>
        <w:t>评标办法（详见第三章）。</w:t>
      </w:r>
    </w:p>
    <w:p w14:paraId="70C9AF9E" w14:textId="77777777" w:rsidR="008F4C1A" w:rsidRDefault="005D7C69">
      <w:pPr>
        <w:pStyle w:val="a4"/>
        <w:numPr>
          <w:ilvl w:val="2"/>
          <w:numId w:val="46"/>
        </w:numPr>
        <w:tabs>
          <w:tab w:val="left" w:pos="779"/>
        </w:tabs>
        <w:spacing w:before="2" w:line="249" w:lineRule="auto"/>
        <w:ind w:right="385" w:firstLine="0"/>
        <w:rPr>
          <w:sz w:val="24"/>
          <w:lang w:eastAsia="zh-CN"/>
        </w:rPr>
      </w:pPr>
      <w:r>
        <w:rPr>
          <w:spacing w:val="-1"/>
          <w:sz w:val="24"/>
          <w:lang w:eastAsia="zh-CN"/>
        </w:rPr>
        <w:t>对所有供应商的评估，都采用相同的程序和竞争性磋商文件规定的评审标准。评</w:t>
      </w:r>
      <w:r>
        <w:rPr>
          <w:sz w:val="24"/>
          <w:lang w:eastAsia="zh-CN"/>
        </w:rPr>
        <w:t>议过程将严格按照竞争性磋商文件规定的评标办法和标准进行。</w:t>
      </w:r>
    </w:p>
    <w:p w14:paraId="04634267" w14:textId="77777777" w:rsidR="008F4C1A" w:rsidRDefault="005D7C69">
      <w:pPr>
        <w:pStyle w:val="a4"/>
        <w:numPr>
          <w:ilvl w:val="2"/>
          <w:numId w:val="46"/>
        </w:numPr>
        <w:tabs>
          <w:tab w:val="left" w:pos="779"/>
        </w:tabs>
        <w:spacing w:line="252" w:lineRule="auto"/>
        <w:ind w:right="385" w:firstLine="0"/>
        <w:rPr>
          <w:sz w:val="24"/>
          <w:lang w:eastAsia="zh-CN"/>
        </w:rPr>
      </w:pPr>
      <w:r>
        <w:rPr>
          <w:spacing w:val="-1"/>
          <w:sz w:val="24"/>
          <w:lang w:eastAsia="zh-CN"/>
        </w:rPr>
        <w:t>有关响应文件的审查、澄清、评估和比较以及推荐中标候选人的一切情况都不得</w:t>
      </w:r>
      <w:r>
        <w:rPr>
          <w:sz w:val="24"/>
          <w:lang w:eastAsia="zh-CN"/>
        </w:rPr>
        <w:t>透露给任</w:t>
      </w:r>
      <w:proofErr w:type="gramStart"/>
      <w:r>
        <w:rPr>
          <w:sz w:val="24"/>
          <w:lang w:eastAsia="zh-CN"/>
        </w:rPr>
        <w:t>一</w:t>
      </w:r>
      <w:proofErr w:type="gramEnd"/>
      <w:r>
        <w:rPr>
          <w:sz w:val="24"/>
          <w:lang w:eastAsia="zh-CN"/>
        </w:rPr>
        <w:t>供应商或与上述评标工作无关的人员。</w:t>
      </w:r>
    </w:p>
    <w:p w14:paraId="6EF72296" w14:textId="77777777" w:rsidR="008F4C1A" w:rsidRDefault="005D7C69">
      <w:pPr>
        <w:pStyle w:val="a4"/>
        <w:numPr>
          <w:ilvl w:val="2"/>
          <w:numId w:val="46"/>
        </w:numPr>
        <w:tabs>
          <w:tab w:val="left" w:pos="779"/>
        </w:tabs>
        <w:spacing w:line="249" w:lineRule="auto"/>
        <w:ind w:right="385" w:firstLine="0"/>
        <w:rPr>
          <w:sz w:val="24"/>
          <w:lang w:eastAsia="zh-CN"/>
        </w:rPr>
      </w:pPr>
      <w:r>
        <w:rPr>
          <w:spacing w:val="-1"/>
          <w:sz w:val="24"/>
          <w:lang w:eastAsia="zh-CN"/>
        </w:rPr>
        <w:t>供应</w:t>
      </w:r>
      <w:proofErr w:type="gramStart"/>
      <w:r>
        <w:rPr>
          <w:spacing w:val="-1"/>
          <w:sz w:val="24"/>
          <w:lang w:eastAsia="zh-CN"/>
        </w:rPr>
        <w:t>商任何</w:t>
      </w:r>
      <w:proofErr w:type="gramEnd"/>
      <w:r>
        <w:rPr>
          <w:spacing w:val="-1"/>
          <w:sz w:val="24"/>
          <w:lang w:eastAsia="zh-CN"/>
        </w:rPr>
        <w:t>试图影响评委会对响应文件的评估、比较或者推荐候选人的行为，都</w:t>
      </w:r>
      <w:r>
        <w:rPr>
          <w:sz w:val="24"/>
          <w:lang w:eastAsia="zh-CN"/>
        </w:rPr>
        <w:t>将导致其投标被拒绝，并被没收投标保证金。</w:t>
      </w:r>
    </w:p>
    <w:p w14:paraId="19F6C50A" w14:textId="77777777" w:rsidR="008F4C1A" w:rsidRDefault="005D7C69">
      <w:pPr>
        <w:pStyle w:val="3"/>
        <w:numPr>
          <w:ilvl w:val="1"/>
          <w:numId w:val="46"/>
        </w:numPr>
        <w:tabs>
          <w:tab w:val="left" w:pos="721"/>
        </w:tabs>
        <w:ind w:left="720" w:hanging="602"/>
      </w:pPr>
      <w:proofErr w:type="spellStart"/>
      <w:r>
        <w:t>响应文件的初审</w:t>
      </w:r>
      <w:proofErr w:type="spellEnd"/>
    </w:p>
    <w:p w14:paraId="2AF1BD84" w14:textId="77777777" w:rsidR="008F4C1A" w:rsidRDefault="005D7C69">
      <w:pPr>
        <w:pStyle w:val="a4"/>
        <w:numPr>
          <w:ilvl w:val="2"/>
          <w:numId w:val="46"/>
        </w:numPr>
        <w:tabs>
          <w:tab w:val="left" w:pos="779"/>
        </w:tabs>
        <w:spacing w:before="6" w:line="249" w:lineRule="auto"/>
        <w:ind w:right="385" w:firstLine="0"/>
        <w:rPr>
          <w:sz w:val="24"/>
          <w:lang w:eastAsia="zh-CN"/>
        </w:rPr>
      </w:pPr>
      <w:r>
        <w:rPr>
          <w:spacing w:val="-1"/>
          <w:sz w:val="24"/>
          <w:lang w:eastAsia="zh-CN"/>
        </w:rPr>
        <w:t>评委会将对响应文件进行检查，以确定响应文件是否完整、有无计算上的错误、</w:t>
      </w:r>
      <w:r>
        <w:rPr>
          <w:sz w:val="24"/>
          <w:lang w:eastAsia="zh-CN"/>
        </w:rPr>
        <w:t>是否提交了投标保证金、文件是否已正确签署。</w:t>
      </w:r>
    </w:p>
    <w:p w14:paraId="1700433A" w14:textId="77777777" w:rsidR="008F4C1A" w:rsidRDefault="005D7C69">
      <w:pPr>
        <w:pStyle w:val="3"/>
        <w:numPr>
          <w:ilvl w:val="1"/>
          <w:numId w:val="46"/>
        </w:numPr>
        <w:tabs>
          <w:tab w:val="left" w:pos="605"/>
        </w:tabs>
        <w:spacing w:before="1"/>
        <w:ind w:left="604" w:hanging="486"/>
        <w:rPr>
          <w:lang w:eastAsia="zh-CN"/>
        </w:rPr>
      </w:pPr>
      <w:r>
        <w:rPr>
          <w:w w:val="95"/>
          <w:lang w:eastAsia="zh-CN"/>
        </w:rPr>
        <w:t>资格性检查和符合性检查</w:t>
      </w:r>
    </w:p>
    <w:p w14:paraId="001FCC7C" w14:textId="77777777" w:rsidR="008F4C1A" w:rsidRDefault="005D7C69">
      <w:pPr>
        <w:pStyle w:val="a4"/>
        <w:numPr>
          <w:ilvl w:val="2"/>
          <w:numId w:val="46"/>
        </w:numPr>
        <w:tabs>
          <w:tab w:val="left" w:pos="779"/>
        </w:tabs>
        <w:spacing w:before="12" w:line="249" w:lineRule="auto"/>
        <w:ind w:right="377" w:firstLine="0"/>
        <w:jc w:val="both"/>
        <w:rPr>
          <w:b/>
          <w:sz w:val="24"/>
          <w:lang w:eastAsia="zh-CN"/>
        </w:rPr>
      </w:pPr>
      <w:r>
        <w:rPr>
          <w:sz w:val="24"/>
          <w:lang w:eastAsia="zh-CN"/>
        </w:rPr>
        <w:t>资格性检查：依据法律法规和竞争性磋商文件的规定，在对响应文件详细评估之</w:t>
      </w:r>
      <w:r>
        <w:rPr>
          <w:spacing w:val="-9"/>
          <w:sz w:val="24"/>
          <w:lang w:eastAsia="zh-CN"/>
        </w:rPr>
        <w:t>前，磋商小组将依据供应商提交的响应文件</w:t>
      </w:r>
      <w:proofErr w:type="gramStart"/>
      <w:r>
        <w:rPr>
          <w:spacing w:val="-9"/>
          <w:sz w:val="24"/>
          <w:lang w:eastAsia="zh-CN"/>
        </w:rPr>
        <w:t>按供应</w:t>
      </w:r>
      <w:proofErr w:type="gramEnd"/>
      <w:r>
        <w:rPr>
          <w:spacing w:val="-9"/>
          <w:sz w:val="24"/>
          <w:lang w:eastAsia="zh-CN"/>
        </w:rPr>
        <w:t>商须知前附表所述的资格标准对供应</w:t>
      </w:r>
      <w:r>
        <w:rPr>
          <w:spacing w:val="-6"/>
          <w:sz w:val="24"/>
          <w:lang w:eastAsia="zh-CN"/>
        </w:rPr>
        <w:t>商进行资格审查，以确定其是否具备投标资格。如果供应商不具备投标资格，不满足竞</w:t>
      </w:r>
      <w:r>
        <w:rPr>
          <w:sz w:val="24"/>
          <w:lang w:eastAsia="zh-CN"/>
        </w:rPr>
        <w:t>争性磋商文件所规定的资格标准或提供资格证明文件不全的，</w:t>
      </w:r>
      <w:r>
        <w:rPr>
          <w:b/>
          <w:sz w:val="24"/>
          <w:lang w:eastAsia="zh-CN"/>
        </w:rPr>
        <w:t>其投标无效。</w:t>
      </w:r>
    </w:p>
    <w:p w14:paraId="5EF45E4D" w14:textId="77777777" w:rsidR="008F4C1A" w:rsidRDefault="005D7C69">
      <w:pPr>
        <w:pStyle w:val="a4"/>
        <w:numPr>
          <w:ilvl w:val="2"/>
          <w:numId w:val="46"/>
        </w:numPr>
        <w:tabs>
          <w:tab w:val="left" w:pos="779"/>
        </w:tabs>
        <w:spacing w:line="249" w:lineRule="auto"/>
        <w:ind w:right="377" w:firstLine="0"/>
        <w:jc w:val="both"/>
        <w:rPr>
          <w:sz w:val="24"/>
          <w:lang w:eastAsia="zh-CN"/>
        </w:rPr>
      </w:pPr>
      <w:r>
        <w:rPr>
          <w:sz w:val="24"/>
          <w:lang w:eastAsia="zh-CN"/>
        </w:rPr>
        <w:t>符合性检查：由磋商小组依据有关法律、法规及竞争性磋商文件的要求，对对符</w:t>
      </w:r>
      <w:r>
        <w:rPr>
          <w:spacing w:val="-4"/>
          <w:sz w:val="24"/>
          <w:lang w:eastAsia="zh-CN"/>
        </w:rPr>
        <w:t>合资格的供应商的响应文件进行符合性审查，以确定其是否满足竞争性磋商文件的实质</w:t>
      </w:r>
      <w:r>
        <w:rPr>
          <w:sz w:val="24"/>
          <w:lang w:eastAsia="zh-CN"/>
        </w:rPr>
        <w:t>性要求。只有通过符合性审查的供应商的响应文件才能进入下一阶段的评审！</w:t>
      </w:r>
    </w:p>
    <w:p w14:paraId="5FD2A516" w14:textId="77777777" w:rsidR="008F4C1A" w:rsidRDefault="005D7C69">
      <w:pPr>
        <w:pStyle w:val="3"/>
        <w:numPr>
          <w:ilvl w:val="2"/>
          <w:numId w:val="46"/>
        </w:numPr>
        <w:tabs>
          <w:tab w:val="left" w:pos="779"/>
        </w:tabs>
        <w:spacing w:before="1" w:line="252" w:lineRule="auto"/>
        <w:ind w:right="378" w:firstLine="0"/>
        <w:rPr>
          <w:lang w:eastAsia="zh-CN"/>
        </w:rPr>
      </w:pPr>
      <w:r>
        <w:rPr>
          <w:spacing w:val="-3"/>
          <w:lang w:eastAsia="zh-CN"/>
        </w:rPr>
        <w:t>供应</w:t>
      </w:r>
      <w:proofErr w:type="gramStart"/>
      <w:r>
        <w:rPr>
          <w:spacing w:val="-3"/>
          <w:lang w:eastAsia="zh-CN"/>
        </w:rPr>
        <w:t>商存在</w:t>
      </w:r>
      <w:proofErr w:type="gramEnd"/>
      <w:r>
        <w:rPr>
          <w:spacing w:val="-3"/>
          <w:lang w:eastAsia="zh-CN"/>
        </w:rPr>
        <w:t>下列情况之一的，响应文件将被视为未实质性响应竞争性磋商文件要</w:t>
      </w:r>
      <w:r>
        <w:rPr>
          <w:lang w:eastAsia="zh-CN"/>
        </w:rPr>
        <w:t>求，其投标无效：</w:t>
      </w:r>
    </w:p>
    <w:p w14:paraId="2F14218C" w14:textId="77777777" w:rsidR="008F4C1A" w:rsidRDefault="005D7C69">
      <w:pPr>
        <w:pStyle w:val="a4"/>
        <w:numPr>
          <w:ilvl w:val="3"/>
          <w:numId w:val="46"/>
        </w:numPr>
        <w:tabs>
          <w:tab w:val="left" w:pos="960"/>
        </w:tabs>
        <w:spacing w:line="249" w:lineRule="auto"/>
        <w:ind w:right="445" w:firstLine="240"/>
        <w:rPr>
          <w:sz w:val="24"/>
          <w:lang w:eastAsia="zh-CN"/>
        </w:rPr>
      </w:pPr>
      <w:r>
        <w:rPr>
          <w:spacing w:val="-1"/>
          <w:sz w:val="24"/>
          <w:lang w:eastAsia="zh-CN"/>
        </w:rPr>
        <w:t>不具备竞争性磋商文件中规定的资格要求的，或响应文件中提供的资格证明文</w:t>
      </w:r>
      <w:r>
        <w:rPr>
          <w:sz w:val="24"/>
          <w:lang w:eastAsia="zh-CN"/>
        </w:rPr>
        <w:t>件与原件不一致的；</w:t>
      </w:r>
    </w:p>
    <w:p w14:paraId="3257C88F" w14:textId="77777777" w:rsidR="008F4C1A" w:rsidRDefault="005D7C69">
      <w:pPr>
        <w:pStyle w:val="a4"/>
        <w:numPr>
          <w:ilvl w:val="3"/>
          <w:numId w:val="46"/>
        </w:numPr>
        <w:tabs>
          <w:tab w:val="left" w:pos="960"/>
        </w:tabs>
        <w:ind w:left="959"/>
        <w:rPr>
          <w:sz w:val="24"/>
          <w:lang w:eastAsia="zh-CN"/>
        </w:rPr>
      </w:pPr>
      <w:r>
        <w:rPr>
          <w:sz w:val="24"/>
          <w:lang w:eastAsia="zh-CN"/>
        </w:rPr>
        <w:t>响应文件未按竞争性磋商文件规定进行装订、密封、标记的；</w:t>
      </w:r>
    </w:p>
    <w:p w14:paraId="6CB5E179" w14:textId="77777777" w:rsidR="008F4C1A" w:rsidRDefault="005D7C69">
      <w:pPr>
        <w:pStyle w:val="a4"/>
        <w:numPr>
          <w:ilvl w:val="3"/>
          <w:numId w:val="46"/>
        </w:numPr>
        <w:tabs>
          <w:tab w:val="left" w:pos="960"/>
        </w:tabs>
        <w:spacing w:before="8"/>
        <w:ind w:left="959"/>
        <w:rPr>
          <w:sz w:val="24"/>
          <w:lang w:eastAsia="zh-CN"/>
        </w:rPr>
      </w:pPr>
      <w:r>
        <w:rPr>
          <w:sz w:val="24"/>
          <w:lang w:eastAsia="zh-CN"/>
        </w:rPr>
        <w:t>响应文件未按竞争性磋商文件要求签署、盖章的；</w:t>
      </w:r>
    </w:p>
    <w:p w14:paraId="1897E2C2" w14:textId="77777777" w:rsidR="008F4C1A" w:rsidRDefault="005D7C69">
      <w:pPr>
        <w:pStyle w:val="a4"/>
        <w:numPr>
          <w:ilvl w:val="3"/>
          <w:numId w:val="46"/>
        </w:numPr>
        <w:tabs>
          <w:tab w:val="left" w:pos="960"/>
        </w:tabs>
        <w:spacing w:before="11"/>
        <w:ind w:left="959"/>
        <w:rPr>
          <w:sz w:val="24"/>
          <w:lang w:eastAsia="zh-CN"/>
        </w:rPr>
      </w:pPr>
      <w:r>
        <w:rPr>
          <w:sz w:val="24"/>
          <w:lang w:eastAsia="zh-CN"/>
        </w:rPr>
        <w:t>未按照竞争性磋商文件的规定提交投标保证金的；</w:t>
      </w:r>
    </w:p>
    <w:p w14:paraId="15E2F370" w14:textId="77777777" w:rsidR="008F4C1A" w:rsidRDefault="005D7C69">
      <w:pPr>
        <w:pStyle w:val="a4"/>
        <w:numPr>
          <w:ilvl w:val="3"/>
          <w:numId w:val="46"/>
        </w:numPr>
        <w:tabs>
          <w:tab w:val="left" w:pos="960"/>
        </w:tabs>
        <w:spacing w:before="15"/>
        <w:ind w:left="959"/>
        <w:rPr>
          <w:sz w:val="24"/>
          <w:lang w:eastAsia="zh-CN"/>
        </w:rPr>
      </w:pPr>
      <w:r>
        <w:rPr>
          <w:sz w:val="24"/>
          <w:lang w:eastAsia="zh-CN"/>
        </w:rPr>
        <w:t>响应文件含有采购人不能接受的附加条件的；</w:t>
      </w:r>
    </w:p>
    <w:p w14:paraId="3EA1C3B0" w14:textId="77777777" w:rsidR="008F4C1A" w:rsidRDefault="005D7C69">
      <w:pPr>
        <w:pStyle w:val="a4"/>
        <w:numPr>
          <w:ilvl w:val="3"/>
          <w:numId w:val="46"/>
        </w:numPr>
        <w:tabs>
          <w:tab w:val="left" w:pos="960"/>
        </w:tabs>
        <w:spacing w:before="11"/>
        <w:ind w:left="959"/>
        <w:rPr>
          <w:sz w:val="24"/>
          <w:lang w:eastAsia="zh-CN"/>
        </w:rPr>
      </w:pPr>
      <w:r>
        <w:rPr>
          <w:sz w:val="24"/>
          <w:lang w:eastAsia="zh-CN"/>
        </w:rPr>
        <w:t>投标有效期不满足竞争性磋商文件要求的；</w:t>
      </w:r>
    </w:p>
    <w:p w14:paraId="5EDD1306" w14:textId="77777777" w:rsidR="008F4C1A" w:rsidRDefault="005D7C69">
      <w:pPr>
        <w:pStyle w:val="a4"/>
        <w:numPr>
          <w:ilvl w:val="3"/>
          <w:numId w:val="46"/>
        </w:numPr>
        <w:tabs>
          <w:tab w:val="left" w:pos="960"/>
        </w:tabs>
        <w:spacing w:before="12" w:line="252" w:lineRule="auto"/>
        <w:ind w:right="445" w:firstLine="240"/>
        <w:rPr>
          <w:sz w:val="24"/>
          <w:lang w:eastAsia="zh-CN"/>
        </w:rPr>
      </w:pPr>
      <w:r>
        <w:rPr>
          <w:spacing w:val="-1"/>
          <w:sz w:val="24"/>
          <w:lang w:eastAsia="zh-CN"/>
        </w:rPr>
        <w:t>报价超过竞争性磋商文件中规定的预算金额或者最高限价的；或提供的报价是</w:t>
      </w:r>
      <w:r>
        <w:rPr>
          <w:sz w:val="24"/>
          <w:lang w:eastAsia="zh-CN"/>
        </w:rPr>
        <w:t>可供选择的（不是唯一报价）；</w:t>
      </w:r>
    </w:p>
    <w:p w14:paraId="622FB015" w14:textId="77777777" w:rsidR="008F4C1A" w:rsidRDefault="005D7C69">
      <w:pPr>
        <w:pStyle w:val="a4"/>
        <w:numPr>
          <w:ilvl w:val="3"/>
          <w:numId w:val="46"/>
        </w:numPr>
        <w:tabs>
          <w:tab w:val="left" w:pos="960"/>
        </w:tabs>
        <w:spacing w:line="249" w:lineRule="auto"/>
        <w:ind w:right="377" w:firstLine="240"/>
        <w:jc w:val="both"/>
        <w:rPr>
          <w:sz w:val="24"/>
          <w:lang w:eastAsia="zh-CN"/>
        </w:rPr>
      </w:pPr>
      <w:r>
        <w:rPr>
          <w:sz w:val="24"/>
          <w:lang w:eastAsia="zh-CN"/>
        </w:rPr>
        <w:t>供应商未进行分项报价或分项报价的构成未能准确全部反映产品价格组成或有</w:t>
      </w:r>
      <w:r>
        <w:rPr>
          <w:spacing w:val="-5"/>
          <w:sz w:val="24"/>
          <w:lang w:eastAsia="zh-CN"/>
        </w:rPr>
        <w:t>所隐含，有可能致使在合同履行过程中引起纠纷</w:t>
      </w:r>
      <w:r>
        <w:rPr>
          <w:sz w:val="24"/>
          <w:lang w:eastAsia="zh-CN"/>
        </w:rPr>
        <w:t>（非正常的追加或索赔等</w:t>
      </w:r>
      <w:r>
        <w:rPr>
          <w:spacing w:val="-17"/>
          <w:sz w:val="24"/>
          <w:lang w:eastAsia="zh-CN"/>
        </w:rPr>
        <w:t>）</w:t>
      </w:r>
      <w:r>
        <w:rPr>
          <w:spacing w:val="-4"/>
          <w:sz w:val="24"/>
          <w:lang w:eastAsia="zh-CN"/>
        </w:rPr>
        <w:t>或不能诚信</w:t>
      </w:r>
      <w:r>
        <w:rPr>
          <w:sz w:val="24"/>
          <w:lang w:eastAsia="zh-CN"/>
        </w:rPr>
        <w:t>履约的；</w:t>
      </w:r>
    </w:p>
    <w:p w14:paraId="5A830CD7" w14:textId="77777777" w:rsidR="008F4C1A" w:rsidRDefault="005D7C69">
      <w:pPr>
        <w:pStyle w:val="a4"/>
        <w:numPr>
          <w:ilvl w:val="3"/>
          <w:numId w:val="46"/>
        </w:numPr>
        <w:tabs>
          <w:tab w:val="left" w:pos="960"/>
        </w:tabs>
        <w:spacing w:line="249" w:lineRule="auto"/>
        <w:ind w:right="445" w:firstLine="240"/>
        <w:rPr>
          <w:sz w:val="24"/>
          <w:lang w:eastAsia="zh-CN"/>
        </w:rPr>
      </w:pPr>
      <w:r>
        <w:rPr>
          <w:sz w:val="24"/>
          <w:lang w:eastAsia="zh-CN"/>
        </w:rPr>
        <w:t>响应文件的内容与采购内容及要求（质量要求、交货期、付款方式等）</w:t>
      </w:r>
      <w:r>
        <w:rPr>
          <w:spacing w:val="-6"/>
          <w:sz w:val="24"/>
          <w:lang w:eastAsia="zh-CN"/>
        </w:rPr>
        <w:t>有重大</w:t>
      </w:r>
      <w:r>
        <w:rPr>
          <w:sz w:val="24"/>
          <w:lang w:eastAsia="zh-CN"/>
        </w:rPr>
        <w:t>偏离或保留的；</w:t>
      </w:r>
    </w:p>
    <w:p w14:paraId="70906D91" w14:textId="77777777" w:rsidR="008F4C1A" w:rsidRDefault="008F4C1A">
      <w:pPr>
        <w:spacing w:line="249" w:lineRule="auto"/>
        <w:rPr>
          <w:sz w:val="24"/>
          <w:lang w:eastAsia="zh-CN"/>
        </w:rPr>
        <w:sectPr w:rsidR="008F4C1A">
          <w:headerReference w:type="default" r:id="rId35"/>
          <w:footerReference w:type="default" r:id="rId36"/>
          <w:pgSz w:w="11910" w:h="16840"/>
          <w:pgMar w:top="1160" w:right="1040" w:bottom="280" w:left="1300" w:header="738" w:footer="0" w:gutter="0"/>
          <w:cols w:space="720"/>
        </w:sectPr>
      </w:pPr>
    </w:p>
    <w:p w14:paraId="6FC84F3B" w14:textId="77777777" w:rsidR="008F4C1A" w:rsidRDefault="008A21AC">
      <w:pPr>
        <w:pStyle w:val="a3"/>
        <w:spacing w:line="20" w:lineRule="exact"/>
        <w:ind w:left="110"/>
        <w:rPr>
          <w:sz w:val="2"/>
        </w:rPr>
      </w:pPr>
      <w:r>
        <w:rPr>
          <w:sz w:val="2"/>
        </w:rPr>
      </w:r>
      <w:r>
        <w:rPr>
          <w:sz w:val="2"/>
        </w:rPr>
        <w:pict w14:anchorId="0A2600B8">
          <v:group id="_x0000_s1056" style="width:453.5pt;height:.75pt;mso-position-horizontal-relative:char;mso-position-vertical-relative:line" coordsize="9070,15">
            <v:line id="_x0000_s1057" style="position:absolute" from="0,7" to="9070,7" strokeweight=".72pt"/>
            <w10:anchorlock/>
          </v:group>
        </w:pict>
      </w:r>
    </w:p>
    <w:p w14:paraId="72947880" w14:textId="77777777" w:rsidR="008F4C1A" w:rsidRDefault="005D7C69">
      <w:pPr>
        <w:pStyle w:val="a4"/>
        <w:numPr>
          <w:ilvl w:val="3"/>
          <w:numId w:val="46"/>
        </w:numPr>
        <w:tabs>
          <w:tab w:val="left" w:pos="1080"/>
        </w:tabs>
        <w:spacing w:before="36"/>
        <w:ind w:left="1079" w:hanging="721"/>
        <w:rPr>
          <w:sz w:val="24"/>
          <w:lang w:eastAsia="zh-CN"/>
        </w:rPr>
      </w:pPr>
      <w:r>
        <w:rPr>
          <w:spacing w:val="-8"/>
          <w:sz w:val="24"/>
          <w:lang w:eastAsia="zh-CN"/>
        </w:rPr>
        <w:t>存在</w:t>
      </w:r>
      <w:proofErr w:type="gramStart"/>
      <w:r>
        <w:rPr>
          <w:spacing w:val="-8"/>
          <w:sz w:val="24"/>
          <w:lang w:eastAsia="zh-CN"/>
        </w:rPr>
        <w:t>财政部令第</w:t>
      </w:r>
      <w:proofErr w:type="gramEnd"/>
      <w:r>
        <w:rPr>
          <w:spacing w:val="-8"/>
          <w:sz w:val="24"/>
          <w:lang w:eastAsia="zh-CN"/>
        </w:rPr>
        <w:t xml:space="preserve"> </w:t>
      </w:r>
      <w:r>
        <w:rPr>
          <w:sz w:val="24"/>
          <w:lang w:eastAsia="zh-CN"/>
        </w:rPr>
        <w:t>87</w:t>
      </w:r>
      <w:r>
        <w:rPr>
          <w:spacing w:val="-8"/>
          <w:sz w:val="24"/>
          <w:lang w:eastAsia="zh-CN"/>
        </w:rPr>
        <w:t xml:space="preserve"> 号文第三十七条规定串通投标的情形之一的；</w:t>
      </w:r>
    </w:p>
    <w:p w14:paraId="44DFC042" w14:textId="77777777" w:rsidR="008F4C1A" w:rsidRDefault="005D7C69">
      <w:pPr>
        <w:pStyle w:val="a4"/>
        <w:numPr>
          <w:ilvl w:val="3"/>
          <w:numId w:val="46"/>
        </w:numPr>
        <w:tabs>
          <w:tab w:val="left" w:pos="1080"/>
        </w:tabs>
        <w:spacing w:before="12"/>
        <w:ind w:left="1079" w:hanging="721"/>
        <w:rPr>
          <w:sz w:val="24"/>
          <w:lang w:eastAsia="zh-CN"/>
        </w:rPr>
      </w:pPr>
      <w:r>
        <w:rPr>
          <w:sz w:val="24"/>
          <w:lang w:eastAsia="zh-CN"/>
        </w:rPr>
        <w:t>响应文件的内容组成不符合竞争性磋商文件要求的；</w:t>
      </w:r>
    </w:p>
    <w:p w14:paraId="56DF8442" w14:textId="77777777" w:rsidR="008F4C1A" w:rsidRDefault="005D7C69">
      <w:pPr>
        <w:pStyle w:val="a4"/>
        <w:numPr>
          <w:ilvl w:val="3"/>
          <w:numId w:val="46"/>
        </w:numPr>
        <w:tabs>
          <w:tab w:val="left" w:pos="1080"/>
        </w:tabs>
        <w:spacing w:before="11"/>
        <w:ind w:left="1079" w:hanging="721"/>
        <w:rPr>
          <w:sz w:val="24"/>
          <w:lang w:eastAsia="zh-CN"/>
        </w:rPr>
      </w:pPr>
      <w:r>
        <w:rPr>
          <w:sz w:val="24"/>
          <w:lang w:eastAsia="zh-CN"/>
        </w:rPr>
        <w:t>响应文件中提供虚假或失实资料的；</w:t>
      </w:r>
    </w:p>
    <w:p w14:paraId="57E1C179" w14:textId="77777777" w:rsidR="008F4C1A" w:rsidRDefault="005D7C69">
      <w:pPr>
        <w:pStyle w:val="a4"/>
        <w:numPr>
          <w:ilvl w:val="3"/>
          <w:numId w:val="46"/>
        </w:numPr>
        <w:tabs>
          <w:tab w:val="left" w:pos="1080"/>
        </w:tabs>
        <w:spacing w:before="14"/>
        <w:ind w:left="1079" w:hanging="721"/>
        <w:rPr>
          <w:sz w:val="24"/>
          <w:lang w:eastAsia="zh-CN"/>
        </w:rPr>
      </w:pPr>
      <w:r>
        <w:rPr>
          <w:sz w:val="24"/>
          <w:lang w:eastAsia="zh-CN"/>
        </w:rPr>
        <w:t>法律、法规和竞争性磋商文件规定的其他无效情形。</w:t>
      </w:r>
    </w:p>
    <w:p w14:paraId="0AC83592" w14:textId="77777777" w:rsidR="008F4C1A" w:rsidRDefault="005D7C69">
      <w:pPr>
        <w:pStyle w:val="a4"/>
        <w:numPr>
          <w:ilvl w:val="2"/>
          <w:numId w:val="46"/>
        </w:numPr>
        <w:tabs>
          <w:tab w:val="left" w:pos="779"/>
        </w:tabs>
        <w:spacing w:before="12"/>
        <w:ind w:left="778"/>
        <w:jc w:val="both"/>
        <w:rPr>
          <w:sz w:val="24"/>
          <w:lang w:eastAsia="zh-CN"/>
        </w:rPr>
      </w:pPr>
      <w:r>
        <w:rPr>
          <w:sz w:val="24"/>
          <w:lang w:eastAsia="zh-CN"/>
        </w:rPr>
        <w:t>磋商小组判断响应文件的响应性仅基于响应文件本身而不靠外部证据。</w:t>
      </w:r>
    </w:p>
    <w:p w14:paraId="3DBBEA1F" w14:textId="77777777" w:rsidR="008F4C1A" w:rsidRDefault="005D7C69">
      <w:pPr>
        <w:pStyle w:val="a4"/>
        <w:numPr>
          <w:ilvl w:val="2"/>
          <w:numId w:val="46"/>
        </w:numPr>
        <w:tabs>
          <w:tab w:val="left" w:pos="779"/>
        </w:tabs>
        <w:spacing w:before="12" w:line="252" w:lineRule="auto"/>
        <w:ind w:right="385" w:firstLine="0"/>
        <w:rPr>
          <w:sz w:val="24"/>
          <w:lang w:eastAsia="zh-CN"/>
        </w:rPr>
      </w:pPr>
      <w:r>
        <w:rPr>
          <w:spacing w:val="-1"/>
          <w:sz w:val="24"/>
          <w:lang w:eastAsia="zh-CN"/>
        </w:rPr>
        <w:t>磋商小组将拒绝被确定为非实质性响应的投标，供应商不能通过修正或撤销不符</w:t>
      </w:r>
      <w:r>
        <w:rPr>
          <w:sz w:val="24"/>
          <w:lang w:eastAsia="zh-CN"/>
        </w:rPr>
        <w:t>之处而使其投标成为实质性响应的投标。</w:t>
      </w:r>
    </w:p>
    <w:p w14:paraId="6D11770F" w14:textId="77777777" w:rsidR="008F4C1A" w:rsidRDefault="005D7C69">
      <w:pPr>
        <w:pStyle w:val="3"/>
        <w:numPr>
          <w:ilvl w:val="1"/>
          <w:numId w:val="46"/>
        </w:numPr>
        <w:tabs>
          <w:tab w:val="left" w:pos="605"/>
        </w:tabs>
        <w:spacing w:line="303" w:lineRule="exact"/>
        <w:ind w:left="604" w:hanging="486"/>
      </w:pPr>
      <w:proofErr w:type="spellStart"/>
      <w:r>
        <w:t>响应文件的澄清</w:t>
      </w:r>
      <w:proofErr w:type="spellEnd"/>
    </w:p>
    <w:p w14:paraId="52116572" w14:textId="77777777" w:rsidR="008F4C1A" w:rsidRDefault="005D7C69">
      <w:pPr>
        <w:pStyle w:val="a4"/>
        <w:numPr>
          <w:ilvl w:val="2"/>
          <w:numId w:val="46"/>
        </w:numPr>
        <w:tabs>
          <w:tab w:val="left" w:pos="779"/>
        </w:tabs>
        <w:spacing w:before="12" w:line="252" w:lineRule="auto"/>
        <w:ind w:right="385" w:firstLine="0"/>
        <w:rPr>
          <w:sz w:val="24"/>
          <w:lang w:eastAsia="zh-CN"/>
        </w:rPr>
      </w:pPr>
      <w:r>
        <w:rPr>
          <w:spacing w:val="-1"/>
          <w:sz w:val="24"/>
          <w:lang w:eastAsia="zh-CN"/>
        </w:rPr>
        <w:t>磋商小组将允许供应</w:t>
      </w:r>
      <w:proofErr w:type="gramStart"/>
      <w:r>
        <w:rPr>
          <w:spacing w:val="-1"/>
          <w:sz w:val="24"/>
          <w:lang w:eastAsia="zh-CN"/>
        </w:rPr>
        <w:t>商修改</w:t>
      </w:r>
      <w:proofErr w:type="gramEnd"/>
      <w:r>
        <w:rPr>
          <w:spacing w:val="-1"/>
          <w:sz w:val="24"/>
          <w:lang w:eastAsia="zh-CN"/>
        </w:rPr>
        <w:t>响应文件中不构成重大偏离的微小的、非正规、不一</w:t>
      </w:r>
      <w:r>
        <w:rPr>
          <w:sz w:val="24"/>
          <w:lang w:eastAsia="zh-CN"/>
        </w:rPr>
        <w:t>致或不规则地</w:t>
      </w:r>
    </w:p>
    <w:p w14:paraId="006DAEF1" w14:textId="77777777" w:rsidR="008F4C1A" w:rsidRDefault="005D7C69">
      <w:pPr>
        <w:pStyle w:val="a3"/>
        <w:spacing w:line="303" w:lineRule="exact"/>
        <w:ind w:left="118"/>
        <w:rPr>
          <w:lang w:eastAsia="zh-CN"/>
        </w:rPr>
      </w:pPr>
      <w:r>
        <w:rPr>
          <w:lang w:eastAsia="zh-CN"/>
        </w:rPr>
        <w:t>方，但这种允许不能损害或影响任何供应商的相对排序。</w:t>
      </w:r>
    </w:p>
    <w:p w14:paraId="0ADD15F1" w14:textId="77777777" w:rsidR="008F4C1A" w:rsidRDefault="005D7C69">
      <w:pPr>
        <w:pStyle w:val="a4"/>
        <w:numPr>
          <w:ilvl w:val="2"/>
          <w:numId w:val="46"/>
        </w:numPr>
        <w:tabs>
          <w:tab w:val="left" w:pos="779"/>
        </w:tabs>
        <w:spacing w:before="11" w:line="252" w:lineRule="auto"/>
        <w:ind w:right="385" w:firstLine="0"/>
        <w:rPr>
          <w:sz w:val="24"/>
          <w:lang w:eastAsia="zh-CN"/>
        </w:rPr>
      </w:pPr>
      <w:r>
        <w:rPr>
          <w:spacing w:val="-1"/>
          <w:sz w:val="24"/>
          <w:lang w:eastAsia="zh-CN"/>
        </w:rPr>
        <w:t>对于响应文件中含义不明确、同类问题表述不一致或者有明显文字和计算错误的</w:t>
      </w:r>
      <w:r>
        <w:rPr>
          <w:sz w:val="24"/>
          <w:lang w:eastAsia="zh-CN"/>
        </w:rPr>
        <w:t>内容，磋商小组应当以书面形式要求供应商</w:t>
      </w:r>
      <w:proofErr w:type="gramStart"/>
      <w:r>
        <w:rPr>
          <w:sz w:val="24"/>
          <w:lang w:eastAsia="zh-CN"/>
        </w:rPr>
        <w:t>作出</w:t>
      </w:r>
      <w:proofErr w:type="gramEnd"/>
      <w:r>
        <w:rPr>
          <w:sz w:val="24"/>
          <w:lang w:eastAsia="zh-CN"/>
        </w:rPr>
        <w:t>必要的澄清、说明或者补正。</w:t>
      </w:r>
    </w:p>
    <w:p w14:paraId="5E9F6F7B" w14:textId="77777777" w:rsidR="008F4C1A" w:rsidRDefault="005D7C69">
      <w:pPr>
        <w:pStyle w:val="a3"/>
        <w:spacing w:line="249" w:lineRule="auto"/>
        <w:ind w:left="118" w:right="377" w:firstLine="480"/>
        <w:jc w:val="both"/>
        <w:rPr>
          <w:lang w:eastAsia="zh-CN"/>
        </w:rPr>
      </w:pPr>
      <w:r>
        <w:rPr>
          <w:spacing w:val="-6"/>
          <w:lang w:eastAsia="zh-CN"/>
        </w:rPr>
        <w:t>供应商的澄清、说明或者补正应当采用书面形式，并加盖公章，或者由法定代表人或其授权的代表签字。供应商的澄清、说明或者补正不得超出响应文件的范围或者改变</w:t>
      </w:r>
      <w:r>
        <w:rPr>
          <w:lang w:eastAsia="zh-CN"/>
        </w:rPr>
        <w:t>响应文件的实质性内容。</w:t>
      </w:r>
    </w:p>
    <w:p w14:paraId="2584981E" w14:textId="77777777" w:rsidR="008F4C1A" w:rsidRDefault="005D7C69">
      <w:pPr>
        <w:pStyle w:val="a4"/>
        <w:numPr>
          <w:ilvl w:val="2"/>
          <w:numId w:val="46"/>
        </w:numPr>
        <w:tabs>
          <w:tab w:val="left" w:pos="779"/>
        </w:tabs>
        <w:spacing w:line="249" w:lineRule="auto"/>
        <w:ind w:right="385" w:firstLine="0"/>
        <w:rPr>
          <w:sz w:val="24"/>
          <w:lang w:eastAsia="zh-CN"/>
        </w:rPr>
      </w:pPr>
      <w:r>
        <w:rPr>
          <w:spacing w:val="-1"/>
          <w:sz w:val="24"/>
          <w:lang w:eastAsia="zh-CN"/>
        </w:rPr>
        <w:t>响应文件报价出现前后不一致的，除竞争性磋商文件另有规定外，按照下列规定</w:t>
      </w:r>
      <w:r>
        <w:rPr>
          <w:sz w:val="24"/>
          <w:lang w:eastAsia="zh-CN"/>
        </w:rPr>
        <w:t>修正：</w:t>
      </w:r>
    </w:p>
    <w:p w14:paraId="6ACC6B32" w14:textId="77777777" w:rsidR="008F4C1A" w:rsidRDefault="005D7C69">
      <w:pPr>
        <w:pStyle w:val="a3"/>
        <w:spacing w:line="249" w:lineRule="auto"/>
        <w:ind w:left="276" w:right="407"/>
        <w:rPr>
          <w:lang w:eastAsia="zh-CN"/>
        </w:rPr>
      </w:pPr>
      <w:r>
        <w:rPr>
          <w:lang w:eastAsia="zh-CN"/>
        </w:rPr>
        <w:t>（一）响应文件中开标一览表（报价表）内容与响应文件中相应内容不一致的，以开标一览表（报价表）为准；</w:t>
      </w:r>
    </w:p>
    <w:p w14:paraId="3F395520" w14:textId="77777777" w:rsidR="008F4C1A" w:rsidRDefault="005D7C69">
      <w:pPr>
        <w:pStyle w:val="a3"/>
        <w:spacing w:line="306" w:lineRule="exact"/>
        <w:ind w:left="276"/>
        <w:rPr>
          <w:lang w:eastAsia="zh-CN"/>
        </w:rPr>
      </w:pPr>
      <w:r>
        <w:rPr>
          <w:lang w:eastAsia="zh-CN"/>
        </w:rPr>
        <w:t>（二）大写金额和小写金额不一致的，以大写金额为准；</w:t>
      </w:r>
    </w:p>
    <w:p w14:paraId="15837F20" w14:textId="77777777" w:rsidR="008F4C1A" w:rsidRDefault="005D7C69">
      <w:pPr>
        <w:pStyle w:val="a3"/>
        <w:spacing w:before="11" w:line="249" w:lineRule="auto"/>
        <w:ind w:left="276" w:right="407"/>
        <w:rPr>
          <w:lang w:eastAsia="zh-CN"/>
        </w:rPr>
      </w:pPr>
      <w:r>
        <w:rPr>
          <w:lang w:eastAsia="zh-CN"/>
        </w:rPr>
        <w:t>（三）单价金额小数点或者百分比有明显错位的，以开标一览表的总价为准，并修改单价；</w:t>
      </w:r>
    </w:p>
    <w:p w14:paraId="70B0A193" w14:textId="77777777" w:rsidR="008F4C1A" w:rsidRDefault="005D7C69">
      <w:pPr>
        <w:pStyle w:val="a3"/>
        <w:spacing w:line="306" w:lineRule="exact"/>
        <w:ind w:left="276"/>
        <w:rPr>
          <w:lang w:eastAsia="zh-CN"/>
        </w:rPr>
      </w:pPr>
      <w:r>
        <w:rPr>
          <w:lang w:eastAsia="zh-CN"/>
        </w:rPr>
        <w:t>（四）总价金额与按单价汇总金额不一致的，以单价金额计算结果为准。</w:t>
      </w:r>
    </w:p>
    <w:p w14:paraId="43337206" w14:textId="77777777" w:rsidR="008F4C1A" w:rsidRDefault="005D7C69">
      <w:pPr>
        <w:pStyle w:val="a3"/>
        <w:spacing w:before="14"/>
        <w:ind w:left="598"/>
        <w:rPr>
          <w:lang w:eastAsia="zh-CN"/>
        </w:rPr>
      </w:pPr>
      <w:r>
        <w:rPr>
          <w:lang w:eastAsia="zh-CN"/>
        </w:rPr>
        <w:t>同时出现两种以上不一致的，按照前款规定的顺序修正。修正后的报价按照本章第</w:t>
      </w:r>
    </w:p>
    <w:p w14:paraId="27AA2021" w14:textId="77777777" w:rsidR="008F4C1A" w:rsidRDefault="005D7C69">
      <w:pPr>
        <w:spacing w:before="12"/>
        <w:ind w:left="118"/>
        <w:jc w:val="both"/>
        <w:rPr>
          <w:b/>
          <w:sz w:val="24"/>
          <w:lang w:eastAsia="zh-CN"/>
        </w:rPr>
      </w:pPr>
      <w:r>
        <w:rPr>
          <w:sz w:val="24"/>
          <w:lang w:eastAsia="zh-CN"/>
        </w:rPr>
        <w:t>6.5.2 条第二款的规定</w:t>
      </w:r>
      <w:proofErr w:type="gramStart"/>
      <w:r>
        <w:rPr>
          <w:sz w:val="24"/>
          <w:lang w:eastAsia="zh-CN"/>
        </w:rPr>
        <w:t>经供应</w:t>
      </w:r>
      <w:proofErr w:type="gramEnd"/>
      <w:r>
        <w:rPr>
          <w:sz w:val="24"/>
          <w:lang w:eastAsia="zh-CN"/>
        </w:rPr>
        <w:t>商确认后产生约束力，</w:t>
      </w:r>
      <w:r>
        <w:rPr>
          <w:b/>
          <w:sz w:val="24"/>
          <w:lang w:eastAsia="zh-CN"/>
        </w:rPr>
        <w:t>供应商不确认的，其投标无效。</w:t>
      </w:r>
    </w:p>
    <w:p w14:paraId="449F648F" w14:textId="77777777" w:rsidR="008F4C1A" w:rsidRDefault="005D7C69">
      <w:pPr>
        <w:pStyle w:val="3"/>
        <w:numPr>
          <w:ilvl w:val="1"/>
          <w:numId w:val="46"/>
        </w:numPr>
        <w:tabs>
          <w:tab w:val="left" w:pos="721"/>
        </w:tabs>
        <w:spacing w:before="12"/>
        <w:ind w:left="720" w:hanging="602"/>
        <w:jc w:val="both"/>
      </w:pPr>
      <w:proofErr w:type="spellStart"/>
      <w:r>
        <w:t>比较与评价</w:t>
      </w:r>
      <w:proofErr w:type="spellEnd"/>
    </w:p>
    <w:p w14:paraId="31E1A23C" w14:textId="77777777" w:rsidR="008F4C1A" w:rsidRDefault="005D7C69">
      <w:pPr>
        <w:pStyle w:val="a4"/>
        <w:numPr>
          <w:ilvl w:val="2"/>
          <w:numId w:val="46"/>
        </w:numPr>
        <w:tabs>
          <w:tab w:val="left" w:pos="779"/>
        </w:tabs>
        <w:spacing w:before="28" w:line="266" w:lineRule="auto"/>
        <w:ind w:right="377" w:firstLine="0"/>
        <w:jc w:val="both"/>
        <w:rPr>
          <w:sz w:val="24"/>
          <w:lang w:eastAsia="zh-CN"/>
        </w:rPr>
      </w:pPr>
      <w:r>
        <w:rPr>
          <w:sz w:val="24"/>
          <w:lang w:eastAsia="zh-CN"/>
        </w:rPr>
        <w:t>磋商小组按照竞争性磋商文件中规定的评标方法和标准，对符合性审查合格的响</w:t>
      </w:r>
      <w:r>
        <w:rPr>
          <w:spacing w:val="-5"/>
          <w:sz w:val="24"/>
          <w:lang w:eastAsia="zh-CN"/>
        </w:rPr>
        <w:t>应文件进行商务和技术评估，综合比较与评价。评价响应文件是否符合竞争性磋商文件</w:t>
      </w:r>
      <w:r>
        <w:rPr>
          <w:sz w:val="24"/>
          <w:lang w:eastAsia="zh-CN"/>
        </w:rPr>
        <w:t>的商务、技术等实质性要求。</w:t>
      </w:r>
    </w:p>
    <w:p w14:paraId="38199AEF" w14:textId="77777777" w:rsidR="008F4C1A" w:rsidRDefault="005D7C69">
      <w:pPr>
        <w:pStyle w:val="a4"/>
        <w:numPr>
          <w:ilvl w:val="2"/>
          <w:numId w:val="46"/>
        </w:numPr>
        <w:tabs>
          <w:tab w:val="left" w:pos="779"/>
        </w:tabs>
        <w:spacing w:line="266" w:lineRule="auto"/>
        <w:ind w:right="377" w:firstLine="0"/>
        <w:jc w:val="both"/>
        <w:rPr>
          <w:sz w:val="24"/>
          <w:lang w:eastAsia="zh-CN"/>
        </w:rPr>
      </w:pPr>
      <w:r>
        <w:rPr>
          <w:sz w:val="24"/>
          <w:lang w:eastAsia="zh-CN"/>
        </w:rPr>
        <w:t>磋商小组按竞争性磋商文件规定的评审因素和量化指标由磋商小组采用竞争性磋</w:t>
      </w:r>
      <w:r>
        <w:rPr>
          <w:spacing w:val="-6"/>
          <w:sz w:val="24"/>
          <w:lang w:eastAsia="zh-CN"/>
        </w:rPr>
        <w:t>商对响应文件进行综合评分。评审时，各成员应当独立对每个全部实质性响应的响应文</w:t>
      </w:r>
      <w:r>
        <w:rPr>
          <w:sz w:val="24"/>
          <w:lang w:eastAsia="zh-CN"/>
        </w:rPr>
        <w:t>件进行评价、打分，然后汇总每个供应商每项评分因素的得分。</w:t>
      </w:r>
    </w:p>
    <w:p w14:paraId="49599312" w14:textId="77777777" w:rsidR="008F4C1A" w:rsidRDefault="005D7C69">
      <w:pPr>
        <w:pStyle w:val="3"/>
        <w:numPr>
          <w:ilvl w:val="2"/>
          <w:numId w:val="46"/>
        </w:numPr>
        <w:tabs>
          <w:tab w:val="left" w:pos="779"/>
        </w:tabs>
        <w:spacing w:line="289" w:lineRule="exact"/>
        <w:ind w:left="778"/>
        <w:rPr>
          <w:lang w:eastAsia="zh-CN"/>
        </w:rPr>
      </w:pPr>
      <w:r>
        <w:rPr>
          <w:spacing w:val="-1"/>
          <w:lang w:eastAsia="zh-CN"/>
        </w:rPr>
        <w:t>磋商小组认为供应商的报价明显低于其他通过符合性审查供应商的报价，有可能</w:t>
      </w:r>
    </w:p>
    <w:p w14:paraId="0C6C07FD" w14:textId="77777777" w:rsidR="008F4C1A" w:rsidRDefault="005D7C69">
      <w:pPr>
        <w:pStyle w:val="3"/>
        <w:spacing w:before="8" w:line="249" w:lineRule="auto"/>
        <w:ind w:left="118" w:right="378"/>
        <w:rPr>
          <w:b w:val="0"/>
          <w:lang w:eastAsia="zh-CN"/>
        </w:rPr>
      </w:pPr>
      <w:r>
        <w:rPr>
          <w:lang w:eastAsia="zh-CN"/>
        </w:rPr>
        <w:t>影响产品质量或者不能诚信履约的，应当要求其在评标现场合理的时间内提供书面说</w:t>
      </w:r>
      <w:r>
        <w:rPr>
          <w:spacing w:val="-10"/>
          <w:lang w:eastAsia="zh-CN"/>
        </w:rPr>
        <w:t>明，必要时提交相关证明材料；供应商不能证明其报价合理性的，磋商小组应当将其作</w:t>
      </w:r>
      <w:r>
        <w:rPr>
          <w:lang w:eastAsia="zh-CN"/>
        </w:rPr>
        <w:t>为无效投标处理</w:t>
      </w:r>
      <w:r>
        <w:rPr>
          <w:b w:val="0"/>
          <w:lang w:eastAsia="zh-CN"/>
        </w:rPr>
        <w:t>。</w:t>
      </w:r>
    </w:p>
    <w:p w14:paraId="277B1E59" w14:textId="77777777" w:rsidR="008F4C1A" w:rsidRDefault="005D7C69">
      <w:pPr>
        <w:pStyle w:val="a4"/>
        <w:numPr>
          <w:ilvl w:val="2"/>
          <w:numId w:val="46"/>
        </w:numPr>
        <w:tabs>
          <w:tab w:val="left" w:pos="779"/>
        </w:tabs>
        <w:spacing w:before="17" w:line="264" w:lineRule="auto"/>
        <w:ind w:right="385" w:firstLine="0"/>
        <w:rPr>
          <w:sz w:val="24"/>
          <w:lang w:eastAsia="zh-CN"/>
        </w:rPr>
      </w:pPr>
      <w:r>
        <w:rPr>
          <w:spacing w:val="-2"/>
          <w:sz w:val="24"/>
          <w:lang w:eastAsia="zh-CN"/>
        </w:rPr>
        <w:t>磋商小组将按比较与评价最优在先原则，排列评价顺序, 根据在供应商须知前附</w:t>
      </w:r>
      <w:r>
        <w:rPr>
          <w:sz w:val="24"/>
          <w:lang w:eastAsia="zh-CN"/>
        </w:rPr>
        <w:t>表中确定的中标候选人数量推荐出中标候选人。</w:t>
      </w:r>
    </w:p>
    <w:p w14:paraId="394800F8" w14:textId="77777777" w:rsidR="008F4C1A" w:rsidRDefault="005D7C69">
      <w:pPr>
        <w:pStyle w:val="a4"/>
        <w:numPr>
          <w:ilvl w:val="2"/>
          <w:numId w:val="46"/>
        </w:numPr>
        <w:tabs>
          <w:tab w:val="left" w:pos="839"/>
        </w:tabs>
        <w:spacing w:before="3" w:line="264" w:lineRule="auto"/>
        <w:ind w:right="377" w:firstLine="0"/>
        <w:jc w:val="both"/>
        <w:rPr>
          <w:sz w:val="24"/>
          <w:lang w:eastAsia="zh-CN"/>
        </w:rPr>
      </w:pPr>
      <w:r>
        <w:rPr>
          <w:spacing w:val="-7"/>
          <w:sz w:val="24"/>
          <w:lang w:eastAsia="zh-CN"/>
        </w:rPr>
        <w:t>经评审后，若出现符合本须知规定的所有投标条件的供应商不足三家情形的，本</w:t>
      </w:r>
      <w:r>
        <w:rPr>
          <w:spacing w:val="-8"/>
          <w:sz w:val="24"/>
          <w:lang w:eastAsia="zh-CN"/>
        </w:rPr>
        <w:t>次招标终止，除采购任务取消情形外，招标单位将依法重新组织招标或者采取其他方式</w:t>
      </w:r>
      <w:r>
        <w:rPr>
          <w:sz w:val="24"/>
          <w:lang w:eastAsia="zh-CN"/>
        </w:rPr>
        <w:t>采购。</w:t>
      </w:r>
    </w:p>
    <w:p w14:paraId="1A59EC42" w14:textId="77777777" w:rsidR="008F4C1A" w:rsidRDefault="005D7C69">
      <w:pPr>
        <w:pStyle w:val="3"/>
        <w:spacing w:line="296" w:lineRule="exact"/>
        <w:ind w:left="3131" w:right="3383"/>
        <w:jc w:val="center"/>
      </w:pPr>
      <w:r>
        <w:t>7、定标与授予合同</w:t>
      </w:r>
    </w:p>
    <w:p w14:paraId="06C9625E" w14:textId="77777777" w:rsidR="008F4C1A" w:rsidRDefault="005D7C69">
      <w:pPr>
        <w:pStyle w:val="3"/>
        <w:numPr>
          <w:ilvl w:val="1"/>
          <w:numId w:val="45"/>
        </w:numPr>
        <w:tabs>
          <w:tab w:val="left" w:pos="721"/>
        </w:tabs>
        <w:spacing w:before="14"/>
        <w:ind w:hanging="602"/>
      </w:pPr>
      <w:proofErr w:type="spellStart"/>
      <w:r>
        <w:t>定标</w:t>
      </w:r>
      <w:proofErr w:type="spellEnd"/>
    </w:p>
    <w:p w14:paraId="76CF6113" w14:textId="77777777" w:rsidR="008F4C1A" w:rsidRDefault="008F4C1A">
      <w:pPr>
        <w:sectPr w:rsidR="008F4C1A">
          <w:headerReference w:type="default" r:id="rId37"/>
          <w:footerReference w:type="default" r:id="rId38"/>
          <w:pgSz w:w="11910" w:h="16840"/>
          <w:pgMar w:top="1160" w:right="1040" w:bottom="280" w:left="1300" w:header="738" w:footer="0" w:gutter="0"/>
          <w:cols w:space="720"/>
        </w:sectPr>
      </w:pPr>
    </w:p>
    <w:p w14:paraId="0CCC0733" w14:textId="77777777" w:rsidR="008F4C1A" w:rsidRDefault="008A21AC">
      <w:pPr>
        <w:pStyle w:val="a3"/>
        <w:spacing w:line="20" w:lineRule="exact"/>
        <w:ind w:left="110"/>
        <w:rPr>
          <w:sz w:val="2"/>
        </w:rPr>
      </w:pPr>
      <w:r>
        <w:rPr>
          <w:sz w:val="2"/>
        </w:rPr>
      </w:r>
      <w:r>
        <w:rPr>
          <w:sz w:val="2"/>
        </w:rPr>
        <w:pict w14:anchorId="7C0DE5C3">
          <v:group id="_x0000_s1054" style="width:453.5pt;height:.75pt;mso-position-horizontal-relative:char;mso-position-vertical-relative:line" coordsize="9070,15">
            <v:line id="_x0000_s1055" style="position:absolute" from="0,7" to="9070,7" strokeweight=".72pt"/>
            <w10:anchorlock/>
          </v:group>
        </w:pict>
      </w:r>
    </w:p>
    <w:p w14:paraId="0A3CD538" w14:textId="77777777" w:rsidR="008F4C1A" w:rsidRDefault="005D7C69">
      <w:pPr>
        <w:pStyle w:val="a4"/>
        <w:numPr>
          <w:ilvl w:val="2"/>
          <w:numId w:val="45"/>
        </w:numPr>
        <w:tabs>
          <w:tab w:val="left" w:pos="779"/>
        </w:tabs>
        <w:spacing w:before="36" w:line="249" w:lineRule="auto"/>
        <w:ind w:right="385" w:firstLine="0"/>
        <w:jc w:val="both"/>
        <w:rPr>
          <w:sz w:val="24"/>
          <w:lang w:eastAsia="zh-CN"/>
        </w:rPr>
      </w:pPr>
      <w:r>
        <w:rPr>
          <w:spacing w:val="-1"/>
          <w:sz w:val="24"/>
          <w:lang w:eastAsia="zh-CN"/>
        </w:rPr>
        <w:t>最低投标价不作为中标的保证。但供应商的响应文件满足竞争性磋商文件全部实</w:t>
      </w:r>
      <w:r>
        <w:rPr>
          <w:sz w:val="24"/>
          <w:lang w:eastAsia="zh-CN"/>
        </w:rPr>
        <w:t>质性要求且投标报价最低的供应商除外。</w:t>
      </w:r>
    </w:p>
    <w:p w14:paraId="5ACC86D4" w14:textId="77777777" w:rsidR="008F4C1A" w:rsidRDefault="005D7C69">
      <w:pPr>
        <w:pStyle w:val="a4"/>
        <w:numPr>
          <w:ilvl w:val="2"/>
          <w:numId w:val="45"/>
        </w:numPr>
        <w:tabs>
          <w:tab w:val="left" w:pos="779"/>
        </w:tabs>
        <w:spacing w:line="306" w:lineRule="exact"/>
        <w:ind w:left="778"/>
        <w:jc w:val="both"/>
        <w:rPr>
          <w:sz w:val="24"/>
          <w:lang w:eastAsia="zh-CN"/>
        </w:rPr>
      </w:pPr>
      <w:r>
        <w:rPr>
          <w:spacing w:val="-4"/>
          <w:sz w:val="24"/>
          <w:lang w:eastAsia="zh-CN"/>
        </w:rPr>
        <w:t xml:space="preserve">采购代理机构应当在评标结束后 </w:t>
      </w:r>
      <w:r>
        <w:rPr>
          <w:sz w:val="24"/>
          <w:lang w:eastAsia="zh-CN"/>
        </w:rPr>
        <w:t>2</w:t>
      </w:r>
      <w:r>
        <w:rPr>
          <w:spacing w:val="-8"/>
          <w:sz w:val="24"/>
          <w:lang w:eastAsia="zh-CN"/>
        </w:rPr>
        <w:t xml:space="preserve"> </w:t>
      </w:r>
      <w:proofErr w:type="gramStart"/>
      <w:r>
        <w:rPr>
          <w:spacing w:val="-8"/>
          <w:sz w:val="24"/>
          <w:lang w:eastAsia="zh-CN"/>
        </w:rPr>
        <w:t>个</w:t>
      </w:r>
      <w:proofErr w:type="gramEnd"/>
      <w:r>
        <w:rPr>
          <w:spacing w:val="-8"/>
          <w:sz w:val="24"/>
          <w:lang w:eastAsia="zh-CN"/>
        </w:rPr>
        <w:t>工作日内将评标报告送采购人。</w:t>
      </w:r>
    </w:p>
    <w:p w14:paraId="735D69C6" w14:textId="77777777" w:rsidR="008F4C1A" w:rsidRDefault="005D7C69">
      <w:pPr>
        <w:pStyle w:val="a4"/>
        <w:numPr>
          <w:ilvl w:val="2"/>
          <w:numId w:val="45"/>
        </w:numPr>
        <w:tabs>
          <w:tab w:val="left" w:pos="779"/>
        </w:tabs>
        <w:spacing w:before="14" w:line="249" w:lineRule="auto"/>
        <w:ind w:right="377" w:firstLine="0"/>
        <w:jc w:val="both"/>
        <w:rPr>
          <w:sz w:val="24"/>
          <w:lang w:eastAsia="zh-CN"/>
        </w:rPr>
      </w:pPr>
      <w:r>
        <w:rPr>
          <w:spacing w:val="-4"/>
          <w:sz w:val="24"/>
          <w:lang w:eastAsia="zh-CN"/>
        </w:rPr>
        <w:t xml:space="preserve">采购人应当自收到评标报告之日起 </w:t>
      </w:r>
      <w:r>
        <w:rPr>
          <w:sz w:val="24"/>
          <w:lang w:eastAsia="zh-CN"/>
        </w:rPr>
        <w:t>5</w:t>
      </w:r>
      <w:r>
        <w:rPr>
          <w:spacing w:val="-8"/>
          <w:sz w:val="24"/>
          <w:lang w:eastAsia="zh-CN"/>
        </w:rPr>
        <w:t xml:space="preserve"> </w:t>
      </w:r>
      <w:proofErr w:type="gramStart"/>
      <w:r>
        <w:rPr>
          <w:spacing w:val="-8"/>
          <w:sz w:val="24"/>
          <w:lang w:eastAsia="zh-CN"/>
        </w:rPr>
        <w:t>个</w:t>
      </w:r>
      <w:proofErr w:type="gramEnd"/>
      <w:r>
        <w:rPr>
          <w:spacing w:val="-8"/>
          <w:sz w:val="24"/>
          <w:lang w:eastAsia="zh-CN"/>
        </w:rPr>
        <w:t>工作日内，在评标报告确定的中标候选人</w:t>
      </w:r>
      <w:r>
        <w:rPr>
          <w:spacing w:val="-12"/>
          <w:sz w:val="24"/>
          <w:lang w:eastAsia="zh-CN"/>
        </w:rPr>
        <w:t>名单中按顺序确定中标人。中标候选人并列的，由采购人或者采购人委托磋商小组按照</w:t>
      </w:r>
      <w:r>
        <w:rPr>
          <w:spacing w:val="-4"/>
          <w:sz w:val="24"/>
          <w:lang w:eastAsia="zh-CN"/>
        </w:rPr>
        <w:t>竞争性磋商文件规定的方式确定中标人；竞争性磋商文件未规定的，采取随机抽取的方</w:t>
      </w:r>
      <w:r>
        <w:rPr>
          <w:sz w:val="24"/>
          <w:lang w:eastAsia="zh-CN"/>
        </w:rPr>
        <w:t>式确定。</w:t>
      </w:r>
    </w:p>
    <w:p w14:paraId="61AFCD4F" w14:textId="77777777" w:rsidR="008F4C1A" w:rsidRDefault="005D7C69">
      <w:pPr>
        <w:pStyle w:val="a4"/>
        <w:numPr>
          <w:ilvl w:val="2"/>
          <w:numId w:val="45"/>
        </w:numPr>
        <w:tabs>
          <w:tab w:val="left" w:pos="779"/>
        </w:tabs>
        <w:spacing w:line="249" w:lineRule="auto"/>
        <w:ind w:right="377" w:firstLine="0"/>
        <w:jc w:val="both"/>
        <w:rPr>
          <w:sz w:val="24"/>
          <w:lang w:eastAsia="zh-CN"/>
        </w:rPr>
      </w:pPr>
      <w:r>
        <w:rPr>
          <w:spacing w:val="-6"/>
          <w:sz w:val="24"/>
          <w:lang w:eastAsia="zh-CN"/>
        </w:rPr>
        <w:t xml:space="preserve">采购人在收到评标报告 </w:t>
      </w:r>
      <w:r>
        <w:rPr>
          <w:sz w:val="24"/>
          <w:lang w:eastAsia="zh-CN"/>
        </w:rPr>
        <w:t>5</w:t>
      </w:r>
      <w:r>
        <w:rPr>
          <w:spacing w:val="-8"/>
          <w:sz w:val="24"/>
          <w:lang w:eastAsia="zh-CN"/>
        </w:rPr>
        <w:t xml:space="preserve"> </w:t>
      </w:r>
      <w:proofErr w:type="gramStart"/>
      <w:r>
        <w:rPr>
          <w:spacing w:val="-8"/>
          <w:sz w:val="24"/>
          <w:lang w:eastAsia="zh-CN"/>
        </w:rPr>
        <w:t>个</w:t>
      </w:r>
      <w:proofErr w:type="gramEnd"/>
      <w:r>
        <w:rPr>
          <w:spacing w:val="-8"/>
          <w:sz w:val="24"/>
          <w:lang w:eastAsia="zh-CN"/>
        </w:rPr>
        <w:t>工作日内未按评标报告推荐的中标候选人顺序确定中</w:t>
      </w:r>
      <w:r>
        <w:rPr>
          <w:spacing w:val="-10"/>
          <w:sz w:val="24"/>
          <w:lang w:eastAsia="zh-CN"/>
        </w:rPr>
        <w:t>标人，又不能说明合法理由的，视同按评标报告推荐的顺序确定排名第一的中标候选人</w:t>
      </w:r>
      <w:r>
        <w:rPr>
          <w:sz w:val="24"/>
          <w:lang w:eastAsia="zh-CN"/>
        </w:rPr>
        <w:t>为中标人。</w:t>
      </w:r>
    </w:p>
    <w:p w14:paraId="30643D9F" w14:textId="77777777" w:rsidR="008F4C1A" w:rsidRDefault="005D7C69">
      <w:pPr>
        <w:pStyle w:val="3"/>
        <w:numPr>
          <w:ilvl w:val="1"/>
          <w:numId w:val="45"/>
        </w:numPr>
        <w:tabs>
          <w:tab w:val="left" w:pos="721"/>
        </w:tabs>
        <w:spacing w:before="1"/>
        <w:ind w:hanging="602"/>
        <w:jc w:val="both"/>
      </w:pPr>
      <w:proofErr w:type="spellStart"/>
      <w:r>
        <w:t>中标通知</w:t>
      </w:r>
      <w:proofErr w:type="spellEnd"/>
    </w:p>
    <w:p w14:paraId="109CC226" w14:textId="77777777" w:rsidR="008F4C1A" w:rsidRDefault="005D7C69">
      <w:pPr>
        <w:pStyle w:val="a4"/>
        <w:numPr>
          <w:ilvl w:val="2"/>
          <w:numId w:val="45"/>
        </w:numPr>
        <w:tabs>
          <w:tab w:val="left" w:pos="839"/>
        </w:tabs>
        <w:spacing w:before="11" w:line="252" w:lineRule="auto"/>
        <w:ind w:right="325" w:firstLine="0"/>
        <w:jc w:val="both"/>
        <w:rPr>
          <w:sz w:val="24"/>
          <w:lang w:eastAsia="zh-CN"/>
        </w:rPr>
      </w:pPr>
      <w:r>
        <w:rPr>
          <w:spacing w:val="-3"/>
          <w:sz w:val="24"/>
          <w:lang w:eastAsia="zh-CN"/>
        </w:rPr>
        <w:t xml:space="preserve">评标结束后，采购人或者采购代理机构应当自中标人确定之日起 </w:t>
      </w:r>
      <w:r>
        <w:rPr>
          <w:sz w:val="24"/>
          <w:lang w:eastAsia="zh-CN"/>
        </w:rPr>
        <w:t>2</w:t>
      </w:r>
      <w:r>
        <w:rPr>
          <w:spacing w:val="-11"/>
          <w:sz w:val="24"/>
          <w:lang w:eastAsia="zh-CN"/>
        </w:rPr>
        <w:t xml:space="preserve"> </w:t>
      </w:r>
      <w:proofErr w:type="gramStart"/>
      <w:r>
        <w:rPr>
          <w:spacing w:val="-11"/>
          <w:sz w:val="24"/>
          <w:lang w:eastAsia="zh-CN"/>
        </w:rPr>
        <w:t>个</w:t>
      </w:r>
      <w:proofErr w:type="gramEnd"/>
      <w:r>
        <w:rPr>
          <w:spacing w:val="-11"/>
          <w:sz w:val="24"/>
          <w:lang w:eastAsia="zh-CN"/>
        </w:rPr>
        <w:t xml:space="preserve">工作日内， </w:t>
      </w:r>
      <w:r>
        <w:rPr>
          <w:sz w:val="24"/>
          <w:lang w:eastAsia="zh-CN"/>
        </w:rPr>
        <w:t>在省级以上财政</w:t>
      </w:r>
    </w:p>
    <w:p w14:paraId="68D0E6EC" w14:textId="77777777" w:rsidR="008F4C1A" w:rsidRDefault="005D7C69">
      <w:pPr>
        <w:pStyle w:val="a3"/>
        <w:spacing w:line="249" w:lineRule="auto"/>
        <w:ind w:left="118" w:right="257"/>
        <w:rPr>
          <w:lang w:eastAsia="zh-CN"/>
        </w:rPr>
      </w:pPr>
      <w:r>
        <w:rPr>
          <w:spacing w:val="-3"/>
          <w:lang w:eastAsia="zh-CN"/>
        </w:rPr>
        <w:t xml:space="preserve">部门指定的媒体上公告中标结果，公告期限为 </w:t>
      </w:r>
      <w:r>
        <w:rPr>
          <w:lang w:eastAsia="zh-CN"/>
        </w:rPr>
        <w:t>1</w:t>
      </w:r>
      <w:r>
        <w:rPr>
          <w:spacing w:val="-12"/>
          <w:lang w:eastAsia="zh-CN"/>
        </w:rPr>
        <w:t xml:space="preserve"> </w:t>
      </w:r>
      <w:proofErr w:type="gramStart"/>
      <w:r>
        <w:rPr>
          <w:spacing w:val="-12"/>
          <w:lang w:eastAsia="zh-CN"/>
        </w:rPr>
        <w:t>个</w:t>
      </w:r>
      <w:proofErr w:type="gramEnd"/>
      <w:r>
        <w:rPr>
          <w:spacing w:val="-12"/>
          <w:lang w:eastAsia="zh-CN"/>
        </w:rPr>
        <w:t>工作日</w:t>
      </w:r>
      <w:r>
        <w:rPr>
          <w:lang w:eastAsia="zh-CN"/>
        </w:rPr>
        <w:t>（法律、法规另有约定情况， 从其约定</w:t>
      </w:r>
      <w:r>
        <w:rPr>
          <w:spacing w:val="-17"/>
          <w:lang w:eastAsia="zh-CN"/>
        </w:rPr>
        <w:t>）；</w:t>
      </w:r>
      <w:r>
        <w:rPr>
          <w:spacing w:val="-1"/>
          <w:lang w:eastAsia="zh-CN"/>
        </w:rPr>
        <w:t>同时招标代理机构向中标人发出中标通知书。中标通知书对采购人和中标</w:t>
      </w:r>
      <w:r>
        <w:rPr>
          <w:spacing w:val="-13"/>
          <w:lang w:eastAsia="zh-CN"/>
        </w:rPr>
        <w:t xml:space="preserve">人具有同等法律效力。中标通知书发出后，采购人改变中标结果，或者中标人放弃中标， </w:t>
      </w:r>
      <w:r>
        <w:rPr>
          <w:spacing w:val="-6"/>
          <w:lang w:eastAsia="zh-CN"/>
        </w:rPr>
        <w:t>应按相关法律、规章、规范性文件的要求承担相应的法律责任。供应商对中标公告有异</w:t>
      </w:r>
      <w:r>
        <w:rPr>
          <w:spacing w:val="-7"/>
          <w:lang w:eastAsia="zh-CN"/>
        </w:rPr>
        <w:t>议的，应当在知道或应当知道其权益受到损害之日起在规定的期限内，以书面形式向采购人或招标代理机构提出质疑。</w:t>
      </w:r>
    </w:p>
    <w:p w14:paraId="3137D1A3" w14:textId="77777777" w:rsidR="008F4C1A" w:rsidRDefault="005D7C69">
      <w:pPr>
        <w:pStyle w:val="a4"/>
        <w:numPr>
          <w:ilvl w:val="2"/>
          <w:numId w:val="45"/>
        </w:numPr>
        <w:tabs>
          <w:tab w:val="left" w:pos="839"/>
        </w:tabs>
        <w:ind w:left="838" w:hanging="720"/>
        <w:jc w:val="both"/>
        <w:rPr>
          <w:sz w:val="24"/>
          <w:lang w:eastAsia="zh-CN"/>
        </w:rPr>
      </w:pPr>
      <w:r>
        <w:rPr>
          <w:sz w:val="24"/>
          <w:lang w:eastAsia="zh-CN"/>
        </w:rPr>
        <w:t>中标公告发出后的同时，将向未中标人发出《中标结果通知书》。</w:t>
      </w:r>
    </w:p>
    <w:p w14:paraId="45723541" w14:textId="77777777" w:rsidR="008F4C1A" w:rsidRDefault="005D7C69">
      <w:pPr>
        <w:pStyle w:val="a4"/>
        <w:numPr>
          <w:ilvl w:val="2"/>
          <w:numId w:val="45"/>
        </w:numPr>
        <w:tabs>
          <w:tab w:val="left" w:pos="832"/>
        </w:tabs>
        <w:spacing w:before="8"/>
        <w:ind w:left="831" w:hanging="713"/>
        <w:jc w:val="both"/>
        <w:rPr>
          <w:sz w:val="24"/>
          <w:lang w:eastAsia="zh-CN"/>
        </w:rPr>
      </w:pPr>
      <w:r>
        <w:rPr>
          <w:spacing w:val="-5"/>
          <w:sz w:val="24"/>
          <w:lang w:eastAsia="zh-CN"/>
        </w:rPr>
        <w:t>《中标通知书》将作为签订合同的依据。《合同》签订后，《中标通知书》成为</w:t>
      </w:r>
    </w:p>
    <w:p w14:paraId="4971CCB0" w14:textId="77777777" w:rsidR="008F4C1A" w:rsidRDefault="005D7C69">
      <w:pPr>
        <w:pStyle w:val="a3"/>
        <w:spacing w:before="14"/>
        <w:ind w:left="118"/>
        <w:jc w:val="both"/>
      </w:pPr>
      <w:r>
        <w:t>《</w:t>
      </w:r>
      <w:proofErr w:type="spellStart"/>
      <w:r>
        <w:t>合同》的一部分</w:t>
      </w:r>
      <w:proofErr w:type="spellEnd"/>
      <w:r>
        <w:t>。</w:t>
      </w:r>
    </w:p>
    <w:p w14:paraId="2DC6601E" w14:textId="77777777" w:rsidR="008F4C1A" w:rsidRDefault="005D7C69">
      <w:pPr>
        <w:pStyle w:val="a4"/>
        <w:numPr>
          <w:ilvl w:val="2"/>
          <w:numId w:val="45"/>
        </w:numPr>
        <w:tabs>
          <w:tab w:val="left" w:pos="720"/>
        </w:tabs>
        <w:spacing w:before="12"/>
        <w:ind w:left="719" w:hanging="601"/>
        <w:jc w:val="both"/>
        <w:rPr>
          <w:sz w:val="24"/>
          <w:lang w:eastAsia="zh-CN"/>
        </w:rPr>
      </w:pPr>
      <w:r>
        <w:rPr>
          <w:spacing w:val="-6"/>
          <w:sz w:val="24"/>
          <w:lang w:eastAsia="zh-CN"/>
        </w:rPr>
        <w:t xml:space="preserve">《中标通知书》发出后 </w:t>
      </w:r>
      <w:r>
        <w:rPr>
          <w:sz w:val="24"/>
          <w:lang w:eastAsia="zh-CN"/>
        </w:rPr>
        <w:t>5</w:t>
      </w:r>
      <w:r>
        <w:rPr>
          <w:spacing w:val="-8"/>
          <w:sz w:val="24"/>
          <w:lang w:eastAsia="zh-CN"/>
        </w:rPr>
        <w:t xml:space="preserve"> </w:t>
      </w:r>
      <w:proofErr w:type="gramStart"/>
      <w:r>
        <w:rPr>
          <w:spacing w:val="-8"/>
          <w:sz w:val="24"/>
          <w:lang w:eastAsia="zh-CN"/>
        </w:rPr>
        <w:t>个</w:t>
      </w:r>
      <w:proofErr w:type="gramEnd"/>
      <w:r>
        <w:rPr>
          <w:spacing w:val="-8"/>
          <w:sz w:val="24"/>
          <w:lang w:eastAsia="zh-CN"/>
        </w:rPr>
        <w:t>工作日内，招标代理机构将向未中标的供应商退还其</w:t>
      </w:r>
    </w:p>
    <w:p w14:paraId="2E62331F" w14:textId="77777777" w:rsidR="008F4C1A" w:rsidRDefault="005D7C69">
      <w:pPr>
        <w:pStyle w:val="a3"/>
        <w:spacing w:before="12"/>
        <w:ind w:left="118"/>
        <w:jc w:val="both"/>
        <w:rPr>
          <w:lang w:eastAsia="zh-CN"/>
        </w:rPr>
      </w:pPr>
      <w:r>
        <w:rPr>
          <w:lang w:eastAsia="zh-CN"/>
        </w:rPr>
        <w:t>投标保证金，具体退款手续详见本</w:t>
      </w:r>
      <w:proofErr w:type="gramStart"/>
      <w:r>
        <w:rPr>
          <w:lang w:eastAsia="zh-CN"/>
        </w:rPr>
        <w:t>须知第</w:t>
      </w:r>
      <w:proofErr w:type="gramEnd"/>
      <w:r>
        <w:rPr>
          <w:lang w:eastAsia="zh-CN"/>
        </w:rPr>
        <w:t xml:space="preserve"> 3.6.6 条。</w:t>
      </w:r>
    </w:p>
    <w:p w14:paraId="084FE609" w14:textId="77777777" w:rsidR="008F4C1A" w:rsidRDefault="005D7C69">
      <w:pPr>
        <w:pStyle w:val="a4"/>
        <w:numPr>
          <w:ilvl w:val="2"/>
          <w:numId w:val="45"/>
        </w:numPr>
        <w:tabs>
          <w:tab w:val="left" w:pos="779"/>
        </w:tabs>
        <w:spacing w:before="14" w:line="249" w:lineRule="auto"/>
        <w:ind w:right="385" w:firstLine="0"/>
        <w:jc w:val="both"/>
        <w:rPr>
          <w:sz w:val="24"/>
          <w:lang w:eastAsia="zh-CN"/>
        </w:rPr>
      </w:pPr>
      <w:r>
        <w:rPr>
          <w:spacing w:val="-9"/>
          <w:sz w:val="24"/>
          <w:lang w:eastAsia="zh-CN"/>
        </w:rPr>
        <w:t xml:space="preserve">在合同签订后 </w:t>
      </w:r>
      <w:r>
        <w:rPr>
          <w:sz w:val="24"/>
          <w:lang w:eastAsia="zh-CN"/>
        </w:rPr>
        <w:t>5</w:t>
      </w:r>
      <w:r>
        <w:rPr>
          <w:spacing w:val="-9"/>
          <w:sz w:val="24"/>
          <w:lang w:eastAsia="zh-CN"/>
        </w:rPr>
        <w:t xml:space="preserve"> </w:t>
      </w:r>
      <w:proofErr w:type="gramStart"/>
      <w:r>
        <w:rPr>
          <w:spacing w:val="-9"/>
          <w:sz w:val="24"/>
          <w:lang w:eastAsia="zh-CN"/>
        </w:rPr>
        <w:t>个</w:t>
      </w:r>
      <w:proofErr w:type="gramEnd"/>
      <w:r>
        <w:rPr>
          <w:spacing w:val="-9"/>
          <w:sz w:val="24"/>
          <w:lang w:eastAsia="zh-CN"/>
        </w:rPr>
        <w:t>工作日内，招标代理机构将向未中标的供应商退还其投标保证</w:t>
      </w:r>
      <w:r>
        <w:rPr>
          <w:spacing w:val="-3"/>
          <w:sz w:val="24"/>
          <w:lang w:eastAsia="zh-CN"/>
        </w:rPr>
        <w:t>金，条件是已交纳的招标代理服务费，具体退款手续详见本</w:t>
      </w:r>
      <w:proofErr w:type="gramStart"/>
      <w:r>
        <w:rPr>
          <w:spacing w:val="-3"/>
          <w:sz w:val="24"/>
          <w:lang w:eastAsia="zh-CN"/>
        </w:rPr>
        <w:t>须知第</w:t>
      </w:r>
      <w:proofErr w:type="gramEnd"/>
      <w:r>
        <w:rPr>
          <w:spacing w:val="-3"/>
          <w:sz w:val="24"/>
          <w:lang w:eastAsia="zh-CN"/>
        </w:rPr>
        <w:t xml:space="preserve"> </w:t>
      </w:r>
      <w:r>
        <w:rPr>
          <w:sz w:val="24"/>
          <w:lang w:eastAsia="zh-CN"/>
        </w:rPr>
        <w:t>3.6.6</w:t>
      </w:r>
      <w:r>
        <w:rPr>
          <w:spacing w:val="-20"/>
          <w:sz w:val="24"/>
          <w:lang w:eastAsia="zh-CN"/>
        </w:rPr>
        <w:t xml:space="preserve"> 条。</w:t>
      </w:r>
    </w:p>
    <w:p w14:paraId="7C389C77" w14:textId="77777777" w:rsidR="008F4C1A" w:rsidRDefault="005D7C69">
      <w:pPr>
        <w:pStyle w:val="3"/>
        <w:numPr>
          <w:ilvl w:val="1"/>
          <w:numId w:val="45"/>
        </w:numPr>
        <w:tabs>
          <w:tab w:val="left" w:pos="721"/>
        </w:tabs>
        <w:spacing w:line="306" w:lineRule="exact"/>
        <w:ind w:hanging="602"/>
        <w:jc w:val="both"/>
      </w:pPr>
      <w:proofErr w:type="spellStart"/>
      <w:r>
        <w:t>签订合同</w:t>
      </w:r>
      <w:proofErr w:type="spellEnd"/>
    </w:p>
    <w:p w14:paraId="22D78016" w14:textId="77777777" w:rsidR="008F4C1A" w:rsidRDefault="005D7C69">
      <w:pPr>
        <w:pStyle w:val="a4"/>
        <w:numPr>
          <w:ilvl w:val="2"/>
          <w:numId w:val="45"/>
        </w:numPr>
        <w:tabs>
          <w:tab w:val="left" w:pos="779"/>
        </w:tabs>
        <w:spacing w:before="14" w:line="249" w:lineRule="auto"/>
        <w:ind w:right="325" w:firstLine="0"/>
        <w:jc w:val="both"/>
        <w:rPr>
          <w:sz w:val="24"/>
          <w:lang w:eastAsia="zh-CN"/>
        </w:rPr>
      </w:pPr>
      <w:r>
        <w:rPr>
          <w:spacing w:val="-3"/>
          <w:sz w:val="24"/>
          <w:lang w:eastAsia="zh-CN"/>
        </w:rPr>
        <w:t xml:space="preserve">采购人与成交供应商应当在成交通知书发出之日起 </w:t>
      </w:r>
      <w:r>
        <w:rPr>
          <w:sz w:val="24"/>
          <w:lang w:eastAsia="zh-CN"/>
        </w:rPr>
        <w:t>30</w:t>
      </w:r>
      <w:r>
        <w:rPr>
          <w:spacing w:val="-16"/>
          <w:sz w:val="24"/>
          <w:lang w:eastAsia="zh-CN"/>
        </w:rPr>
        <w:t xml:space="preserve"> 日内，按照竞争性磋商文件</w:t>
      </w:r>
      <w:r>
        <w:rPr>
          <w:spacing w:val="-15"/>
          <w:sz w:val="24"/>
          <w:lang w:eastAsia="zh-CN"/>
        </w:rPr>
        <w:t>确定的合同文本以及采购标的、规格型号、采购金额、采购数量、技术和服务要求等事</w:t>
      </w:r>
      <w:r>
        <w:rPr>
          <w:spacing w:val="-14"/>
          <w:sz w:val="24"/>
          <w:lang w:eastAsia="zh-CN"/>
        </w:rPr>
        <w:t>项签订政府采购合同。采购人不得向成交供应商提出超出竞争性磋商文件以外的任何要求作为签订合同的条件，不得与成交供应商订立背离竞争性磋商文件确定的合同文本以</w:t>
      </w:r>
      <w:r>
        <w:rPr>
          <w:spacing w:val="-15"/>
          <w:sz w:val="24"/>
          <w:lang w:eastAsia="zh-CN"/>
        </w:rPr>
        <w:t>及采购标的、规格型号、采购金额、采购数量、技术和服务要求等实质性内容的协议。</w:t>
      </w:r>
      <w:r>
        <w:rPr>
          <w:spacing w:val="-3"/>
          <w:sz w:val="24"/>
          <w:lang w:eastAsia="zh-CN"/>
        </w:rPr>
        <w:t>供应商逾期未与采购人签订合同，将按照有关法律规定承担相应的法律责任，并没收投</w:t>
      </w:r>
      <w:r>
        <w:rPr>
          <w:spacing w:val="-7"/>
          <w:sz w:val="24"/>
          <w:lang w:eastAsia="zh-CN"/>
        </w:rPr>
        <w:t>标保证金，以抵偿对采购人造成的损失。采购方逾期不与成交供应商签订合同的，按有关规定处理，并承担相应的法律责任。</w:t>
      </w:r>
    </w:p>
    <w:p w14:paraId="40599366" w14:textId="77777777" w:rsidR="008F4C1A" w:rsidRDefault="005D7C69">
      <w:pPr>
        <w:pStyle w:val="a4"/>
        <w:numPr>
          <w:ilvl w:val="2"/>
          <w:numId w:val="45"/>
        </w:numPr>
        <w:tabs>
          <w:tab w:val="left" w:pos="779"/>
        </w:tabs>
        <w:spacing w:line="249" w:lineRule="auto"/>
        <w:ind w:right="377" w:firstLine="0"/>
        <w:jc w:val="both"/>
        <w:rPr>
          <w:sz w:val="24"/>
          <w:lang w:eastAsia="zh-CN"/>
        </w:rPr>
      </w:pPr>
      <w:r>
        <w:rPr>
          <w:sz w:val="24"/>
          <w:lang w:eastAsia="zh-CN"/>
        </w:rPr>
        <w:t>竞争性磋商文件、竞争性磋商文件的修改文件、成交供应商的响应文件、补充或</w:t>
      </w:r>
      <w:r>
        <w:rPr>
          <w:spacing w:val="-7"/>
          <w:sz w:val="24"/>
          <w:lang w:eastAsia="zh-CN"/>
        </w:rPr>
        <w:t>修改的文件及澄清或承诺文件等，均为双方签订《合同》的组成部分，并与《合同》一</w:t>
      </w:r>
      <w:r>
        <w:rPr>
          <w:spacing w:val="-4"/>
          <w:sz w:val="24"/>
          <w:lang w:eastAsia="zh-CN"/>
        </w:rPr>
        <w:t>并作为本竞争性磋商文件所列采购项目的互补性法律文件，与《合同》具有同等法律效</w:t>
      </w:r>
      <w:r>
        <w:rPr>
          <w:sz w:val="24"/>
          <w:lang w:eastAsia="zh-CN"/>
        </w:rPr>
        <w:t>力。</w:t>
      </w:r>
    </w:p>
    <w:p w14:paraId="47788DDD" w14:textId="77777777" w:rsidR="008F4C1A" w:rsidRDefault="005D7C69">
      <w:pPr>
        <w:pStyle w:val="a4"/>
        <w:numPr>
          <w:ilvl w:val="2"/>
          <w:numId w:val="45"/>
        </w:numPr>
        <w:tabs>
          <w:tab w:val="left" w:pos="779"/>
        </w:tabs>
        <w:spacing w:before="2" w:line="249" w:lineRule="auto"/>
        <w:ind w:right="377" w:firstLine="0"/>
        <w:jc w:val="both"/>
        <w:rPr>
          <w:sz w:val="24"/>
          <w:lang w:eastAsia="zh-CN"/>
        </w:rPr>
      </w:pPr>
      <w:r>
        <w:rPr>
          <w:sz w:val="24"/>
          <w:lang w:eastAsia="zh-CN"/>
        </w:rPr>
        <w:t xml:space="preserve">政府采购合同履行中，采购人需追加与合同标的相同的货物、工程或者服务的， </w:t>
      </w:r>
      <w:r>
        <w:rPr>
          <w:spacing w:val="-4"/>
          <w:sz w:val="24"/>
          <w:lang w:eastAsia="zh-CN"/>
        </w:rPr>
        <w:t>在不改变合同其他条款的前提下，可与供应商协商签订补充合同，但所有补充合同的采</w:t>
      </w:r>
      <w:r>
        <w:rPr>
          <w:sz w:val="24"/>
          <w:lang w:eastAsia="zh-CN"/>
        </w:rPr>
        <w:t>购金额不得超过原合同采购金额的百分之十。</w:t>
      </w:r>
    </w:p>
    <w:p w14:paraId="76E74102" w14:textId="77777777" w:rsidR="008F4C1A" w:rsidRDefault="005D7C69">
      <w:pPr>
        <w:pStyle w:val="a4"/>
        <w:numPr>
          <w:ilvl w:val="2"/>
          <w:numId w:val="45"/>
        </w:numPr>
        <w:tabs>
          <w:tab w:val="left" w:pos="779"/>
        </w:tabs>
        <w:spacing w:before="1" w:line="249" w:lineRule="auto"/>
        <w:ind w:right="385" w:firstLine="0"/>
        <w:jc w:val="both"/>
        <w:rPr>
          <w:sz w:val="24"/>
          <w:lang w:eastAsia="zh-CN"/>
        </w:rPr>
      </w:pPr>
      <w:r>
        <w:rPr>
          <w:spacing w:val="-1"/>
          <w:sz w:val="24"/>
          <w:lang w:eastAsia="zh-CN"/>
        </w:rPr>
        <w:t>成交供应商因不可抗力或者自身原因不能履行合同的，采购人可以与排位在成交</w:t>
      </w:r>
      <w:r>
        <w:rPr>
          <w:sz w:val="24"/>
          <w:lang w:eastAsia="zh-CN"/>
        </w:rPr>
        <w:t>供应商之后第一位的成交候选供应商签订合同，以此类推。</w:t>
      </w:r>
    </w:p>
    <w:p w14:paraId="20B5CEE2" w14:textId="77777777" w:rsidR="008F4C1A" w:rsidRDefault="005D7C69">
      <w:pPr>
        <w:pStyle w:val="3"/>
        <w:spacing w:line="306" w:lineRule="exact"/>
        <w:ind w:left="3133" w:right="3383"/>
        <w:jc w:val="center"/>
        <w:rPr>
          <w:lang w:eastAsia="zh-CN"/>
        </w:rPr>
      </w:pPr>
      <w:r>
        <w:rPr>
          <w:lang w:eastAsia="zh-CN"/>
        </w:rPr>
        <w:t>8、重新招标和其他方式采购</w:t>
      </w:r>
    </w:p>
    <w:p w14:paraId="79CE6FF7" w14:textId="77777777" w:rsidR="008F4C1A" w:rsidRDefault="008F4C1A">
      <w:pPr>
        <w:spacing w:line="306" w:lineRule="exact"/>
        <w:jc w:val="center"/>
        <w:rPr>
          <w:lang w:eastAsia="zh-CN"/>
        </w:rPr>
        <w:sectPr w:rsidR="008F4C1A">
          <w:headerReference w:type="default" r:id="rId39"/>
          <w:footerReference w:type="default" r:id="rId40"/>
          <w:pgSz w:w="11910" w:h="16840"/>
          <w:pgMar w:top="1160" w:right="1040" w:bottom="280" w:left="1300" w:header="738" w:footer="0" w:gutter="0"/>
          <w:cols w:space="720"/>
        </w:sectPr>
      </w:pPr>
    </w:p>
    <w:p w14:paraId="7FAA5BF3" w14:textId="77777777" w:rsidR="008F4C1A" w:rsidRDefault="008A21AC">
      <w:pPr>
        <w:pStyle w:val="a3"/>
        <w:spacing w:line="20" w:lineRule="exact"/>
        <w:ind w:left="110"/>
        <w:rPr>
          <w:sz w:val="2"/>
        </w:rPr>
      </w:pPr>
      <w:r>
        <w:rPr>
          <w:sz w:val="2"/>
        </w:rPr>
      </w:r>
      <w:r>
        <w:rPr>
          <w:sz w:val="2"/>
        </w:rPr>
        <w:pict w14:anchorId="43CEE2FB">
          <v:group id="_x0000_s1052" style="width:453.5pt;height:.75pt;mso-position-horizontal-relative:char;mso-position-vertical-relative:line" coordsize="9070,15">
            <v:line id="_x0000_s1053" style="position:absolute" from="0,7" to="9070,7" strokeweight=".72pt"/>
            <w10:anchorlock/>
          </v:group>
        </w:pict>
      </w:r>
    </w:p>
    <w:p w14:paraId="459677FB" w14:textId="77777777" w:rsidR="008F4C1A" w:rsidRDefault="005D7C69">
      <w:pPr>
        <w:pStyle w:val="3"/>
        <w:numPr>
          <w:ilvl w:val="1"/>
          <w:numId w:val="44"/>
        </w:numPr>
        <w:tabs>
          <w:tab w:val="left" w:pos="541"/>
        </w:tabs>
        <w:spacing w:before="36"/>
        <w:ind w:hanging="422"/>
      </w:pPr>
      <w:proofErr w:type="spellStart"/>
      <w:r>
        <w:t>重新招标</w:t>
      </w:r>
      <w:proofErr w:type="spellEnd"/>
    </w:p>
    <w:p w14:paraId="3885B805" w14:textId="77777777" w:rsidR="008F4C1A" w:rsidRDefault="005D7C69">
      <w:pPr>
        <w:pStyle w:val="a4"/>
        <w:numPr>
          <w:ilvl w:val="2"/>
          <w:numId w:val="44"/>
        </w:numPr>
        <w:tabs>
          <w:tab w:val="left" w:pos="779"/>
        </w:tabs>
        <w:spacing w:before="12"/>
        <w:rPr>
          <w:sz w:val="24"/>
          <w:lang w:eastAsia="zh-CN"/>
        </w:rPr>
      </w:pPr>
      <w:r>
        <w:rPr>
          <w:sz w:val="24"/>
          <w:lang w:eastAsia="zh-CN"/>
        </w:rPr>
        <w:t>在招标采购中，出现下列情形之一的，应当</w:t>
      </w:r>
      <w:proofErr w:type="gramStart"/>
      <w:r>
        <w:rPr>
          <w:sz w:val="24"/>
          <w:lang w:eastAsia="zh-CN"/>
        </w:rPr>
        <w:t>在废标后</w:t>
      </w:r>
      <w:proofErr w:type="gramEnd"/>
      <w:r>
        <w:rPr>
          <w:sz w:val="24"/>
          <w:lang w:eastAsia="zh-CN"/>
        </w:rPr>
        <w:t>重新招标：</w:t>
      </w:r>
    </w:p>
    <w:p w14:paraId="7CF15781" w14:textId="77777777" w:rsidR="008F4C1A" w:rsidRDefault="005D7C69">
      <w:pPr>
        <w:pStyle w:val="a4"/>
        <w:numPr>
          <w:ilvl w:val="3"/>
          <w:numId w:val="44"/>
        </w:numPr>
        <w:tabs>
          <w:tab w:val="left" w:pos="933"/>
        </w:tabs>
        <w:spacing w:before="11"/>
        <w:rPr>
          <w:sz w:val="24"/>
          <w:lang w:eastAsia="zh-CN"/>
        </w:rPr>
      </w:pPr>
      <w:r>
        <w:rPr>
          <w:sz w:val="24"/>
          <w:lang w:eastAsia="zh-CN"/>
        </w:rPr>
        <w:t>符合专业条件的供应商或者对竞争性磋商文件作实质响应的供应商不足三家的；</w:t>
      </w:r>
    </w:p>
    <w:p w14:paraId="51B6D8D6" w14:textId="77777777" w:rsidR="008F4C1A" w:rsidRDefault="005D7C69">
      <w:pPr>
        <w:pStyle w:val="a4"/>
        <w:numPr>
          <w:ilvl w:val="3"/>
          <w:numId w:val="44"/>
        </w:numPr>
        <w:tabs>
          <w:tab w:val="left" w:pos="960"/>
        </w:tabs>
        <w:spacing w:before="14"/>
        <w:ind w:left="959"/>
        <w:rPr>
          <w:sz w:val="24"/>
          <w:lang w:eastAsia="zh-CN"/>
        </w:rPr>
      </w:pPr>
      <w:r>
        <w:rPr>
          <w:sz w:val="24"/>
          <w:lang w:eastAsia="zh-CN"/>
        </w:rPr>
        <w:t>出现影响采购公正的违法、违规行为的；</w:t>
      </w:r>
    </w:p>
    <w:p w14:paraId="6EA97603" w14:textId="77777777" w:rsidR="008F4C1A" w:rsidRDefault="005D7C69">
      <w:pPr>
        <w:pStyle w:val="a4"/>
        <w:numPr>
          <w:ilvl w:val="3"/>
          <w:numId w:val="44"/>
        </w:numPr>
        <w:tabs>
          <w:tab w:val="left" w:pos="960"/>
        </w:tabs>
        <w:spacing w:before="12"/>
        <w:ind w:left="959"/>
        <w:rPr>
          <w:sz w:val="24"/>
          <w:lang w:eastAsia="zh-CN"/>
        </w:rPr>
      </w:pPr>
      <w:r>
        <w:rPr>
          <w:sz w:val="24"/>
          <w:lang w:eastAsia="zh-CN"/>
        </w:rPr>
        <w:t>供应商的报价均超过了采购预算，采购人不能支付的；</w:t>
      </w:r>
    </w:p>
    <w:p w14:paraId="76213CFC" w14:textId="77777777" w:rsidR="008F4C1A" w:rsidRDefault="005D7C69">
      <w:pPr>
        <w:pStyle w:val="a4"/>
        <w:numPr>
          <w:ilvl w:val="3"/>
          <w:numId w:val="44"/>
        </w:numPr>
        <w:tabs>
          <w:tab w:val="left" w:pos="960"/>
        </w:tabs>
        <w:spacing w:before="12"/>
        <w:ind w:left="959"/>
        <w:rPr>
          <w:sz w:val="24"/>
          <w:lang w:eastAsia="zh-CN"/>
        </w:rPr>
      </w:pPr>
      <w:r>
        <w:rPr>
          <w:sz w:val="24"/>
          <w:lang w:eastAsia="zh-CN"/>
        </w:rPr>
        <w:t>因重大变故，采购任务取消的。</w:t>
      </w:r>
    </w:p>
    <w:p w14:paraId="742D7EF6" w14:textId="77777777" w:rsidR="008F4C1A" w:rsidRDefault="005D7C69">
      <w:pPr>
        <w:pStyle w:val="a4"/>
        <w:numPr>
          <w:ilvl w:val="2"/>
          <w:numId w:val="44"/>
        </w:numPr>
        <w:tabs>
          <w:tab w:val="left" w:pos="779"/>
        </w:tabs>
        <w:spacing w:before="14" w:line="249" w:lineRule="auto"/>
        <w:ind w:left="118" w:right="385" w:firstLine="0"/>
        <w:rPr>
          <w:sz w:val="24"/>
          <w:lang w:eastAsia="zh-CN"/>
        </w:rPr>
      </w:pPr>
      <w:r>
        <w:rPr>
          <w:spacing w:val="-1"/>
          <w:sz w:val="24"/>
          <w:lang w:eastAsia="zh-CN"/>
        </w:rPr>
        <w:t>如果排名第一、二的中标候选人，直至排名第三的中标候选人因不可抗力或自身</w:t>
      </w:r>
      <w:r>
        <w:rPr>
          <w:sz w:val="24"/>
          <w:lang w:eastAsia="zh-CN"/>
        </w:rPr>
        <w:t>原因放弃中标结果，本次招标宣布失败。采购人应依法按规定重新组织招标。</w:t>
      </w:r>
    </w:p>
    <w:p w14:paraId="106CA778" w14:textId="77777777" w:rsidR="008F4C1A" w:rsidRDefault="005D7C69">
      <w:pPr>
        <w:pStyle w:val="3"/>
        <w:spacing w:line="306" w:lineRule="exact"/>
        <w:ind w:left="118"/>
        <w:rPr>
          <w:lang w:eastAsia="zh-CN"/>
        </w:rPr>
      </w:pPr>
      <w:r>
        <w:rPr>
          <w:lang w:eastAsia="zh-CN"/>
        </w:rPr>
        <w:t>8.2 其他方式采购</w:t>
      </w:r>
    </w:p>
    <w:p w14:paraId="33616310" w14:textId="77777777" w:rsidR="008F4C1A" w:rsidRDefault="005D7C69">
      <w:pPr>
        <w:pStyle w:val="a3"/>
        <w:spacing w:before="14" w:line="249" w:lineRule="auto"/>
        <w:ind w:left="118" w:right="385"/>
        <w:rPr>
          <w:lang w:eastAsia="zh-CN"/>
        </w:rPr>
      </w:pPr>
      <w:r>
        <w:rPr>
          <w:lang w:eastAsia="zh-CN"/>
        </w:rPr>
        <w:t>8.2.1</w:t>
      </w:r>
      <w:r>
        <w:rPr>
          <w:spacing w:val="-9"/>
          <w:lang w:eastAsia="zh-CN"/>
        </w:rPr>
        <w:t xml:space="preserve"> 需要采取其他方式采购的，应当在采购活动开始前获得设区的市、自治州以上人</w:t>
      </w:r>
      <w:r>
        <w:rPr>
          <w:lang w:eastAsia="zh-CN"/>
        </w:rPr>
        <w:t>民政府采购监督管理部门或者政府有关部门批准。</w:t>
      </w:r>
    </w:p>
    <w:p w14:paraId="3A2226B1" w14:textId="77777777" w:rsidR="008F4C1A" w:rsidRDefault="005D7C69">
      <w:pPr>
        <w:pStyle w:val="3"/>
        <w:spacing w:line="306" w:lineRule="exact"/>
        <w:ind w:left="3128" w:right="3383"/>
        <w:jc w:val="center"/>
      </w:pPr>
      <w:r>
        <w:rPr>
          <w:w w:val="95"/>
        </w:rPr>
        <w:t>9、纪律和监督</w:t>
      </w:r>
    </w:p>
    <w:p w14:paraId="4B3331E3" w14:textId="77777777" w:rsidR="008F4C1A" w:rsidRDefault="005D7C69">
      <w:pPr>
        <w:pStyle w:val="3"/>
        <w:numPr>
          <w:ilvl w:val="1"/>
          <w:numId w:val="43"/>
        </w:numPr>
        <w:tabs>
          <w:tab w:val="left" w:pos="601"/>
        </w:tabs>
        <w:spacing w:before="14"/>
        <w:ind w:hanging="482"/>
      </w:pPr>
      <w:proofErr w:type="spellStart"/>
      <w:r>
        <w:t>对采购人的纪律要求</w:t>
      </w:r>
      <w:proofErr w:type="spellEnd"/>
    </w:p>
    <w:p w14:paraId="060DA64A" w14:textId="77777777" w:rsidR="008F4C1A" w:rsidRDefault="005D7C69">
      <w:pPr>
        <w:pStyle w:val="a3"/>
        <w:spacing w:before="12" w:line="249" w:lineRule="auto"/>
        <w:ind w:left="118" w:right="377" w:firstLine="480"/>
        <w:jc w:val="both"/>
        <w:rPr>
          <w:lang w:eastAsia="zh-CN"/>
        </w:rPr>
      </w:pPr>
      <w:r>
        <w:rPr>
          <w:spacing w:val="-4"/>
          <w:lang w:eastAsia="zh-CN"/>
        </w:rPr>
        <w:t>采购人不得泄露招标投标活动中应当保密的情况和资料，不得与供应商串通损害国</w:t>
      </w:r>
      <w:r>
        <w:rPr>
          <w:lang w:eastAsia="zh-CN"/>
        </w:rPr>
        <w:t>家利益、社会公共利益或者他人合法利益。采购人不得有下列行为之一：</w:t>
      </w:r>
    </w:p>
    <w:p w14:paraId="54B109AC" w14:textId="77777777" w:rsidR="008F4C1A" w:rsidRDefault="005D7C69">
      <w:pPr>
        <w:pStyle w:val="a4"/>
        <w:numPr>
          <w:ilvl w:val="2"/>
          <w:numId w:val="43"/>
        </w:numPr>
        <w:tabs>
          <w:tab w:val="left" w:pos="960"/>
        </w:tabs>
        <w:spacing w:before="1"/>
        <w:rPr>
          <w:sz w:val="24"/>
        </w:rPr>
      </w:pPr>
      <w:proofErr w:type="spellStart"/>
      <w:r>
        <w:rPr>
          <w:sz w:val="24"/>
        </w:rPr>
        <w:t>与供应商恶意串通的</w:t>
      </w:r>
      <w:proofErr w:type="spellEnd"/>
      <w:r>
        <w:rPr>
          <w:sz w:val="24"/>
        </w:rPr>
        <w:t>；</w:t>
      </w:r>
    </w:p>
    <w:p w14:paraId="26CCEC72" w14:textId="77777777" w:rsidR="008F4C1A" w:rsidRDefault="005D7C69">
      <w:pPr>
        <w:pStyle w:val="a4"/>
        <w:numPr>
          <w:ilvl w:val="2"/>
          <w:numId w:val="43"/>
        </w:numPr>
        <w:tabs>
          <w:tab w:val="left" w:pos="960"/>
        </w:tabs>
        <w:spacing w:before="12"/>
        <w:rPr>
          <w:sz w:val="24"/>
          <w:lang w:eastAsia="zh-CN"/>
        </w:rPr>
      </w:pPr>
      <w:r>
        <w:rPr>
          <w:sz w:val="24"/>
          <w:lang w:eastAsia="zh-CN"/>
        </w:rPr>
        <w:t>在采购过程中接受贿赂或者获取其他不正当利益的；</w:t>
      </w:r>
    </w:p>
    <w:p w14:paraId="1E97868A" w14:textId="77777777" w:rsidR="008F4C1A" w:rsidRDefault="005D7C69">
      <w:pPr>
        <w:pStyle w:val="a4"/>
        <w:numPr>
          <w:ilvl w:val="2"/>
          <w:numId w:val="43"/>
        </w:numPr>
        <w:tabs>
          <w:tab w:val="left" w:pos="960"/>
        </w:tabs>
        <w:spacing w:before="11"/>
        <w:rPr>
          <w:sz w:val="24"/>
          <w:lang w:eastAsia="zh-CN"/>
        </w:rPr>
      </w:pPr>
      <w:r>
        <w:rPr>
          <w:sz w:val="24"/>
          <w:lang w:eastAsia="zh-CN"/>
        </w:rPr>
        <w:t>在有关部门依法实施的监督检查中提供虚假情况的；</w:t>
      </w:r>
    </w:p>
    <w:p w14:paraId="36112DA8" w14:textId="77777777" w:rsidR="008F4C1A" w:rsidRDefault="005D7C69">
      <w:pPr>
        <w:pStyle w:val="a4"/>
        <w:numPr>
          <w:ilvl w:val="2"/>
          <w:numId w:val="43"/>
        </w:numPr>
        <w:tabs>
          <w:tab w:val="left" w:pos="960"/>
        </w:tabs>
        <w:spacing w:before="15" w:line="249" w:lineRule="auto"/>
        <w:ind w:left="118" w:right="445" w:firstLine="240"/>
        <w:rPr>
          <w:sz w:val="24"/>
          <w:lang w:eastAsia="zh-CN"/>
        </w:rPr>
      </w:pPr>
      <w:r>
        <w:rPr>
          <w:spacing w:val="-1"/>
          <w:sz w:val="24"/>
          <w:lang w:eastAsia="zh-CN"/>
        </w:rPr>
        <w:t>开标前泄露已获取竞争性磋商文件的潜在供应商的名称、数量、标底或者其他</w:t>
      </w:r>
      <w:r>
        <w:rPr>
          <w:sz w:val="24"/>
          <w:lang w:eastAsia="zh-CN"/>
        </w:rPr>
        <w:t>可能影响公平竞争的有关招标投标情况的。</w:t>
      </w:r>
    </w:p>
    <w:p w14:paraId="4C11517C" w14:textId="77777777" w:rsidR="008F4C1A" w:rsidRDefault="005D7C69">
      <w:pPr>
        <w:pStyle w:val="a4"/>
        <w:numPr>
          <w:ilvl w:val="2"/>
          <w:numId w:val="43"/>
        </w:numPr>
        <w:tabs>
          <w:tab w:val="left" w:pos="960"/>
        </w:tabs>
        <w:spacing w:line="306" w:lineRule="exact"/>
        <w:rPr>
          <w:sz w:val="24"/>
          <w:lang w:eastAsia="zh-CN"/>
        </w:rPr>
      </w:pPr>
      <w:r>
        <w:rPr>
          <w:sz w:val="24"/>
          <w:lang w:eastAsia="zh-CN"/>
        </w:rPr>
        <w:t>法律、法规规定的其他违法、违规情形。</w:t>
      </w:r>
    </w:p>
    <w:p w14:paraId="4F6FD883" w14:textId="77777777" w:rsidR="008F4C1A" w:rsidRDefault="005D7C69">
      <w:pPr>
        <w:pStyle w:val="3"/>
        <w:numPr>
          <w:ilvl w:val="1"/>
          <w:numId w:val="43"/>
        </w:numPr>
        <w:tabs>
          <w:tab w:val="left" w:pos="601"/>
        </w:tabs>
        <w:spacing w:before="14"/>
        <w:ind w:hanging="482"/>
      </w:pPr>
      <w:proofErr w:type="spellStart"/>
      <w:r>
        <w:t>对供应商的纪律要求</w:t>
      </w:r>
      <w:proofErr w:type="spellEnd"/>
    </w:p>
    <w:p w14:paraId="10D20AF6" w14:textId="77777777" w:rsidR="008F4C1A" w:rsidRDefault="005D7C69">
      <w:pPr>
        <w:pStyle w:val="a4"/>
        <w:numPr>
          <w:ilvl w:val="2"/>
          <w:numId w:val="42"/>
        </w:numPr>
        <w:tabs>
          <w:tab w:val="left" w:pos="779"/>
        </w:tabs>
        <w:spacing w:before="11" w:line="249" w:lineRule="auto"/>
        <w:ind w:right="503" w:firstLine="0"/>
        <w:rPr>
          <w:sz w:val="24"/>
        </w:rPr>
      </w:pPr>
      <w:r>
        <w:rPr>
          <w:sz w:val="24"/>
          <w:lang w:eastAsia="zh-CN"/>
        </w:rPr>
        <w:t>供应商不得相互串通投标或者与采购人串通投标，不得向采购人或者磋商小组</w:t>
      </w:r>
      <w:r>
        <w:rPr>
          <w:spacing w:val="-14"/>
          <w:sz w:val="24"/>
          <w:lang w:eastAsia="zh-CN"/>
        </w:rPr>
        <w:t>成员行贿谋取中标，不得以其它方式弄虚作假骗取中标；供应商不得以任何方式干扰、</w:t>
      </w:r>
      <w:r>
        <w:rPr>
          <w:sz w:val="24"/>
          <w:lang w:eastAsia="zh-CN"/>
        </w:rPr>
        <w:t>影响评标工作。</w:t>
      </w:r>
      <w:proofErr w:type="spellStart"/>
      <w:r>
        <w:rPr>
          <w:sz w:val="24"/>
        </w:rPr>
        <w:t>供应商不得有下列行为之一</w:t>
      </w:r>
      <w:proofErr w:type="spellEnd"/>
      <w:r>
        <w:rPr>
          <w:sz w:val="24"/>
        </w:rPr>
        <w:t>：</w:t>
      </w:r>
    </w:p>
    <w:p w14:paraId="64FB2C06" w14:textId="77777777" w:rsidR="008F4C1A" w:rsidRDefault="005D7C69">
      <w:pPr>
        <w:pStyle w:val="a4"/>
        <w:numPr>
          <w:ilvl w:val="3"/>
          <w:numId w:val="42"/>
        </w:numPr>
        <w:tabs>
          <w:tab w:val="left" w:pos="960"/>
        </w:tabs>
        <w:spacing w:before="1"/>
        <w:rPr>
          <w:sz w:val="24"/>
          <w:lang w:eastAsia="zh-CN"/>
        </w:rPr>
      </w:pPr>
      <w:r>
        <w:rPr>
          <w:sz w:val="24"/>
          <w:lang w:eastAsia="zh-CN"/>
        </w:rPr>
        <w:t>提供虚假材料谋取中标的；</w:t>
      </w:r>
    </w:p>
    <w:p w14:paraId="12D4C5EA" w14:textId="77777777" w:rsidR="008F4C1A" w:rsidRDefault="005D7C69">
      <w:pPr>
        <w:pStyle w:val="a4"/>
        <w:numPr>
          <w:ilvl w:val="3"/>
          <w:numId w:val="42"/>
        </w:numPr>
        <w:tabs>
          <w:tab w:val="left" w:pos="960"/>
        </w:tabs>
        <w:spacing w:before="12"/>
        <w:rPr>
          <w:sz w:val="24"/>
          <w:lang w:eastAsia="zh-CN"/>
        </w:rPr>
      </w:pPr>
      <w:r>
        <w:rPr>
          <w:sz w:val="24"/>
          <w:lang w:eastAsia="zh-CN"/>
        </w:rPr>
        <w:t>采取不正当手段诋毁、排挤其他供应商的；</w:t>
      </w:r>
    </w:p>
    <w:p w14:paraId="07B94C6C" w14:textId="77777777" w:rsidR="008F4C1A" w:rsidRDefault="005D7C69">
      <w:pPr>
        <w:pStyle w:val="a4"/>
        <w:numPr>
          <w:ilvl w:val="3"/>
          <w:numId w:val="42"/>
        </w:numPr>
        <w:tabs>
          <w:tab w:val="left" w:pos="960"/>
        </w:tabs>
        <w:spacing w:before="14"/>
        <w:rPr>
          <w:sz w:val="24"/>
          <w:lang w:eastAsia="zh-CN"/>
        </w:rPr>
      </w:pPr>
      <w:r>
        <w:rPr>
          <w:sz w:val="24"/>
          <w:lang w:eastAsia="zh-CN"/>
        </w:rPr>
        <w:t>与招标采购单位、其他供应商恶意串通的；</w:t>
      </w:r>
    </w:p>
    <w:p w14:paraId="6AB5775D" w14:textId="77777777" w:rsidR="008F4C1A" w:rsidRDefault="005D7C69">
      <w:pPr>
        <w:pStyle w:val="a4"/>
        <w:numPr>
          <w:ilvl w:val="3"/>
          <w:numId w:val="42"/>
        </w:numPr>
        <w:tabs>
          <w:tab w:val="left" w:pos="960"/>
        </w:tabs>
        <w:spacing w:before="12"/>
        <w:rPr>
          <w:sz w:val="24"/>
          <w:lang w:eastAsia="zh-CN"/>
        </w:rPr>
      </w:pPr>
      <w:r>
        <w:rPr>
          <w:sz w:val="24"/>
          <w:lang w:eastAsia="zh-CN"/>
        </w:rPr>
        <w:t>向招标采购单位行贿或者提供其他不正当利益的；</w:t>
      </w:r>
    </w:p>
    <w:p w14:paraId="4EB12A76" w14:textId="77777777" w:rsidR="008F4C1A" w:rsidRDefault="005D7C69">
      <w:pPr>
        <w:pStyle w:val="a4"/>
        <w:numPr>
          <w:ilvl w:val="3"/>
          <w:numId w:val="42"/>
        </w:numPr>
        <w:tabs>
          <w:tab w:val="left" w:pos="960"/>
        </w:tabs>
        <w:spacing w:before="11" w:line="252" w:lineRule="auto"/>
        <w:ind w:left="118" w:right="445" w:firstLine="240"/>
        <w:rPr>
          <w:sz w:val="24"/>
          <w:lang w:eastAsia="zh-CN"/>
        </w:rPr>
      </w:pPr>
      <w:r>
        <w:rPr>
          <w:spacing w:val="-1"/>
          <w:sz w:val="24"/>
          <w:lang w:eastAsia="zh-CN"/>
        </w:rPr>
        <w:t>在招标过程中与招标采购单位进行协商磋商、不按照竞争性磋商文件和中标供</w:t>
      </w:r>
      <w:r>
        <w:rPr>
          <w:sz w:val="24"/>
          <w:lang w:eastAsia="zh-CN"/>
        </w:rPr>
        <w:t>应商的响应文件订立合同，或者与采购人另行订立背离合同实质性内容的协议的；</w:t>
      </w:r>
    </w:p>
    <w:p w14:paraId="7DB6DE7C" w14:textId="77777777" w:rsidR="008F4C1A" w:rsidRDefault="005D7C69">
      <w:pPr>
        <w:pStyle w:val="a4"/>
        <w:numPr>
          <w:ilvl w:val="3"/>
          <w:numId w:val="42"/>
        </w:numPr>
        <w:tabs>
          <w:tab w:val="left" w:pos="960"/>
        </w:tabs>
        <w:spacing w:line="303" w:lineRule="exact"/>
        <w:rPr>
          <w:sz w:val="24"/>
          <w:lang w:eastAsia="zh-CN"/>
        </w:rPr>
      </w:pPr>
      <w:r>
        <w:rPr>
          <w:sz w:val="24"/>
          <w:lang w:eastAsia="zh-CN"/>
        </w:rPr>
        <w:t>拒绝有关部门监督检查或者提供虚假情况的；</w:t>
      </w:r>
    </w:p>
    <w:p w14:paraId="6B823148" w14:textId="77777777" w:rsidR="008F4C1A" w:rsidRDefault="005D7C69">
      <w:pPr>
        <w:pStyle w:val="a4"/>
        <w:numPr>
          <w:ilvl w:val="3"/>
          <w:numId w:val="42"/>
        </w:numPr>
        <w:tabs>
          <w:tab w:val="left" w:pos="960"/>
        </w:tabs>
        <w:spacing w:before="12"/>
        <w:rPr>
          <w:sz w:val="24"/>
          <w:lang w:eastAsia="zh-CN"/>
        </w:rPr>
      </w:pPr>
      <w:r>
        <w:rPr>
          <w:sz w:val="24"/>
          <w:lang w:eastAsia="zh-CN"/>
        </w:rPr>
        <w:t>法律、法规规定的其他违法、违规情形。</w:t>
      </w:r>
    </w:p>
    <w:p w14:paraId="7CA98945" w14:textId="77777777" w:rsidR="008F4C1A" w:rsidRDefault="005D7C69">
      <w:pPr>
        <w:pStyle w:val="3"/>
        <w:numPr>
          <w:ilvl w:val="1"/>
          <w:numId w:val="41"/>
        </w:numPr>
        <w:tabs>
          <w:tab w:val="left" w:pos="601"/>
        </w:tabs>
        <w:spacing w:before="14"/>
        <w:ind w:hanging="482"/>
        <w:rPr>
          <w:lang w:eastAsia="zh-CN"/>
        </w:rPr>
      </w:pPr>
      <w:r>
        <w:rPr>
          <w:lang w:eastAsia="zh-CN"/>
        </w:rPr>
        <w:t>对磋商小组成员的纪律要求</w:t>
      </w:r>
    </w:p>
    <w:p w14:paraId="0F040E7C" w14:textId="77777777" w:rsidR="008F4C1A" w:rsidRDefault="005D7C69">
      <w:pPr>
        <w:pStyle w:val="a3"/>
        <w:spacing w:before="12" w:line="249" w:lineRule="auto"/>
        <w:ind w:left="118" w:right="377" w:firstLine="480"/>
        <w:jc w:val="both"/>
      </w:pPr>
      <w:r>
        <w:rPr>
          <w:spacing w:val="-4"/>
          <w:lang w:eastAsia="zh-CN"/>
        </w:rPr>
        <w:t>磋商小组成员不得收受他人的财物或者其他好处，不得向他人透漏对响应文件的评</w:t>
      </w:r>
      <w:r>
        <w:rPr>
          <w:spacing w:val="-7"/>
          <w:lang w:eastAsia="zh-CN"/>
        </w:rPr>
        <w:t>审和比较、中标候选人的推荐情况以及评标有关的其他情况。在评标活动中，磋商小组</w:t>
      </w:r>
      <w:r>
        <w:rPr>
          <w:lang w:eastAsia="zh-CN"/>
        </w:rPr>
        <w:t>成员不得擅离职守，影响评标程序正常进行。</w:t>
      </w:r>
      <w:proofErr w:type="spellStart"/>
      <w:r>
        <w:t>评标委员不得有下列行为之一</w:t>
      </w:r>
      <w:proofErr w:type="spellEnd"/>
      <w:r>
        <w:t>：</w:t>
      </w:r>
    </w:p>
    <w:p w14:paraId="29AC6C9C" w14:textId="77777777" w:rsidR="008F4C1A" w:rsidRDefault="005D7C69">
      <w:pPr>
        <w:pStyle w:val="a4"/>
        <w:numPr>
          <w:ilvl w:val="2"/>
          <w:numId w:val="41"/>
        </w:numPr>
        <w:tabs>
          <w:tab w:val="left" w:pos="960"/>
        </w:tabs>
        <w:rPr>
          <w:sz w:val="24"/>
          <w:lang w:eastAsia="zh-CN"/>
        </w:rPr>
      </w:pPr>
      <w:r>
        <w:rPr>
          <w:sz w:val="24"/>
          <w:lang w:eastAsia="zh-CN"/>
        </w:rPr>
        <w:t>明知应当回避而未主动回避的；</w:t>
      </w:r>
    </w:p>
    <w:p w14:paraId="56CF740A" w14:textId="77777777" w:rsidR="008F4C1A" w:rsidRDefault="005D7C69">
      <w:pPr>
        <w:pStyle w:val="a4"/>
        <w:numPr>
          <w:ilvl w:val="2"/>
          <w:numId w:val="41"/>
        </w:numPr>
        <w:tabs>
          <w:tab w:val="left" w:pos="960"/>
        </w:tabs>
        <w:spacing w:before="12"/>
        <w:rPr>
          <w:sz w:val="24"/>
          <w:lang w:eastAsia="zh-CN"/>
        </w:rPr>
      </w:pPr>
      <w:r>
        <w:rPr>
          <w:sz w:val="24"/>
          <w:lang w:eastAsia="zh-CN"/>
        </w:rPr>
        <w:t>在知道自己为评委会成员身份后至评标结束前的时段内私下接触投标供应商的；</w:t>
      </w:r>
    </w:p>
    <w:p w14:paraId="6FA37587" w14:textId="77777777" w:rsidR="008F4C1A" w:rsidRDefault="005D7C69">
      <w:pPr>
        <w:pStyle w:val="a4"/>
        <w:numPr>
          <w:ilvl w:val="2"/>
          <w:numId w:val="41"/>
        </w:numPr>
        <w:tabs>
          <w:tab w:val="left" w:pos="960"/>
        </w:tabs>
        <w:spacing w:before="14"/>
        <w:rPr>
          <w:sz w:val="24"/>
          <w:lang w:eastAsia="zh-CN"/>
        </w:rPr>
      </w:pPr>
      <w:r>
        <w:rPr>
          <w:sz w:val="24"/>
          <w:lang w:eastAsia="zh-CN"/>
        </w:rPr>
        <w:t>在评标过程中擅离职守，影响评标程序正常进行的；</w:t>
      </w:r>
    </w:p>
    <w:p w14:paraId="6CE0AA56" w14:textId="77777777" w:rsidR="008F4C1A" w:rsidRDefault="005D7C69">
      <w:pPr>
        <w:pStyle w:val="a4"/>
        <w:numPr>
          <w:ilvl w:val="2"/>
          <w:numId w:val="41"/>
        </w:numPr>
        <w:tabs>
          <w:tab w:val="left" w:pos="960"/>
        </w:tabs>
        <w:spacing w:before="12"/>
        <w:rPr>
          <w:sz w:val="24"/>
          <w:lang w:eastAsia="zh-CN"/>
        </w:rPr>
      </w:pPr>
      <w:r>
        <w:rPr>
          <w:sz w:val="24"/>
          <w:lang w:eastAsia="zh-CN"/>
        </w:rPr>
        <w:t>在评标过程中有明显不合理或者不正当倾向性的；</w:t>
      </w:r>
    </w:p>
    <w:p w14:paraId="01F38D79" w14:textId="77777777" w:rsidR="008F4C1A" w:rsidRDefault="005D7C69">
      <w:pPr>
        <w:pStyle w:val="a4"/>
        <w:numPr>
          <w:ilvl w:val="2"/>
          <w:numId w:val="41"/>
        </w:numPr>
        <w:tabs>
          <w:tab w:val="left" w:pos="960"/>
        </w:tabs>
        <w:spacing w:before="11"/>
        <w:rPr>
          <w:sz w:val="24"/>
          <w:lang w:eastAsia="zh-CN"/>
        </w:rPr>
      </w:pPr>
      <w:r>
        <w:rPr>
          <w:sz w:val="24"/>
          <w:lang w:eastAsia="zh-CN"/>
        </w:rPr>
        <w:t>未按竞争性磋商文件规定的评标方法和标准进行评标的。</w:t>
      </w:r>
    </w:p>
    <w:p w14:paraId="7787018B" w14:textId="77777777" w:rsidR="008F4C1A" w:rsidRDefault="005D7C69">
      <w:pPr>
        <w:pStyle w:val="a4"/>
        <w:numPr>
          <w:ilvl w:val="2"/>
          <w:numId w:val="41"/>
        </w:numPr>
        <w:tabs>
          <w:tab w:val="left" w:pos="960"/>
        </w:tabs>
        <w:spacing w:before="15"/>
        <w:rPr>
          <w:sz w:val="24"/>
          <w:lang w:eastAsia="zh-CN"/>
        </w:rPr>
      </w:pPr>
      <w:r>
        <w:rPr>
          <w:sz w:val="24"/>
          <w:lang w:eastAsia="zh-CN"/>
        </w:rPr>
        <w:t>法律、法规规定的其他违法、违规情形。</w:t>
      </w:r>
    </w:p>
    <w:p w14:paraId="1153203F" w14:textId="77777777" w:rsidR="008F4C1A" w:rsidRDefault="005D7C69">
      <w:pPr>
        <w:pStyle w:val="3"/>
        <w:numPr>
          <w:ilvl w:val="1"/>
          <w:numId w:val="41"/>
        </w:numPr>
        <w:tabs>
          <w:tab w:val="left" w:pos="601"/>
        </w:tabs>
        <w:spacing w:before="11"/>
        <w:ind w:hanging="482"/>
        <w:rPr>
          <w:lang w:eastAsia="zh-CN"/>
        </w:rPr>
      </w:pPr>
      <w:r>
        <w:rPr>
          <w:lang w:eastAsia="zh-CN"/>
        </w:rPr>
        <w:t>对与评标活动有关的工作人员的纪律要求</w:t>
      </w:r>
    </w:p>
    <w:p w14:paraId="3D08C6E9" w14:textId="77777777" w:rsidR="008F4C1A" w:rsidRDefault="008F4C1A">
      <w:pPr>
        <w:rPr>
          <w:lang w:eastAsia="zh-CN"/>
        </w:rPr>
        <w:sectPr w:rsidR="008F4C1A">
          <w:headerReference w:type="default" r:id="rId41"/>
          <w:footerReference w:type="default" r:id="rId42"/>
          <w:pgSz w:w="11910" w:h="16840"/>
          <w:pgMar w:top="1160" w:right="1040" w:bottom="280" w:left="1300" w:header="738" w:footer="0" w:gutter="0"/>
          <w:cols w:space="720"/>
        </w:sectPr>
      </w:pPr>
    </w:p>
    <w:p w14:paraId="14C3B110" w14:textId="77777777" w:rsidR="008F4C1A" w:rsidRDefault="008A21AC">
      <w:pPr>
        <w:pStyle w:val="a3"/>
        <w:spacing w:line="20" w:lineRule="exact"/>
        <w:ind w:left="110"/>
        <w:rPr>
          <w:sz w:val="2"/>
        </w:rPr>
      </w:pPr>
      <w:r>
        <w:rPr>
          <w:sz w:val="2"/>
        </w:rPr>
      </w:r>
      <w:r>
        <w:rPr>
          <w:sz w:val="2"/>
        </w:rPr>
        <w:pict w14:anchorId="13DA7365">
          <v:group id="_x0000_s1050" style="width:453.5pt;height:.75pt;mso-position-horizontal-relative:char;mso-position-vertical-relative:line" coordsize="9070,15">
            <v:line id="_x0000_s1051" style="position:absolute" from="0,7" to="9070,7" strokeweight=".72pt"/>
            <w10:anchorlock/>
          </v:group>
        </w:pict>
      </w:r>
    </w:p>
    <w:p w14:paraId="326C732D" w14:textId="77777777" w:rsidR="008F4C1A" w:rsidRDefault="005D7C69">
      <w:pPr>
        <w:pStyle w:val="a3"/>
        <w:spacing w:before="36"/>
        <w:ind w:left="478"/>
        <w:rPr>
          <w:lang w:eastAsia="zh-CN"/>
        </w:rPr>
      </w:pPr>
      <w:r>
        <w:rPr>
          <w:lang w:eastAsia="zh-CN"/>
        </w:rPr>
        <w:t>与评标活动有关的工作人员不得收受他人的财物或者其他好处，不得向他人透漏对</w:t>
      </w:r>
    </w:p>
    <w:p w14:paraId="058B6051" w14:textId="77777777" w:rsidR="008F4C1A" w:rsidRDefault="005D7C69">
      <w:pPr>
        <w:pStyle w:val="a3"/>
        <w:spacing w:before="12"/>
        <w:ind w:left="118"/>
        <w:rPr>
          <w:lang w:eastAsia="zh-CN"/>
        </w:rPr>
      </w:pPr>
      <w:r>
        <w:rPr>
          <w:lang w:eastAsia="zh-CN"/>
        </w:rPr>
        <w:t>投</w:t>
      </w:r>
    </w:p>
    <w:p w14:paraId="4EFAA42B" w14:textId="77777777" w:rsidR="008F4C1A" w:rsidRDefault="005D7C69">
      <w:pPr>
        <w:pStyle w:val="a3"/>
        <w:spacing w:before="11" w:line="252" w:lineRule="auto"/>
        <w:ind w:left="118" w:right="445" w:firstLine="120"/>
        <w:rPr>
          <w:lang w:eastAsia="zh-CN"/>
        </w:rPr>
      </w:pPr>
      <w:proofErr w:type="gramStart"/>
      <w:r>
        <w:rPr>
          <w:lang w:eastAsia="zh-CN"/>
        </w:rPr>
        <w:t>标文件</w:t>
      </w:r>
      <w:proofErr w:type="gramEnd"/>
      <w:r>
        <w:rPr>
          <w:lang w:eastAsia="zh-CN"/>
        </w:rPr>
        <w:t>的评审和比较、中标候选人的推荐情况以及评标有关的其他情况。在评标活动中，与评标活动有关的工作人员不得擅离职守，影响评标程序正常进行。</w:t>
      </w:r>
    </w:p>
    <w:p w14:paraId="0078EDED" w14:textId="77777777" w:rsidR="008F4C1A" w:rsidRDefault="005D7C69">
      <w:pPr>
        <w:pStyle w:val="3"/>
        <w:numPr>
          <w:ilvl w:val="1"/>
          <w:numId w:val="41"/>
        </w:numPr>
        <w:tabs>
          <w:tab w:val="left" w:pos="601"/>
        </w:tabs>
        <w:spacing w:line="303" w:lineRule="exact"/>
        <w:ind w:hanging="482"/>
      </w:pPr>
      <w:proofErr w:type="spellStart"/>
      <w:r>
        <w:t>监督检查</w:t>
      </w:r>
      <w:proofErr w:type="spellEnd"/>
    </w:p>
    <w:p w14:paraId="3A4C4A94" w14:textId="77777777" w:rsidR="008F4C1A" w:rsidRDefault="005D7C69">
      <w:pPr>
        <w:pStyle w:val="a4"/>
        <w:numPr>
          <w:ilvl w:val="2"/>
          <w:numId w:val="40"/>
        </w:numPr>
        <w:tabs>
          <w:tab w:val="left" w:pos="779"/>
        </w:tabs>
        <w:spacing w:before="12" w:line="249" w:lineRule="auto"/>
        <w:ind w:right="385" w:firstLine="0"/>
        <w:rPr>
          <w:sz w:val="24"/>
          <w:lang w:eastAsia="zh-CN"/>
        </w:rPr>
      </w:pPr>
      <w:r>
        <w:rPr>
          <w:spacing w:val="-1"/>
          <w:sz w:val="24"/>
          <w:lang w:eastAsia="zh-CN"/>
        </w:rPr>
        <w:t>政府采购监督管理部门应对在政府采购活动中的当事人有关政府采购的法律、行</w:t>
      </w:r>
      <w:r>
        <w:rPr>
          <w:sz w:val="24"/>
          <w:lang w:eastAsia="zh-CN"/>
        </w:rPr>
        <w:t>政法规和规章的执行情况和采购范围、采购方式和采购程序的执行等情况进行监督检查。</w:t>
      </w:r>
    </w:p>
    <w:p w14:paraId="1BD5F36D" w14:textId="77777777" w:rsidR="008F4C1A" w:rsidRDefault="005D7C69">
      <w:pPr>
        <w:pStyle w:val="a4"/>
        <w:numPr>
          <w:ilvl w:val="2"/>
          <w:numId w:val="40"/>
        </w:numPr>
        <w:tabs>
          <w:tab w:val="left" w:pos="779"/>
        </w:tabs>
        <w:spacing w:before="1"/>
        <w:ind w:left="778"/>
        <w:rPr>
          <w:sz w:val="24"/>
          <w:lang w:eastAsia="zh-CN"/>
        </w:rPr>
      </w:pPr>
      <w:r>
        <w:rPr>
          <w:sz w:val="24"/>
          <w:lang w:eastAsia="zh-CN"/>
        </w:rPr>
        <w:t>招标项目行政监督部门可视</w:t>
      </w:r>
      <w:proofErr w:type="gramStart"/>
      <w:r>
        <w:rPr>
          <w:sz w:val="24"/>
          <w:lang w:eastAsia="zh-CN"/>
        </w:rPr>
        <w:t>情依法</w:t>
      </w:r>
      <w:proofErr w:type="gramEnd"/>
      <w:r>
        <w:rPr>
          <w:sz w:val="24"/>
          <w:lang w:eastAsia="zh-CN"/>
        </w:rPr>
        <w:t>派员对招标活动的全程进行监督。</w:t>
      </w:r>
    </w:p>
    <w:p w14:paraId="79E84B80" w14:textId="77777777" w:rsidR="008F4C1A" w:rsidRDefault="005D7C69">
      <w:pPr>
        <w:pStyle w:val="3"/>
        <w:spacing w:before="14"/>
        <w:ind w:left="3133" w:right="3381"/>
        <w:jc w:val="center"/>
      </w:pPr>
      <w:r>
        <w:t>10、需要补充的其他内容</w:t>
      </w:r>
    </w:p>
    <w:p w14:paraId="5FA56276" w14:textId="77777777" w:rsidR="008F4C1A" w:rsidRDefault="005D7C69">
      <w:pPr>
        <w:pStyle w:val="3"/>
        <w:numPr>
          <w:ilvl w:val="1"/>
          <w:numId w:val="39"/>
        </w:numPr>
        <w:tabs>
          <w:tab w:val="left" w:pos="661"/>
        </w:tabs>
        <w:spacing w:before="11"/>
        <w:ind w:hanging="542"/>
      </w:pPr>
      <w:proofErr w:type="spellStart"/>
      <w:r>
        <w:t>质疑</w:t>
      </w:r>
      <w:proofErr w:type="spellEnd"/>
    </w:p>
    <w:p w14:paraId="66BF3789" w14:textId="77777777" w:rsidR="008F4C1A" w:rsidRDefault="005D7C69">
      <w:pPr>
        <w:pStyle w:val="a4"/>
        <w:numPr>
          <w:ilvl w:val="2"/>
          <w:numId w:val="39"/>
        </w:numPr>
        <w:tabs>
          <w:tab w:val="left" w:pos="899"/>
        </w:tabs>
        <w:spacing w:before="12" w:line="252" w:lineRule="auto"/>
        <w:ind w:right="377" w:firstLine="0"/>
        <w:rPr>
          <w:sz w:val="24"/>
          <w:lang w:eastAsia="zh-CN"/>
        </w:rPr>
      </w:pPr>
      <w:r>
        <w:rPr>
          <w:spacing w:val="-7"/>
          <w:sz w:val="24"/>
          <w:lang w:eastAsia="zh-CN"/>
        </w:rPr>
        <w:t>供应商对政府采购活动事项有疑问的，可以向采购人提出询问，采购人应当及时</w:t>
      </w:r>
      <w:proofErr w:type="gramStart"/>
      <w:r>
        <w:rPr>
          <w:sz w:val="24"/>
          <w:lang w:eastAsia="zh-CN"/>
        </w:rPr>
        <w:t>作出</w:t>
      </w:r>
      <w:proofErr w:type="gramEnd"/>
      <w:r>
        <w:rPr>
          <w:sz w:val="24"/>
          <w:lang w:eastAsia="zh-CN"/>
        </w:rPr>
        <w:t>答复，但答复的内容不得涉及商业秘密。</w:t>
      </w:r>
    </w:p>
    <w:p w14:paraId="50C26779" w14:textId="77777777" w:rsidR="008F4C1A" w:rsidRDefault="005D7C69">
      <w:pPr>
        <w:pStyle w:val="a4"/>
        <w:numPr>
          <w:ilvl w:val="2"/>
          <w:numId w:val="39"/>
        </w:numPr>
        <w:tabs>
          <w:tab w:val="left" w:pos="899"/>
        </w:tabs>
        <w:spacing w:line="249" w:lineRule="auto"/>
        <w:ind w:right="377" w:firstLine="0"/>
        <w:rPr>
          <w:sz w:val="24"/>
          <w:lang w:eastAsia="zh-CN"/>
        </w:rPr>
      </w:pPr>
      <w:r>
        <w:rPr>
          <w:spacing w:val="-9"/>
          <w:sz w:val="24"/>
          <w:lang w:eastAsia="zh-CN"/>
        </w:rPr>
        <w:t>供应商认为采购文件、采购过程和成交结果使自己的权益受到损害的，可以在知</w:t>
      </w:r>
      <w:r>
        <w:rPr>
          <w:sz w:val="24"/>
          <w:lang w:eastAsia="zh-CN"/>
        </w:rPr>
        <w:t>道或者应知其权益受到损害之日起在规定的期限内，以书面形式向采购人提出质疑。</w:t>
      </w:r>
    </w:p>
    <w:p w14:paraId="4D086B97" w14:textId="77777777" w:rsidR="008F4C1A" w:rsidRDefault="005D7C69">
      <w:pPr>
        <w:pStyle w:val="a4"/>
        <w:numPr>
          <w:ilvl w:val="2"/>
          <w:numId w:val="39"/>
        </w:numPr>
        <w:tabs>
          <w:tab w:val="left" w:pos="899"/>
        </w:tabs>
        <w:spacing w:line="249" w:lineRule="auto"/>
        <w:ind w:right="377" w:firstLine="0"/>
        <w:rPr>
          <w:sz w:val="24"/>
          <w:lang w:eastAsia="zh-CN"/>
        </w:rPr>
      </w:pPr>
      <w:r>
        <w:rPr>
          <w:spacing w:val="-5"/>
          <w:sz w:val="24"/>
          <w:lang w:eastAsia="zh-CN"/>
        </w:rPr>
        <w:t>采购人应当在收到供应商的书面质疑后七个工作日内</w:t>
      </w:r>
      <w:proofErr w:type="gramStart"/>
      <w:r>
        <w:rPr>
          <w:spacing w:val="-5"/>
          <w:sz w:val="24"/>
          <w:lang w:eastAsia="zh-CN"/>
        </w:rPr>
        <w:t>作出</w:t>
      </w:r>
      <w:proofErr w:type="gramEnd"/>
      <w:r>
        <w:rPr>
          <w:spacing w:val="-5"/>
          <w:sz w:val="24"/>
          <w:lang w:eastAsia="zh-CN"/>
        </w:rPr>
        <w:t>答复，并以书面形式通</w:t>
      </w:r>
      <w:r>
        <w:rPr>
          <w:sz w:val="24"/>
          <w:lang w:eastAsia="zh-CN"/>
        </w:rPr>
        <w:t>知质疑供应商和其他有关供应商，但答复的内容不得涉及商业秘密。</w:t>
      </w:r>
    </w:p>
    <w:p w14:paraId="57146981" w14:textId="77777777" w:rsidR="008F4C1A" w:rsidRDefault="005D7C69">
      <w:pPr>
        <w:pStyle w:val="a4"/>
        <w:numPr>
          <w:ilvl w:val="2"/>
          <w:numId w:val="39"/>
        </w:numPr>
        <w:tabs>
          <w:tab w:val="left" w:pos="899"/>
        </w:tabs>
        <w:spacing w:line="249" w:lineRule="auto"/>
        <w:ind w:right="377" w:firstLine="0"/>
        <w:rPr>
          <w:sz w:val="24"/>
          <w:lang w:eastAsia="zh-CN"/>
        </w:rPr>
      </w:pPr>
      <w:r>
        <w:rPr>
          <w:sz w:val="24"/>
          <w:lang w:eastAsia="zh-CN"/>
        </w:rPr>
        <w:t>采购人委托采购代理机构采购的，供应商可以向采购代理机构提出询问或者质</w:t>
      </w:r>
      <w:r>
        <w:rPr>
          <w:spacing w:val="-10"/>
          <w:sz w:val="24"/>
          <w:lang w:eastAsia="zh-CN"/>
        </w:rPr>
        <w:t xml:space="preserve">疑，采购代理机构应当依照本法第 </w:t>
      </w:r>
      <w:r>
        <w:rPr>
          <w:sz w:val="24"/>
          <w:lang w:eastAsia="zh-CN"/>
        </w:rPr>
        <w:t>10.1.1</w:t>
      </w:r>
      <w:r>
        <w:rPr>
          <w:spacing w:val="-29"/>
          <w:sz w:val="24"/>
          <w:lang w:eastAsia="zh-CN"/>
        </w:rPr>
        <w:t xml:space="preserve"> 条、第 </w:t>
      </w:r>
      <w:r>
        <w:rPr>
          <w:sz w:val="24"/>
          <w:lang w:eastAsia="zh-CN"/>
        </w:rPr>
        <w:t>10.1.3</w:t>
      </w:r>
      <w:r>
        <w:rPr>
          <w:spacing w:val="-9"/>
          <w:sz w:val="24"/>
          <w:lang w:eastAsia="zh-CN"/>
        </w:rPr>
        <w:t xml:space="preserve"> 条的规定就采购人委托授权范</w:t>
      </w:r>
      <w:r>
        <w:rPr>
          <w:sz w:val="24"/>
          <w:lang w:eastAsia="zh-CN"/>
        </w:rPr>
        <w:t>围内的事项</w:t>
      </w:r>
      <w:proofErr w:type="gramStart"/>
      <w:r>
        <w:rPr>
          <w:sz w:val="24"/>
          <w:lang w:eastAsia="zh-CN"/>
        </w:rPr>
        <w:t>作出</w:t>
      </w:r>
      <w:proofErr w:type="gramEnd"/>
      <w:r>
        <w:rPr>
          <w:sz w:val="24"/>
          <w:lang w:eastAsia="zh-CN"/>
        </w:rPr>
        <w:t>答复。</w:t>
      </w:r>
    </w:p>
    <w:p w14:paraId="4520580C" w14:textId="77777777" w:rsidR="008F4C1A" w:rsidRDefault="005D7C69">
      <w:pPr>
        <w:pStyle w:val="3"/>
        <w:numPr>
          <w:ilvl w:val="1"/>
          <w:numId w:val="38"/>
        </w:numPr>
        <w:tabs>
          <w:tab w:val="left" w:pos="661"/>
        </w:tabs>
        <w:ind w:hanging="542"/>
      </w:pPr>
      <w:proofErr w:type="spellStart"/>
      <w:r>
        <w:t>投诉</w:t>
      </w:r>
      <w:proofErr w:type="spellEnd"/>
    </w:p>
    <w:p w14:paraId="04DEAA91" w14:textId="77777777" w:rsidR="008F4C1A" w:rsidRDefault="005D7C69">
      <w:pPr>
        <w:pStyle w:val="a4"/>
        <w:numPr>
          <w:ilvl w:val="2"/>
          <w:numId w:val="38"/>
        </w:numPr>
        <w:tabs>
          <w:tab w:val="left" w:pos="899"/>
        </w:tabs>
        <w:spacing w:before="10" w:line="249" w:lineRule="auto"/>
        <w:ind w:right="377" w:firstLine="0"/>
        <w:jc w:val="both"/>
        <w:rPr>
          <w:sz w:val="24"/>
          <w:lang w:eastAsia="zh-CN"/>
        </w:rPr>
      </w:pPr>
      <w:r>
        <w:rPr>
          <w:spacing w:val="-9"/>
          <w:sz w:val="24"/>
          <w:lang w:eastAsia="zh-CN"/>
        </w:rPr>
        <w:t>质疑供应商对采购人、采购代理机构的答复不满意或者采购人、采购代理机构未</w:t>
      </w:r>
      <w:r>
        <w:rPr>
          <w:spacing w:val="-5"/>
          <w:sz w:val="24"/>
          <w:lang w:eastAsia="zh-CN"/>
        </w:rPr>
        <w:t>在规定的时间内</w:t>
      </w:r>
      <w:proofErr w:type="gramStart"/>
      <w:r>
        <w:rPr>
          <w:spacing w:val="-5"/>
          <w:sz w:val="24"/>
          <w:lang w:eastAsia="zh-CN"/>
        </w:rPr>
        <w:t>作出</w:t>
      </w:r>
      <w:proofErr w:type="gramEnd"/>
      <w:r>
        <w:rPr>
          <w:spacing w:val="-5"/>
          <w:sz w:val="24"/>
          <w:lang w:eastAsia="zh-CN"/>
        </w:rPr>
        <w:t>答复的，可以在答复期满后十五个工作日内向同级政府采购监督管</w:t>
      </w:r>
      <w:r>
        <w:rPr>
          <w:sz w:val="24"/>
          <w:lang w:eastAsia="zh-CN"/>
        </w:rPr>
        <w:t>理部门投诉。</w:t>
      </w:r>
    </w:p>
    <w:p w14:paraId="6D4226DC" w14:textId="77777777" w:rsidR="008F4C1A" w:rsidRDefault="005D7C69">
      <w:pPr>
        <w:pStyle w:val="a4"/>
        <w:numPr>
          <w:ilvl w:val="2"/>
          <w:numId w:val="38"/>
        </w:numPr>
        <w:tabs>
          <w:tab w:val="left" w:pos="899"/>
        </w:tabs>
        <w:spacing w:line="249" w:lineRule="auto"/>
        <w:ind w:right="377" w:firstLine="0"/>
        <w:rPr>
          <w:sz w:val="24"/>
          <w:lang w:eastAsia="zh-CN"/>
        </w:rPr>
      </w:pPr>
      <w:r>
        <w:rPr>
          <w:spacing w:val="-6"/>
          <w:sz w:val="24"/>
          <w:lang w:eastAsia="zh-CN"/>
        </w:rPr>
        <w:t>政府采购监督管理部门应当在收到投诉后三十个工作日内，对投诉事项</w:t>
      </w:r>
      <w:proofErr w:type="gramStart"/>
      <w:r>
        <w:rPr>
          <w:spacing w:val="-6"/>
          <w:sz w:val="24"/>
          <w:lang w:eastAsia="zh-CN"/>
        </w:rPr>
        <w:t>作出</w:t>
      </w:r>
      <w:proofErr w:type="gramEnd"/>
      <w:r>
        <w:rPr>
          <w:spacing w:val="-6"/>
          <w:sz w:val="24"/>
          <w:lang w:eastAsia="zh-CN"/>
        </w:rPr>
        <w:t>处理</w:t>
      </w:r>
      <w:r>
        <w:rPr>
          <w:sz w:val="24"/>
          <w:lang w:eastAsia="zh-CN"/>
        </w:rPr>
        <w:t>决定，并以书面形式通知投诉人和与投诉事项有关的当事人。</w:t>
      </w:r>
    </w:p>
    <w:p w14:paraId="1DD9A9E1" w14:textId="77777777" w:rsidR="008F4C1A" w:rsidRDefault="005D7C69">
      <w:pPr>
        <w:pStyle w:val="a4"/>
        <w:numPr>
          <w:ilvl w:val="2"/>
          <w:numId w:val="38"/>
        </w:numPr>
        <w:tabs>
          <w:tab w:val="left" w:pos="899"/>
        </w:tabs>
        <w:spacing w:line="252" w:lineRule="auto"/>
        <w:ind w:right="377" w:firstLine="0"/>
        <w:rPr>
          <w:sz w:val="24"/>
          <w:lang w:eastAsia="zh-CN"/>
        </w:rPr>
      </w:pPr>
      <w:r>
        <w:rPr>
          <w:spacing w:val="-7"/>
          <w:sz w:val="24"/>
          <w:lang w:eastAsia="zh-CN"/>
        </w:rPr>
        <w:t>政府采购监督管理部门在处理投诉事项期间，可以视具体情况书面通知采购人暂</w:t>
      </w:r>
      <w:r>
        <w:rPr>
          <w:sz w:val="24"/>
          <w:lang w:eastAsia="zh-CN"/>
        </w:rPr>
        <w:t>停采购活动，但暂停时间最长不得超过三十日。</w:t>
      </w:r>
    </w:p>
    <w:p w14:paraId="4256DC34" w14:textId="77777777" w:rsidR="008F4C1A" w:rsidRDefault="005D7C69">
      <w:pPr>
        <w:pStyle w:val="a4"/>
        <w:numPr>
          <w:ilvl w:val="2"/>
          <w:numId w:val="38"/>
        </w:numPr>
        <w:tabs>
          <w:tab w:val="left" w:pos="899"/>
        </w:tabs>
        <w:spacing w:line="249" w:lineRule="auto"/>
        <w:ind w:right="505" w:firstLine="0"/>
        <w:rPr>
          <w:sz w:val="24"/>
          <w:lang w:eastAsia="zh-CN"/>
        </w:rPr>
      </w:pPr>
      <w:r>
        <w:rPr>
          <w:spacing w:val="-1"/>
          <w:sz w:val="24"/>
          <w:lang w:eastAsia="zh-CN"/>
        </w:rPr>
        <w:t>投诉人对政府采购监督管理部门的投诉处理决定不服或者政府采购监督管理部</w:t>
      </w:r>
      <w:r>
        <w:rPr>
          <w:sz w:val="24"/>
          <w:lang w:eastAsia="zh-CN"/>
        </w:rPr>
        <w:t>门逾期未作处理的，可以依法申请行政复议或者向人民法院提起行政诉讼。</w:t>
      </w:r>
    </w:p>
    <w:p w14:paraId="194A8AF6" w14:textId="77777777" w:rsidR="008F4C1A" w:rsidRDefault="005D7C69">
      <w:pPr>
        <w:pStyle w:val="3"/>
        <w:ind w:left="118"/>
        <w:rPr>
          <w:lang w:eastAsia="zh-CN"/>
        </w:rPr>
      </w:pPr>
      <w:r>
        <w:rPr>
          <w:lang w:eastAsia="zh-CN"/>
        </w:rPr>
        <w:t>10.3 其他</w:t>
      </w:r>
    </w:p>
    <w:p w14:paraId="5BC1D190" w14:textId="77777777" w:rsidR="008F4C1A" w:rsidRDefault="005D7C69">
      <w:pPr>
        <w:pStyle w:val="a3"/>
        <w:spacing w:before="43" w:line="362" w:lineRule="auto"/>
        <w:ind w:left="118" w:right="314" w:firstLine="480"/>
        <w:rPr>
          <w:lang w:eastAsia="zh-CN"/>
        </w:rPr>
      </w:pPr>
      <w:r>
        <w:rPr>
          <w:lang w:eastAsia="zh-CN"/>
        </w:rPr>
        <w:t>成交人须向采购代理机构交纳的招标服务费，收费标准按国家计委颁布的《采购代理服务收费管理暂行办法》（计价格[2002]1980 号）执行。本项目类型为</w:t>
      </w:r>
      <w:r>
        <w:rPr>
          <w:b/>
          <w:lang w:eastAsia="zh-CN"/>
        </w:rPr>
        <w:t>服务类</w:t>
      </w:r>
      <w:r>
        <w:rPr>
          <w:lang w:eastAsia="zh-CN"/>
        </w:rPr>
        <w:t>：</w:t>
      </w:r>
    </w:p>
    <w:p w14:paraId="3591651E" w14:textId="77777777" w:rsidR="008F4C1A" w:rsidRDefault="005D7C69">
      <w:pPr>
        <w:pStyle w:val="a3"/>
        <w:spacing w:before="53" w:line="364" w:lineRule="auto"/>
        <w:ind w:left="1299" w:right="104" w:hanging="720"/>
        <w:rPr>
          <w:lang w:eastAsia="zh-CN"/>
        </w:rPr>
      </w:pPr>
      <w:r>
        <w:rPr>
          <w:lang w:eastAsia="zh-CN"/>
        </w:rPr>
        <w:t>（1） 以《成交通知书》确定的中标总金额作为收费的计算基数，按差额定率累进法计算；</w:t>
      </w:r>
    </w:p>
    <w:p w14:paraId="25E107A4" w14:textId="77777777" w:rsidR="008F4C1A" w:rsidRDefault="005D7C69">
      <w:pPr>
        <w:pStyle w:val="a3"/>
        <w:spacing w:line="306" w:lineRule="exact"/>
        <w:ind w:left="579"/>
        <w:rPr>
          <w:lang w:eastAsia="zh-CN"/>
        </w:rPr>
      </w:pPr>
      <w:r>
        <w:rPr>
          <w:lang w:eastAsia="zh-CN"/>
        </w:rPr>
        <w:t>（2） 100 万元以下按 1.5%计算……</w:t>
      </w:r>
    </w:p>
    <w:p w14:paraId="44EEECF4" w14:textId="77777777" w:rsidR="008F4C1A" w:rsidRDefault="005D7C69">
      <w:pPr>
        <w:pStyle w:val="a4"/>
        <w:numPr>
          <w:ilvl w:val="0"/>
          <w:numId w:val="37"/>
        </w:numPr>
        <w:tabs>
          <w:tab w:val="left" w:pos="1300"/>
        </w:tabs>
        <w:spacing w:before="161"/>
        <w:rPr>
          <w:sz w:val="24"/>
          <w:lang w:eastAsia="zh-CN"/>
        </w:rPr>
      </w:pPr>
      <w:r>
        <w:rPr>
          <w:sz w:val="24"/>
          <w:lang w:eastAsia="zh-CN"/>
        </w:rPr>
        <w:t>币种与《成交通知书》的币种相同。</w:t>
      </w:r>
    </w:p>
    <w:p w14:paraId="1D052655" w14:textId="77777777" w:rsidR="008F4C1A" w:rsidRDefault="005D7C69">
      <w:pPr>
        <w:pStyle w:val="a4"/>
        <w:numPr>
          <w:ilvl w:val="0"/>
          <w:numId w:val="37"/>
        </w:numPr>
        <w:tabs>
          <w:tab w:val="left" w:pos="1181"/>
        </w:tabs>
        <w:spacing w:before="158"/>
        <w:ind w:left="1180" w:hanging="601"/>
        <w:rPr>
          <w:sz w:val="24"/>
          <w:lang w:eastAsia="zh-CN"/>
        </w:rPr>
      </w:pPr>
      <w:r>
        <w:rPr>
          <w:sz w:val="24"/>
          <w:lang w:eastAsia="zh-CN"/>
        </w:rPr>
        <w:t>成交人中标后，必须按规定向采购代理机构</w:t>
      </w:r>
      <w:proofErr w:type="gramStart"/>
      <w:r>
        <w:rPr>
          <w:sz w:val="24"/>
          <w:lang w:eastAsia="zh-CN"/>
        </w:rPr>
        <w:t>缴</w:t>
      </w:r>
      <w:proofErr w:type="gramEnd"/>
      <w:r>
        <w:rPr>
          <w:sz w:val="24"/>
          <w:lang w:eastAsia="zh-CN"/>
        </w:rPr>
        <w:t>采购服务费。</w:t>
      </w:r>
    </w:p>
    <w:p w14:paraId="699C4E9D" w14:textId="77777777" w:rsidR="008F4C1A" w:rsidRDefault="008F4C1A">
      <w:pPr>
        <w:rPr>
          <w:sz w:val="24"/>
          <w:lang w:eastAsia="zh-CN"/>
        </w:rPr>
        <w:sectPr w:rsidR="008F4C1A">
          <w:headerReference w:type="default" r:id="rId43"/>
          <w:footerReference w:type="default" r:id="rId44"/>
          <w:pgSz w:w="11910" w:h="16840"/>
          <w:pgMar w:top="1160" w:right="1040" w:bottom="280" w:left="1300" w:header="738" w:footer="0" w:gutter="0"/>
          <w:cols w:space="720"/>
        </w:sectPr>
      </w:pPr>
    </w:p>
    <w:p w14:paraId="621F7398" w14:textId="05BD7CEA" w:rsidR="008F4C1A" w:rsidRPr="004A2E5C" w:rsidRDefault="005D7C69" w:rsidP="004A2E5C">
      <w:pPr>
        <w:pStyle w:val="1"/>
        <w:tabs>
          <w:tab w:val="left" w:pos="1123"/>
        </w:tabs>
        <w:spacing w:before="51"/>
        <w:ind w:right="137"/>
        <w:rPr>
          <w:lang w:eastAsia="zh-CN"/>
        </w:rPr>
      </w:pPr>
      <w:bookmarkStart w:id="5" w:name="第三章__磋商办法"/>
      <w:bookmarkStart w:id="6" w:name="_bookmark2"/>
      <w:bookmarkEnd w:id="5"/>
      <w:bookmarkEnd w:id="6"/>
      <w:r>
        <w:rPr>
          <w:lang w:eastAsia="zh-CN"/>
        </w:rPr>
        <w:lastRenderedPageBreak/>
        <w:t>第三章</w:t>
      </w:r>
      <w:r>
        <w:rPr>
          <w:lang w:eastAsia="zh-CN"/>
        </w:rPr>
        <w:tab/>
        <w:t>磋商办法</w:t>
      </w:r>
    </w:p>
    <w:p w14:paraId="6BA28760" w14:textId="77777777" w:rsidR="008F4C1A" w:rsidRDefault="005D7C69">
      <w:pPr>
        <w:ind w:left="100"/>
        <w:jc w:val="both"/>
        <w:rPr>
          <w:sz w:val="24"/>
          <w:lang w:eastAsia="zh-CN"/>
        </w:rPr>
      </w:pPr>
      <w:bookmarkStart w:id="7" w:name="1、评审办法：采用竞争性磋商。"/>
      <w:bookmarkEnd w:id="7"/>
      <w:r>
        <w:rPr>
          <w:b/>
          <w:sz w:val="24"/>
          <w:lang w:eastAsia="zh-CN"/>
        </w:rPr>
        <w:t>1、评审办法：采用</w:t>
      </w:r>
      <w:r>
        <w:rPr>
          <w:sz w:val="24"/>
          <w:lang w:eastAsia="zh-CN"/>
        </w:rPr>
        <w:t>竞争性磋商。</w:t>
      </w:r>
    </w:p>
    <w:p w14:paraId="55306310" w14:textId="77777777" w:rsidR="008F4C1A" w:rsidRDefault="005D7C69">
      <w:pPr>
        <w:pStyle w:val="3"/>
        <w:spacing w:before="12"/>
        <w:ind w:left="100"/>
        <w:jc w:val="both"/>
      </w:pPr>
      <w:r>
        <w:t>2、初步评审</w:t>
      </w:r>
    </w:p>
    <w:p w14:paraId="3C5539F3" w14:textId="77777777" w:rsidR="008F4C1A" w:rsidRDefault="005D7C69">
      <w:pPr>
        <w:pStyle w:val="3"/>
        <w:numPr>
          <w:ilvl w:val="1"/>
          <w:numId w:val="36"/>
        </w:numPr>
        <w:tabs>
          <w:tab w:val="left" w:pos="523"/>
        </w:tabs>
        <w:spacing w:before="14"/>
        <w:ind w:hanging="422"/>
        <w:jc w:val="both"/>
      </w:pPr>
      <w:proofErr w:type="spellStart"/>
      <w:r>
        <w:t>总则</w:t>
      </w:r>
      <w:proofErr w:type="spellEnd"/>
    </w:p>
    <w:p w14:paraId="2C9CF0A7" w14:textId="77777777" w:rsidR="008F4C1A" w:rsidRDefault="005D7C69">
      <w:pPr>
        <w:pStyle w:val="a4"/>
        <w:numPr>
          <w:ilvl w:val="2"/>
          <w:numId w:val="36"/>
        </w:numPr>
        <w:tabs>
          <w:tab w:val="left" w:pos="760"/>
        </w:tabs>
        <w:spacing w:before="12" w:line="249" w:lineRule="auto"/>
        <w:ind w:right="119" w:firstLine="0"/>
        <w:rPr>
          <w:sz w:val="24"/>
          <w:lang w:eastAsia="zh-CN"/>
        </w:rPr>
      </w:pPr>
      <w:r>
        <w:rPr>
          <w:sz w:val="24"/>
          <w:lang w:eastAsia="zh-CN"/>
        </w:rPr>
        <w:t>磋商小组成员应当按照客观、公正、审慎的原则，根据磋商文件规定的评审程序、评审方</w:t>
      </w:r>
      <w:r>
        <w:rPr>
          <w:spacing w:val="-7"/>
          <w:sz w:val="24"/>
          <w:lang w:eastAsia="zh-CN"/>
        </w:rPr>
        <w:t>法和评审标准对响应文件</w:t>
      </w:r>
      <w:proofErr w:type="gramStart"/>
      <w:r>
        <w:rPr>
          <w:spacing w:val="-7"/>
          <w:sz w:val="24"/>
          <w:lang w:eastAsia="zh-CN"/>
        </w:rPr>
        <w:t>进行进行</w:t>
      </w:r>
      <w:proofErr w:type="gramEnd"/>
      <w:r>
        <w:rPr>
          <w:spacing w:val="-7"/>
          <w:sz w:val="24"/>
          <w:lang w:eastAsia="zh-CN"/>
        </w:rPr>
        <w:t xml:space="preserve">独立评审。未实质性响应磋商文件的响应文件按无效响应处理， </w:t>
      </w:r>
      <w:r>
        <w:rPr>
          <w:sz w:val="24"/>
          <w:lang w:eastAsia="zh-CN"/>
        </w:rPr>
        <w:t>磋商小组应当告知提交响应文件的供应商。对所有磋商供应商的评审，都采用相同的程序和磋商文件规定的评审标准。评议过程将严格按照磋商文件规定的评审办法和标准进行。</w:t>
      </w:r>
    </w:p>
    <w:p w14:paraId="1BC8F430" w14:textId="77777777" w:rsidR="008F4C1A" w:rsidRDefault="005D7C69">
      <w:pPr>
        <w:pStyle w:val="a4"/>
        <w:numPr>
          <w:ilvl w:val="2"/>
          <w:numId w:val="36"/>
        </w:numPr>
        <w:tabs>
          <w:tab w:val="left" w:pos="760"/>
        </w:tabs>
        <w:spacing w:line="252" w:lineRule="auto"/>
        <w:ind w:right="299" w:firstLine="0"/>
        <w:rPr>
          <w:sz w:val="24"/>
          <w:lang w:eastAsia="zh-CN"/>
        </w:rPr>
      </w:pPr>
      <w:r>
        <w:rPr>
          <w:spacing w:val="-1"/>
          <w:sz w:val="24"/>
          <w:lang w:eastAsia="zh-CN"/>
        </w:rPr>
        <w:t>有关对磋商响应文件的审查、澄清、评估和比较以及推荐成交候选人的一切情况都不得透</w:t>
      </w:r>
      <w:r>
        <w:rPr>
          <w:sz w:val="24"/>
          <w:lang w:eastAsia="zh-CN"/>
        </w:rPr>
        <w:t>露给任</w:t>
      </w:r>
      <w:proofErr w:type="gramStart"/>
      <w:r>
        <w:rPr>
          <w:sz w:val="24"/>
          <w:lang w:eastAsia="zh-CN"/>
        </w:rPr>
        <w:t>一</w:t>
      </w:r>
      <w:proofErr w:type="gramEnd"/>
      <w:r>
        <w:rPr>
          <w:sz w:val="24"/>
          <w:lang w:eastAsia="zh-CN"/>
        </w:rPr>
        <w:t>磋商供应商或与上述评审工作无关的人员。</w:t>
      </w:r>
    </w:p>
    <w:p w14:paraId="074C8DCA" w14:textId="77777777" w:rsidR="008F4C1A" w:rsidRDefault="005D7C69">
      <w:pPr>
        <w:pStyle w:val="a4"/>
        <w:numPr>
          <w:ilvl w:val="2"/>
          <w:numId w:val="36"/>
        </w:numPr>
        <w:tabs>
          <w:tab w:val="left" w:pos="760"/>
        </w:tabs>
        <w:spacing w:line="249" w:lineRule="auto"/>
        <w:ind w:right="299" w:firstLine="0"/>
        <w:rPr>
          <w:sz w:val="24"/>
          <w:lang w:eastAsia="zh-CN"/>
        </w:rPr>
      </w:pPr>
      <w:r>
        <w:rPr>
          <w:spacing w:val="-1"/>
          <w:sz w:val="24"/>
          <w:lang w:eastAsia="zh-CN"/>
        </w:rPr>
        <w:t>磋商供应</w:t>
      </w:r>
      <w:proofErr w:type="gramStart"/>
      <w:r>
        <w:rPr>
          <w:spacing w:val="-1"/>
          <w:sz w:val="24"/>
          <w:lang w:eastAsia="zh-CN"/>
        </w:rPr>
        <w:t>商任何</w:t>
      </w:r>
      <w:proofErr w:type="gramEnd"/>
      <w:r>
        <w:rPr>
          <w:spacing w:val="-1"/>
          <w:sz w:val="24"/>
          <w:lang w:eastAsia="zh-CN"/>
        </w:rPr>
        <w:t>试图影响磋商小组各成员会对磋商响应文件的评审、比较或者推荐候选供</w:t>
      </w:r>
      <w:r>
        <w:rPr>
          <w:sz w:val="24"/>
          <w:lang w:eastAsia="zh-CN"/>
        </w:rPr>
        <w:t>应商的行为，都将导致其磋商被拒绝，并被没收磋商保证金。</w:t>
      </w:r>
    </w:p>
    <w:p w14:paraId="1EE82247" w14:textId="77777777" w:rsidR="008F4C1A" w:rsidRDefault="005D7C69">
      <w:pPr>
        <w:pStyle w:val="3"/>
        <w:ind w:left="100"/>
        <w:rPr>
          <w:lang w:eastAsia="zh-CN"/>
        </w:rPr>
      </w:pPr>
      <w:r>
        <w:rPr>
          <w:lang w:eastAsia="zh-CN"/>
        </w:rPr>
        <w:t>2.2 响应文件的审查</w:t>
      </w:r>
    </w:p>
    <w:p w14:paraId="4A77B17E" w14:textId="77777777" w:rsidR="008F4C1A" w:rsidRDefault="005D7C69">
      <w:pPr>
        <w:pStyle w:val="a3"/>
        <w:spacing w:before="8" w:line="249" w:lineRule="auto"/>
        <w:ind w:left="100" w:right="299"/>
        <w:rPr>
          <w:lang w:eastAsia="zh-CN"/>
        </w:rPr>
      </w:pPr>
      <w:r>
        <w:rPr>
          <w:lang w:eastAsia="zh-CN"/>
        </w:rPr>
        <w:t>2.2.1</w:t>
      </w:r>
      <w:r>
        <w:rPr>
          <w:spacing w:val="-9"/>
          <w:lang w:eastAsia="zh-CN"/>
        </w:rPr>
        <w:t xml:space="preserve"> 磋商小组将对磋商响应文件的有效性、完整性和响应程度进行审查，以确定响应文件是否</w:t>
      </w:r>
      <w:r>
        <w:rPr>
          <w:lang w:eastAsia="zh-CN"/>
        </w:rPr>
        <w:t>实质性响应了磋商文件。</w:t>
      </w:r>
    </w:p>
    <w:p w14:paraId="6CE11559" w14:textId="77777777" w:rsidR="008F4C1A" w:rsidRDefault="005D7C69">
      <w:pPr>
        <w:pStyle w:val="3"/>
        <w:numPr>
          <w:ilvl w:val="1"/>
          <w:numId w:val="35"/>
        </w:numPr>
        <w:tabs>
          <w:tab w:val="left" w:pos="523"/>
        </w:tabs>
        <w:spacing w:before="1"/>
        <w:ind w:hanging="422"/>
        <w:rPr>
          <w:lang w:eastAsia="zh-CN"/>
        </w:rPr>
      </w:pPr>
      <w:r>
        <w:rPr>
          <w:lang w:eastAsia="zh-CN"/>
        </w:rPr>
        <w:t>资格性审查和符合性审查</w:t>
      </w:r>
    </w:p>
    <w:p w14:paraId="11FCEABA" w14:textId="77777777" w:rsidR="008F4C1A" w:rsidRDefault="005D7C69">
      <w:pPr>
        <w:pStyle w:val="a4"/>
        <w:numPr>
          <w:ilvl w:val="2"/>
          <w:numId w:val="35"/>
        </w:numPr>
        <w:tabs>
          <w:tab w:val="left" w:pos="760"/>
        </w:tabs>
        <w:spacing w:before="11" w:line="249" w:lineRule="auto"/>
        <w:ind w:right="239" w:firstLine="0"/>
        <w:jc w:val="both"/>
        <w:rPr>
          <w:sz w:val="24"/>
          <w:lang w:eastAsia="zh-CN"/>
        </w:rPr>
      </w:pPr>
      <w:r>
        <w:rPr>
          <w:sz w:val="24"/>
          <w:lang w:eastAsia="zh-CN"/>
        </w:rPr>
        <w:t>资格性审查：依据法律法规和磋商文件的规定，磋商小组对各磋商供应商提交的响应文件</w:t>
      </w:r>
      <w:r>
        <w:rPr>
          <w:spacing w:val="-1"/>
          <w:sz w:val="24"/>
          <w:lang w:eastAsia="zh-CN"/>
        </w:rPr>
        <w:t>进行资格审查，以确定其是否</w:t>
      </w:r>
      <w:proofErr w:type="gramStart"/>
      <w:r>
        <w:rPr>
          <w:spacing w:val="-1"/>
          <w:sz w:val="24"/>
          <w:lang w:eastAsia="zh-CN"/>
        </w:rPr>
        <w:t>具备磋商</w:t>
      </w:r>
      <w:proofErr w:type="gramEnd"/>
      <w:r>
        <w:rPr>
          <w:spacing w:val="-1"/>
          <w:sz w:val="24"/>
          <w:lang w:eastAsia="zh-CN"/>
        </w:rPr>
        <w:t>资格。如果磋商供应商不</w:t>
      </w:r>
      <w:proofErr w:type="gramStart"/>
      <w:r>
        <w:rPr>
          <w:spacing w:val="-1"/>
          <w:sz w:val="24"/>
          <w:lang w:eastAsia="zh-CN"/>
        </w:rPr>
        <w:t>具备磋商</w:t>
      </w:r>
      <w:proofErr w:type="gramEnd"/>
      <w:r>
        <w:rPr>
          <w:spacing w:val="-1"/>
          <w:sz w:val="24"/>
          <w:lang w:eastAsia="zh-CN"/>
        </w:rPr>
        <w:t>资格，不满足磋商文件</w:t>
      </w:r>
      <w:r>
        <w:rPr>
          <w:sz w:val="24"/>
          <w:lang w:eastAsia="zh-CN"/>
        </w:rPr>
        <w:t>所规定的资格标准或提供资格证明文件不全的，其磋商将被拒绝。</w:t>
      </w:r>
    </w:p>
    <w:p w14:paraId="2EC58A8F" w14:textId="77777777" w:rsidR="008F4C1A" w:rsidRDefault="005D7C69">
      <w:pPr>
        <w:pStyle w:val="a4"/>
        <w:numPr>
          <w:ilvl w:val="2"/>
          <w:numId w:val="35"/>
        </w:numPr>
        <w:tabs>
          <w:tab w:val="left" w:pos="760"/>
        </w:tabs>
        <w:spacing w:before="1" w:line="249" w:lineRule="auto"/>
        <w:ind w:right="239" w:firstLine="0"/>
        <w:jc w:val="both"/>
        <w:rPr>
          <w:sz w:val="24"/>
        </w:rPr>
      </w:pPr>
      <w:r>
        <w:rPr>
          <w:sz w:val="24"/>
          <w:lang w:eastAsia="zh-CN"/>
        </w:rPr>
        <w:t>符合性审查：依据磋商文件的规定，磋商小组还将对磋商响应文件的有效性、完整性和对</w:t>
      </w:r>
      <w:r>
        <w:rPr>
          <w:spacing w:val="-1"/>
          <w:sz w:val="24"/>
          <w:lang w:eastAsia="zh-CN"/>
        </w:rPr>
        <w:t>磋商文件的响应程度进行审查，</w:t>
      </w:r>
      <w:proofErr w:type="gramStart"/>
      <w:r>
        <w:rPr>
          <w:spacing w:val="-1"/>
          <w:sz w:val="24"/>
          <w:lang w:eastAsia="zh-CN"/>
        </w:rPr>
        <w:t>一</w:t>
      </w:r>
      <w:proofErr w:type="gramEnd"/>
      <w:r>
        <w:rPr>
          <w:spacing w:val="-1"/>
          <w:sz w:val="24"/>
          <w:lang w:eastAsia="zh-CN"/>
        </w:rPr>
        <w:t>确定响应文件是否完整、是否提交了磋商保证金、文件是否已正确签署、其技术标准及要求是否满足、交货期、交货地点、付款方式、质量保证期等是否满足磋商文件的规定，以确定是否符合对磋商文件的实质性要求</w:t>
      </w:r>
      <w:proofErr w:type="gramStart"/>
      <w:r>
        <w:rPr>
          <w:spacing w:val="-1"/>
          <w:sz w:val="24"/>
          <w:lang w:eastAsia="zh-CN"/>
        </w:rPr>
        <w:t>作出</w:t>
      </w:r>
      <w:proofErr w:type="gramEnd"/>
      <w:r>
        <w:rPr>
          <w:spacing w:val="-1"/>
          <w:sz w:val="24"/>
          <w:lang w:eastAsia="zh-CN"/>
        </w:rPr>
        <w:t>响应。如果响应文件对磋商文件</w:t>
      </w:r>
      <w:r>
        <w:rPr>
          <w:sz w:val="24"/>
          <w:lang w:eastAsia="zh-CN"/>
        </w:rPr>
        <w:t>的存在实质性实偏离的，其磋商将被拒绝。</w:t>
      </w:r>
      <w:proofErr w:type="spellStart"/>
      <w:r>
        <w:rPr>
          <w:sz w:val="24"/>
        </w:rPr>
        <w:t>实质性偏离是指</w:t>
      </w:r>
      <w:proofErr w:type="spellEnd"/>
      <w:r>
        <w:rPr>
          <w:sz w:val="24"/>
        </w:rPr>
        <w:t>：</w:t>
      </w:r>
    </w:p>
    <w:p w14:paraId="6B615122" w14:textId="77777777" w:rsidR="008F4C1A" w:rsidRDefault="005D7C69">
      <w:pPr>
        <w:pStyle w:val="a4"/>
        <w:numPr>
          <w:ilvl w:val="3"/>
          <w:numId w:val="35"/>
        </w:numPr>
        <w:tabs>
          <w:tab w:val="left" w:pos="941"/>
        </w:tabs>
        <w:spacing w:before="2"/>
        <w:rPr>
          <w:sz w:val="24"/>
          <w:lang w:eastAsia="zh-CN"/>
        </w:rPr>
      </w:pPr>
      <w:r>
        <w:rPr>
          <w:sz w:val="24"/>
          <w:lang w:eastAsia="zh-CN"/>
        </w:rPr>
        <w:t>实质性影响合同的范围、质量和履行；</w:t>
      </w:r>
    </w:p>
    <w:p w14:paraId="0F72869B" w14:textId="77777777" w:rsidR="008F4C1A" w:rsidRDefault="005D7C69">
      <w:pPr>
        <w:pStyle w:val="a4"/>
        <w:numPr>
          <w:ilvl w:val="3"/>
          <w:numId w:val="35"/>
        </w:numPr>
        <w:tabs>
          <w:tab w:val="left" w:pos="941"/>
        </w:tabs>
        <w:spacing w:before="12"/>
        <w:rPr>
          <w:sz w:val="24"/>
          <w:lang w:eastAsia="zh-CN"/>
        </w:rPr>
      </w:pPr>
      <w:r>
        <w:rPr>
          <w:sz w:val="24"/>
          <w:lang w:eastAsia="zh-CN"/>
        </w:rPr>
        <w:t>实质性</w:t>
      </w:r>
      <w:proofErr w:type="gramStart"/>
      <w:r>
        <w:rPr>
          <w:sz w:val="24"/>
          <w:lang w:eastAsia="zh-CN"/>
        </w:rPr>
        <w:t>违背磋商</w:t>
      </w:r>
      <w:proofErr w:type="gramEnd"/>
      <w:r>
        <w:rPr>
          <w:sz w:val="24"/>
          <w:lang w:eastAsia="zh-CN"/>
        </w:rPr>
        <w:t>文件，限制了采购人的权利和成交供应商合同项下的义务；</w:t>
      </w:r>
    </w:p>
    <w:p w14:paraId="37A2A886" w14:textId="77777777" w:rsidR="008F4C1A" w:rsidRDefault="005D7C69">
      <w:pPr>
        <w:pStyle w:val="a4"/>
        <w:numPr>
          <w:ilvl w:val="3"/>
          <w:numId w:val="35"/>
        </w:numPr>
        <w:tabs>
          <w:tab w:val="left" w:pos="941"/>
        </w:tabs>
        <w:spacing w:before="11"/>
        <w:rPr>
          <w:sz w:val="24"/>
          <w:lang w:eastAsia="zh-CN"/>
        </w:rPr>
      </w:pPr>
      <w:r>
        <w:rPr>
          <w:sz w:val="24"/>
          <w:lang w:eastAsia="zh-CN"/>
        </w:rPr>
        <w:t>不公正地影响了其它做出实质性响应的供应商的竞争地位。</w:t>
      </w:r>
    </w:p>
    <w:p w14:paraId="7627E9B4" w14:textId="77777777" w:rsidR="008F4C1A" w:rsidRDefault="005D7C69">
      <w:pPr>
        <w:pStyle w:val="a4"/>
        <w:numPr>
          <w:ilvl w:val="2"/>
          <w:numId w:val="35"/>
        </w:numPr>
        <w:tabs>
          <w:tab w:val="left" w:pos="760"/>
        </w:tabs>
        <w:spacing w:before="14" w:line="249" w:lineRule="auto"/>
        <w:ind w:right="299" w:firstLine="0"/>
        <w:rPr>
          <w:sz w:val="24"/>
          <w:lang w:eastAsia="zh-CN"/>
        </w:rPr>
      </w:pPr>
      <w:r>
        <w:rPr>
          <w:spacing w:val="-1"/>
          <w:sz w:val="24"/>
          <w:lang w:eastAsia="zh-CN"/>
        </w:rPr>
        <w:t>凡有下列情况之一者，其响应文件也将被视为未实质性响应磋商文件的要求，将按无效响</w:t>
      </w:r>
      <w:r>
        <w:rPr>
          <w:sz w:val="24"/>
          <w:lang w:eastAsia="zh-CN"/>
        </w:rPr>
        <w:t>应处理：</w:t>
      </w:r>
    </w:p>
    <w:p w14:paraId="743D941A" w14:textId="77777777" w:rsidR="008F4C1A" w:rsidRDefault="005D7C69">
      <w:pPr>
        <w:pStyle w:val="a4"/>
        <w:numPr>
          <w:ilvl w:val="0"/>
          <w:numId w:val="34"/>
        </w:numPr>
        <w:tabs>
          <w:tab w:val="left" w:pos="941"/>
        </w:tabs>
        <w:spacing w:line="306" w:lineRule="exact"/>
        <w:rPr>
          <w:sz w:val="24"/>
          <w:lang w:eastAsia="zh-CN"/>
        </w:rPr>
      </w:pPr>
      <w:r>
        <w:rPr>
          <w:sz w:val="24"/>
          <w:lang w:eastAsia="zh-CN"/>
        </w:rPr>
        <w:t>供应商的资格不符，或响应文件中提供的资格证明文件与原件不一致的；</w:t>
      </w:r>
    </w:p>
    <w:p w14:paraId="79679111" w14:textId="77777777" w:rsidR="008F4C1A" w:rsidRDefault="005D7C69">
      <w:pPr>
        <w:pStyle w:val="a4"/>
        <w:numPr>
          <w:ilvl w:val="0"/>
          <w:numId w:val="34"/>
        </w:numPr>
        <w:tabs>
          <w:tab w:val="left" w:pos="941"/>
        </w:tabs>
        <w:spacing w:before="15"/>
        <w:rPr>
          <w:sz w:val="24"/>
          <w:lang w:eastAsia="zh-CN"/>
        </w:rPr>
      </w:pPr>
      <w:r>
        <w:rPr>
          <w:sz w:val="24"/>
          <w:lang w:eastAsia="zh-CN"/>
        </w:rPr>
        <w:t>响应文件未按照本章规定进行胶装、密封、标记的；</w:t>
      </w:r>
    </w:p>
    <w:p w14:paraId="15354179" w14:textId="77777777" w:rsidR="008F4C1A" w:rsidRDefault="005D7C69">
      <w:pPr>
        <w:pStyle w:val="a4"/>
        <w:numPr>
          <w:ilvl w:val="0"/>
          <w:numId w:val="34"/>
        </w:numPr>
        <w:tabs>
          <w:tab w:val="left" w:pos="941"/>
        </w:tabs>
        <w:spacing w:before="11" w:line="249" w:lineRule="auto"/>
        <w:ind w:left="100" w:right="239" w:firstLine="240"/>
        <w:rPr>
          <w:sz w:val="24"/>
          <w:lang w:eastAsia="zh-CN"/>
        </w:rPr>
      </w:pPr>
      <w:r>
        <w:rPr>
          <w:spacing w:val="-9"/>
          <w:sz w:val="24"/>
          <w:lang w:eastAsia="zh-CN"/>
        </w:rPr>
        <w:t>响应文件“正本”未按规定由供应商的法定代表人或其授权代表逐页签字和</w:t>
      </w:r>
      <w:proofErr w:type="gramStart"/>
      <w:r>
        <w:rPr>
          <w:spacing w:val="-9"/>
          <w:sz w:val="24"/>
          <w:lang w:eastAsia="zh-CN"/>
        </w:rPr>
        <w:t>未逐</w:t>
      </w:r>
      <w:proofErr w:type="gramEnd"/>
      <w:r>
        <w:rPr>
          <w:spacing w:val="-9"/>
          <w:sz w:val="24"/>
          <w:lang w:eastAsia="zh-CN"/>
        </w:rPr>
        <w:t>页加盖</w:t>
      </w:r>
      <w:r>
        <w:rPr>
          <w:spacing w:val="-5"/>
          <w:sz w:val="24"/>
          <w:lang w:eastAsia="zh-CN"/>
        </w:rPr>
        <w:t>供应商公章的；或签字人未经法定代表人有效授权委托的；或资格证不符明文件与原件不一致的</w:t>
      </w:r>
      <w:r>
        <w:rPr>
          <w:spacing w:val="-19"/>
          <w:sz w:val="24"/>
          <w:lang w:eastAsia="zh-CN"/>
        </w:rPr>
        <w:t>；</w:t>
      </w:r>
    </w:p>
    <w:p w14:paraId="371D8205" w14:textId="77777777" w:rsidR="008F4C1A" w:rsidRDefault="005D7C69">
      <w:pPr>
        <w:pStyle w:val="a4"/>
        <w:numPr>
          <w:ilvl w:val="0"/>
          <w:numId w:val="34"/>
        </w:numPr>
        <w:tabs>
          <w:tab w:val="left" w:pos="941"/>
        </w:tabs>
        <w:spacing w:before="1"/>
        <w:rPr>
          <w:sz w:val="24"/>
          <w:lang w:eastAsia="zh-CN"/>
        </w:rPr>
      </w:pPr>
      <w:r>
        <w:rPr>
          <w:sz w:val="24"/>
          <w:lang w:eastAsia="zh-CN"/>
        </w:rPr>
        <w:t>未按规定</w:t>
      </w:r>
      <w:proofErr w:type="gramStart"/>
      <w:r>
        <w:rPr>
          <w:sz w:val="24"/>
          <w:lang w:eastAsia="zh-CN"/>
        </w:rPr>
        <w:t>提交磋商</w:t>
      </w:r>
      <w:proofErr w:type="gramEnd"/>
      <w:r>
        <w:rPr>
          <w:sz w:val="24"/>
          <w:lang w:eastAsia="zh-CN"/>
        </w:rPr>
        <w:t>保证金的；</w:t>
      </w:r>
    </w:p>
    <w:p w14:paraId="0211C31A" w14:textId="77777777" w:rsidR="008F4C1A" w:rsidRDefault="005D7C69">
      <w:pPr>
        <w:pStyle w:val="a4"/>
        <w:numPr>
          <w:ilvl w:val="0"/>
          <w:numId w:val="34"/>
        </w:numPr>
        <w:tabs>
          <w:tab w:val="left" w:pos="941"/>
        </w:tabs>
        <w:spacing w:before="12"/>
        <w:rPr>
          <w:sz w:val="24"/>
          <w:lang w:eastAsia="zh-CN"/>
        </w:rPr>
      </w:pPr>
      <w:r>
        <w:rPr>
          <w:sz w:val="24"/>
          <w:lang w:eastAsia="zh-CN"/>
        </w:rPr>
        <w:t>交货期、交货地点、付款方式、服务要求、质保期等不满足磋商文件要求的；</w:t>
      </w:r>
    </w:p>
    <w:p w14:paraId="7E766248" w14:textId="77777777" w:rsidR="008F4C1A" w:rsidRDefault="005D7C69">
      <w:pPr>
        <w:pStyle w:val="a4"/>
        <w:numPr>
          <w:ilvl w:val="0"/>
          <w:numId w:val="34"/>
        </w:numPr>
        <w:tabs>
          <w:tab w:val="left" w:pos="941"/>
        </w:tabs>
        <w:spacing w:before="12"/>
        <w:rPr>
          <w:sz w:val="24"/>
          <w:lang w:eastAsia="zh-CN"/>
        </w:rPr>
      </w:pPr>
      <w:r>
        <w:rPr>
          <w:sz w:val="24"/>
          <w:lang w:eastAsia="zh-CN"/>
        </w:rPr>
        <w:t>技术要求或质量标准、货物或设备型号规格等不</w:t>
      </w:r>
      <w:proofErr w:type="gramStart"/>
      <w:r>
        <w:rPr>
          <w:sz w:val="24"/>
          <w:lang w:eastAsia="zh-CN"/>
        </w:rPr>
        <w:t>符合磋商</w:t>
      </w:r>
      <w:proofErr w:type="gramEnd"/>
      <w:r>
        <w:rPr>
          <w:sz w:val="24"/>
          <w:lang w:eastAsia="zh-CN"/>
        </w:rPr>
        <w:t>文件规定的；</w:t>
      </w:r>
    </w:p>
    <w:p w14:paraId="1EA559F3" w14:textId="77777777" w:rsidR="008F4C1A" w:rsidRDefault="005D7C69">
      <w:pPr>
        <w:pStyle w:val="a4"/>
        <w:numPr>
          <w:ilvl w:val="0"/>
          <w:numId w:val="34"/>
        </w:numPr>
        <w:tabs>
          <w:tab w:val="left" w:pos="941"/>
        </w:tabs>
        <w:spacing w:before="14"/>
        <w:rPr>
          <w:sz w:val="24"/>
          <w:lang w:eastAsia="zh-CN"/>
        </w:rPr>
      </w:pPr>
      <w:r>
        <w:rPr>
          <w:sz w:val="24"/>
          <w:lang w:eastAsia="zh-CN"/>
        </w:rPr>
        <w:t>磋商有效期不满足磋商文件要求的；</w:t>
      </w:r>
    </w:p>
    <w:p w14:paraId="48787826" w14:textId="77777777" w:rsidR="008F4C1A" w:rsidRDefault="005D7C69">
      <w:pPr>
        <w:pStyle w:val="a4"/>
        <w:numPr>
          <w:ilvl w:val="0"/>
          <w:numId w:val="34"/>
        </w:numPr>
        <w:tabs>
          <w:tab w:val="left" w:pos="941"/>
        </w:tabs>
        <w:spacing w:before="12"/>
        <w:rPr>
          <w:sz w:val="24"/>
          <w:lang w:eastAsia="zh-CN"/>
        </w:rPr>
      </w:pPr>
      <w:r>
        <w:rPr>
          <w:sz w:val="24"/>
          <w:lang w:eastAsia="zh-CN"/>
        </w:rPr>
        <w:t>提供的报价是可供选择的（不是唯一报价）；</w:t>
      </w:r>
    </w:p>
    <w:p w14:paraId="50A61E79" w14:textId="77777777" w:rsidR="008F4C1A" w:rsidRDefault="008F4C1A">
      <w:pPr>
        <w:rPr>
          <w:sz w:val="24"/>
          <w:lang w:eastAsia="zh-CN"/>
        </w:rPr>
        <w:sectPr w:rsidR="008F4C1A">
          <w:headerReference w:type="default" r:id="rId45"/>
          <w:footerReference w:type="default" r:id="rId46"/>
          <w:pgSz w:w="12240" w:h="15840"/>
          <w:pgMar w:top="1380" w:right="840" w:bottom="280" w:left="980" w:header="721" w:footer="0" w:gutter="0"/>
          <w:cols w:space="720"/>
        </w:sectPr>
      </w:pPr>
    </w:p>
    <w:p w14:paraId="0FEBEB8A" w14:textId="77777777" w:rsidR="008F4C1A" w:rsidRDefault="005D7C69">
      <w:pPr>
        <w:pStyle w:val="a4"/>
        <w:numPr>
          <w:ilvl w:val="0"/>
          <w:numId w:val="34"/>
        </w:numPr>
        <w:tabs>
          <w:tab w:val="left" w:pos="941"/>
        </w:tabs>
        <w:spacing w:before="67" w:line="249" w:lineRule="auto"/>
        <w:ind w:left="100" w:right="239" w:firstLine="240"/>
        <w:rPr>
          <w:sz w:val="24"/>
          <w:lang w:eastAsia="zh-CN"/>
        </w:rPr>
      </w:pPr>
      <w:r>
        <w:rPr>
          <w:spacing w:val="-2"/>
          <w:sz w:val="24"/>
          <w:lang w:eastAsia="zh-CN"/>
        </w:rPr>
        <w:lastRenderedPageBreak/>
        <w:t xml:space="preserve">供应商未进行分项报价或分项报价的构成未能准确全部反映产品价格组成或有所隐含， </w:t>
      </w:r>
      <w:r>
        <w:rPr>
          <w:spacing w:val="-5"/>
          <w:sz w:val="24"/>
          <w:lang w:eastAsia="zh-CN"/>
        </w:rPr>
        <w:t>有可能致使在合同履行过程中引起纠纷</w:t>
      </w:r>
      <w:r>
        <w:rPr>
          <w:sz w:val="24"/>
          <w:lang w:eastAsia="zh-CN"/>
        </w:rPr>
        <w:t>（非正常的追加或索赔等）或不能诚信履约的；</w:t>
      </w:r>
    </w:p>
    <w:p w14:paraId="68B7CFF7" w14:textId="77777777" w:rsidR="008F4C1A" w:rsidRDefault="005D7C69">
      <w:pPr>
        <w:pStyle w:val="a4"/>
        <w:numPr>
          <w:ilvl w:val="0"/>
          <w:numId w:val="34"/>
        </w:numPr>
        <w:tabs>
          <w:tab w:val="left" w:pos="1061"/>
        </w:tabs>
        <w:spacing w:line="252" w:lineRule="auto"/>
        <w:ind w:left="100" w:right="239" w:firstLine="240"/>
        <w:rPr>
          <w:sz w:val="24"/>
          <w:lang w:eastAsia="zh-CN"/>
        </w:rPr>
      </w:pPr>
      <w:r>
        <w:rPr>
          <w:spacing w:val="-1"/>
          <w:sz w:val="24"/>
          <w:lang w:eastAsia="zh-CN"/>
        </w:rPr>
        <w:t>响应文件的内容与采购内容及要求有重大偏离或保留的，或附有采购人不能接受的条件</w:t>
      </w:r>
      <w:r>
        <w:rPr>
          <w:sz w:val="24"/>
          <w:lang w:eastAsia="zh-CN"/>
        </w:rPr>
        <w:t>的；</w:t>
      </w:r>
    </w:p>
    <w:p w14:paraId="6EB237D4" w14:textId="77777777" w:rsidR="008F4C1A" w:rsidRDefault="005D7C69">
      <w:pPr>
        <w:pStyle w:val="a4"/>
        <w:numPr>
          <w:ilvl w:val="0"/>
          <w:numId w:val="34"/>
        </w:numPr>
        <w:tabs>
          <w:tab w:val="left" w:pos="1061"/>
        </w:tabs>
        <w:spacing w:line="303" w:lineRule="exact"/>
        <w:ind w:left="1061" w:hanging="721"/>
        <w:rPr>
          <w:sz w:val="24"/>
          <w:lang w:eastAsia="zh-CN"/>
        </w:rPr>
      </w:pPr>
      <w:r>
        <w:rPr>
          <w:sz w:val="24"/>
          <w:lang w:eastAsia="zh-CN"/>
        </w:rPr>
        <w:t>响应文件互相混装的，或其他窜通的；</w:t>
      </w:r>
    </w:p>
    <w:p w14:paraId="4614BEF2" w14:textId="77777777" w:rsidR="008F4C1A" w:rsidRDefault="005D7C69">
      <w:pPr>
        <w:pStyle w:val="a4"/>
        <w:numPr>
          <w:ilvl w:val="0"/>
          <w:numId w:val="34"/>
        </w:numPr>
        <w:tabs>
          <w:tab w:val="left" w:pos="1061"/>
        </w:tabs>
        <w:spacing w:before="11"/>
        <w:ind w:left="1061" w:hanging="721"/>
        <w:rPr>
          <w:sz w:val="24"/>
          <w:lang w:eastAsia="zh-CN"/>
        </w:rPr>
      </w:pPr>
      <w:r>
        <w:rPr>
          <w:sz w:val="24"/>
          <w:lang w:eastAsia="zh-CN"/>
        </w:rPr>
        <w:t>响应文件的内容组成不</w:t>
      </w:r>
      <w:proofErr w:type="gramStart"/>
      <w:r>
        <w:rPr>
          <w:sz w:val="24"/>
          <w:lang w:eastAsia="zh-CN"/>
        </w:rPr>
        <w:t>符合磋商</w:t>
      </w:r>
      <w:proofErr w:type="gramEnd"/>
      <w:r>
        <w:rPr>
          <w:sz w:val="24"/>
          <w:lang w:eastAsia="zh-CN"/>
        </w:rPr>
        <w:t>文件要求的；</w:t>
      </w:r>
    </w:p>
    <w:p w14:paraId="24EE185E" w14:textId="77777777" w:rsidR="008F4C1A" w:rsidRDefault="005D7C69">
      <w:pPr>
        <w:pStyle w:val="a4"/>
        <w:numPr>
          <w:ilvl w:val="0"/>
          <w:numId w:val="34"/>
        </w:numPr>
        <w:tabs>
          <w:tab w:val="left" w:pos="1061"/>
        </w:tabs>
        <w:spacing w:before="14"/>
        <w:ind w:left="1061" w:hanging="721"/>
        <w:rPr>
          <w:sz w:val="24"/>
          <w:lang w:eastAsia="zh-CN"/>
        </w:rPr>
      </w:pPr>
      <w:r>
        <w:rPr>
          <w:sz w:val="24"/>
          <w:lang w:eastAsia="zh-CN"/>
        </w:rPr>
        <w:t>响应文件中提供虚假或失实资料的；</w:t>
      </w:r>
    </w:p>
    <w:p w14:paraId="5D298871" w14:textId="77777777" w:rsidR="008F4C1A" w:rsidRDefault="005D7C69">
      <w:pPr>
        <w:pStyle w:val="a4"/>
        <w:numPr>
          <w:ilvl w:val="0"/>
          <w:numId w:val="34"/>
        </w:numPr>
        <w:tabs>
          <w:tab w:val="left" w:pos="1061"/>
        </w:tabs>
        <w:spacing w:before="11" w:line="249" w:lineRule="auto"/>
        <w:ind w:left="100" w:right="239" w:firstLine="240"/>
        <w:rPr>
          <w:sz w:val="24"/>
          <w:lang w:eastAsia="zh-CN"/>
        </w:rPr>
      </w:pPr>
      <w:r>
        <w:rPr>
          <w:sz w:val="24"/>
          <w:lang w:eastAsia="zh-CN"/>
        </w:rPr>
        <w:t>不同供应商所提交响应文件的内容（或其单价等）</w:t>
      </w:r>
      <w:r>
        <w:rPr>
          <w:spacing w:val="-2"/>
          <w:sz w:val="24"/>
          <w:lang w:eastAsia="zh-CN"/>
        </w:rPr>
        <w:t>存在异常一致或者其报价呈规律性差</w:t>
      </w:r>
      <w:r>
        <w:rPr>
          <w:sz w:val="24"/>
          <w:lang w:eastAsia="zh-CN"/>
        </w:rPr>
        <w:t>异的；</w:t>
      </w:r>
    </w:p>
    <w:p w14:paraId="1D643D08" w14:textId="77777777" w:rsidR="008F4C1A" w:rsidRDefault="005D7C69">
      <w:pPr>
        <w:pStyle w:val="a4"/>
        <w:numPr>
          <w:ilvl w:val="0"/>
          <w:numId w:val="34"/>
        </w:numPr>
        <w:tabs>
          <w:tab w:val="left" w:pos="1061"/>
        </w:tabs>
        <w:spacing w:before="2"/>
        <w:ind w:left="1061" w:hanging="721"/>
        <w:rPr>
          <w:sz w:val="24"/>
          <w:lang w:eastAsia="zh-CN"/>
        </w:rPr>
      </w:pPr>
      <w:r>
        <w:rPr>
          <w:sz w:val="24"/>
          <w:lang w:eastAsia="zh-CN"/>
        </w:rPr>
        <w:t>不符合法律、法规和磋商文件中规定的其它实质性要求的。</w:t>
      </w:r>
    </w:p>
    <w:p w14:paraId="2986178D" w14:textId="77777777" w:rsidR="008F4C1A" w:rsidRDefault="005D7C69">
      <w:pPr>
        <w:pStyle w:val="3"/>
        <w:numPr>
          <w:ilvl w:val="1"/>
          <w:numId w:val="35"/>
        </w:numPr>
        <w:tabs>
          <w:tab w:val="left" w:pos="523"/>
        </w:tabs>
        <w:spacing w:before="11"/>
        <w:ind w:hanging="422"/>
        <w:jc w:val="both"/>
      </w:pPr>
      <w:proofErr w:type="spellStart"/>
      <w:r>
        <w:t>响应文件的澄清</w:t>
      </w:r>
      <w:proofErr w:type="spellEnd"/>
    </w:p>
    <w:p w14:paraId="1842462E" w14:textId="77777777" w:rsidR="008F4C1A" w:rsidRDefault="005D7C69">
      <w:pPr>
        <w:pStyle w:val="a4"/>
        <w:numPr>
          <w:ilvl w:val="2"/>
          <w:numId w:val="35"/>
        </w:numPr>
        <w:tabs>
          <w:tab w:val="left" w:pos="760"/>
        </w:tabs>
        <w:spacing w:before="12" w:line="249" w:lineRule="auto"/>
        <w:ind w:right="239" w:firstLine="0"/>
        <w:jc w:val="both"/>
        <w:rPr>
          <w:sz w:val="24"/>
          <w:lang w:eastAsia="zh-CN"/>
        </w:rPr>
      </w:pPr>
      <w:r>
        <w:rPr>
          <w:sz w:val="24"/>
          <w:lang w:eastAsia="zh-CN"/>
        </w:rPr>
        <w:t>磋商小组在对响应文件的有效性、完整性和响应程度进行审查时，可以要求供应商对响应</w:t>
      </w:r>
      <w:r>
        <w:rPr>
          <w:spacing w:val="-1"/>
          <w:sz w:val="24"/>
          <w:lang w:eastAsia="zh-CN"/>
        </w:rPr>
        <w:t>文件中含义不明确、同类问题表述不一致或者有明显文字和计算错误的内容等</w:t>
      </w:r>
      <w:proofErr w:type="gramStart"/>
      <w:r>
        <w:rPr>
          <w:spacing w:val="-1"/>
          <w:sz w:val="24"/>
          <w:lang w:eastAsia="zh-CN"/>
        </w:rPr>
        <w:t>作出</w:t>
      </w:r>
      <w:proofErr w:type="gramEnd"/>
      <w:r>
        <w:rPr>
          <w:spacing w:val="-1"/>
          <w:sz w:val="24"/>
          <w:lang w:eastAsia="zh-CN"/>
        </w:rPr>
        <w:t>必要的澄清、说明或者更正。供应商的澄清、说明或者更正不得超出响应文件的范围或者改变响应文件的实质</w:t>
      </w:r>
      <w:r>
        <w:rPr>
          <w:sz w:val="24"/>
          <w:lang w:eastAsia="zh-CN"/>
        </w:rPr>
        <w:t>性内容。</w:t>
      </w:r>
    </w:p>
    <w:p w14:paraId="418B10E7" w14:textId="77777777" w:rsidR="008F4C1A" w:rsidRDefault="005D7C69">
      <w:pPr>
        <w:pStyle w:val="a4"/>
        <w:numPr>
          <w:ilvl w:val="2"/>
          <w:numId w:val="35"/>
        </w:numPr>
        <w:tabs>
          <w:tab w:val="left" w:pos="760"/>
        </w:tabs>
        <w:spacing w:before="2" w:line="249" w:lineRule="auto"/>
        <w:ind w:right="239" w:firstLine="0"/>
        <w:jc w:val="both"/>
        <w:rPr>
          <w:sz w:val="24"/>
          <w:lang w:eastAsia="zh-CN"/>
        </w:rPr>
      </w:pPr>
      <w:r>
        <w:rPr>
          <w:sz w:val="24"/>
          <w:lang w:eastAsia="zh-CN"/>
        </w:rPr>
        <w:t>磋商小组要求供应商澄清、说明或者更正响应文件应当以书面形式</w:t>
      </w:r>
      <w:proofErr w:type="gramStart"/>
      <w:r>
        <w:rPr>
          <w:sz w:val="24"/>
          <w:lang w:eastAsia="zh-CN"/>
        </w:rPr>
        <w:t>作出</w:t>
      </w:r>
      <w:proofErr w:type="gramEnd"/>
      <w:r>
        <w:rPr>
          <w:sz w:val="24"/>
          <w:lang w:eastAsia="zh-CN"/>
        </w:rPr>
        <w:t>。供应商的澄清、</w:t>
      </w:r>
      <w:r>
        <w:rPr>
          <w:spacing w:val="-1"/>
          <w:sz w:val="24"/>
          <w:lang w:eastAsia="zh-CN"/>
        </w:rPr>
        <w:t>说明或者更正应当由法定代表人或其授权代表签字或者加盖公章。由授权代表签字的，应当附法</w:t>
      </w:r>
      <w:r>
        <w:rPr>
          <w:sz w:val="24"/>
          <w:lang w:eastAsia="zh-CN"/>
        </w:rPr>
        <w:t>定代表人授权书。供应商为自然人的，应当由本人签字并附身份证明。</w:t>
      </w:r>
    </w:p>
    <w:p w14:paraId="0F143E9E" w14:textId="77777777" w:rsidR="008F4C1A" w:rsidRDefault="005D7C69">
      <w:pPr>
        <w:pStyle w:val="a4"/>
        <w:numPr>
          <w:ilvl w:val="2"/>
          <w:numId w:val="35"/>
        </w:numPr>
        <w:tabs>
          <w:tab w:val="left" w:pos="760"/>
        </w:tabs>
        <w:spacing w:before="1" w:line="249" w:lineRule="auto"/>
        <w:ind w:right="239" w:firstLine="0"/>
        <w:jc w:val="both"/>
        <w:rPr>
          <w:sz w:val="24"/>
          <w:lang w:eastAsia="zh-CN"/>
        </w:rPr>
      </w:pPr>
      <w:r>
        <w:rPr>
          <w:sz w:val="24"/>
          <w:lang w:eastAsia="zh-CN"/>
        </w:rPr>
        <w:t>算术性错误将按以下方法修正：响应文件中的大写金额和小写金额不一致的，以大写金额</w:t>
      </w:r>
      <w:r>
        <w:rPr>
          <w:spacing w:val="-1"/>
          <w:sz w:val="24"/>
          <w:lang w:eastAsia="zh-CN"/>
        </w:rPr>
        <w:t>为准；总价金额与分项报价汇总金额不一致的，以分项报价中单价金额计算结果为准；分项报价金额小数点有明显错位的，应以总价为准，并修改分项报价中的单价；对不同文字文本磋商文件</w:t>
      </w:r>
      <w:r>
        <w:rPr>
          <w:sz w:val="24"/>
          <w:lang w:eastAsia="zh-CN"/>
        </w:rPr>
        <w:t>的解释发生异议的，以中文文本为准。</w:t>
      </w:r>
    </w:p>
    <w:p w14:paraId="16B2FEEE" w14:textId="77777777" w:rsidR="008F4C1A" w:rsidRDefault="005D7C69">
      <w:pPr>
        <w:pStyle w:val="a4"/>
        <w:numPr>
          <w:ilvl w:val="2"/>
          <w:numId w:val="35"/>
        </w:numPr>
        <w:tabs>
          <w:tab w:val="left" w:pos="760"/>
        </w:tabs>
        <w:spacing w:line="249" w:lineRule="auto"/>
        <w:ind w:right="239" w:firstLine="0"/>
        <w:jc w:val="both"/>
        <w:rPr>
          <w:sz w:val="24"/>
          <w:lang w:eastAsia="zh-CN"/>
        </w:rPr>
      </w:pPr>
      <w:r>
        <w:rPr>
          <w:sz w:val="24"/>
          <w:lang w:eastAsia="zh-CN"/>
        </w:rPr>
        <w:t>如果供应商不接受按上述方法对响应文件中的算术错误进行更正，将按无效响应处理，磋</w:t>
      </w:r>
      <w:r>
        <w:rPr>
          <w:spacing w:val="-1"/>
          <w:sz w:val="24"/>
          <w:lang w:eastAsia="zh-CN"/>
        </w:rPr>
        <w:t>商小组将拒绝被确定为非实质性响应的响应文件，供应商不能通过修正或撤销不符之处而使其响</w:t>
      </w:r>
      <w:r>
        <w:rPr>
          <w:sz w:val="24"/>
          <w:lang w:eastAsia="zh-CN"/>
        </w:rPr>
        <w:t>应文件成为实质性响应。</w:t>
      </w:r>
    </w:p>
    <w:p w14:paraId="6BEAA788" w14:textId="77777777" w:rsidR="008F4C1A" w:rsidRDefault="005D7C69">
      <w:pPr>
        <w:pStyle w:val="3"/>
        <w:spacing w:before="1"/>
        <w:ind w:left="100"/>
        <w:jc w:val="both"/>
      </w:pPr>
      <w:r>
        <w:t>3、磋商</w:t>
      </w:r>
    </w:p>
    <w:p w14:paraId="2429F9A7" w14:textId="77777777" w:rsidR="008F4C1A" w:rsidRDefault="005D7C69">
      <w:pPr>
        <w:pStyle w:val="3"/>
        <w:numPr>
          <w:ilvl w:val="1"/>
          <w:numId w:val="33"/>
        </w:numPr>
        <w:tabs>
          <w:tab w:val="left" w:pos="523"/>
        </w:tabs>
        <w:spacing w:before="11"/>
        <w:ind w:hanging="422"/>
        <w:jc w:val="both"/>
      </w:pPr>
      <w:proofErr w:type="spellStart"/>
      <w:r>
        <w:t>成立磋商小组</w:t>
      </w:r>
      <w:proofErr w:type="spellEnd"/>
    </w:p>
    <w:p w14:paraId="795B4F36" w14:textId="05408C02" w:rsidR="008F4C1A" w:rsidRDefault="005D7C69">
      <w:pPr>
        <w:pStyle w:val="a4"/>
        <w:numPr>
          <w:ilvl w:val="2"/>
          <w:numId w:val="33"/>
        </w:numPr>
        <w:tabs>
          <w:tab w:val="left" w:pos="760"/>
        </w:tabs>
        <w:spacing w:before="14" w:line="249" w:lineRule="auto"/>
        <w:ind w:right="299" w:firstLine="0"/>
        <w:jc w:val="both"/>
        <w:rPr>
          <w:sz w:val="24"/>
          <w:lang w:eastAsia="zh-CN"/>
        </w:rPr>
      </w:pPr>
      <w:r>
        <w:rPr>
          <w:spacing w:val="-1"/>
          <w:sz w:val="24"/>
          <w:lang w:eastAsia="zh-CN"/>
        </w:rPr>
        <w:t>磋商小组由采购人的代表和有关专家共</w:t>
      </w:r>
      <w:r w:rsidR="00EE67F3">
        <w:rPr>
          <w:rFonts w:hint="eastAsia"/>
          <w:spacing w:val="-1"/>
          <w:sz w:val="24"/>
          <w:lang w:eastAsia="zh-CN"/>
        </w:rPr>
        <w:t>五</w:t>
      </w:r>
      <w:r>
        <w:rPr>
          <w:spacing w:val="-1"/>
          <w:sz w:val="24"/>
          <w:lang w:eastAsia="zh-CN"/>
        </w:rPr>
        <w:t>人以上的单数组成，其中专家的人数不得少于成</w:t>
      </w:r>
      <w:r>
        <w:rPr>
          <w:sz w:val="24"/>
          <w:lang w:eastAsia="zh-CN"/>
        </w:rPr>
        <w:t>员总数的三分之二。</w:t>
      </w:r>
    </w:p>
    <w:p w14:paraId="3EFAB8C3" w14:textId="77777777" w:rsidR="008F4C1A" w:rsidRDefault="005D7C69">
      <w:pPr>
        <w:pStyle w:val="a4"/>
        <w:numPr>
          <w:ilvl w:val="2"/>
          <w:numId w:val="33"/>
        </w:numPr>
        <w:tabs>
          <w:tab w:val="left" w:pos="760"/>
        </w:tabs>
        <w:spacing w:line="306" w:lineRule="exact"/>
        <w:ind w:left="760"/>
        <w:jc w:val="both"/>
        <w:rPr>
          <w:sz w:val="24"/>
          <w:lang w:eastAsia="zh-CN"/>
        </w:rPr>
      </w:pPr>
      <w:r>
        <w:rPr>
          <w:sz w:val="24"/>
          <w:lang w:eastAsia="zh-CN"/>
        </w:rPr>
        <w:t>磋商小组成员应当履行下列义务：</w:t>
      </w:r>
    </w:p>
    <w:p w14:paraId="338EEB48" w14:textId="77777777" w:rsidR="008F4C1A" w:rsidRDefault="005D7C69">
      <w:pPr>
        <w:pStyle w:val="a3"/>
        <w:spacing w:before="15"/>
        <w:ind w:left="100"/>
        <w:jc w:val="both"/>
        <w:rPr>
          <w:lang w:eastAsia="zh-CN"/>
        </w:rPr>
      </w:pPr>
      <w:r>
        <w:rPr>
          <w:lang w:eastAsia="zh-CN"/>
        </w:rPr>
        <w:t>（一）遵纪守法，客观、公正、廉洁地履行职责；</w:t>
      </w:r>
    </w:p>
    <w:p w14:paraId="0CE4E5DA" w14:textId="77777777" w:rsidR="008F4C1A" w:rsidRDefault="005D7C69">
      <w:pPr>
        <w:pStyle w:val="a3"/>
        <w:spacing w:before="11"/>
        <w:ind w:left="100"/>
        <w:jc w:val="both"/>
        <w:rPr>
          <w:lang w:eastAsia="zh-CN"/>
        </w:rPr>
      </w:pPr>
      <w:r>
        <w:rPr>
          <w:lang w:eastAsia="zh-CN"/>
        </w:rPr>
        <w:t>（二）按照磋商文件规定的评审方法和标准进行评审，对评审意见承担个人责任；</w:t>
      </w:r>
    </w:p>
    <w:p w14:paraId="4452949E" w14:textId="77777777" w:rsidR="008F4C1A" w:rsidRDefault="005D7C69">
      <w:pPr>
        <w:pStyle w:val="a3"/>
        <w:spacing w:before="12"/>
        <w:ind w:left="100"/>
        <w:jc w:val="both"/>
        <w:rPr>
          <w:lang w:eastAsia="zh-CN"/>
        </w:rPr>
      </w:pPr>
      <w:r>
        <w:rPr>
          <w:lang w:eastAsia="zh-CN"/>
        </w:rPr>
        <w:t>（三）对评审、磋商过程和结果，以及供应商的商业秘密保密；</w:t>
      </w:r>
    </w:p>
    <w:p w14:paraId="2F1C429F" w14:textId="77777777" w:rsidR="008F4C1A" w:rsidRDefault="005D7C69">
      <w:pPr>
        <w:pStyle w:val="a3"/>
        <w:spacing w:before="14"/>
        <w:ind w:left="100"/>
        <w:jc w:val="both"/>
        <w:rPr>
          <w:lang w:eastAsia="zh-CN"/>
        </w:rPr>
      </w:pPr>
      <w:r>
        <w:rPr>
          <w:lang w:eastAsia="zh-CN"/>
        </w:rPr>
        <w:t>（四） 配合采购单位答复磋商供应商提出的质疑和有关部门的投诉处理工作。</w:t>
      </w:r>
    </w:p>
    <w:p w14:paraId="6A34A3B4" w14:textId="77777777" w:rsidR="008F4C1A" w:rsidRDefault="005D7C69">
      <w:pPr>
        <w:pStyle w:val="3"/>
        <w:numPr>
          <w:ilvl w:val="1"/>
          <w:numId w:val="32"/>
        </w:numPr>
        <w:tabs>
          <w:tab w:val="left" w:pos="523"/>
        </w:tabs>
        <w:spacing w:before="12"/>
        <w:ind w:hanging="422"/>
        <w:jc w:val="both"/>
      </w:pPr>
      <w:proofErr w:type="spellStart"/>
      <w:r>
        <w:t>磋商</w:t>
      </w:r>
      <w:proofErr w:type="spellEnd"/>
    </w:p>
    <w:p w14:paraId="00791759" w14:textId="77777777" w:rsidR="008F4C1A" w:rsidRDefault="005D7C69">
      <w:pPr>
        <w:pStyle w:val="a4"/>
        <w:numPr>
          <w:ilvl w:val="2"/>
          <w:numId w:val="32"/>
        </w:numPr>
        <w:tabs>
          <w:tab w:val="left" w:pos="760"/>
        </w:tabs>
        <w:spacing w:before="11" w:line="249" w:lineRule="auto"/>
        <w:ind w:right="239" w:firstLine="0"/>
        <w:jc w:val="both"/>
        <w:rPr>
          <w:sz w:val="24"/>
          <w:lang w:eastAsia="zh-CN"/>
        </w:rPr>
      </w:pPr>
      <w:r>
        <w:rPr>
          <w:sz w:val="24"/>
          <w:lang w:eastAsia="zh-CN"/>
        </w:rPr>
        <w:t>磋商。由磋商小组所有成员集中与单一供应商就磋商文件规定的具体内容（包括：价格、</w:t>
      </w:r>
      <w:r>
        <w:rPr>
          <w:spacing w:val="-1"/>
          <w:sz w:val="24"/>
          <w:lang w:eastAsia="zh-CN"/>
        </w:rPr>
        <w:t>合同条款、设备的技术参数与指标、质量保证、供货期限、付款方式、设备安装、调试的进度计</w:t>
      </w:r>
      <w:r>
        <w:rPr>
          <w:sz w:val="24"/>
          <w:lang w:eastAsia="zh-CN"/>
        </w:rPr>
        <w:t>划、试运行、验收、交付使用、售后服务等）</w:t>
      </w:r>
      <w:r>
        <w:rPr>
          <w:spacing w:val="-1"/>
          <w:sz w:val="24"/>
          <w:lang w:eastAsia="zh-CN"/>
        </w:rPr>
        <w:t>分别进行磋商，并给予所有参加磋商的供应商平等的磋商机会。在磋商中，磋商的任何一方不得透露与磋商有关的其他供应商的技术资料、价格和</w:t>
      </w:r>
      <w:r>
        <w:rPr>
          <w:sz w:val="24"/>
          <w:lang w:eastAsia="zh-CN"/>
        </w:rPr>
        <w:t>其他信息等。</w:t>
      </w:r>
    </w:p>
    <w:p w14:paraId="40815479" w14:textId="77777777" w:rsidR="008F4C1A" w:rsidRDefault="008F4C1A">
      <w:pPr>
        <w:spacing w:line="249" w:lineRule="auto"/>
        <w:jc w:val="both"/>
        <w:rPr>
          <w:sz w:val="24"/>
          <w:lang w:eastAsia="zh-CN"/>
        </w:rPr>
        <w:sectPr w:rsidR="008F4C1A">
          <w:headerReference w:type="default" r:id="rId47"/>
          <w:footerReference w:type="default" r:id="rId48"/>
          <w:pgSz w:w="12240" w:h="15840"/>
          <w:pgMar w:top="1380" w:right="840" w:bottom="280" w:left="980" w:header="721" w:footer="0" w:gutter="0"/>
          <w:cols w:space="720"/>
        </w:sectPr>
      </w:pPr>
    </w:p>
    <w:p w14:paraId="3C928711" w14:textId="77777777" w:rsidR="008F4C1A" w:rsidRDefault="005D7C69">
      <w:pPr>
        <w:pStyle w:val="a4"/>
        <w:numPr>
          <w:ilvl w:val="2"/>
          <w:numId w:val="32"/>
        </w:numPr>
        <w:tabs>
          <w:tab w:val="left" w:pos="760"/>
        </w:tabs>
        <w:spacing w:before="67" w:line="249" w:lineRule="auto"/>
        <w:ind w:right="239" w:firstLine="0"/>
        <w:jc w:val="both"/>
        <w:rPr>
          <w:sz w:val="24"/>
        </w:rPr>
      </w:pPr>
      <w:r>
        <w:rPr>
          <w:sz w:val="24"/>
          <w:lang w:eastAsia="zh-CN"/>
        </w:rPr>
        <w:lastRenderedPageBreak/>
        <w:t>在磋商过程中，磋商小组可以根据磋商文件和磋商情况实质性变动采购需求中的技术、服</w:t>
      </w:r>
      <w:r>
        <w:rPr>
          <w:spacing w:val="-1"/>
          <w:sz w:val="24"/>
          <w:lang w:eastAsia="zh-CN"/>
        </w:rPr>
        <w:t>务要求以及合同草案条款，但不得变动磋商文件中的其他内容。</w:t>
      </w:r>
      <w:proofErr w:type="spellStart"/>
      <w:r>
        <w:rPr>
          <w:spacing w:val="-1"/>
          <w:sz w:val="24"/>
        </w:rPr>
        <w:t>实质性变动的内容，须经采购人</w:t>
      </w:r>
      <w:r>
        <w:rPr>
          <w:sz w:val="24"/>
        </w:rPr>
        <w:t>代表确认</w:t>
      </w:r>
      <w:proofErr w:type="spellEnd"/>
      <w:r>
        <w:rPr>
          <w:sz w:val="24"/>
        </w:rPr>
        <w:t>。</w:t>
      </w:r>
    </w:p>
    <w:p w14:paraId="5C5465B3" w14:textId="77777777" w:rsidR="008F4C1A" w:rsidRDefault="005D7C69">
      <w:pPr>
        <w:pStyle w:val="a3"/>
        <w:spacing w:before="1" w:line="249" w:lineRule="auto"/>
        <w:ind w:left="100" w:right="239" w:firstLine="480"/>
        <w:jc w:val="both"/>
        <w:rPr>
          <w:lang w:eastAsia="zh-CN"/>
        </w:rPr>
      </w:pPr>
      <w:r>
        <w:rPr>
          <w:lang w:eastAsia="zh-CN"/>
        </w:rPr>
        <w:t>对磋商文件</w:t>
      </w:r>
      <w:proofErr w:type="gramStart"/>
      <w:r>
        <w:rPr>
          <w:lang w:eastAsia="zh-CN"/>
        </w:rPr>
        <w:t>作出</w:t>
      </w:r>
      <w:proofErr w:type="gramEnd"/>
      <w:r>
        <w:rPr>
          <w:lang w:eastAsia="zh-CN"/>
        </w:rPr>
        <w:t>的实质性变动是磋商文件的有效组成部分，磋商小组应当及时以书面形式同时通知所有参加磋商的供应商。</w:t>
      </w:r>
    </w:p>
    <w:p w14:paraId="2CCE6BA8" w14:textId="77777777" w:rsidR="008F4C1A" w:rsidRDefault="005D7C69">
      <w:pPr>
        <w:pStyle w:val="a3"/>
        <w:spacing w:line="249" w:lineRule="auto"/>
        <w:ind w:left="100" w:right="239" w:firstLine="480"/>
        <w:jc w:val="both"/>
        <w:rPr>
          <w:lang w:eastAsia="zh-CN"/>
        </w:rPr>
      </w:pPr>
      <w:r>
        <w:rPr>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604C787" w14:textId="77777777" w:rsidR="008F4C1A" w:rsidRDefault="005D7C69">
      <w:pPr>
        <w:pStyle w:val="a4"/>
        <w:numPr>
          <w:ilvl w:val="2"/>
          <w:numId w:val="32"/>
        </w:numPr>
        <w:tabs>
          <w:tab w:val="left" w:pos="760"/>
        </w:tabs>
        <w:spacing w:line="252" w:lineRule="auto"/>
        <w:ind w:right="299" w:firstLine="0"/>
        <w:rPr>
          <w:sz w:val="24"/>
          <w:lang w:eastAsia="zh-CN"/>
        </w:rPr>
      </w:pPr>
      <w:r>
        <w:rPr>
          <w:spacing w:val="-1"/>
          <w:sz w:val="24"/>
          <w:lang w:eastAsia="zh-CN"/>
        </w:rPr>
        <w:t>磋商结束后，磋商小组应当要求所有实质性响应的供应商在规定时间内提交最后报价，提</w:t>
      </w:r>
      <w:r>
        <w:rPr>
          <w:spacing w:val="-5"/>
          <w:sz w:val="24"/>
          <w:lang w:eastAsia="zh-CN"/>
        </w:rPr>
        <w:t xml:space="preserve">交最后报价的供应商不得少于 </w:t>
      </w:r>
      <w:r>
        <w:rPr>
          <w:sz w:val="24"/>
          <w:lang w:eastAsia="zh-CN"/>
        </w:rPr>
        <w:t>3</w:t>
      </w:r>
      <w:r>
        <w:rPr>
          <w:spacing w:val="-8"/>
          <w:sz w:val="24"/>
          <w:lang w:eastAsia="zh-CN"/>
        </w:rPr>
        <w:t xml:space="preserve"> 家。最后报价是供应商响应文件的有效组成部分。</w:t>
      </w:r>
    </w:p>
    <w:p w14:paraId="00674211" w14:textId="77777777" w:rsidR="008F4C1A" w:rsidRDefault="005D7C69">
      <w:pPr>
        <w:pStyle w:val="a4"/>
        <w:numPr>
          <w:ilvl w:val="2"/>
          <w:numId w:val="32"/>
        </w:numPr>
        <w:tabs>
          <w:tab w:val="left" w:pos="760"/>
        </w:tabs>
        <w:spacing w:line="303" w:lineRule="exact"/>
        <w:ind w:left="760"/>
        <w:rPr>
          <w:sz w:val="24"/>
          <w:lang w:eastAsia="zh-CN"/>
        </w:rPr>
      </w:pPr>
      <w:r>
        <w:rPr>
          <w:sz w:val="24"/>
          <w:lang w:eastAsia="zh-CN"/>
        </w:rPr>
        <w:t>已提交响应文件的供应商，在提交最后报价之前，可以根据磋商情况退出磋商。</w:t>
      </w:r>
    </w:p>
    <w:p w14:paraId="145E2640" w14:textId="77777777" w:rsidR="008F4C1A" w:rsidRDefault="005D7C69">
      <w:pPr>
        <w:pStyle w:val="a4"/>
        <w:numPr>
          <w:ilvl w:val="2"/>
          <w:numId w:val="32"/>
        </w:numPr>
        <w:tabs>
          <w:tab w:val="left" w:pos="760"/>
        </w:tabs>
        <w:spacing w:before="11" w:line="252" w:lineRule="auto"/>
        <w:ind w:right="119" w:firstLine="0"/>
        <w:rPr>
          <w:sz w:val="24"/>
          <w:lang w:eastAsia="zh-CN"/>
        </w:rPr>
      </w:pPr>
      <w:r>
        <w:rPr>
          <w:spacing w:val="-4"/>
          <w:sz w:val="24"/>
          <w:lang w:eastAsia="zh-CN"/>
        </w:rPr>
        <w:t>最后报价应按磋商文件规定的格式进行报价，并装袋密封后</w:t>
      </w:r>
      <w:r>
        <w:rPr>
          <w:sz w:val="24"/>
          <w:lang w:eastAsia="zh-CN"/>
        </w:rPr>
        <w:t>（在封口处</w:t>
      </w:r>
      <w:proofErr w:type="gramStart"/>
      <w:r>
        <w:rPr>
          <w:sz w:val="24"/>
          <w:lang w:eastAsia="zh-CN"/>
        </w:rPr>
        <w:t>盖供应</w:t>
      </w:r>
      <w:proofErr w:type="gramEnd"/>
      <w:r>
        <w:rPr>
          <w:sz w:val="24"/>
          <w:lang w:eastAsia="zh-CN"/>
        </w:rPr>
        <w:t>商单位公章</w:t>
      </w:r>
      <w:r>
        <w:rPr>
          <w:spacing w:val="-18"/>
          <w:sz w:val="24"/>
          <w:lang w:eastAsia="zh-CN"/>
        </w:rPr>
        <w:t xml:space="preserve">） </w:t>
      </w:r>
      <w:r>
        <w:rPr>
          <w:sz w:val="24"/>
          <w:lang w:eastAsia="zh-CN"/>
        </w:rPr>
        <w:t>在磋商小组规定的截止时间前</w:t>
      </w:r>
      <w:proofErr w:type="gramStart"/>
      <w:r>
        <w:rPr>
          <w:sz w:val="24"/>
          <w:lang w:eastAsia="zh-CN"/>
        </w:rPr>
        <w:t>提交磋商</w:t>
      </w:r>
      <w:proofErr w:type="gramEnd"/>
      <w:r>
        <w:rPr>
          <w:sz w:val="24"/>
          <w:lang w:eastAsia="zh-CN"/>
        </w:rPr>
        <w:t>小组。</w:t>
      </w:r>
    </w:p>
    <w:p w14:paraId="7AEE0ED5" w14:textId="77777777" w:rsidR="008F4C1A" w:rsidRDefault="005D7C69">
      <w:pPr>
        <w:pStyle w:val="a4"/>
        <w:numPr>
          <w:ilvl w:val="2"/>
          <w:numId w:val="32"/>
        </w:numPr>
        <w:tabs>
          <w:tab w:val="left" w:pos="760"/>
        </w:tabs>
        <w:spacing w:line="249" w:lineRule="auto"/>
        <w:ind w:right="299" w:firstLine="0"/>
        <w:rPr>
          <w:sz w:val="24"/>
          <w:lang w:eastAsia="zh-CN"/>
        </w:rPr>
      </w:pPr>
      <w:r>
        <w:rPr>
          <w:sz w:val="24"/>
          <w:lang w:eastAsia="zh-CN"/>
        </w:rPr>
        <w:t>报价应按磋商文件的格式进行报价（包括分项报价），</w:t>
      </w:r>
      <w:r>
        <w:rPr>
          <w:spacing w:val="-2"/>
          <w:sz w:val="24"/>
          <w:lang w:eastAsia="zh-CN"/>
        </w:rPr>
        <w:t>并按规定装袋密封</w:t>
      </w:r>
      <w:proofErr w:type="gramStart"/>
      <w:r>
        <w:rPr>
          <w:spacing w:val="-2"/>
          <w:sz w:val="24"/>
          <w:lang w:eastAsia="zh-CN"/>
        </w:rPr>
        <w:t>提交磋商</w:t>
      </w:r>
      <w:proofErr w:type="gramEnd"/>
      <w:r>
        <w:rPr>
          <w:spacing w:val="-2"/>
          <w:sz w:val="24"/>
          <w:lang w:eastAsia="zh-CN"/>
        </w:rPr>
        <w:t>小组。</w:t>
      </w:r>
      <w:r>
        <w:rPr>
          <w:sz w:val="24"/>
          <w:lang w:eastAsia="zh-CN"/>
        </w:rPr>
        <w:t>供应商的报价存在下列情况之一的，将按无效响应处理：</w:t>
      </w:r>
    </w:p>
    <w:p w14:paraId="19BC08AF" w14:textId="77777777" w:rsidR="008F4C1A" w:rsidRDefault="005D7C69">
      <w:pPr>
        <w:pStyle w:val="a4"/>
        <w:numPr>
          <w:ilvl w:val="3"/>
          <w:numId w:val="32"/>
        </w:numPr>
        <w:tabs>
          <w:tab w:val="left" w:pos="941"/>
        </w:tabs>
        <w:rPr>
          <w:lang w:eastAsia="zh-CN"/>
        </w:rPr>
      </w:pPr>
      <w:r>
        <w:rPr>
          <w:sz w:val="24"/>
          <w:lang w:eastAsia="zh-CN"/>
        </w:rPr>
        <w:t>供应商提交的是可选择的报价；</w:t>
      </w:r>
    </w:p>
    <w:p w14:paraId="5DA5DEA4" w14:textId="77777777" w:rsidR="008F4C1A" w:rsidRDefault="005D7C69">
      <w:pPr>
        <w:pStyle w:val="a4"/>
        <w:numPr>
          <w:ilvl w:val="3"/>
          <w:numId w:val="32"/>
        </w:numPr>
        <w:tabs>
          <w:tab w:val="left" w:pos="941"/>
        </w:tabs>
        <w:spacing w:before="8"/>
        <w:rPr>
          <w:lang w:eastAsia="zh-CN"/>
        </w:rPr>
      </w:pPr>
      <w:r>
        <w:rPr>
          <w:sz w:val="24"/>
          <w:lang w:eastAsia="zh-CN"/>
        </w:rPr>
        <w:t>供应商未按规定进行报价的或报价超出预算价的；</w:t>
      </w:r>
    </w:p>
    <w:p w14:paraId="3F5B14D7" w14:textId="77777777" w:rsidR="008F4C1A" w:rsidRDefault="005D7C69">
      <w:pPr>
        <w:pStyle w:val="a4"/>
        <w:numPr>
          <w:ilvl w:val="3"/>
          <w:numId w:val="32"/>
        </w:numPr>
        <w:tabs>
          <w:tab w:val="left" w:pos="941"/>
        </w:tabs>
        <w:spacing w:before="11"/>
        <w:rPr>
          <w:lang w:eastAsia="zh-CN"/>
        </w:rPr>
      </w:pPr>
      <w:r>
        <w:rPr>
          <w:sz w:val="24"/>
          <w:lang w:eastAsia="zh-CN"/>
        </w:rPr>
        <w:t>供应</w:t>
      </w:r>
      <w:proofErr w:type="gramStart"/>
      <w:r>
        <w:rPr>
          <w:sz w:val="24"/>
          <w:lang w:eastAsia="zh-CN"/>
        </w:rPr>
        <w:t>商文最后</w:t>
      </w:r>
      <w:proofErr w:type="gramEnd"/>
      <w:r>
        <w:rPr>
          <w:sz w:val="24"/>
          <w:lang w:eastAsia="zh-CN"/>
        </w:rPr>
        <w:t>报价一览表中的货物内容与磋商文件中货物需求一览表中的内容不一致的。</w:t>
      </w:r>
    </w:p>
    <w:p w14:paraId="243B5F16" w14:textId="77777777" w:rsidR="008F4C1A" w:rsidRDefault="005D7C69">
      <w:pPr>
        <w:pStyle w:val="a4"/>
        <w:numPr>
          <w:ilvl w:val="2"/>
          <w:numId w:val="32"/>
        </w:numPr>
        <w:tabs>
          <w:tab w:val="left" w:pos="760"/>
        </w:tabs>
        <w:spacing w:before="15" w:line="306" w:lineRule="exact"/>
        <w:ind w:left="760"/>
        <w:jc w:val="both"/>
        <w:rPr>
          <w:sz w:val="24"/>
          <w:lang w:eastAsia="zh-CN"/>
        </w:rPr>
      </w:pPr>
      <w:r>
        <w:rPr>
          <w:sz w:val="24"/>
          <w:lang w:eastAsia="zh-CN"/>
        </w:rPr>
        <w:t>磋商过程由指定专人负责记录，并存档备查。</w:t>
      </w:r>
    </w:p>
    <w:p w14:paraId="14BBA6D0" w14:textId="77777777" w:rsidR="008F4C1A" w:rsidRDefault="005D7C69">
      <w:pPr>
        <w:pStyle w:val="a4"/>
        <w:numPr>
          <w:ilvl w:val="2"/>
          <w:numId w:val="32"/>
        </w:numPr>
        <w:tabs>
          <w:tab w:val="left" w:pos="820"/>
        </w:tabs>
        <w:spacing w:line="302" w:lineRule="auto"/>
        <w:ind w:right="239" w:firstLine="0"/>
        <w:rPr>
          <w:sz w:val="24"/>
          <w:lang w:eastAsia="zh-CN"/>
        </w:rPr>
      </w:pPr>
      <w:r>
        <w:rPr>
          <w:spacing w:val="-1"/>
          <w:sz w:val="24"/>
          <w:lang w:eastAsia="zh-CN"/>
        </w:rPr>
        <w:t>磋商时，各磋商供应商代表需在“磋商供应商磋商签字表”上签字确认磋商的时间、内容</w:t>
      </w:r>
      <w:r>
        <w:rPr>
          <w:sz w:val="24"/>
          <w:lang w:eastAsia="zh-CN"/>
        </w:rPr>
        <w:t>等。</w:t>
      </w:r>
    </w:p>
    <w:p w14:paraId="7DFB288A" w14:textId="77777777" w:rsidR="008F4C1A" w:rsidRDefault="008F4C1A">
      <w:pPr>
        <w:spacing w:line="302" w:lineRule="auto"/>
        <w:rPr>
          <w:sz w:val="24"/>
          <w:lang w:eastAsia="zh-CN"/>
        </w:rPr>
        <w:sectPr w:rsidR="008F4C1A">
          <w:headerReference w:type="default" r:id="rId49"/>
          <w:footerReference w:type="default" r:id="rId50"/>
          <w:pgSz w:w="12240" w:h="15840"/>
          <w:pgMar w:top="1380" w:right="840" w:bottom="280" w:left="980" w:header="721" w:footer="0" w:gutter="0"/>
          <w:cols w:space="720"/>
        </w:sectPr>
      </w:pPr>
    </w:p>
    <w:p w14:paraId="274F3211" w14:textId="75229829" w:rsidR="008F4C1A" w:rsidRDefault="00382706">
      <w:pPr>
        <w:spacing w:before="87"/>
        <w:ind w:left="4745"/>
        <w:rPr>
          <w:sz w:val="18"/>
          <w:lang w:eastAsia="zh-CN"/>
        </w:rPr>
      </w:pPr>
      <w:proofErr w:type="gramStart"/>
      <w:r>
        <w:rPr>
          <w:sz w:val="18"/>
          <w:lang w:eastAsia="zh-CN"/>
        </w:rPr>
        <w:lastRenderedPageBreak/>
        <w:t>于田县津和</w:t>
      </w:r>
      <w:proofErr w:type="gramEnd"/>
      <w:r>
        <w:rPr>
          <w:sz w:val="18"/>
          <w:lang w:eastAsia="zh-CN"/>
        </w:rPr>
        <w:t>示范</w:t>
      </w:r>
      <w:proofErr w:type="gramStart"/>
      <w:r>
        <w:rPr>
          <w:sz w:val="18"/>
          <w:lang w:eastAsia="zh-CN"/>
        </w:rPr>
        <w:t>班建设</w:t>
      </w:r>
      <w:proofErr w:type="gramEnd"/>
      <w:r>
        <w:rPr>
          <w:sz w:val="18"/>
          <w:lang w:eastAsia="zh-CN"/>
        </w:rPr>
        <w:t>及优秀学生资助项目</w:t>
      </w:r>
      <w:r w:rsidR="005D7C69">
        <w:rPr>
          <w:rFonts w:ascii="Tahoma" w:eastAsia="Tahoma"/>
          <w:sz w:val="18"/>
          <w:lang w:eastAsia="zh-CN"/>
        </w:rPr>
        <w:t>-</w:t>
      </w:r>
      <w:r w:rsidR="005D7C69">
        <w:rPr>
          <w:sz w:val="18"/>
          <w:lang w:eastAsia="zh-CN"/>
        </w:rPr>
        <w:t>竞争性磋商文件</w:t>
      </w:r>
    </w:p>
    <w:p w14:paraId="24407A70" w14:textId="77777777" w:rsidR="008F4C1A" w:rsidRDefault="008A21AC">
      <w:pPr>
        <w:pStyle w:val="a3"/>
        <w:spacing w:before="7"/>
        <w:rPr>
          <w:sz w:val="14"/>
          <w:lang w:eastAsia="zh-CN"/>
        </w:rPr>
      </w:pPr>
      <w:r>
        <w:pict w14:anchorId="3E89AFE6">
          <v:line id="_x0000_s1049" style="position:absolute;z-index:-251667456;mso-wrap-distance-left:0;mso-wrap-distance-right:0;mso-position-horizontal-relative:page" from="54pt,11.65pt" to="787.9pt,11.65pt" strokeweight=".72pt">
            <w10:wrap type="topAndBottom" anchorx="page"/>
          </v:line>
        </w:pict>
      </w:r>
    </w:p>
    <w:p w14:paraId="58A5E05F" w14:textId="77777777" w:rsidR="008F4C1A" w:rsidRDefault="008F4C1A">
      <w:pPr>
        <w:pStyle w:val="a3"/>
        <w:spacing w:before="5"/>
        <w:rPr>
          <w:sz w:val="5"/>
          <w:lang w:eastAsia="zh-CN"/>
        </w:rPr>
      </w:pPr>
    </w:p>
    <w:p w14:paraId="6E9D7380" w14:textId="77777777" w:rsidR="008F4C1A" w:rsidRDefault="008F4C1A">
      <w:pPr>
        <w:rPr>
          <w:sz w:val="5"/>
          <w:lang w:eastAsia="zh-CN"/>
        </w:rPr>
        <w:sectPr w:rsidR="008F4C1A">
          <w:headerReference w:type="default" r:id="rId51"/>
          <w:footerReference w:type="default" r:id="rId52"/>
          <w:pgSz w:w="16840" w:h="11910" w:orient="landscape"/>
          <w:pgMar w:top="760" w:right="940" w:bottom="280" w:left="940" w:header="0" w:footer="0" w:gutter="0"/>
          <w:cols w:space="720"/>
        </w:sectPr>
      </w:pPr>
    </w:p>
    <w:p w14:paraId="2964F149" w14:textId="77777777" w:rsidR="008F4C1A" w:rsidRDefault="005D7C69">
      <w:pPr>
        <w:pStyle w:val="3"/>
        <w:spacing w:before="20"/>
        <w:ind w:left="140"/>
        <w:rPr>
          <w:lang w:eastAsia="zh-CN"/>
        </w:rPr>
      </w:pPr>
      <w:r>
        <w:rPr>
          <w:lang w:eastAsia="zh-CN"/>
        </w:rPr>
        <w:t>附件 1</w:t>
      </w:r>
    </w:p>
    <w:p w14:paraId="208933B2" w14:textId="77777777" w:rsidR="008F4C1A" w:rsidRDefault="008F4C1A">
      <w:pPr>
        <w:pStyle w:val="a3"/>
        <w:spacing w:before="9"/>
        <w:rPr>
          <w:b/>
          <w:sz w:val="30"/>
          <w:lang w:eastAsia="zh-CN"/>
        </w:rPr>
      </w:pPr>
    </w:p>
    <w:p w14:paraId="4A90F3A7" w14:textId="77777777" w:rsidR="008F4C1A" w:rsidRDefault="005D7C69">
      <w:pPr>
        <w:pStyle w:val="3"/>
        <w:ind w:left="140"/>
        <w:rPr>
          <w:lang w:eastAsia="zh-CN"/>
        </w:rPr>
      </w:pPr>
      <w:r>
        <w:rPr>
          <w:lang w:eastAsia="zh-CN"/>
        </w:rPr>
        <w:t>项目名称：</w:t>
      </w:r>
    </w:p>
    <w:p w14:paraId="35E02C27" w14:textId="77777777" w:rsidR="008F4C1A" w:rsidRDefault="005D7C69">
      <w:pPr>
        <w:pStyle w:val="a3"/>
        <w:spacing w:before="11"/>
        <w:rPr>
          <w:b/>
          <w:sz w:val="25"/>
          <w:lang w:eastAsia="zh-CN"/>
        </w:rPr>
      </w:pPr>
      <w:r>
        <w:rPr>
          <w:lang w:eastAsia="zh-CN"/>
        </w:rPr>
        <w:br w:type="column"/>
      </w:r>
    </w:p>
    <w:p w14:paraId="740AAFE1" w14:textId="77777777" w:rsidR="008F4C1A" w:rsidRDefault="005D7C69">
      <w:pPr>
        <w:pStyle w:val="3"/>
        <w:spacing w:before="1"/>
        <w:ind w:left="140"/>
        <w:rPr>
          <w:lang w:eastAsia="zh-CN"/>
        </w:rPr>
      </w:pPr>
      <w:r>
        <w:rPr>
          <w:lang w:eastAsia="zh-CN"/>
        </w:rPr>
        <w:t>供应商资格现场监督检查结果表</w:t>
      </w:r>
    </w:p>
    <w:p w14:paraId="590A312A" w14:textId="77777777" w:rsidR="008F4C1A" w:rsidRDefault="008F4C1A">
      <w:pPr>
        <w:rPr>
          <w:lang w:eastAsia="zh-CN"/>
        </w:rPr>
        <w:sectPr w:rsidR="008F4C1A">
          <w:type w:val="continuous"/>
          <w:pgSz w:w="16840" w:h="11910" w:orient="landscape"/>
          <w:pgMar w:top="1320" w:right="940" w:bottom="280" w:left="940" w:header="720" w:footer="720" w:gutter="0"/>
          <w:cols w:num="2" w:space="720" w:equalWidth="0">
            <w:col w:w="1385" w:space="4454"/>
            <w:col w:w="9121"/>
          </w:cols>
        </w:sectPr>
      </w:pPr>
    </w:p>
    <w:p w14:paraId="770CFDC8" w14:textId="77777777" w:rsidR="008F4C1A" w:rsidRDefault="008A21AC">
      <w:pPr>
        <w:tabs>
          <w:tab w:val="left" w:pos="11794"/>
          <w:tab w:val="left" w:pos="13114"/>
          <w:tab w:val="left" w:pos="13714"/>
          <w:tab w:val="left" w:pos="14314"/>
        </w:tabs>
        <w:spacing w:before="28"/>
        <w:ind w:left="140"/>
        <w:rPr>
          <w:sz w:val="24"/>
          <w:lang w:eastAsia="zh-CN"/>
        </w:rPr>
      </w:pPr>
      <w:r>
        <w:pict w14:anchorId="432DEBF6">
          <v:line id="_x0000_s1048" style="position:absolute;left:0;text-align:left;z-index:-251668480;mso-position-horizontal-relative:page" from="82.1pt,17pt" to="155.35pt,257.55pt" strokeweight=".5pt">
            <w10:wrap anchorx="page"/>
          </v:line>
        </w:pict>
      </w:r>
      <w:r w:rsidR="005D7C69">
        <w:rPr>
          <w:b/>
          <w:sz w:val="24"/>
          <w:lang w:eastAsia="zh-CN"/>
        </w:rPr>
        <w:t>项目编号：</w:t>
      </w:r>
      <w:r w:rsidR="005D7C69">
        <w:rPr>
          <w:b/>
          <w:sz w:val="24"/>
          <w:lang w:eastAsia="zh-CN"/>
        </w:rPr>
        <w:tab/>
      </w:r>
      <w:r w:rsidR="005D7C69">
        <w:rPr>
          <w:sz w:val="24"/>
          <w:lang w:eastAsia="zh-CN"/>
        </w:rPr>
        <w:t>日期：</w:t>
      </w:r>
      <w:r w:rsidR="005D7C69">
        <w:rPr>
          <w:sz w:val="24"/>
          <w:lang w:eastAsia="zh-CN"/>
        </w:rPr>
        <w:tab/>
        <w:t>年</w:t>
      </w:r>
      <w:r w:rsidR="005D7C69">
        <w:rPr>
          <w:sz w:val="24"/>
          <w:lang w:eastAsia="zh-CN"/>
        </w:rPr>
        <w:tab/>
        <w:t>月</w:t>
      </w:r>
      <w:r w:rsidR="005D7C69">
        <w:rPr>
          <w:sz w:val="24"/>
          <w:lang w:eastAsia="zh-CN"/>
        </w:rPr>
        <w:tab/>
        <w:t>日</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1286"/>
        <w:gridCol w:w="1134"/>
        <w:gridCol w:w="2278"/>
        <w:gridCol w:w="1134"/>
        <w:gridCol w:w="2126"/>
        <w:gridCol w:w="3986"/>
        <w:gridCol w:w="1212"/>
        <w:gridCol w:w="37"/>
      </w:tblGrid>
      <w:tr w:rsidR="00B34B36" w14:paraId="6E7239DB" w14:textId="77777777" w:rsidTr="00DD3528">
        <w:trPr>
          <w:gridAfter w:val="1"/>
          <w:wAfter w:w="37" w:type="dxa"/>
          <w:trHeight w:val="799"/>
        </w:trPr>
        <w:tc>
          <w:tcPr>
            <w:tcW w:w="578" w:type="dxa"/>
            <w:vMerge w:val="restart"/>
          </w:tcPr>
          <w:p w14:paraId="4870E694" w14:textId="77777777" w:rsidR="00B34B36" w:rsidRDefault="00B34B36">
            <w:pPr>
              <w:pStyle w:val="TableParagraph"/>
              <w:rPr>
                <w:sz w:val="24"/>
                <w:lang w:eastAsia="zh-CN"/>
              </w:rPr>
            </w:pPr>
          </w:p>
          <w:p w14:paraId="2E4A9E99" w14:textId="77777777" w:rsidR="00B34B36" w:rsidRDefault="00B34B36">
            <w:pPr>
              <w:pStyle w:val="TableParagraph"/>
              <w:rPr>
                <w:sz w:val="24"/>
                <w:lang w:eastAsia="zh-CN"/>
              </w:rPr>
            </w:pPr>
          </w:p>
          <w:p w14:paraId="7FB31D75" w14:textId="77777777" w:rsidR="00B34B36" w:rsidRDefault="00B34B36">
            <w:pPr>
              <w:pStyle w:val="TableParagraph"/>
              <w:rPr>
                <w:sz w:val="24"/>
                <w:lang w:eastAsia="zh-CN"/>
              </w:rPr>
            </w:pPr>
          </w:p>
          <w:p w14:paraId="157E1575" w14:textId="77777777" w:rsidR="00B34B36" w:rsidRDefault="00B34B36">
            <w:pPr>
              <w:pStyle w:val="TableParagraph"/>
              <w:rPr>
                <w:sz w:val="24"/>
                <w:lang w:eastAsia="zh-CN"/>
              </w:rPr>
            </w:pPr>
          </w:p>
          <w:p w14:paraId="2109D809" w14:textId="77777777" w:rsidR="00B34B36" w:rsidRDefault="00B34B36">
            <w:pPr>
              <w:pStyle w:val="TableParagraph"/>
              <w:rPr>
                <w:sz w:val="24"/>
                <w:lang w:eastAsia="zh-CN"/>
              </w:rPr>
            </w:pPr>
          </w:p>
          <w:p w14:paraId="11B1A365" w14:textId="77777777" w:rsidR="00B34B36" w:rsidRDefault="00B34B36">
            <w:pPr>
              <w:pStyle w:val="TableParagraph"/>
              <w:rPr>
                <w:sz w:val="24"/>
                <w:lang w:eastAsia="zh-CN"/>
              </w:rPr>
            </w:pPr>
          </w:p>
          <w:p w14:paraId="66D6102A" w14:textId="77777777" w:rsidR="00B34B36" w:rsidRDefault="00B34B36">
            <w:pPr>
              <w:pStyle w:val="TableParagraph"/>
              <w:spacing w:before="4"/>
              <w:rPr>
                <w:sz w:val="31"/>
                <w:lang w:eastAsia="zh-CN"/>
              </w:rPr>
            </w:pPr>
          </w:p>
          <w:p w14:paraId="3D36F71F" w14:textId="77777777" w:rsidR="00B34B36" w:rsidRDefault="00B34B36">
            <w:pPr>
              <w:pStyle w:val="TableParagraph"/>
              <w:spacing w:line="242" w:lineRule="auto"/>
              <w:ind w:left="167" w:right="158"/>
              <w:rPr>
                <w:b/>
                <w:sz w:val="24"/>
              </w:rPr>
            </w:pPr>
            <w:proofErr w:type="spellStart"/>
            <w:r>
              <w:rPr>
                <w:b/>
                <w:sz w:val="24"/>
              </w:rPr>
              <w:t>序号</w:t>
            </w:r>
            <w:proofErr w:type="spellEnd"/>
          </w:p>
        </w:tc>
        <w:tc>
          <w:tcPr>
            <w:tcW w:w="1286" w:type="dxa"/>
            <w:vMerge w:val="restart"/>
          </w:tcPr>
          <w:p w14:paraId="00B32E44" w14:textId="77777777" w:rsidR="00B34B36" w:rsidRDefault="00B34B36">
            <w:pPr>
              <w:pStyle w:val="TableParagraph"/>
              <w:ind w:left="227"/>
              <w:rPr>
                <w:b/>
                <w:sz w:val="24"/>
              </w:rPr>
            </w:pPr>
            <w:proofErr w:type="spellStart"/>
            <w:r>
              <w:rPr>
                <w:b/>
                <w:sz w:val="24"/>
              </w:rPr>
              <w:t>审查项目</w:t>
            </w:r>
            <w:proofErr w:type="spellEnd"/>
          </w:p>
          <w:p w14:paraId="75029D8C" w14:textId="77777777" w:rsidR="00B34B36" w:rsidRDefault="00B34B36">
            <w:pPr>
              <w:pStyle w:val="TableParagraph"/>
              <w:rPr>
                <w:sz w:val="24"/>
              </w:rPr>
            </w:pPr>
          </w:p>
          <w:p w14:paraId="00630292" w14:textId="77777777" w:rsidR="00B34B36" w:rsidRDefault="00B34B36">
            <w:pPr>
              <w:pStyle w:val="TableParagraph"/>
              <w:rPr>
                <w:sz w:val="24"/>
              </w:rPr>
            </w:pPr>
          </w:p>
          <w:p w14:paraId="716639AF" w14:textId="77777777" w:rsidR="00B34B36" w:rsidRDefault="00B34B36">
            <w:pPr>
              <w:pStyle w:val="TableParagraph"/>
              <w:rPr>
                <w:sz w:val="24"/>
              </w:rPr>
            </w:pPr>
          </w:p>
          <w:p w14:paraId="79BFD393" w14:textId="77777777" w:rsidR="00B34B36" w:rsidRDefault="00B34B36">
            <w:pPr>
              <w:pStyle w:val="TableParagraph"/>
              <w:rPr>
                <w:sz w:val="24"/>
              </w:rPr>
            </w:pPr>
          </w:p>
          <w:p w14:paraId="4F24B74C" w14:textId="77777777" w:rsidR="00B34B36" w:rsidRDefault="00B34B36">
            <w:pPr>
              <w:pStyle w:val="TableParagraph"/>
              <w:rPr>
                <w:sz w:val="24"/>
              </w:rPr>
            </w:pPr>
          </w:p>
          <w:p w14:paraId="4E98B30E" w14:textId="77777777" w:rsidR="00B34B36" w:rsidRDefault="00B34B36">
            <w:pPr>
              <w:pStyle w:val="TableParagraph"/>
              <w:rPr>
                <w:sz w:val="24"/>
              </w:rPr>
            </w:pPr>
          </w:p>
          <w:p w14:paraId="5319EEC3" w14:textId="77777777" w:rsidR="00B34B36" w:rsidRDefault="00B34B36">
            <w:pPr>
              <w:pStyle w:val="TableParagraph"/>
              <w:rPr>
                <w:sz w:val="24"/>
              </w:rPr>
            </w:pPr>
          </w:p>
          <w:p w14:paraId="24E97E0B" w14:textId="77777777" w:rsidR="00B34B36" w:rsidRDefault="00B34B36">
            <w:pPr>
              <w:pStyle w:val="TableParagraph"/>
              <w:rPr>
                <w:sz w:val="24"/>
              </w:rPr>
            </w:pPr>
          </w:p>
          <w:p w14:paraId="2C951F40" w14:textId="77777777" w:rsidR="00B34B36" w:rsidRDefault="00B34B36">
            <w:pPr>
              <w:pStyle w:val="TableParagraph"/>
              <w:rPr>
                <w:sz w:val="24"/>
              </w:rPr>
            </w:pPr>
          </w:p>
          <w:p w14:paraId="6FDC9704" w14:textId="77777777" w:rsidR="00B34B36" w:rsidRDefault="00B34B36">
            <w:pPr>
              <w:pStyle w:val="TableParagraph"/>
              <w:spacing w:before="11"/>
              <w:rPr>
                <w:sz w:val="27"/>
              </w:rPr>
            </w:pPr>
          </w:p>
          <w:p w14:paraId="7C9A5A34" w14:textId="77777777" w:rsidR="00B34B36" w:rsidRDefault="00B34B36">
            <w:pPr>
              <w:pStyle w:val="TableParagraph"/>
              <w:ind w:left="107"/>
              <w:rPr>
                <w:b/>
                <w:sz w:val="24"/>
              </w:rPr>
            </w:pPr>
            <w:proofErr w:type="spellStart"/>
            <w:r>
              <w:rPr>
                <w:b/>
                <w:sz w:val="24"/>
              </w:rPr>
              <w:t>供应商</w:t>
            </w:r>
            <w:proofErr w:type="spellEnd"/>
          </w:p>
        </w:tc>
        <w:tc>
          <w:tcPr>
            <w:tcW w:w="1134" w:type="dxa"/>
            <w:tcBorders>
              <w:bottom w:val="nil"/>
            </w:tcBorders>
          </w:tcPr>
          <w:p w14:paraId="48837081" w14:textId="77777777" w:rsidR="00B34B36" w:rsidRDefault="00B34B36">
            <w:pPr>
              <w:pStyle w:val="TableParagraph"/>
              <w:rPr>
                <w:rFonts w:ascii="Times New Roman"/>
              </w:rPr>
            </w:pPr>
          </w:p>
        </w:tc>
        <w:tc>
          <w:tcPr>
            <w:tcW w:w="2278" w:type="dxa"/>
            <w:vMerge w:val="restart"/>
          </w:tcPr>
          <w:p w14:paraId="757FE930" w14:textId="77777777" w:rsidR="00B34B36" w:rsidRDefault="00B34B36">
            <w:pPr>
              <w:pStyle w:val="TableParagraph"/>
              <w:spacing w:before="6"/>
              <w:rPr>
                <w:lang w:eastAsia="zh-CN"/>
              </w:rPr>
            </w:pPr>
          </w:p>
          <w:p w14:paraId="4721DEF5" w14:textId="77777777" w:rsidR="00B34B36" w:rsidRDefault="00B34B36">
            <w:pPr>
              <w:pStyle w:val="TableParagraph"/>
              <w:spacing w:line="280" w:lineRule="auto"/>
              <w:ind w:left="107" w:right="130"/>
              <w:rPr>
                <w:sz w:val="24"/>
                <w:lang w:eastAsia="zh-CN"/>
              </w:rPr>
            </w:pPr>
            <w:r>
              <w:rPr>
                <w:sz w:val="24"/>
                <w:lang w:eastAsia="zh-CN"/>
              </w:rPr>
              <w:t>具有良好的商业信誉和健全的财务会计制度（提供 2020 年的财务审计报告原件</w:t>
            </w:r>
          </w:p>
          <w:p w14:paraId="7973350B" w14:textId="77777777" w:rsidR="00B34B36" w:rsidRDefault="00B34B36">
            <w:pPr>
              <w:pStyle w:val="TableParagraph"/>
              <w:spacing w:before="1" w:line="280" w:lineRule="auto"/>
              <w:ind w:left="107" w:right="130"/>
              <w:jc w:val="both"/>
              <w:rPr>
                <w:sz w:val="24"/>
                <w:lang w:eastAsia="zh-CN"/>
              </w:rPr>
            </w:pPr>
            <w:r>
              <w:rPr>
                <w:sz w:val="24"/>
                <w:lang w:eastAsia="zh-CN"/>
              </w:rPr>
              <w:t>（2020</w:t>
            </w:r>
            <w:r>
              <w:rPr>
                <w:spacing w:val="-40"/>
                <w:sz w:val="24"/>
                <w:lang w:eastAsia="zh-CN"/>
              </w:rPr>
              <w:t xml:space="preserve"> 年 </w:t>
            </w:r>
            <w:r>
              <w:rPr>
                <w:sz w:val="24"/>
                <w:lang w:eastAsia="zh-CN"/>
              </w:rPr>
              <w:t>10</w:t>
            </w:r>
            <w:r>
              <w:rPr>
                <w:spacing w:val="-30"/>
                <w:sz w:val="24"/>
                <w:lang w:eastAsia="zh-CN"/>
              </w:rPr>
              <w:t xml:space="preserve"> 月</w:t>
            </w:r>
            <w:r>
              <w:rPr>
                <w:spacing w:val="-29"/>
                <w:sz w:val="24"/>
                <w:lang w:eastAsia="zh-CN"/>
              </w:rPr>
              <w:t>份后成立的公司</w:t>
            </w:r>
            <w:r>
              <w:rPr>
                <w:spacing w:val="-3"/>
                <w:sz w:val="24"/>
                <w:lang w:eastAsia="zh-CN"/>
              </w:rPr>
              <w:t>可不提供财务审计报告但需提供银行出具的近三个月的资信证明</w:t>
            </w:r>
            <w:r>
              <w:rPr>
                <w:sz w:val="24"/>
                <w:lang w:eastAsia="zh-CN"/>
              </w:rPr>
              <w:t>原件）</w:t>
            </w:r>
          </w:p>
        </w:tc>
        <w:tc>
          <w:tcPr>
            <w:tcW w:w="1134" w:type="dxa"/>
            <w:tcBorders>
              <w:bottom w:val="nil"/>
            </w:tcBorders>
          </w:tcPr>
          <w:p w14:paraId="462A8E5F" w14:textId="77777777" w:rsidR="00B34B36" w:rsidRDefault="00B34B36">
            <w:pPr>
              <w:pStyle w:val="TableParagraph"/>
              <w:rPr>
                <w:sz w:val="24"/>
                <w:lang w:eastAsia="zh-CN"/>
              </w:rPr>
            </w:pPr>
          </w:p>
          <w:p w14:paraId="69A4A4C8" w14:textId="77777777" w:rsidR="00B34B36" w:rsidRDefault="00B34B36">
            <w:pPr>
              <w:pStyle w:val="TableParagraph"/>
              <w:spacing w:before="160"/>
              <w:ind w:left="108"/>
              <w:rPr>
                <w:sz w:val="24"/>
              </w:rPr>
            </w:pPr>
            <w:proofErr w:type="spellStart"/>
            <w:r>
              <w:rPr>
                <w:sz w:val="24"/>
              </w:rPr>
              <w:t>提供公</w:t>
            </w:r>
            <w:proofErr w:type="spellEnd"/>
          </w:p>
        </w:tc>
        <w:tc>
          <w:tcPr>
            <w:tcW w:w="2126" w:type="dxa"/>
            <w:vMerge w:val="restart"/>
          </w:tcPr>
          <w:p w14:paraId="6C52776D" w14:textId="77777777" w:rsidR="00B34B36" w:rsidRDefault="00B34B36">
            <w:pPr>
              <w:pStyle w:val="TableParagraph"/>
              <w:rPr>
                <w:sz w:val="24"/>
                <w:lang w:eastAsia="zh-CN"/>
              </w:rPr>
            </w:pPr>
          </w:p>
          <w:p w14:paraId="32BC8A95" w14:textId="77777777" w:rsidR="00B34B36" w:rsidRDefault="00B34B36">
            <w:pPr>
              <w:pStyle w:val="TableParagraph"/>
              <w:rPr>
                <w:sz w:val="24"/>
                <w:lang w:eastAsia="zh-CN"/>
              </w:rPr>
            </w:pPr>
          </w:p>
          <w:p w14:paraId="061D44E2" w14:textId="77777777" w:rsidR="00B34B36" w:rsidRDefault="00B34B36">
            <w:pPr>
              <w:pStyle w:val="TableParagraph"/>
              <w:spacing w:before="8"/>
              <w:rPr>
                <w:sz w:val="30"/>
                <w:lang w:eastAsia="zh-CN"/>
              </w:rPr>
            </w:pPr>
          </w:p>
          <w:p w14:paraId="2BE841E8" w14:textId="77777777" w:rsidR="00B34B36" w:rsidRDefault="00B34B36">
            <w:pPr>
              <w:pStyle w:val="TableParagraph"/>
              <w:spacing w:line="280" w:lineRule="auto"/>
              <w:ind w:left="108" w:right="99"/>
              <w:jc w:val="center"/>
              <w:rPr>
                <w:sz w:val="24"/>
                <w:lang w:eastAsia="zh-CN"/>
              </w:rPr>
            </w:pPr>
            <w:r>
              <w:rPr>
                <w:sz w:val="24"/>
                <w:lang w:eastAsia="zh-CN"/>
              </w:rPr>
              <w:t>法定代表人投标需提供法定代表人证明书及法定代表人身份证，委托代理人投标需提供法定代表人授权委托书及委托代理人身份证</w:t>
            </w:r>
          </w:p>
        </w:tc>
        <w:tc>
          <w:tcPr>
            <w:tcW w:w="3986" w:type="dxa"/>
            <w:vMerge w:val="restart"/>
          </w:tcPr>
          <w:p w14:paraId="083536C7" w14:textId="77777777" w:rsidR="00B34B36" w:rsidRDefault="00B34B36">
            <w:pPr>
              <w:pStyle w:val="TableParagraph"/>
              <w:spacing w:before="6"/>
              <w:rPr>
                <w:lang w:eastAsia="zh-CN"/>
              </w:rPr>
            </w:pPr>
          </w:p>
          <w:p w14:paraId="7C832D6E" w14:textId="77777777" w:rsidR="00B34B36" w:rsidRDefault="00B34B36">
            <w:pPr>
              <w:pStyle w:val="TableParagraph"/>
              <w:spacing w:line="280" w:lineRule="auto"/>
              <w:ind w:left="107" w:right="42"/>
              <w:jc w:val="center"/>
              <w:rPr>
                <w:sz w:val="24"/>
                <w:lang w:eastAsia="zh-CN"/>
              </w:rPr>
            </w:pPr>
            <w:r>
              <w:rPr>
                <w:sz w:val="24"/>
                <w:lang w:eastAsia="zh-CN"/>
              </w:rPr>
              <w:t>凡拟参加本次招标项目的投标人， 在“信用中国”网站</w:t>
            </w:r>
          </w:p>
          <w:p w14:paraId="4F72DD8E" w14:textId="77777777" w:rsidR="00B34B36" w:rsidRDefault="00B34B36">
            <w:pPr>
              <w:pStyle w:val="TableParagraph"/>
              <w:spacing w:line="280" w:lineRule="auto"/>
              <w:ind w:left="74" w:right="62"/>
              <w:jc w:val="center"/>
              <w:rPr>
                <w:sz w:val="24"/>
              </w:rPr>
            </w:pPr>
            <w:r>
              <w:rPr>
                <w:sz w:val="24"/>
              </w:rPr>
              <w:t>(</w:t>
            </w:r>
            <w:proofErr w:type="gramStart"/>
            <w:r>
              <w:rPr>
                <w:sz w:val="24"/>
              </w:rPr>
              <w:t>www.creditchina.gov.cn)、</w:t>
            </w:r>
            <w:proofErr w:type="spellStart"/>
            <w:proofErr w:type="gramEnd"/>
            <w:r>
              <w:rPr>
                <w:sz w:val="24"/>
              </w:rPr>
              <w:t>中国政府采购网</w:t>
            </w:r>
            <w:proofErr w:type="spellEnd"/>
          </w:p>
          <w:p w14:paraId="04AA6F86" w14:textId="77777777" w:rsidR="00B34B36" w:rsidRDefault="008A21AC">
            <w:pPr>
              <w:pStyle w:val="TableParagraph"/>
              <w:spacing w:before="1" w:line="280" w:lineRule="auto"/>
              <w:ind w:left="140" w:right="129"/>
              <w:jc w:val="center"/>
              <w:rPr>
                <w:sz w:val="24"/>
              </w:rPr>
            </w:pPr>
            <w:hyperlink r:id="rId53">
              <w:r w:rsidR="00B34B36">
                <w:rPr>
                  <w:sz w:val="24"/>
                </w:rPr>
                <w:t>(http://www.ccgp.gov.cn/)</w:t>
              </w:r>
            </w:hyperlink>
            <w:r w:rsidR="00B34B36">
              <w:rPr>
                <w:sz w:val="24"/>
              </w:rPr>
              <w:t>、</w:t>
            </w:r>
            <w:proofErr w:type="spellStart"/>
            <w:r w:rsidR="00B34B36">
              <w:rPr>
                <w:sz w:val="24"/>
              </w:rPr>
              <w:t>国家企业信用信息公示系统</w:t>
            </w:r>
            <w:proofErr w:type="spellEnd"/>
          </w:p>
          <w:p w14:paraId="1985207A" w14:textId="77777777" w:rsidR="00B34B36" w:rsidRDefault="008A21AC">
            <w:pPr>
              <w:pStyle w:val="TableParagraph"/>
              <w:spacing w:line="280" w:lineRule="auto"/>
              <w:ind w:left="74" w:right="62"/>
              <w:jc w:val="center"/>
              <w:rPr>
                <w:sz w:val="24"/>
              </w:rPr>
            </w:pPr>
            <w:hyperlink r:id="rId54">
              <w:r w:rsidR="00B34B36">
                <w:rPr>
                  <w:sz w:val="24"/>
                </w:rPr>
                <w:t>(http://www.gsxt.gov.cn/)被列</w:t>
              </w:r>
            </w:hyperlink>
            <w:r w:rsidR="00B34B36">
              <w:rPr>
                <w:sz w:val="24"/>
              </w:rPr>
              <w:t>入失信被执行人、重大税收违法案件当事人名单、政府采购严重违法失信行为记录名单的(尚在处罚期内的)，将拒绝其参加本次政府采购活动;</w:t>
            </w:r>
          </w:p>
        </w:tc>
        <w:tc>
          <w:tcPr>
            <w:tcW w:w="1212" w:type="dxa"/>
            <w:vMerge w:val="restart"/>
          </w:tcPr>
          <w:p w14:paraId="233BB606" w14:textId="77777777" w:rsidR="00B34B36" w:rsidRDefault="00B34B36">
            <w:pPr>
              <w:pStyle w:val="TableParagraph"/>
              <w:rPr>
                <w:sz w:val="24"/>
              </w:rPr>
            </w:pPr>
          </w:p>
          <w:p w14:paraId="44C2C584" w14:textId="77777777" w:rsidR="00B34B36" w:rsidRDefault="00B34B36">
            <w:pPr>
              <w:pStyle w:val="TableParagraph"/>
              <w:rPr>
                <w:sz w:val="24"/>
              </w:rPr>
            </w:pPr>
          </w:p>
          <w:p w14:paraId="7F2041C6" w14:textId="77777777" w:rsidR="00B34B36" w:rsidRDefault="00B34B36">
            <w:pPr>
              <w:pStyle w:val="TableParagraph"/>
              <w:rPr>
                <w:sz w:val="24"/>
              </w:rPr>
            </w:pPr>
          </w:p>
          <w:p w14:paraId="13884D8E" w14:textId="77777777" w:rsidR="00B34B36" w:rsidRDefault="00B34B36">
            <w:pPr>
              <w:pStyle w:val="TableParagraph"/>
              <w:spacing w:before="9"/>
              <w:rPr>
                <w:sz w:val="34"/>
              </w:rPr>
            </w:pPr>
          </w:p>
          <w:p w14:paraId="6F14078A" w14:textId="20D6CAD8" w:rsidR="00B34B36" w:rsidRDefault="00B34B36">
            <w:pPr>
              <w:pStyle w:val="TableParagraph"/>
              <w:spacing w:before="1" w:line="280" w:lineRule="auto"/>
              <w:ind w:left="125" w:right="114"/>
              <w:jc w:val="center"/>
              <w:rPr>
                <w:sz w:val="24"/>
                <w:lang w:eastAsia="zh-CN"/>
              </w:rPr>
            </w:pPr>
            <w:r>
              <w:rPr>
                <w:sz w:val="24"/>
                <w:lang w:eastAsia="zh-CN"/>
              </w:rPr>
              <w:t>为充分保证服务质量需提供</w:t>
            </w:r>
            <w:r w:rsidR="00C362D7">
              <w:rPr>
                <w:rFonts w:hint="eastAsia"/>
                <w:sz w:val="24"/>
                <w:lang w:eastAsia="zh-CN"/>
              </w:rPr>
              <w:t>本项目</w:t>
            </w:r>
            <w:r>
              <w:rPr>
                <w:sz w:val="24"/>
                <w:lang w:eastAsia="zh-CN"/>
              </w:rPr>
              <w:t>完善的售后服务说明</w:t>
            </w:r>
          </w:p>
        </w:tc>
      </w:tr>
      <w:tr w:rsidR="00B34B36" w14:paraId="55DBA1CF" w14:textId="77777777" w:rsidTr="00DD3528">
        <w:trPr>
          <w:gridAfter w:val="1"/>
          <w:wAfter w:w="37" w:type="dxa"/>
          <w:trHeight w:val="350"/>
        </w:trPr>
        <w:tc>
          <w:tcPr>
            <w:tcW w:w="578" w:type="dxa"/>
            <w:vMerge/>
            <w:tcBorders>
              <w:top w:val="nil"/>
            </w:tcBorders>
          </w:tcPr>
          <w:p w14:paraId="2F228929" w14:textId="77777777" w:rsidR="00B34B36" w:rsidRDefault="00B34B36">
            <w:pPr>
              <w:rPr>
                <w:sz w:val="2"/>
                <w:szCs w:val="2"/>
                <w:lang w:eastAsia="zh-CN"/>
              </w:rPr>
            </w:pPr>
          </w:p>
        </w:tc>
        <w:tc>
          <w:tcPr>
            <w:tcW w:w="1286" w:type="dxa"/>
            <w:vMerge/>
            <w:tcBorders>
              <w:top w:val="nil"/>
            </w:tcBorders>
          </w:tcPr>
          <w:p w14:paraId="5AF4B472" w14:textId="77777777" w:rsidR="00B34B36" w:rsidRDefault="00B34B36">
            <w:pPr>
              <w:rPr>
                <w:sz w:val="2"/>
                <w:szCs w:val="2"/>
                <w:lang w:eastAsia="zh-CN"/>
              </w:rPr>
            </w:pPr>
          </w:p>
        </w:tc>
        <w:tc>
          <w:tcPr>
            <w:tcW w:w="1134" w:type="dxa"/>
            <w:tcBorders>
              <w:top w:val="nil"/>
              <w:bottom w:val="nil"/>
            </w:tcBorders>
          </w:tcPr>
          <w:p w14:paraId="78BB6F59" w14:textId="77777777" w:rsidR="00B34B36" w:rsidRDefault="00B34B36">
            <w:pPr>
              <w:pStyle w:val="TableParagraph"/>
              <w:rPr>
                <w:rFonts w:ascii="Times New Roman"/>
                <w:lang w:eastAsia="zh-CN"/>
              </w:rPr>
            </w:pPr>
          </w:p>
        </w:tc>
        <w:tc>
          <w:tcPr>
            <w:tcW w:w="2278" w:type="dxa"/>
            <w:vMerge/>
            <w:tcBorders>
              <w:top w:val="nil"/>
            </w:tcBorders>
          </w:tcPr>
          <w:p w14:paraId="49ABA5CA" w14:textId="77777777" w:rsidR="00B34B36" w:rsidRDefault="00B34B36">
            <w:pPr>
              <w:rPr>
                <w:sz w:val="2"/>
                <w:szCs w:val="2"/>
                <w:lang w:eastAsia="zh-CN"/>
              </w:rPr>
            </w:pPr>
          </w:p>
        </w:tc>
        <w:tc>
          <w:tcPr>
            <w:tcW w:w="1134" w:type="dxa"/>
            <w:tcBorders>
              <w:top w:val="nil"/>
              <w:bottom w:val="nil"/>
            </w:tcBorders>
          </w:tcPr>
          <w:p w14:paraId="0A3FFFC8" w14:textId="77777777" w:rsidR="00B34B36" w:rsidRDefault="00B34B36">
            <w:pPr>
              <w:pStyle w:val="TableParagraph"/>
              <w:spacing w:before="18"/>
              <w:ind w:left="108"/>
              <w:rPr>
                <w:sz w:val="24"/>
              </w:rPr>
            </w:pPr>
            <w:proofErr w:type="spellStart"/>
            <w:r>
              <w:rPr>
                <w:sz w:val="24"/>
              </w:rPr>
              <w:t>司社保</w:t>
            </w:r>
            <w:proofErr w:type="spellEnd"/>
          </w:p>
        </w:tc>
        <w:tc>
          <w:tcPr>
            <w:tcW w:w="2126" w:type="dxa"/>
            <w:vMerge/>
            <w:tcBorders>
              <w:top w:val="nil"/>
            </w:tcBorders>
          </w:tcPr>
          <w:p w14:paraId="54445307" w14:textId="77777777" w:rsidR="00B34B36" w:rsidRDefault="00B34B36">
            <w:pPr>
              <w:rPr>
                <w:sz w:val="2"/>
                <w:szCs w:val="2"/>
              </w:rPr>
            </w:pPr>
          </w:p>
        </w:tc>
        <w:tc>
          <w:tcPr>
            <w:tcW w:w="3986" w:type="dxa"/>
            <w:vMerge/>
            <w:tcBorders>
              <w:top w:val="nil"/>
            </w:tcBorders>
          </w:tcPr>
          <w:p w14:paraId="5C32164C" w14:textId="77777777" w:rsidR="00B34B36" w:rsidRDefault="00B34B36">
            <w:pPr>
              <w:rPr>
                <w:sz w:val="2"/>
                <w:szCs w:val="2"/>
              </w:rPr>
            </w:pPr>
          </w:p>
        </w:tc>
        <w:tc>
          <w:tcPr>
            <w:tcW w:w="1212" w:type="dxa"/>
            <w:vMerge/>
            <w:tcBorders>
              <w:top w:val="nil"/>
            </w:tcBorders>
          </w:tcPr>
          <w:p w14:paraId="088E4AE3" w14:textId="77777777" w:rsidR="00B34B36" w:rsidRDefault="00B34B36">
            <w:pPr>
              <w:rPr>
                <w:sz w:val="2"/>
                <w:szCs w:val="2"/>
              </w:rPr>
            </w:pPr>
          </w:p>
        </w:tc>
      </w:tr>
      <w:tr w:rsidR="00B34B36" w14:paraId="37431D38" w14:textId="77777777" w:rsidTr="00DD3528">
        <w:trPr>
          <w:gridAfter w:val="1"/>
          <w:wAfter w:w="37" w:type="dxa"/>
          <w:trHeight w:val="350"/>
        </w:trPr>
        <w:tc>
          <w:tcPr>
            <w:tcW w:w="578" w:type="dxa"/>
            <w:vMerge/>
            <w:tcBorders>
              <w:top w:val="nil"/>
            </w:tcBorders>
          </w:tcPr>
          <w:p w14:paraId="65DB56A4" w14:textId="77777777" w:rsidR="00B34B36" w:rsidRDefault="00B34B36">
            <w:pPr>
              <w:rPr>
                <w:sz w:val="2"/>
                <w:szCs w:val="2"/>
              </w:rPr>
            </w:pPr>
          </w:p>
        </w:tc>
        <w:tc>
          <w:tcPr>
            <w:tcW w:w="1286" w:type="dxa"/>
            <w:vMerge/>
            <w:tcBorders>
              <w:top w:val="nil"/>
            </w:tcBorders>
          </w:tcPr>
          <w:p w14:paraId="2A97C69E" w14:textId="77777777" w:rsidR="00B34B36" w:rsidRDefault="00B34B36">
            <w:pPr>
              <w:rPr>
                <w:sz w:val="2"/>
                <w:szCs w:val="2"/>
              </w:rPr>
            </w:pPr>
          </w:p>
        </w:tc>
        <w:tc>
          <w:tcPr>
            <w:tcW w:w="1134" w:type="dxa"/>
            <w:tcBorders>
              <w:top w:val="nil"/>
              <w:bottom w:val="nil"/>
            </w:tcBorders>
          </w:tcPr>
          <w:p w14:paraId="1BAB6A9A" w14:textId="77777777" w:rsidR="00B34B36" w:rsidRDefault="00B34B36">
            <w:pPr>
              <w:pStyle w:val="TableParagraph"/>
              <w:spacing w:before="18"/>
              <w:ind w:left="28" w:right="20"/>
              <w:jc w:val="center"/>
              <w:rPr>
                <w:sz w:val="24"/>
              </w:rPr>
            </w:pPr>
            <w:proofErr w:type="spellStart"/>
            <w:proofErr w:type="gramStart"/>
            <w:r>
              <w:rPr>
                <w:sz w:val="24"/>
              </w:rPr>
              <w:t>有效的“</w:t>
            </w:r>
            <w:proofErr w:type="gramEnd"/>
            <w:r>
              <w:rPr>
                <w:sz w:val="24"/>
              </w:rPr>
              <w:t>三</w:t>
            </w:r>
            <w:proofErr w:type="spellEnd"/>
          </w:p>
        </w:tc>
        <w:tc>
          <w:tcPr>
            <w:tcW w:w="2278" w:type="dxa"/>
            <w:vMerge/>
            <w:tcBorders>
              <w:top w:val="nil"/>
            </w:tcBorders>
          </w:tcPr>
          <w:p w14:paraId="1A254933" w14:textId="77777777" w:rsidR="00B34B36" w:rsidRDefault="00B34B36">
            <w:pPr>
              <w:rPr>
                <w:sz w:val="2"/>
                <w:szCs w:val="2"/>
              </w:rPr>
            </w:pPr>
          </w:p>
        </w:tc>
        <w:tc>
          <w:tcPr>
            <w:tcW w:w="1134" w:type="dxa"/>
            <w:tcBorders>
              <w:top w:val="nil"/>
              <w:bottom w:val="nil"/>
            </w:tcBorders>
          </w:tcPr>
          <w:p w14:paraId="7D10B0FF" w14:textId="77777777" w:rsidR="00B34B36" w:rsidRDefault="00B34B36">
            <w:pPr>
              <w:pStyle w:val="TableParagraph"/>
              <w:spacing w:before="18"/>
              <w:ind w:left="108"/>
              <w:rPr>
                <w:sz w:val="24"/>
              </w:rPr>
            </w:pPr>
            <w:proofErr w:type="spellStart"/>
            <w:r>
              <w:rPr>
                <w:sz w:val="24"/>
              </w:rPr>
              <w:t>证明</w:t>
            </w:r>
            <w:proofErr w:type="spellEnd"/>
          </w:p>
        </w:tc>
        <w:tc>
          <w:tcPr>
            <w:tcW w:w="2126" w:type="dxa"/>
            <w:vMerge/>
            <w:tcBorders>
              <w:top w:val="nil"/>
            </w:tcBorders>
          </w:tcPr>
          <w:p w14:paraId="04631A1B" w14:textId="77777777" w:rsidR="00B34B36" w:rsidRDefault="00B34B36">
            <w:pPr>
              <w:rPr>
                <w:sz w:val="2"/>
                <w:szCs w:val="2"/>
              </w:rPr>
            </w:pPr>
          </w:p>
        </w:tc>
        <w:tc>
          <w:tcPr>
            <w:tcW w:w="3986" w:type="dxa"/>
            <w:vMerge/>
            <w:tcBorders>
              <w:top w:val="nil"/>
            </w:tcBorders>
          </w:tcPr>
          <w:p w14:paraId="68ED2DD6" w14:textId="77777777" w:rsidR="00B34B36" w:rsidRDefault="00B34B36">
            <w:pPr>
              <w:rPr>
                <w:sz w:val="2"/>
                <w:szCs w:val="2"/>
              </w:rPr>
            </w:pPr>
          </w:p>
        </w:tc>
        <w:tc>
          <w:tcPr>
            <w:tcW w:w="1212" w:type="dxa"/>
            <w:vMerge/>
            <w:tcBorders>
              <w:top w:val="nil"/>
            </w:tcBorders>
          </w:tcPr>
          <w:p w14:paraId="6E045523" w14:textId="77777777" w:rsidR="00B34B36" w:rsidRDefault="00B34B36">
            <w:pPr>
              <w:rPr>
                <w:sz w:val="2"/>
                <w:szCs w:val="2"/>
              </w:rPr>
            </w:pPr>
          </w:p>
        </w:tc>
      </w:tr>
      <w:tr w:rsidR="00B34B36" w14:paraId="3DE9255E" w14:textId="77777777" w:rsidTr="00DD3528">
        <w:trPr>
          <w:gridAfter w:val="1"/>
          <w:wAfter w:w="37" w:type="dxa"/>
          <w:trHeight w:val="350"/>
        </w:trPr>
        <w:tc>
          <w:tcPr>
            <w:tcW w:w="578" w:type="dxa"/>
            <w:vMerge/>
            <w:tcBorders>
              <w:top w:val="nil"/>
            </w:tcBorders>
          </w:tcPr>
          <w:p w14:paraId="24C4D0C7" w14:textId="77777777" w:rsidR="00B34B36" w:rsidRDefault="00B34B36">
            <w:pPr>
              <w:rPr>
                <w:sz w:val="2"/>
                <w:szCs w:val="2"/>
              </w:rPr>
            </w:pPr>
          </w:p>
        </w:tc>
        <w:tc>
          <w:tcPr>
            <w:tcW w:w="1286" w:type="dxa"/>
            <w:vMerge/>
            <w:tcBorders>
              <w:top w:val="nil"/>
            </w:tcBorders>
          </w:tcPr>
          <w:p w14:paraId="2D8A1732" w14:textId="77777777" w:rsidR="00B34B36" w:rsidRDefault="00B34B36">
            <w:pPr>
              <w:rPr>
                <w:sz w:val="2"/>
                <w:szCs w:val="2"/>
              </w:rPr>
            </w:pPr>
          </w:p>
        </w:tc>
        <w:tc>
          <w:tcPr>
            <w:tcW w:w="1134" w:type="dxa"/>
            <w:tcBorders>
              <w:top w:val="nil"/>
              <w:bottom w:val="nil"/>
            </w:tcBorders>
          </w:tcPr>
          <w:p w14:paraId="25A895C8" w14:textId="77777777" w:rsidR="00B34B36" w:rsidRDefault="00B34B36">
            <w:pPr>
              <w:pStyle w:val="TableParagraph"/>
              <w:spacing w:before="18"/>
              <w:ind w:left="28" w:right="20"/>
              <w:jc w:val="center"/>
              <w:rPr>
                <w:sz w:val="24"/>
              </w:rPr>
            </w:pPr>
            <w:proofErr w:type="spellStart"/>
            <w:proofErr w:type="gramStart"/>
            <w:r>
              <w:rPr>
                <w:sz w:val="24"/>
              </w:rPr>
              <w:t>证合一”的</w:t>
            </w:r>
            <w:proofErr w:type="spellEnd"/>
            <w:proofErr w:type="gramEnd"/>
          </w:p>
        </w:tc>
        <w:tc>
          <w:tcPr>
            <w:tcW w:w="2278" w:type="dxa"/>
            <w:vMerge/>
            <w:tcBorders>
              <w:top w:val="nil"/>
            </w:tcBorders>
          </w:tcPr>
          <w:p w14:paraId="4F86F179" w14:textId="77777777" w:rsidR="00B34B36" w:rsidRDefault="00B34B36">
            <w:pPr>
              <w:rPr>
                <w:sz w:val="2"/>
                <w:szCs w:val="2"/>
              </w:rPr>
            </w:pPr>
          </w:p>
        </w:tc>
        <w:tc>
          <w:tcPr>
            <w:tcW w:w="1134" w:type="dxa"/>
            <w:tcBorders>
              <w:top w:val="nil"/>
              <w:bottom w:val="nil"/>
            </w:tcBorders>
          </w:tcPr>
          <w:p w14:paraId="6DE2538A" w14:textId="77777777" w:rsidR="00B34B36" w:rsidRDefault="00B34B36">
            <w:pPr>
              <w:pStyle w:val="TableParagraph"/>
              <w:spacing w:before="18"/>
              <w:ind w:left="108"/>
              <w:rPr>
                <w:sz w:val="24"/>
              </w:rPr>
            </w:pPr>
            <w:r>
              <w:rPr>
                <w:sz w:val="24"/>
              </w:rPr>
              <w:t>（</w:t>
            </w:r>
            <w:proofErr w:type="spellStart"/>
            <w:r>
              <w:rPr>
                <w:sz w:val="24"/>
              </w:rPr>
              <w:t>提供</w:t>
            </w:r>
            <w:proofErr w:type="spellEnd"/>
          </w:p>
        </w:tc>
        <w:tc>
          <w:tcPr>
            <w:tcW w:w="2126" w:type="dxa"/>
            <w:vMerge/>
            <w:tcBorders>
              <w:top w:val="nil"/>
            </w:tcBorders>
          </w:tcPr>
          <w:p w14:paraId="1EABBF9C" w14:textId="77777777" w:rsidR="00B34B36" w:rsidRDefault="00B34B36">
            <w:pPr>
              <w:rPr>
                <w:sz w:val="2"/>
                <w:szCs w:val="2"/>
              </w:rPr>
            </w:pPr>
          </w:p>
        </w:tc>
        <w:tc>
          <w:tcPr>
            <w:tcW w:w="3986" w:type="dxa"/>
            <w:vMerge/>
            <w:tcBorders>
              <w:top w:val="nil"/>
            </w:tcBorders>
          </w:tcPr>
          <w:p w14:paraId="3DE27B7E" w14:textId="77777777" w:rsidR="00B34B36" w:rsidRDefault="00B34B36">
            <w:pPr>
              <w:rPr>
                <w:sz w:val="2"/>
                <w:szCs w:val="2"/>
              </w:rPr>
            </w:pPr>
          </w:p>
        </w:tc>
        <w:tc>
          <w:tcPr>
            <w:tcW w:w="1212" w:type="dxa"/>
            <w:vMerge/>
            <w:tcBorders>
              <w:top w:val="nil"/>
            </w:tcBorders>
          </w:tcPr>
          <w:p w14:paraId="34A876FA" w14:textId="77777777" w:rsidR="00B34B36" w:rsidRDefault="00B34B36">
            <w:pPr>
              <w:rPr>
                <w:sz w:val="2"/>
                <w:szCs w:val="2"/>
              </w:rPr>
            </w:pPr>
          </w:p>
        </w:tc>
      </w:tr>
      <w:tr w:rsidR="00B34B36" w14:paraId="0A0D5E05" w14:textId="77777777" w:rsidTr="00DD3528">
        <w:trPr>
          <w:gridAfter w:val="1"/>
          <w:wAfter w:w="37" w:type="dxa"/>
          <w:trHeight w:val="350"/>
        </w:trPr>
        <w:tc>
          <w:tcPr>
            <w:tcW w:w="578" w:type="dxa"/>
            <w:vMerge/>
            <w:tcBorders>
              <w:top w:val="nil"/>
            </w:tcBorders>
          </w:tcPr>
          <w:p w14:paraId="344B6B1B" w14:textId="77777777" w:rsidR="00B34B36" w:rsidRDefault="00B34B36">
            <w:pPr>
              <w:rPr>
                <w:sz w:val="2"/>
                <w:szCs w:val="2"/>
              </w:rPr>
            </w:pPr>
          </w:p>
        </w:tc>
        <w:tc>
          <w:tcPr>
            <w:tcW w:w="1286" w:type="dxa"/>
            <w:vMerge/>
            <w:tcBorders>
              <w:top w:val="nil"/>
            </w:tcBorders>
          </w:tcPr>
          <w:p w14:paraId="4C58AA1F" w14:textId="77777777" w:rsidR="00B34B36" w:rsidRDefault="00B34B36">
            <w:pPr>
              <w:rPr>
                <w:sz w:val="2"/>
                <w:szCs w:val="2"/>
              </w:rPr>
            </w:pPr>
          </w:p>
        </w:tc>
        <w:tc>
          <w:tcPr>
            <w:tcW w:w="1134" w:type="dxa"/>
            <w:tcBorders>
              <w:top w:val="nil"/>
              <w:bottom w:val="nil"/>
            </w:tcBorders>
          </w:tcPr>
          <w:p w14:paraId="008353C3" w14:textId="77777777" w:rsidR="00B34B36" w:rsidRDefault="00B34B36">
            <w:pPr>
              <w:pStyle w:val="TableParagraph"/>
              <w:spacing w:before="18"/>
              <w:ind w:left="28" w:right="18"/>
              <w:jc w:val="center"/>
              <w:rPr>
                <w:sz w:val="24"/>
              </w:rPr>
            </w:pPr>
            <w:proofErr w:type="spellStart"/>
            <w:r>
              <w:rPr>
                <w:sz w:val="24"/>
              </w:rPr>
              <w:t>营业执照</w:t>
            </w:r>
            <w:proofErr w:type="spellEnd"/>
          </w:p>
        </w:tc>
        <w:tc>
          <w:tcPr>
            <w:tcW w:w="2278" w:type="dxa"/>
            <w:vMerge/>
            <w:tcBorders>
              <w:top w:val="nil"/>
            </w:tcBorders>
          </w:tcPr>
          <w:p w14:paraId="493113EA" w14:textId="77777777" w:rsidR="00B34B36" w:rsidRDefault="00B34B36">
            <w:pPr>
              <w:rPr>
                <w:sz w:val="2"/>
                <w:szCs w:val="2"/>
              </w:rPr>
            </w:pPr>
          </w:p>
        </w:tc>
        <w:tc>
          <w:tcPr>
            <w:tcW w:w="1134" w:type="dxa"/>
            <w:tcBorders>
              <w:top w:val="nil"/>
              <w:bottom w:val="nil"/>
            </w:tcBorders>
          </w:tcPr>
          <w:p w14:paraId="7941DF0F" w14:textId="77777777" w:rsidR="00B34B36" w:rsidRDefault="00B34B36">
            <w:pPr>
              <w:pStyle w:val="TableParagraph"/>
              <w:spacing w:before="18"/>
              <w:ind w:left="108"/>
              <w:rPr>
                <w:sz w:val="24"/>
              </w:rPr>
            </w:pPr>
            <w:proofErr w:type="spellStart"/>
            <w:r>
              <w:rPr>
                <w:sz w:val="24"/>
              </w:rPr>
              <w:t>法人及</w:t>
            </w:r>
            <w:proofErr w:type="spellEnd"/>
          </w:p>
        </w:tc>
        <w:tc>
          <w:tcPr>
            <w:tcW w:w="2126" w:type="dxa"/>
            <w:vMerge/>
            <w:tcBorders>
              <w:top w:val="nil"/>
            </w:tcBorders>
          </w:tcPr>
          <w:p w14:paraId="6F17322A" w14:textId="77777777" w:rsidR="00B34B36" w:rsidRDefault="00B34B36">
            <w:pPr>
              <w:rPr>
                <w:sz w:val="2"/>
                <w:szCs w:val="2"/>
              </w:rPr>
            </w:pPr>
          </w:p>
        </w:tc>
        <w:tc>
          <w:tcPr>
            <w:tcW w:w="3986" w:type="dxa"/>
            <w:vMerge/>
            <w:tcBorders>
              <w:top w:val="nil"/>
            </w:tcBorders>
          </w:tcPr>
          <w:p w14:paraId="67EC6EDD" w14:textId="77777777" w:rsidR="00B34B36" w:rsidRDefault="00B34B36">
            <w:pPr>
              <w:rPr>
                <w:sz w:val="2"/>
                <w:szCs w:val="2"/>
              </w:rPr>
            </w:pPr>
          </w:p>
        </w:tc>
        <w:tc>
          <w:tcPr>
            <w:tcW w:w="1212" w:type="dxa"/>
            <w:vMerge/>
            <w:tcBorders>
              <w:top w:val="nil"/>
            </w:tcBorders>
          </w:tcPr>
          <w:p w14:paraId="74660CFE" w14:textId="77777777" w:rsidR="00B34B36" w:rsidRDefault="00B34B36">
            <w:pPr>
              <w:rPr>
                <w:sz w:val="2"/>
                <w:szCs w:val="2"/>
              </w:rPr>
            </w:pPr>
          </w:p>
        </w:tc>
      </w:tr>
      <w:tr w:rsidR="00B34B36" w14:paraId="1931CCE2" w14:textId="77777777" w:rsidTr="00DD3528">
        <w:trPr>
          <w:gridAfter w:val="1"/>
          <w:wAfter w:w="37" w:type="dxa"/>
          <w:trHeight w:val="350"/>
        </w:trPr>
        <w:tc>
          <w:tcPr>
            <w:tcW w:w="578" w:type="dxa"/>
            <w:vMerge/>
            <w:tcBorders>
              <w:top w:val="nil"/>
            </w:tcBorders>
          </w:tcPr>
          <w:p w14:paraId="3DDC8F1A" w14:textId="77777777" w:rsidR="00B34B36" w:rsidRDefault="00B34B36">
            <w:pPr>
              <w:rPr>
                <w:sz w:val="2"/>
                <w:szCs w:val="2"/>
              </w:rPr>
            </w:pPr>
          </w:p>
        </w:tc>
        <w:tc>
          <w:tcPr>
            <w:tcW w:w="1286" w:type="dxa"/>
            <w:vMerge/>
            <w:tcBorders>
              <w:top w:val="nil"/>
            </w:tcBorders>
          </w:tcPr>
          <w:p w14:paraId="516AB581" w14:textId="77777777" w:rsidR="00B34B36" w:rsidRDefault="00B34B36">
            <w:pPr>
              <w:rPr>
                <w:sz w:val="2"/>
                <w:szCs w:val="2"/>
              </w:rPr>
            </w:pPr>
          </w:p>
        </w:tc>
        <w:tc>
          <w:tcPr>
            <w:tcW w:w="1134" w:type="dxa"/>
            <w:tcBorders>
              <w:top w:val="nil"/>
              <w:bottom w:val="nil"/>
            </w:tcBorders>
          </w:tcPr>
          <w:p w14:paraId="05C206A2" w14:textId="77777777" w:rsidR="00B34B36" w:rsidRDefault="00B34B36">
            <w:pPr>
              <w:pStyle w:val="TableParagraph"/>
              <w:spacing w:before="18"/>
              <w:ind w:left="28" w:right="18"/>
              <w:jc w:val="center"/>
              <w:rPr>
                <w:sz w:val="24"/>
              </w:rPr>
            </w:pPr>
            <w:proofErr w:type="spellStart"/>
            <w:r>
              <w:rPr>
                <w:sz w:val="24"/>
              </w:rPr>
              <w:t>且经营范</w:t>
            </w:r>
            <w:proofErr w:type="spellEnd"/>
          </w:p>
        </w:tc>
        <w:tc>
          <w:tcPr>
            <w:tcW w:w="2278" w:type="dxa"/>
            <w:vMerge/>
            <w:tcBorders>
              <w:top w:val="nil"/>
            </w:tcBorders>
          </w:tcPr>
          <w:p w14:paraId="7F85367C" w14:textId="77777777" w:rsidR="00B34B36" w:rsidRDefault="00B34B36">
            <w:pPr>
              <w:rPr>
                <w:sz w:val="2"/>
                <w:szCs w:val="2"/>
              </w:rPr>
            </w:pPr>
          </w:p>
        </w:tc>
        <w:tc>
          <w:tcPr>
            <w:tcW w:w="1134" w:type="dxa"/>
            <w:tcBorders>
              <w:top w:val="nil"/>
              <w:bottom w:val="nil"/>
            </w:tcBorders>
          </w:tcPr>
          <w:p w14:paraId="68CF683C" w14:textId="77777777" w:rsidR="00B34B36" w:rsidRDefault="00B34B36">
            <w:pPr>
              <w:pStyle w:val="TableParagraph"/>
              <w:spacing w:before="18"/>
              <w:ind w:left="108"/>
              <w:rPr>
                <w:sz w:val="24"/>
              </w:rPr>
            </w:pPr>
            <w:proofErr w:type="spellStart"/>
            <w:r>
              <w:rPr>
                <w:sz w:val="24"/>
              </w:rPr>
              <w:t>委托人</w:t>
            </w:r>
            <w:proofErr w:type="spellEnd"/>
          </w:p>
        </w:tc>
        <w:tc>
          <w:tcPr>
            <w:tcW w:w="2126" w:type="dxa"/>
            <w:vMerge/>
            <w:tcBorders>
              <w:top w:val="nil"/>
            </w:tcBorders>
          </w:tcPr>
          <w:p w14:paraId="77DEBB6E" w14:textId="77777777" w:rsidR="00B34B36" w:rsidRDefault="00B34B36">
            <w:pPr>
              <w:rPr>
                <w:sz w:val="2"/>
                <w:szCs w:val="2"/>
              </w:rPr>
            </w:pPr>
          </w:p>
        </w:tc>
        <w:tc>
          <w:tcPr>
            <w:tcW w:w="3986" w:type="dxa"/>
            <w:vMerge/>
            <w:tcBorders>
              <w:top w:val="nil"/>
            </w:tcBorders>
          </w:tcPr>
          <w:p w14:paraId="36C971E8" w14:textId="77777777" w:rsidR="00B34B36" w:rsidRDefault="00B34B36">
            <w:pPr>
              <w:rPr>
                <w:sz w:val="2"/>
                <w:szCs w:val="2"/>
              </w:rPr>
            </w:pPr>
          </w:p>
        </w:tc>
        <w:tc>
          <w:tcPr>
            <w:tcW w:w="1212" w:type="dxa"/>
            <w:vMerge/>
            <w:tcBorders>
              <w:top w:val="nil"/>
            </w:tcBorders>
          </w:tcPr>
          <w:p w14:paraId="6923B05D" w14:textId="77777777" w:rsidR="00B34B36" w:rsidRDefault="00B34B36">
            <w:pPr>
              <w:rPr>
                <w:sz w:val="2"/>
                <w:szCs w:val="2"/>
              </w:rPr>
            </w:pPr>
          </w:p>
        </w:tc>
      </w:tr>
      <w:tr w:rsidR="00B34B36" w14:paraId="56C7A80A" w14:textId="77777777" w:rsidTr="00DD3528">
        <w:trPr>
          <w:gridAfter w:val="1"/>
          <w:wAfter w:w="37" w:type="dxa"/>
          <w:trHeight w:val="350"/>
        </w:trPr>
        <w:tc>
          <w:tcPr>
            <w:tcW w:w="578" w:type="dxa"/>
            <w:vMerge/>
            <w:tcBorders>
              <w:top w:val="nil"/>
            </w:tcBorders>
          </w:tcPr>
          <w:p w14:paraId="268DBF90" w14:textId="77777777" w:rsidR="00B34B36" w:rsidRDefault="00B34B36">
            <w:pPr>
              <w:rPr>
                <w:sz w:val="2"/>
                <w:szCs w:val="2"/>
              </w:rPr>
            </w:pPr>
          </w:p>
        </w:tc>
        <w:tc>
          <w:tcPr>
            <w:tcW w:w="1286" w:type="dxa"/>
            <w:vMerge/>
            <w:tcBorders>
              <w:top w:val="nil"/>
            </w:tcBorders>
          </w:tcPr>
          <w:p w14:paraId="26FAB967" w14:textId="77777777" w:rsidR="00B34B36" w:rsidRDefault="00B34B36">
            <w:pPr>
              <w:rPr>
                <w:sz w:val="2"/>
                <w:szCs w:val="2"/>
              </w:rPr>
            </w:pPr>
          </w:p>
        </w:tc>
        <w:tc>
          <w:tcPr>
            <w:tcW w:w="1134" w:type="dxa"/>
            <w:tcBorders>
              <w:top w:val="nil"/>
              <w:bottom w:val="nil"/>
            </w:tcBorders>
          </w:tcPr>
          <w:p w14:paraId="7BA75FD5" w14:textId="77777777" w:rsidR="00B34B36" w:rsidRDefault="00B34B36">
            <w:pPr>
              <w:pStyle w:val="TableParagraph"/>
              <w:spacing w:before="18"/>
              <w:ind w:left="28" w:right="18"/>
              <w:jc w:val="center"/>
              <w:rPr>
                <w:sz w:val="24"/>
              </w:rPr>
            </w:pPr>
            <w:proofErr w:type="spellStart"/>
            <w:r>
              <w:rPr>
                <w:sz w:val="24"/>
              </w:rPr>
              <w:t>围必须达</w:t>
            </w:r>
            <w:proofErr w:type="spellEnd"/>
          </w:p>
        </w:tc>
        <w:tc>
          <w:tcPr>
            <w:tcW w:w="2278" w:type="dxa"/>
            <w:vMerge/>
            <w:tcBorders>
              <w:top w:val="nil"/>
            </w:tcBorders>
          </w:tcPr>
          <w:p w14:paraId="5F147027" w14:textId="77777777" w:rsidR="00B34B36" w:rsidRDefault="00B34B36">
            <w:pPr>
              <w:rPr>
                <w:sz w:val="2"/>
                <w:szCs w:val="2"/>
              </w:rPr>
            </w:pPr>
          </w:p>
        </w:tc>
        <w:tc>
          <w:tcPr>
            <w:tcW w:w="1134" w:type="dxa"/>
            <w:tcBorders>
              <w:top w:val="nil"/>
              <w:bottom w:val="nil"/>
            </w:tcBorders>
          </w:tcPr>
          <w:p w14:paraId="08751092" w14:textId="77777777" w:rsidR="00B34B36" w:rsidRDefault="00B34B36">
            <w:pPr>
              <w:pStyle w:val="TableParagraph"/>
              <w:spacing w:before="18"/>
              <w:ind w:left="108"/>
              <w:rPr>
                <w:sz w:val="24"/>
              </w:rPr>
            </w:pPr>
            <w:proofErr w:type="spellStart"/>
            <w:r>
              <w:rPr>
                <w:sz w:val="24"/>
              </w:rPr>
              <w:t>近三个</w:t>
            </w:r>
            <w:proofErr w:type="spellEnd"/>
          </w:p>
        </w:tc>
        <w:tc>
          <w:tcPr>
            <w:tcW w:w="2126" w:type="dxa"/>
            <w:vMerge/>
            <w:tcBorders>
              <w:top w:val="nil"/>
            </w:tcBorders>
          </w:tcPr>
          <w:p w14:paraId="0E0960C6" w14:textId="77777777" w:rsidR="00B34B36" w:rsidRDefault="00B34B36">
            <w:pPr>
              <w:rPr>
                <w:sz w:val="2"/>
                <w:szCs w:val="2"/>
              </w:rPr>
            </w:pPr>
          </w:p>
        </w:tc>
        <w:tc>
          <w:tcPr>
            <w:tcW w:w="3986" w:type="dxa"/>
            <w:vMerge/>
            <w:tcBorders>
              <w:top w:val="nil"/>
            </w:tcBorders>
          </w:tcPr>
          <w:p w14:paraId="18D23418" w14:textId="77777777" w:rsidR="00B34B36" w:rsidRDefault="00B34B36">
            <w:pPr>
              <w:rPr>
                <w:sz w:val="2"/>
                <w:szCs w:val="2"/>
              </w:rPr>
            </w:pPr>
          </w:p>
        </w:tc>
        <w:tc>
          <w:tcPr>
            <w:tcW w:w="1212" w:type="dxa"/>
            <w:vMerge/>
            <w:tcBorders>
              <w:top w:val="nil"/>
            </w:tcBorders>
          </w:tcPr>
          <w:p w14:paraId="53253DFB" w14:textId="77777777" w:rsidR="00B34B36" w:rsidRDefault="00B34B36">
            <w:pPr>
              <w:rPr>
                <w:sz w:val="2"/>
                <w:szCs w:val="2"/>
              </w:rPr>
            </w:pPr>
          </w:p>
        </w:tc>
      </w:tr>
      <w:tr w:rsidR="00B34B36" w14:paraId="1C8772FC" w14:textId="77777777" w:rsidTr="00DD3528">
        <w:trPr>
          <w:gridAfter w:val="1"/>
          <w:wAfter w:w="37" w:type="dxa"/>
          <w:trHeight w:val="350"/>
        </w:trPr>
        <w:tc>
          <w:tcPr>
            <w:tcW w:w="578" w:type="dxa"/>
            <w:vMerge/>
            <w:tcBorders>
              <w:top w:val="nil"/>
            </w:tcBorders>
          </w:tcPr>
          <w:p w14:paraId="44866A04" w14:textId="77777777" w:rsidR="00B34B36" w:rsidRDefault="00B34B36">
            <w:pPr>
              <w:rPr>
                <w:sz w:val="2"/>
                <w:szCs w:val="2"/>
              </w:rPr>
            </w:pPr>
          </w:p>
        </w:tc>
        <w:tc>
          <w:tcPr>
            <w:tcW w:w="1286" w:type="dxa"/>
            <w:vMerge/>
            <w:tcBorders>
              <w:top w:val="nil"/>
            </w:tcBorders>
          </w:tcPr>
          <w:p w14:paraId="739DE1E2" w14:textId="77777777" w:rsidR="00B34B36" w:rsidRDefault="00B34B36">
            <w:pPr>
              <w:rPr>
                <w:sz w:val="2"/>
                <w:szCs w:val="2"/>
              </w:rPr>
            </w:pPr>
          </w:p>
        </w:tc>
        <w:tc>
          <w:tcPr>
            <w:tcW w:w="1134" w:type="dxa"/>
            <w:tcBorders>
              <w:top w:val="nil"/>
              <w:bottom w:val="nil"/>
            </w:tcBorders>
          </w:tcPr>
          <w:p w14:paraId="0AEF916B" w14:textId="77777777" w:rsidR="00B34B36" w:rsidRDefault="00B34B36">
            <w:pPr>
              <w:pStyle w:val="TableParagraph"/>
              <w:spacing w:before="18"/>
              <w:ind w:left="28" w:right="18"/>
              <w:jc w:val="center"/>
              <w:rPr>
                <w:sz w:val="24"/>
              </w:rPr>
            </w:pPr>
            <w:proofErr w:type="spellStart"/>
            <w:r>
              <w:rPr>
                <w:sz w:val="24"/>
              </w:rPr>
              <w:t>到本项目</w:t>
            </w:r>
            <w:proofErr w:type="spellEnd"/>
          </w:p>
        </w:tc>
        <w:tc>
          <w:tcPr>
            <w:tcW w:w="2278" w:type="dxa"/>
            <w:vMerge/>
            <w:tcBorders>
              <w:top w:val="nil"/>
            </w:tcBorders>
          </w:tcPr>
          <w:p w14:paraId="23AA6228" w14:textId="77777777" w:rsidR="00B34B36" w:rsidRDefault="00B34B36">
            <w:pPr>
              <w:rPr>
                <w:sz w:val="2"/>
                <w:szCs w:val="2"/>
              </w:rPr>
            </w:pPr>
          </w:p>
        </w:tc>
        <w:tc>
          <w:tcPr>
            <w:tcW w:w="1134" w:type="dxa"/>
            <w:tcBorders>
              <w:top w:val="nil"/>
              <w:bottom w:val="nil"/>
            </w:tcBorders>
          </w:tcPr>
          <w:p w14:paraId="22674340" w14:textId="77777777" w:rsidR="00B34B36" w:rsidRDefault="00B34B36">
            <w:pPr>
              <w:pStyle w:val="TableParagraph"/>
              <w:spacing w:before="18"/>
              <w:ind w:left="108"/>
              <w:rPr>
                <w:sz w:val="24"/>
              </w:rPr>
            </w:pPr>
            <w:proofErr w:type="spellStart"/>
            <w:r>
              <w:rPr>
                <w:sz w:val="24"/>
              </w:rPr>
              <w:t>月社保</w:t>
            </w:r>
            <w:proofErr w:type="spellEnd"/>
          </w:p>
        </w:tc>
        <w:tc>
          <w:tcPr>
            <w:tcW w:w="2126" w:type="dxa"/>
            <w:vMerge/>
            <w:tcBorders>
              <w:top w:val="nil"/>
            </w:tcBorders>
          </w:tcPr>
          <w:p w14:paraId="6E8BBEDF" w14:textId="77777777" w:rsidR="00B34B36" w:rsidRDefault="00B34B36">
            <w:pPr>
              <w:rPr>
                <w:sz w:val="2"/>
                <w:szCs w:val="2"/>
              </w:rPr>
            </w:pPr>
          </w:p>
        </w:tc>
        <w:tc>
          <w:tcPr>
            <w:tcW w:w="3986" w:type="dxa"/>
            <w:vMerge/>
            <w:tcBorders>
              <w:top w:val="nil"/>
            </w:tcBorders>
          </w:tcPr>
          <w:p w14:paraId="02265BF0" w14:textId="77777777" w:rsidR="00B34B36" w:rsidRDefault="00B34B36">
            <w:pPr>
              <w:rPr>
                <w:sz w:val="2"/>
                <w:szCs w:val="2"/>
              </w:rPr>
            </w:pPr>
          </w:p>
        </w:tc>
        <w:tc>
          <w:tcPr>
            <w:tcW w:w="1212" w:type="dxa"/>
            <w:vMerge/>
            <w:tcBorders>
              <w:top w:val="nil"/>
            </w:tcBorders>
          </w:tcPr>
          <w:p w14:paraId="14A1C175" w14:textId="77777777" w:rsidR="00B34B36" w:rsidRDefault="00B34B36">
            <w:pPr>
              <w:rPr>
                <w:sz w:val="2"/>
                <w:szCs w:val="2"/>
              </w:rPr>
            </w:pPr>
          </w:p>
        </w:tc>
      </w:tr>
      <w:tr w:rsidR="00B34B36" w14:paraId="37579079" w14:textId="77777777" w:rsidTr="00DD3528">
        <w:trPr>
          <w:gridAfter w:val="1"/>
          <w:wAfter w:w="37" w:type="dxa"/>
          <w:trHeight w:val="350"/>
        </w:trPr>
        <w:tc>
          <w:tcPr>
            <w:tcW w:w="578" w:type="dxa"/>
            <w:vMerge/>
            <w:tcBorders>
              <w:top w:val="nil"/>
            </w:tcBorders>
          </w:tcPr>
          <w:p w14:paraId="1352F0FC" w14:textId="77777777" w:rsidR="00B34B36" w:rsidRDefault="00B34B36">
            <w:pPr>
              <w:rPr>
                <w:sz w:val="2"/>
                <w:szCs w:val="2"/>
              </w:rPr>
            </w:pPr>
          </w:p>
        </w:tc>
        <w:tc>
          <w:tcPr>
            <w:tcW w:w="1286" w:type="dxa"/>
            <w:vMerge/>
            <w:tcBorders>
              <w:top w:val="nil"/>
            </w:tcBorders>
          </w:tcPr>
          <w:p w14:paraId="6FF3B94D" w14:textId="77777777" w:rsidR="00B34B36" w:rsidRDefault="00B34B36">
            <w:pPr>
              <w:rPr>
                <w:sz w:val="2"/>
                <w:szCs w:val="2"/>
              </w:rPr>
            </w:pPr>
          </w:p>
        </w:tc>
        <w:tc>
          <w:tcPr>
            <w:tcW w:w="1134" w:type="dxa"/>
            <w:tcBorders>
              <w:top w:val="nil"/>
              <w:bottom w:val="nil"/>
            </w:tcBorders>
          </w:tcPr>
          <w:p w14:paraId="7418C34B" w14:textId="77777777" w:rsidR="00B34B36" w:rsidRDefault="00B34B36">
            <w:pPr>
              <w:pStyle w:val="TableParagraph"/>
              <w:spacing w:before="18"/>
              <w:ind w:left="28" w:right="18"/>
              <w:jc w:val="center"/>
              <w:rPr>
                <w:sz w:val="24"/>
              </w:rPr>
            </w:pPr>
            <w:proofErr w:type="spellStart"/>
            <w:r>
              <w:rPr>
                <w:sz w:val="24"/>
              </w:rPr>
              <w:t>的要求</w:t>
            </w:r>
            <w:proofErr w:type="spellEnd"/>
          </w:p>
        </w:tc>
        <w:tc>
          <w:tcPr>
            <w:tcW w:w="2278" w:type="dxa"/>
            <w:vMerge/>
            <w:tcBorders>
              <w:top w:val="nil"/>
            </w:tcBorders>
          </w:tcPr>
          <w:p w14:paraId="75090C0E" w14:textId="77777777" w:rsidR="00B34B36" w:rsidRDefault="00B34B36">
            <w:pPr>
              <w:rPr>
                <w:sz w:val="2"/>
                <w:szCs w:val="2"/>
              </w:rPr>
            </w:pPr>
          </w:p>
        </w:tc>
        <w:tc>
          <w:tcPr>
            <w:tcW w:w="1134" w:type="dxa"/>
            <w:tcBorders>
              <w:top w:val="nil"/>
              <w:bottom w:val="nil"/>
            </w:tcBorders>
          </w:tcPr>
          <w:p w14:paraId="30100E5C" w14:textId="77777777" w:rsidR="00B34B36" w:rsidRDefault="00B34B36">
            <w:pPr>
              <w:pStyle w:val="TableParagraph"/>
              <w:spacing w:before="18"/>
              <w:ind w:left="108"/>
              <w:rPr>
                <w:sz w:val="24"/>
              </w:rPr>
            </w:pPr>
            <w:proofErr w:type="spellStart"/>
            <w:r>
              <w:rPr>
                <w:sz w:val="24"/>
              </w:rPr>
              <w:t>个人缴</w:t>
            </w:r>
            <w:proofErr w:type="spellEnd"/>
          </w:p>
        </w:tc>
        <w:tc>
          <w:tcPr>
            <w:tcW w:w="2126" w:type="dxa"/>
            <w:vMerge/>
            <w:tcBorders>
              <w:top w:val="nil"/>
            </w:tcBorders>
          </w:tcPr>
          <w:p w14:paraId="7303ACF8" w14:textId="77777777" w:rsidR="00B34B36" w:rsidRDefault="00B34B36">
            <w:pPr>
              <w:rPr>
                <w:sz w:val="2"/>
                <w:szCs w:val="2"/>
              </w:rPr>
            </w:pPr>
          </w:p>
        </w:tc>
        <w:tc>
          <w:tcPr>
            <w:tcW w:w="3986" w:type="dxa"/>
            <w:vMerge/>
            <w:tcBorders>
              <w:top w:val="nil"/>
            </w:tcBorders>
          </w:tcPr>
          <w:p w14:paraId="6F0FA638" w14:textId="77777777" w:rsidR="00B34B36" w:rsidRDefault="00B34B36">
            <w:pPr>
              <w:rPr>
                <w:sz w:val="2"/>
                <w:szCs w:val="2"/>
              </w:rPr>
            </w:pPr>
          </w:p>
        </w:tc>
        <w:tc>
          <w:tcPr>
            <w:tcW w:w="1212" w:type="dxa"/>
            <w:vMerge/>
            <w:tcBorders>
              <w:top w:val="nil"/>
            </w:tcBorders>
          </w:tcPr>
          <w:p w14:paraId="4668A38F" w14:textId="77777777" w:rsidR="00B34B36" w:rsidRDefault="00B34B36">
            <w:pPr>
              <w:rPr>
                <w:sz w:val="2"/>
                <w:szCs w:val="2"/>
              </w:rPr>
            </w:pPr>
          </w:p>
        </w:tc>
      </w:tr>
      <w:tr w:rsidR="00B34B36" w14:paraId="6E261723" w14:textId="77777777" w:rsidTr="00DD3528">
        <w:trPr>
          <w:gridAfter w:val="1"/>
          <w:wAfter w:w="37" w:type="dxa"/>
          <w:trHeight w:val="350"/>
        </w:trPr>
        <w:tc>
          <w:tcPr>
            <w:tcW w:w="578" w:type="dxa"/>
            <w:vMerge/>
            <w:tcBorders>
              <w:top w:val="nil"/>
            </w:tcBorders>
          </w:tcPr>
          <w:p w14:paraId="354E3E89" w14:textId="77777777" w:rsidR="00B34B36" w:rsidRDefault="00B34B36">
            <w:pPr>
              <w:rPr>
                <w:sz w:val="2"/>
                <w:szCs w:val="2"/>
              </w:rPr>
            </w:pPr>
          </w:p>
        </w:tc>
        <w:tc>
          <w:tcPr>
            <w:tcW w:w="1286" w:type="dxa"/>
            <w:vMerge/>
            <w:tcBorders>
              <w:top w:val="nil"/>
            </w:tcBorders>
          </w:tcPr>
          <w:p w14:paraId="15C1D9AD" w14:textId="77777777" w:rsidR="00B34B36" w:rsidRDefault="00B34B36">
            <w:pPr>
              <w:rPr>
                <w:sz w:val="2"/>
                <w:szCs w:val="2"/>
              </w:rPr>
            </w:pPr>
          </w:p>
        </w:tc>
        <w:tc>
          <w:tcPr>
            <w:tcW w:w="1134" w:type="dxa"/>
            <w:tcBorders>
              <w:top w:val="nil"/>
              <w:bottom w:val="nil"/>
            </w:tcBorders>
          </w:tcPr>
          <w:p w14:paraId="48C87566" w14:textId="77777777" w:rsidR="00B34B36" w:rsidRDefault="00B34B36">
            <w:pPr>
              <w:pStyle w:val="TableParagraph"/>
              <w:rPr>
                <w:rFonts w:ascii="Times New Roman"/>
              </w:rPr>
            </w:pPr>
          </w:p>
        </w:tc>
        <w:tc>
          <w:tcPr>
            <w:tcW w:w="2278" w:type="dxa"/>
            <w:vMerge/>
            <w:tcBorders>
              <w:top w:val="nil"/>
            </w:tcBorders>
          </w:tcPr>
          <w:p w14:paraId="4D4CA2B2" w14:textId="77777777" w:rsidR="00B34B36" w:rsidRDefault="00B34B36">
            <w:pPr>
              <w:rPr>
                <w:sz w:val="2"/>
                <w:szCs w:val="2"/>
              </w:rPr>
            </w:pPr>
          </w:p>
        </w:tc>
        <w:tc>
          <w:tcPr>
            <w:tcW w:w="1134" w:type="dxa"/>
            <w:tcBorders>
              <w:top w:val="nil"/>
              <w:bottom w:val="nil"/>
            </w:tcBorders>
          </w:tcPr>
          <w:p w14:paraId="7875AE6C" w14:textId="77777777" w:rsidR="00B34B36" w:rsidRDefault="00B34B36">
            <w:pPr>
              <w:pStyle w:val="TableParagraph"/>
              <w:spacing w:before="18"/>
              <w:ind w:left="108"/>
              <w:rPr>
                <w:sz w:val="24"/>
              </w:rPr>
            </w:pPr>
            <w:proofErr w:type="spellStart"/>
            <w:r>
              <w:rPr>
                <w:sz w:val="24"/>
              </w:rPr>
              <w:t>费明</w:t>
            </w:r>
            <w:proofErr w:type="spellEnd"/>
          </w:p>
        </w:tc>
        <w:tc>
          <w:tcPr>
            <w:tcW w:w="2126" w:type="dxa"/>
            <w:vMerge/>
            <w:tcBorders>
              <w:top w:val="nil"/>
            </w:tcBorders>
          </w:tcPr>
          <w:p w14:paraId="55B153D4" w14:textId="77777777" w:rsidR="00B34B36" w:rsidRDefault="00B34B36">
            <w:pPr>
              <w:rPr>
                <w:sz w:val="2"/>
                <w:szCs w:val="2"/>
              </w:rPr>
            </w:pPr>
          </w:p>
        </w:tc>
        <w:tc>
          <w:tcPr>
            <w:tcW w:w="3986" w:type="dxa"/>
            <w:vMerge/>
            <w:tcBorders>
              <w:top w:val="nil"/>
            </w:tcBorders>
          </w:tcPr>
          <w:p w14:paraId="0EE9C9C1" w14:textId="77777777" w:rsidR="00B34B36" w:rsidRDefault="00B34B36">
            <w:pPr>
              <w:rPr>
                <w:sz w:val="2"/>
                <w:szCs w:val="2"/>
              </w:rPr>
            </w:pPr>
          </w:p>
        </w:tc>
        <w:tc>
          <w:tcPr>
            <w:tcW w:w="1212" w:type="dxa"/>
            <w:vMerge/>
            <w:tcBorders>
              <w:top w:val="nil"/>
            </w:tcBorders>
          </w:tcPr>
          <w:p w14:paraId="39EDAD82" w14:textId="77777777" w:rsidR="00B34B36" w:rsidRDefault="00B34B36">
            <w:pPr>
              <w:rPr>
                <w:sz w:val="2"/>
                <w:szCs w:val="2"/>
              </w:rPr>
            </w:pPr>
          </w:p>
        </w:tc>
      </w:tr>
      <w:tr w:rsidR="00B34B36" w14:paraId="710A3F21" w14:textId="77777777" w:rsidTr="00DD3528">
        <w:trPr>
          <w:gridAfter w:val="1"/>
          <w:wAfter w:w="37" w:type="dxa"/>
          <w:trHeight w:val="58"/>
        </w:trPr>
        <w:tc>
          <w:tcPr>
            <w:tcW w:w="578" w:type="dxa"/>
            <w:vMerge/>
            <w:tcBorders>
              <w:top w:val="nil"/>
            </w:tcBorders>
          </w:tcPr>
          <w:p w14:paraId="46527B6C" w14:textId="77777777" w:rsidR="00B34B36" w:rsidRDefault="00B34B36">
            <w:pPr>
              <w:rPr>
                <w:sz w:val="2"/>
                <w:szCs w:val="2"/>
              </w:rPr>
            </w:pPr>
          </w:p>
        </w:tc>
        <w:tc>
          <w:tcPr>
            <w:tcW w:w="1286" w:type="dxa"/>
            <w:vMerge/>
            <w:tcBorders>
              <w:top w:val="nil"/>
            </w:tcBorders>
          </w:tcPr>
          <w:p w14:paraId="6555B2AD" w14:textId="77777777" w:rsidR="00B34B36" w:rsidRDefault="00B34B36">
            <w:pPr>
              <w:rPr>
                <w:sz w:val="2"/>
                <w:szCs w:val="2"/>
              </w:rPr>
            </w:pPr>
          </w:p>
        </w:tc>
        <w:tc>
          <w:tcPr>
            <w:tcW w:w="1134" w:type="dxa"/>
            <w:tcBorders>
              <w:top w:val="nil"/>
            </w:tcBorders>
          </w:tcPr>
          <w:p w14:paraId="23B48BE3" w14:textId="77777777" w:rsidR="00B34B36" w:rsidRDefault="00B34B36">
            <w:pPr>
              <w:pStyle w:val="TableParagraph"/>
              <w:rPr>
                <w:rFonts w:ascii="Times New Roman"/>
              </w:rPr>
            </w:pPr>
          </w:p>
        </w:tc>
        <w:tc>
          <w:tcPr>
            <w:tcW w:w="2278" w:type="dxa"/>
            <w:vMerge/>
            <w:tcBorders>
              <w:top w:val="nil"/>
            </w:tcBorders>
          </w:tcPr>
          <w:p w14:paraId="606752AA" w14:textId="77777777" w:rsidR="00B34B36" w:rsidRDefault="00B34B36">
            <w:pPr>
              <w:rPr>
                <w:sz w:val="2"/>
                <w:szCs w:val="2"/>
              </w:rPr>
            </w:pPr>
          </w:p>
        </w:tc>
        <w:tc>
          <w:tcPr>
            <w:tcW w:w="1134" w:type="dxa"/>
            <w:tcBorders>
              <w:top w:val="nil"/>
            </w:tcBorders>
          </w:tcPr>
          <w:p w14:paraId="4F02A8A4" w14:textId="77777777" w:rsidR="00B34B36" w:rsidRDefault="00B34B36">
            <w:pPr>
              <w:pStyle w:val="TableParagraph"/>
              <w:spacing w:before="18"/>
              <w:ind w:left="108"/>
              <w:rPr>
                <w:sz w:val="24"/>
              </w:rPr>
            </w:pPr>
            <w:r>
              <w:rPr>
                <w:sz w:val="24"/>
              </w:rPr>
              <w:t>细）</w:t>
            </w:r>
          </w:p>
        </w:tc>
        <w:tc>
          <w:tcPr>
            <w:tcW w:w="2126" w:type="dxa"/>
            <w:vMerge/>
            <w:tcBorders>
              <w:top w:val="nil"/>
            </w:tcBorders>
          </w:tcPr>
          <w:p w14:paraId="340C8168" w14:textId="77777777" w:rsidR="00B34B36" w:rsidRDefault="00B34B36">
            <w:pPr>
              <w:rPr>
                <w:sz w:val="2"/>
                <w:szCs w:val="2"/>
              </w:rPr>
            </w:pPr>
          </w:p>
        </w:tc>
        <w:tc>
          <w:tcPr>
            <w:tcW w:w="3986" w:type="dxa"/>
            <w:vMerge/>
            <w:tcBorders>
              <w:top w:val="nil"/>
            </w:tcBorders>
          </w:tcPr>
          <w:p w14:paraId="5ECD46D9" w14:textId="77777777" w:rsidR="00B34B36" w:rsidRDefault="00B34B36">
            <w:pPr>
              <w:rPr>
                <w:sz w:val="2"/>
                <w:szCs w:val="2"/>
              </w:rPr>
            </w:pPr>
          </w:p>
        </w:tc>
        <w:tc>
          <w:tcPr>
            <w:tcW w:w="1212" w:type="dxa"/>
            <w:vMerge/>
            <w:tcBorders>
              <w:top w:val="nil"/>
            </w:tcBorders>
          </w:tcPr>
          <w:p w14:paraId="0423EB65" w14:textId="77777777" w:rsidR="00B34B36" w:rsidRDefault="00B34B36">
            <w:pPr>
              <w:rPr>
                <w:sz w:val="2"/>
                <w:szCs w:val="2"/>
              </w:rPr>
            </w:pPr>
          </w:p>
        </w:tc>
      </w:tr>
      <w:tr w:rsidR="00B34B36" w14:paraId="25068E66" w14:textId="77777777" w:rsidTr="00DD3528">
        <w:trPr>
          <w:gridAfter w:val="1"/>
          <w:wAfter w:w="37" w:type="dxa"/>
          <w:trHeight w:val="411"/>
        </w:trPr>
        <w:tc>
          <w:tcPr>
            <w:tcW w:w="578" w:type="dxa"/>
          </w:tcPr>
          <w:p w14:paraId="3124D318" w14:textId="77777777" w:rsidR="00B34B36" w:rsidRDefault="00B34B36">
            <w:pPr>
              <w:pStyle w:val="TableParagraph"/>
              <w:spacing w:before="46"/>
              <w:ind w:right="218"/>
              <w:jc w:val="right"/>
              <w:rPr>
                <w:sz w:val="24"/>
              </w:rPr>
            </w:pPr>
            <w:r>
              <w:rPr>
                <w:sz w:val="24"/>
              </w:rPr>
              <w:t>1</w:t>
            </w:r>
          </w:p>
        </w:tc>
        <w:tc>
          <w:tcPr>
            <w:tcW w:w="1286" w:type="dxa"/>
          </w:tcPr>
          <w:p w14:paraId="6CC30E2B" w14:textId="77777777" w:rsidR="00B34B36" w:rsidRDefault="00B34B36">
            <w:pPr>
              <w:pStyle w:val="TableParagraph"/>
              <w:rPr>
                <w:rFonts w:ascii="Times New Roman"/>
              </w:rPr>
            </w:pPr>
          </w:p>
        </w:tc>
        <w:tc>
          <w:tcPr>
            <w:tcW w:w="1134" w:type="dxa"/>
          </w:tcPr>
          <w:p w14:paraId="12036848" w14:textId="77777777" w:rsidR="00B34B36" w:rsidRDefault="00B34B36">
            <w:pPr>
              <w:pStyle w:val="TableParagraph"/>
              <w:rPr>
                <w:rFonts w:ascii="Times New Roman"/>
              </w:rPr>
            </w:pPr>
          </w:p>
        </w:tc>
        <w:tc>
          <w:tcPr>
            <w:tcW w:w="2278" w:type="dxa"/>
          </w:tcPr>
          <w:p w14:paraId="27C451EC" w14:textId="77777777" w:rsidR="00B34B36" w:rsidRDefault="00B34B36">
            <w:pPr>
              <w:pStyle w:val="TableParagraph"/>
              <w:rPr>
                <w:rFonts w:ascii="Times New Roman"/>
              </w:rPr>
            </w:pPr>
          </w:p>
        </w:tc>
        <w:tc>
          <w:tcPr>
            <w:tcW w:w="1134" w:type="dxa"/>
          </w:tcPr>
          <w:p w14:paraId="3951A923" w14:textId="77777777" w:rsidR="00B34B36" w:rsidRDefault="00B34B36">
            <w:pPr>
              <w:pStyle w:val="TableParagraph"/>
              <w:rPr>
                <w:rFonts w:ascii="Times New Roman"/>
              </w:rPr>
            </w:pPr>
          </w:p>
        </w:tc>
        <w:tc>
          <w:tcPr>
            <w:tcW w:w="2126" w:type="dxa"/>
          </w:tcPr>
          <w:p w14:paraId="0CD28905" w14:textId="77777777" w:rsidR="00B34B36" w:rsidRDefault="00B34B36">
            <w:pPr>
              <w:pStyle w:val="TableParagraph"/>
              <w:rPr>
                <w:rFonts w:ascii="Times New Roman"/>
              </w:rPr>
            </w:pPr>
          </w:p>
        </w:tc>
        <w:tc>
          <w:tcPr>
            <w:tcW w:w="3986" w:type="dxa"/>
          </w:tcPr>
          <w:p w14:paraId="03DF4E7A" w14:textId="77777777" w:rsidR="00B34B36" w:rsidRDefault="00B34B36">
            <w:pPr>
              <w:pStyle w:val="TableParagraph"/>
              <w:rPr>
                <w:rFonts w:ascii="Times New Roman"/>
              </w:rPr>
            </w:pPr>
          </w:p>
        </w:tc>
        <w:tc>
          <w:tcPr>
            <w:tcW w:w="1212" w:type="dxa"/>
          </w:tcPr>
          <w:p w14:paraId="28D240A4" w14:textId="77777777" w:rsidR="00B34B36" w:rsidRDefault="00B34B36">
            <w:pPr>
              <w:pStyle w:val="TableParagraph"/>
              <w:rPr>
                <w:rFonts w:ascii="Times New Roman"/>
              </w:rPr>
            </w:pPr>
          </w:p>
        </w:tc>
      </w:tr>
      <w:tr w:rsidR="00B34B36" w14:paraId="1D76D75F" w14:textId="77777777" w:rsidTr="00DD3528">
        <w:trPr>
          <w:gridAfter w:val="1"/>
          <w:wAfter w:w="37" w:type="dxa"/>
          <w:trHeight w:val="410"/>
        </w:trPr>
        <w:tc>
          <w:tcPr>
            <w:tcW w:w="578" w:type="dxa"/>
          </w:tcPr>
          <w:p w14:paraId="0791A916" w14:textId="77777777" w:rsidR="00B34B36" w:rsidRDefault="00B34B36">
            <w:pPr>
              <w:pStyle w:val="TableParagraph"/>
              <w:spacing w:before="48"/>
              <w:ind w:right="218"/>
              <w:jc w:val="right"/>
              <w:rPr>
                <w:sz w:val="24"/>
              </w:rPr>
            </w:pPr>
            <w:r>
              <w:rPr>
                <w:sz w:val="24"/>
              </w:rPr>
              <w:t>2</w:t>
            </w:r>
          </w:p>
        </w:tc>
        <w:tc>
          <w:tcPr>
            <w:tcW w:w="1286" w:type="dxa"/>
          </w:tcPr>
          <w:p w14:paraId="7A107626" w14:textId="77777777" w:rsidR="00B34B36" w:rsidRDefault="00B34B36">
            <w:pPr>
              <w:pStyle w:val="TableParagraph"/>
              <w:rPr>
                <w:rFonts w:ascii="Times New Roman"/>
              </w:rPr>
            </w:pPr>
          </w:p>
        </w:tc>
        <w:tc>
          <w:tcPr>
            <w:tcW w:w="1134" w:type="dxa"/>
          </w:tcPr>
          <w:p w14:paraId="649182BE" w14:textId="77777777" w:rsidR="00B34B36" w:rsidRDefault="00B34B36">
            <w:pPr>
              <w:pStyle w:val="TableParagraph"/>
              <w:rPr>
                <w:rFonts w:ascii="Times New Roman"/>
              </w:rPr>
            </w:pPr>
          </w:p>
        </w:tc>
        <w:tc>
          <w:tcPr>
            <w:tcW w:w="2278" w:type="dxa"/>
          </w:tcPr>
          <w:p w14:paraId="3D51A570" w14:textId="77777777" w:rsidR="00B34B36" w:rsidRDefault="00B34B36">
            <w:pPr>
              <w:pStyle w:val="TableParagraph"/>
              <w:rPr>
                <w:rFonts w:ascii="Times New Roman"/>
              </w:rPr>
            </w:pPr>
          </w:p>
        </w:tc>
        <w:tc>
          <w:tcPr>
            <w:tcW w:w="1134" w:type="dxa"/>
          </w:tcPr>
          <w:p w14:paraId="63F5FB87" w14:textId="77777777" w:rsidR="00B34B36" w:rsidRDefault="00B34B36">
            <w:pPr>
              <w:pStyle w:val="TableParagraph"/>
              <w:rPr>
                <w:rFonts w:ascii="Times New Roman"/>
              </w:rPr>
            </w:pPr>
          </w:p>
        </w:tc>
        <w:tc>
          <w:tcPr>
            <w:tcW w:w="2126" w:type="dxa"/>
          </w:tcPr>
          <w:p w14:paraId="6EBF666C" w14:textId="77777777" w:rsidR="00B34B36" w:rsidRDefault="00B34B36">
            <w:pPr>
              <w:pStyle w:val="TableParagraph"/>
              <w:rPr>
                <w:rFonts w:ascii="Times New Roman"/>
              </w:rPr>
            </w:pPr>
          </w:p>
        </w:tc>
        <w:tc>
          <w:tcPr>
            <w:tcW w:w="3986" w:type="dxa"/>
          </w:tcPr>
          <w:p w14:paraId="3FC9398A" w14:textId="77777777" w:rsidR="00B34B36" w:rsidRDefault="00B34B36">
            <w:pPr>
              <w:pStyle w:val="TableParagraph"/>
              <w:rPr>
                <w:rFonts w:ascii="Times New Roman"/>
              </w:rPr>
            </w:pPr>
          </w:p>
        </w:tc>
        <w:tc>
          <w:tcPr>
            <w:tcW w:w="1212" w:type="dxa"/>
          </w:tcPr>
          <w:p w14:paraId="25B14A29" w14:textId="77777777" w:rsidR="00B34B36" w:rsidRDefault="00B34B36">
            <w:pPr>
              <w:pStyle w:val="TableParagraph"/>
              <w:rPr>
                <w:rFonts w:ascii="Times New Roman"/>
              </w:rPr>
            </w:pPr>
          </w:p>
        </w:tc>
      </w:tr>
      <w:tr w:rsidR="00B34B36" w14:paraId="7945762D" w14:textId="77777777" w:rsidTr="00DD3528">
        <w:trPr>
          <w:gridAfter w:val="1"/>
          <w:wAfter w:w="37" w:type="dxa"/>
          <w:trHeight w:val="411"/>
        </w:trPr>
        <w:tc>
          <w:tcPr>
            <w:tcW w:w="578" w:type="dxa"/>
          </w:tcPr>
          <w:p w14:paraId="73310E22" w14:textId="77777777" w:rsidR="00B34B36" w:rsidRDefault="00B34B36">
            <w:pPr>
              <w:pStyle w:val="TableParagraph"/>
              <w:spacing w:before="47"/>
              <w:ind w:right="218"/>
              <w:jc w:val="right"/>
              <w:rPr>
                <w:sz w:val="24"/>
              </w:rPr>
            </w:pPr>
            <w:r>
              <w:rPr>
                <w:sz w:val="24"/>
              </w:rPr>
              <w:t>3</w:t>
            </w:r>
          </w:p>
        </w:tc>
        <w:tc>
          <w:tcPr>
            <w:tcW w:w="1286" w:type="dxa"/>
          </w:tcPr>
          <w:p w14:paraId="3BF81827" w14:textId="77777777" w:rsidR="00B34B36" w:rsidRDefault="00B34B36">
            <w:pPr>
              <w:pStyle w:val="TableParagraph"/>
              <w:rPr>
                <w:rFonts w:ascii="Times New Roman"/>
              </w:rPr>
            </w:pPr>
          </w:p>
        </w:tc>
        <w:tc>
          <w:tcPr>
            <w:tcW w:w="1134" w:type="dxa"/>
          </w:tcPr>
          <w:p w14:paraId="37C355ED" w14:textId="77777777" w:rsidR="00B34B36" w:rsidRDefault="00B34B36">
            <w:pPr>
              <w:pStyle w:val="TableParagraph"/>
              <w:rPr>
                <w:rFonts w:ascii="Times New Roman"/>
              </w:rPr>
            </w:pPr>
          </w:p>
        </w:tc>
        <w:tc>
          <w:tcPr>
            <w:tcW w:w="2278" w:type="dxa"/>
          </w:tcPr>
          <w:p w14:paraId="5BC4430E" w14:textId="77777777" w:rsidR="00B34B36" w:rsidRDefault="00B34B36">
            <w:pPr>
              <w:pStyle w:val="TableParagraph"/>
              <w:rPr>
                <w:rFonts w:ascii="Times New Roman"/>
              </w:rPr>
            </w:pPr>
          </w:p>
        </w:tc>
        <w:tc>
          <w:tcPr>
            <w:tcW w:w="1134" w:type="dxa"/>
          </w:tcPr>
          <w:p w14:paraId="1B91E74D" w14:textId="77777777" w:rsidR="00B34B36" w:rsidRDefault="00B34B36">
            <w:pPr>
              <w:pStyle w:val="TableParagraph"/>
              <w:rPr>
                <w:rFonts w:ascii="Times New Roman"/>
              </w:rPr>
            </w:pPr>
          </w:p>
        </w:tc>
        <w:tc>
          <w:tcPr>
            <w:tcW w:w="2126" w:type="dxa"/>
          </w:tcPr>
          <w:p w14:paraId="47633171" w14:textId="77777777" w:rsidR="00B34B36" w:rsidRDefault="00B34B36">
            <w:pPr>
              <w:pStyle w:val="TableParagraph"/>
              <w:rPr>
                <w:rFonts w:ascii="Times New Roman"/>
              </w:rPr>
            </w:pPr>
          </w:p>
        </w:tc>
        <w:tc>
          <w:tcPr>
            <w:tcW w:w="3986" w:type="dxa"/>
          </w:tcPr>
          <w:p w14:paraId="436C85EE" w14:textId="77777777" w:rsidR="00B34B36" w:rsidRDefault="00B34B36">
            <w:pPr>
              <w:pStyle w:val="TableParagraph"/>
              <w:rPr>
                <w:rFonts w:ascii="Times New Roman"/>
              </w:rPr>
            </w:pPr>
          </w:p>
        </w:tc>
        <w:tc>
          <w:tcPr>
            <w:tcW w:w="1212" w:type="dxa"/>
          </w:tcPr>
          <w:p w14:paraId="355AD90C" w14:textId="77777777" w:rsidR="00B34B36" w:rsidRDefault="00B34B36">
            <w:pPr>
              <w:pStyle w:val="TableParagraph"/>
              <w:rPr>
                <w:rFonts w:ascii="Times New Roman"/>
              </w:rPr>
            </w:pPr>
          </w:p>
        </w:tc>
      </w:tr>
      <w:tr w:rsidR="00B34B36" w14:paraId="7DEB715D" w14:textId="77777777" w:rsidTr="00DD3528">
        <w:trPr>
          <w:gridAfter w:val="1"/>
          <w:wAfter w:w="37" w:type="dxa"/>
          <w:trHeight w:val="411"/>
        </w:trPr>
        <w:tc>
          <w:tcPr>
            <w:tcW w:w="578" w:type="dxa"/>
          </w:tcPr>
          <w:p w14:paraId="1B342A9A" w14:textId="4C68F86B" w:rsidR="00B34B36" w:rsidRDefault="00B34B36">
            <w:pPr>
              <w:pStyle w:val="TableParagraph"/>
              <w:spacing w:before="47"/>
              <w:ind w:right="218"/>
              <w:jc w:val="right"/>
              <w:rPr>
                <w:sz w:val="24"/>
                <w:lang w:eastAsia="zh-CN"/>
              </w:rPr>
            </w:pPr>
            <w:r>
              <w:rPr>
                <w:rFonts w:hint="eastAsia"/>
                <w:sz w:val="24"/>
                <w:lang w:eastAsia="zh-CN"/>
              </w:rPr>
              <w:t>4</w:t>
            </w:r>
          </w:p>
        </w:tc>
        <w:tc>
          <w:tcPr>
            <w:tcW w:w="1286" w:type="dxa"/>
          </w:tcPr>
          <w:p w14:paraId="3B53266B" w14:textId="77777777" w:rsidR="00B34B36" w:rsidRDefault="00B34B36">
            <w:pPr>
              <w:pStyle w:val="TableParagraph"/>
              <w:rPr>
                <w:rFonts w:ascii="Times New Roman"/>
              </w:rPr>
            </w:pPr>
          </w:p>
        </w:tc>
        <w:tc>
          <w:tcPr>
            <w:tcW w:w="1134" w:type="dxa"/>
          </w:tcPr>
          <w:p w14:paraId="7FF5B3DB" w14:textId="77777777" w:rsidR="00B34B36" w:rsidRDefault="00B34B36">
            <w:pPr>
              <w:pStyle w:val="TableParagraph"/>
              <w:rPr>
                <w:rFonts w:ascii="Times New Roman"/>
              </w:rPr>
            </w:pPr>
          </w:p>
        </w:tc>
        <w:tc>
          <w:tcPr>
            <w:tcW w:w="2278" w:type="dxa"/>
          </w:tcPr>
          <w:p w14:paraId="1001C25C" w14:textId="77777777" w:rsidR="00B34B36" w:rsidRDefault="00B34B36">
            <w:pPr>
              <w:pStyle w:val="TableParagraph"/>
              <w:rPr>
                <w:rFonts w:ascii="Times New Roman"/>
              </w:rPr>
            </w:pPr>
          </w:p>
        </w:tc>
        <w:tc>
          <w:tcPr>
            <w:tcW w:w="1134" w:type="dxa"/>
          </w:tcPr>
          <w:p w14:paraId="008F07AD" w14:textId="77777777" w:rsidR="00B34B36" w:rsidRDefault="00B34B36">
            <w:pPr>
              <w:pStyle w:val="TableParagraph"/>
              <w:rPr>
                <w:rFonts w:ascii="Times New Roman"/>
              </w:rPr>
            </w:pPr>
          </w:p>
        </w:tc>
        <w:tc>
          <w:tcPr>
            <w:tcW w:w="2126" w:type="dxa"/>
          </w:tcPr>
          <w:p w14:paraId="0A2622C9" w14:textId="77777777" w:rsidR="00B34B36" w:rsidRDefault="00B34B36">
            <w:pPr>
              <w:pStyle w:val="TableParagraph"/>
              <w:rPr>
                <w:rFonts w:ascii="Times New Roman"/>
              </w:rPr>
            </w:pPr>
          </w:p>
        </w:tc>
        <w:tc>
          <w:tcPr>
            <w:tcW w:w="3986" w:type="dxa"/>
          </w:tcPr>
          <w:p w14:paraId="74112F91" w14:textId="77777777" w:rsidR="00B34B36" w:rsidRDefault="00B34B36">
            <w:pPr>
              <w:pStyle w:val="TableParagraph"/>
              <w:rPr>
                <w:rFonts w:ascii="Times New Roman"/>
              </w:rPr>
            </w:pPr>
          </w:p>
        </w:tc>
        <w:tc>
          <w:tcPr>
            <w:tcW w:w="1212" w:type="dxa"/>
          </w:tcPr>
          <w:p w14:paraId="525ABC02" w14:textId="77777777" w:rsidR="00B34B36" w:rsidRDefault="00B34B36">
            <w:pPr>
              <w:pStyle w:val="TableParagraph"/>
              <w:rPr>
                <w:rFonts w:ascii="Times New Roman"/>
              </w:rPr>
            </w:pPr>
          </w:p>
        </w:tc>
      </w:tr>
      <w:tr w:rsidR="00B34B36" w14:paraId="79479902" w14:textId="77777777" w:rsidTr="00DD3528">
        <w:trPr>
          <w:gridAfter w:val="1"/>
          <w:wAfter w:w="37" w:type="dxa"/>
          <w:trHeight w:val="411"/>
        </w:trPr>
        <w:tc>
          <w:tcPr>
            <w:tcW w:w="578" w:type="dxa"/>
          </w:tcPr>
          <w:p w14:paraId="73A9F307" w14:textId="4AC5E6B9" w:rsidR="00B34B36" w:rsidRDefault="00B34B36">
            <w:pPr>
              <w:pStyle w:val="TableParagraph"/>
              <w:spacing w:before="47"/>
              <w:ind w:right="218"/>
              <w:jc w:val="right"/>
              <w:rPr>
                <w:sz w:val="24"/>
                <w:lang w:eastAsia="zh-CN"/>
              </w:rPr>
            </w:pPr>
            <w:r>
              <w:rPr>
                <w:rFonts w:hint="eastAsia"/>
                <w:sz w:val="24"/>
                <w:lang w:eastAsia="zh-CN"/>
              </w:rPr>
              <w:t>5</w:t>
            </w:r>
          </w:p>
        </w:tc>
        <w:tc>
          <w:tcPr>
            <w:tcW w:w="1286" w:type="dxa"/>
          </w:tcPr>
          <w:p w14:paraId="59DD43A2" w14:textId="77777777" w:rsidR="00B34B36" w:rsidRDefault="00B34B36">
            <w:pPr>
              <w:pStyle w:val="TableParagraph"/>
              <w:rPr>
                <w:rFonts w:ascii="Times New Roman"/>
              </w:rPr>
            </w:pPr>
          </w:p>
        </w:tc>
        <w:tc>
          <w:tcPr>
            <w:tcW w:w="1134" w:type="dxa"/>
          </w:tcPr>
          <w:p w14:paraId="187893DE" w14:textId="77777777" w:rsidR="00B34B36" w:rsidRDefault="00B34B36">
            <w:pPr>
              <w:pStyle w:val="TableParagraph"/>
              <w:rPr>
                <w:rFonts w:ascii="Times New Roman"/>
              </w:rPr>
            </w:pPr>
          </w:p>
        </w:tc>
        <w:tc>
          <w:tcPr>
            <w:tcW w:w="2278" w:type="dxa"/>
          </w:tcPr>
          <w:p w14:paraId="64CD6258" w14:textId="77777777" w:rsidR="00B34B36" w:rsidRDefault="00B34B36">
            <w:pPr>
              <w:pStyle w:val="TableParagraph"/>
              <w:rPr>
                <w:rFonts w:ascii="Times New Roman"/>
              </w:rPr>
            </w:pPr>
          </w:p>
        </w:tc>
        <w:tc>
          <w:tcPr>
            <w:tcW w:w="1134" w:type="dxa"/>
          </w:tcPr>
          <w:p w14:paraId="3902A64C" w14:textId="77777777" w:rsidR="00B34B36" w:rsidRDefault="00B34B36">
            <w:pPr>
              <w:pStyle w:val="TableParagraph"/>
              <w:rPr>
                <w:rFonts w:ascii="Times New Roman"/>
              </w:rPr>
            </w:pPr>
          </w:p>
        </w:tc>
        <w:tc>
          <w:tcPr>
            <w:tcW w:w="2126" w:type="dxa"/>
          </w:tcPr>
          <w:p w14:paraId="35B28FF2" w14:textId="77777777" w:rsidR="00B34B36" w:rsidRDefault="00B34B36">
            <w:pPr>
              <w:pStyle w:val="TableParagraph"/>
              <w:rPr>
                <w:rFonts w:ascii="Times New Roman"/>
              </w:rPr>
            </w:pPr>
          </w:p>
        </w:tc>
        <w:tc>
          <w:tcPr>
            <w:tcW w:w="3986" w:type="dxa"/>
          </w:tcPr>
          <w:p w14:paraId="1E4904B1" w14:textId="77777777" w:rsidR="00B34B36" w:rsidRDefault="00B34B36">
            <w:pPr>
              <w:pStyle w:val="TableParagraph"/>
              <w:rPr>
                <w:rFonts w:ascii="Times New Roman"/>
              </w:rPr>
            </w:pPr>
          </w:p>
        </w:tc>
        <w:tc>
          <w:tcPr>
            <w:tcW w:w="1212" w:type="dxa"/>
          </w:tcPr>
          <w:p w14:paraId="7245C29B" w14:textId="77777777" w:rsidR="00B34B36" w:rsidRDefault="00B34B36">
            <w:pPr>
              <w:pStyle w:val="TableParagraph"/>
              <w:rPr>
                <w:rFonts w:ascii="Times New Roman"/>
              </w:rPr>
            </w:pPr>
          </w:p>
        </w:tc>
      </w:tr>
      <w:tr w:rsidR="00B34B36" w14:paraId="10B05460" w14:textId="77777777" w:rsidTr="00B34B36">
        <w:trPr>
          <w:trHeight w:val="588"/>
        </w:trPr>
        <w:tc>
          <w:tcPr>
            <w:tcW w:w="578" w:type="dxa"/>
          </w:tcPr>
          <w:p w14:paraId="78D38DDC" w14:textId="77777777" w:rsidR="00B34B36" w:rsidRDefault="00B34B36">
            <w:pPr>
              <w:pStyle w:val="TableParagraph"/>
              <w:spacing w:before="11" w:line="280" w:lineRule="exact"/>
              <w:ind w:left="167" w:right="158"/>
              <w:rPr>
                <w:sz w:val="24"/>
              </w:rPr>
            </w:pPr>
            <w:proofErr w:type="spellStart"/>
            <w:r>
              <w:rPr>
                <w:sz w:val="24"/>
              </w:rPr>
              <w:t>备注</w:t>
            </w:r>
            <w:proofErr w:type="spellEnd"/>
          </w:p>
        </w:tc>
        <w:tc>
          <w:tcPr>
            <w:tcW w:w="13193" w:type="dxa"/>
            <w:gridSpan w:val="8"/>
          </w:tcPr>
          <w:p w14:paraId="66F63851" w14:textId="77777777" w:rsidR="00B34B36" w:rsidRDefault="00B34B36">
            <w:pPr>
              <w:pStyle w:val="TableParagraph"/>
              <w:spacing w:before="137"/>
              <w:ind w:left="107"/>
              <w:rPr>
                <w:sz w:val="24"/>
                <w:lang w:eastAsia="zh-CN"/>
              </w:rPr>
            </w:pPr>
            <w:r>
              <w:rPr>
                <w:sz w:val="24"/>
                <w:lang w:eastAsia="zh-CN"/>
              </w:rPr>
              <w:t>若“符合”请在该投标人对应栏内打“√”，若“不符合”则打“×”，其他情况请另附文说明。</w:t>
            </w:r>
          </w:p>
        </w:tc>
      </w:tr>
    </w:tbl>
    <w:p w14:paraId="57A1AE95" w14:textId="77777777" w:rsidR="008F4C1A" w:rsidRDefault="008F4C1A">
      <w:pPr>
        <w:pStyle w:val="a3"/>
        <w:spacing w:before="4"/>
        <w:rPr>
          <w:lang w:eastAsia="zh-CN"/>
        </w:rPr>
      </w:pPr>
    </w:p>
    <w:p w14:paraId="70B35D72" w14:textId="77777777" w:rsidR="008F4C1A" w:rsidRDefault="005D7C69">
      <w:pPr>
        <w:pStyle w:val="a3"/>
        <w:ind w:left="140"/>
        <w:rPr>
          <w:lang w:eastAsia="zh-CN"/>
        </w:rPr>
      </w:pPr>
      <w:r>
        <w:rPr>
          <w:lang w:eastAsia="zh-CN"/>
        </w:rPr>
        <w:t>监督人员签名：</w:t>
      </w:r>
    </w:p>
    <w:p w14:paraId="2C14DE05" w14:textId="77777777" w:rsidR="008F4C1A" w:rsidRDefault="008F4C1A">
      <w:pPr>
        <w:rPr>
          <w:lang w:eastAsia="zh-CN"/>
        </w:rPr>
        <w:sectPr w:rsidR="008F4C1A">
          <w:type w:val="continuous"/>
          <w:pgSz w:w="16840" w:h="11910" w:orient="landscape"/>
          <w:pgMar w:top="1320" w:right="940" w:bottom="280" w:left="940" w:header="720" w:footer="720" w:gutter="0"/>
          <w:cols w:space="720"/>
        </w:sectPr>
      </w:pPr>
    </w:p>
    <w:p w14:paraId="3796262E" w14:textId="77777777" w:rsidR="008F4C1A" w:rsidRDefault="005D7C69">
      <w:pPr>
        <w:pStyle w:val="3"/>
        <w:spacing w:before="59"/>
        <w:rPr>
          <w:lang w:eastAsia="zh-CN"/>
        </w:rPr>
      </w:pPr>
      <w:r>
        <w:rPr>
          <w:lang w:eastAsia="zh-CN"/>
        </w:rPr>
        <w:lastRenderedPageBreak/>
        <w:t>附件 2 资格审查标准</w:t>
      </w:r>
    </w:p>
    <w:p w14:paraId="16438DAD" w14:textId="77777777" w:rsidR="008F4C1A" w:rsidRDefault="008F4C1A">
      <w:pPr>
        <w:pStyle w:val="a3"/>
        <w:spacing w:before="6"/>
        <w:rPr>
          <w:b/>
          <w:sz w:val="21"/>
          <w:lang w:eastAsia="zh-CN"/>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058"/>
      </w:tblGrid>
      <w:tr w:rsidR="008F4C1A" w14:paraId="30FCD566" w14:textId="77777777">
        <w:trPr>
          <w:trHeight w:val="396"/>
        </w:trPr>
        <w:tc>
          <w:tcPr>
            <w:tcW w:w="703" w:type="dxa"/>
          </w:tcPr>
          <w:p w14:paraId="389EECF5" w14:textId="77777777" w:rsidR="008F4C1A" w:rsidRDefault="005D7C69">
            <w:pPr>
              <w:pStyle w:val="TableParagraph"/>
              <w:spacing w:before="43"/>
              <w:ind w:left="7"/>
              <w:jc w:val="center"/>
              <w:rPr>
                <w:sz w:val="24"/>
              </w:rPr>
            </w:pPr>
            <w:r>
              <w:rPr>
                <w:sz w:val="24"/>
              </w:rPr>
              <w:t>1</w:t>
            </w:r>
          </w:p>
        </w:tc>
        <w:tc>
          <w:tcPr>
            <w:tcW w:w="8058" w:type="dxa"/>
          </w:tcPr>
          <w:p w14:paraId="43F534F1" w14:textId="77777777" w:rsidR="008F4C1A" w:rsidRDefault="005D7C69">
            <w:pPr>
              <w:pStyle w:val="TableParagraph"/>
              <w:spacing w:before="43"/>
              <w:ind w:left="107"/>
              <w:rPr>
                <w:sz w:val="24"/>
                <w:lang w:eastAsia="zh-CN"/>
              </w:rPr>
            </w:pPr>
            <w:r>
              <w:rPr>
                <w:sz w:val="24"/>
                <w:lang w:eastAsia="zh-CN"/>
              </w:rPr>
              <w:t>按磋商文件要求的金额、形式、时间</w:t>
            </w:r>
            <w:proofErr w:type="gramStart"/>
            <w:r>
              <w:rPr>
                <w:sz w:val="24"/>
                <w:lang w:eastAsia="zh-CN"/>
              </w:rPr>
              <w:t>提交磋商</w:t>
            </w:r>
            <w:proofErr w:type="gramEnd"/>
            <w:r>
              <w:rPr>
                <w:sz w:val="24"/>
                <w:lang w:eastAsia="zh-CN"/>
              </w:rPr>
              <w:t>保证金</w:t>
            </w:r>
          </w:p>
        </w:tc>
      </w:tr>
      <w:tr w:rsidR="008F4C1A" w14:paraId="474839B0" w14:textId="77777777">
        <w:trPr>
          <w:trHeight w:val="622"/>
        </w:trPr>
        <w:tc>
          <w:tcPr>
            <w:tcW w:w="703" w:type="dxa"/>
          </w:tcPr>
          <w:p w14:paraId="6E936758" w14:textId="77777777" w:rsidR="008F4C1A" w:rsidRDefault="005D7C69">
            <w:pPr>
              <w:pStyle w:val="TableParagraph"/>
              <w:spacing w:before="157"/>
              <w:ind w:left="7"/>
              <w:jc w:val="center"/>
              <w:rPr>
                <w:sz w:val="24"/>
              </w:rPr>
            </w:pPr>
            <w:r>
              <w:rPr>
                <w:sz w:val="24"/>
              </w:rPr>
              <w:t>2</w:t>
            </w:r>
          </w:p>
        </w:tc>
        <w:tc>
          <w:tcPr>
            <w:tcW w:w="8058" w:type="dxa"/>
          </w:tcPr>
          <w:p w14:paraId="27F08B23" w14:textId="77777777" w:rsidR="008F4C1A" w:rsidRDefault="005D7C69">
            <w:pPr>
              <w:pStyle w:val="TableParagraph"/>
              <w:spacing w:before="1"/>
              <w:ind w:left="107"/>
              <w:rPr>
                <w:sz w:val="24"/>
                <w:lang w:eastAsia="zh-CN"/>
              </w:rPr>
            </w:pPr>
            <w:r>
              <w:rPr>
                <w:sz w:val="24"/>
                <w:lang w:eastAsia="zh-CN"/>
              </w:rPr>
              <w:t>具有独立承担民事责任的能力，在中华人民共和国境内注册，有能力提供本</w:t>
            </w:r>
          </w:p>
          <w:p w14:paraId="52169468" w14:textId="77777777" w:rsidR="008F4C1A" w:rsidRDefault="005D7C69">
            <w:pPr>
              <w:pStyle w:val="TableParagraph"/>
              <w:spacing w:before="4" w:line="289" w:lineRule="exact"/>
              <w:ind w:left="107"/>
              <w:rPr>
                <w:sz w:val="24"/>
                <w:lang w:eastAsia="zh-CN"/>
              </w:rPr>
            </w:pPr>
            <w:r>
              <w:rPr>
                <w:sz w:val="24"/>
                <w:lang w:eastAsia="zh-CN"/>
              </w:rPr>
              <w:t>项目全部产品及服务能力，提供有效的营业执照</w:t>
            </w:r>
          </w:p>
        </w:tc>
      </w:tr>
      <w:tr w:rsidR="008F4C1A" w14:paraId="2E1CD622" w14:textId="77777777">
        <w:trPr>
          <w:trHeight w:val="397"/>
        </w:trPr>
        <w:tc>
          <w:tcPr>
            <w:tcW w:w="703" w:type="dxa"/>
          </w:tcPr>
          <w:p w14:paraId="38DA01F5" w14:textId="77777777" w:rsidR="008F4C1A" w:rsidRDefault="005D7C69">
            <w:pPr>
              <w:pStyle w:val="TableParagraph"/>
              <w:spacing w:before="43"/>
              <w:ind w:left="7"/>
              <w:jc w:val="center"/>
              <w:rPr>
                <w:sz w:val="24"/>
              </w:rPr>
            </w:pPr>
            <w:r>
              <w:rPr>
                <w:sz w:val="24"/>
              </w:rPr>
              <w:t>3</w:t>
            </w:r>
          </w:p>
        </w:tc>
        <w:tc>
          <w:tcPr>
            <w:tcW w:w="8058" w:type="dxa"/>
          </w:tcPr>
          <w:p w14:paraId="1E89F8DC" w14:textId="77777777" w:rsidR="008F4C1A" w:rsidRDefault="005D7C69">
            <w:pPr>
              <w:pStyle w:val="TableParagraph"/>
              <w:spacing w:before="43"/>
              <w:ind w:left="107"/>
              <w:rPr>
                <w:sz w:val="24"/>
                <w:lang w:eastAsia="zh-CN"/>
              </w:rPr>
            </w:pPr>
            <w:r>
              <w:rPr>
                <w:sz w:val="24"/>
                <w:lang w:eastAsia="zh-CN"/>
              </w:rPr>
              <w:t>具有良好的商业信誉和健全的财务会计制度</w:t>
            </w:r>
          </w:p>
        </w:tc>
      </w:tr>
      <w:tr w:rsidR="008F4C1A" w14:paraId="42FD0F49" w14:textId="77777777">
        <w:trPr>
          <w:trHeight w:val="397"/>
        </w:trPr>
        <w:tc>
          <w:tcPr>
            <w:tcW w:w="703" w:type="dxa"/>
          </w:tcPr>
          <w:p w14:paraId="234F9166" w14:textId="77777777" w:rsidR="008F4C1A" w:rsidRDefault="005D7C69">
            <w:pPr>
              <w:pStyle w:val="TableParagraph"/>
              <w:spacing w:before="44"/>
              <w:ind w:left="7"/>
              <w:jc w:val="center"/>
              <w:rPr>
                <w:sz w:val="24"/>
              </w:rPr>
            </w:pPr>
            <w:r>
              <w:rPr>
                <w:sz w:val="24"/>
              </w:rPr>
              <w:t>4</w:t>
            </w:r>
          </w:p>
        </w:tc>
        <w:tc>
          <w:tcPr>
            <w:tcW w:w="8058" w:type="dxa"/>
          </w:tcPr>
          <w:p w14:paraId="3E89AEA0" w14:textId="77777777" w:rsidR="008F4C1A" w:rsidRDefault="005D7C69">
            <w:pPr>
              <w:pStyle w:val="TableParagraph"/>
              <w:spacing w:before="44"/>
              <w:ind w:left="107"/>
              <w:rPr>
                <w:sz w:val="24"/>
                <w:lang w:eastAsia="zh-CN"/>
              </w:rPr>
            </w:pPr>
            <w:r>
              <w:rPr>
                <w:sz w:val="24"/>
                <w:lang w:eastAsia="zh-CN"/>
              </w:rPr>
              <w:t>具有履行采购合同所必需的服务和专业技术能力</w:t>
            </w:r>
          </w:p>
        </w:tc>
      </w:tr>
      <w:tr w:rsidR="008F4C1A" w14:paraId="09A6A3D3" w14:textId="77777777">
        <w:trPr>
          <w:trHeight w:val="397"/>
        </w:trPr>
        <w:tc>
          <w:tcPr>
            <w:tcW w:w="703" w:type="dxa"/>
          </w:tcPr>
          <w:p w14:paraId="01403139" w14:textId="77777777" w:rsidR="008F4C1A" w:rsidRDefault="005D7C69">
            <w:pPr>
              <w:pStyle w:val="TableParagraph"/>
              <w:spacing w:before="43"/>
              <w:ind w:left="7"/>
              <w:jc w:val="center"/>
              <w:rPr>
                <w:sz w:val="24"/>
              </w:rPr>
            </w:pPr>
            <w:r>
              <w:rPr>
                <w:sz w:val="24"/>
              </w:rPr>
              <w:t>5</w:t>
            </w:r>
          </w:p>
        </w:tc>
        <w:tc>
          <w:tcPr>
            <w:tcW w:w="8058" w:type="dxa"/>
          </w:tcPr>
          <w:p w14:paraId="16AD190C" w14:textId="77777777" w:rsidR="008F4C1A" w:rsidRDefault="005D7C69">
            <w:pPr>
              <w:pStyle w:val="TableParagraph"/>
              <w:spacing w:before="43"/>
              <w:ind w:left="107"/>
              <w:rPr>
                <w:sz w:val="24"/>
                <w:lang w:eastAsia="zh-CN"/>
              </w:rPr>
            </w:pPr>
            <w:r>
              <w:rPr>
                <w:sz w:val="24"/>
                <w:lang w:eastAsia="zh-CN"/>
              </w:rPr>
              <w:t>具有依法缴纳税款和社会保障资金的良好记录</w:t>
            </w:r>
          </w:p>
        </w:tc>
      </w:tr>
      <w:tr w:rsidR="008F4C1A" w14:paraId="11EE7A97" w14:textId="77777777">
        <w:trPr>
          <w:trHeight w:val="466"/>
        </w:trPr>
        <w:tc>
          <w:tcPr>
            <w:tcW w:w="703" w:type="dxa"/>
          </w:tcPr>
          <w:p w14:paraId="58E7990D" w14:textId="77777777" w:rsidR="008F4C1A" w:rsidRDefault="005D7C69">
            <w:pPr>
              <w:pStyle w:val="TableParagraph"/>
              <w:spacing w:before="80"/>
              <w:ind w:left="7"/>
              <w:jc w:val="center"/>
              <w:rPr>
                <w:sz w:val="24"/>
              </w:rPr>
            </w:pPr>
            <w:r>
              <w:rPr>
                <w:sz w:val="24"/>
              </w:rPr>
              <w:t>6</w:t>
            </w:r>
          </w:p>
        </w:tc>
        <w:tc>
          <w:tcPr>
            <w:tcW w:w="8058" w:type="dxa"/>
          </w:tcPr>
          <w:p w14:paraId="47E75D2E" w14:textId="77777777" w:rsidR="008F4C1A" w:rsidRDefault="005D7C69">
            <w:pPr>
              <w:pStyle w:val="TableParagraph"/>
              <w:spacing w:before="3"/>
              <w:ind w:left="107"/>
              <w:rPr>
                <w:sz w:val="24"/>
                <w:lang w:eastAsia="zh-CN"/>
              </w:rPr>
            </w:pPr>
            <w:r>
              <w:rPr>
                <w:sz w:val="24"/>
                <w:lang w:eastAsia="zh-CN"/>
              </w:rPr>
              <w:t>法定代表人授权委托书及被委托人身份证复印件</w:t>
            </w:r>
          </w:p>
        </w:tc>
      </w:tr>
      <w:tr w:rsidR="008F4C1A" w14:paraId="2460D647" w14:textId="77777777">
        <w:trPr>
          <w:trHeight w:val="397"/>
        </w:trPr>
        <w:tc>
          <w:tcPr>
            <w:tcW w:w="703" w:type="dxa"/>
          </w:tcPr>
          <w:p w14:paraId="04E1B446" w14:textId="77777777" w:rsidR="008F4C1A" w:rsidRDefault="005D7C69">
            <w:pPr>
              <w:pStyle w:val="TableParagraph"/>
              <w:spacing w:before="42"/>
              <w:ind w:left="7"/>
              <w:jc w:val="center"/>
              <w:rPr>
                <w:sz w:val="24"/>
              </w:rPr>
            </w:pPr>
            <w:r>
              <w:rPr>
                <w:sz w:val="24"/>
              </w:rPr>
              <w:t>7</w:t>
            </w:r>
          </w:p>
        </w:tc>
        <w:tc>
          <w:tcPr>
            <w:tcW w:w="8058" w:type="dxa"/>
          </w:tcPr>
          <w:p w14:paraId="61CD847F" w14:textId="77777777" w:rsidR="008F4C1A" w:rsidRDefault="005D7C69">
            <w:pPr>
              <w:pStyle w:val="TableParagraph"/>
              <w:spacing w:before="42"/>
              <w:ind w:left="107"/>
              <w:rPr>
                <w:sz w:val="24"/>
                <w:lang w:eastAsia="zh-CN"/>
              </w:rPr>
            </w:pPr>
            <w:r>
              <w:rPr>
                <w:sz w:val="24"/>
                <w:lang w:eastAsia="zh-CN"/>
              </w:rPr>
              <w:t>参加本次政府采购活动前三年内，在经营活动中没有重大违法记录</w:t>
            </w:r>
          </w:p>
        </w:tc>
      </w:tr>
    </w:tbl>
    <w:p w14:paraId="320928FA" w14:textId="77777777" w:rsidR="008F4C1A" w:rsidRDefault="008F4C1A">
      <w:pPr>
        <w:rPr>
          <w:sz w:val="24"/>
          <w:lang w:eastAsia="zh-CN"/>
        </w:rPr>
        <w:sectPr w:rsidR="008F4C1A">
          <w:headerReference w:type="default" r:id="rId55"/>
          <w:footerReference w:type="default" r:id="rId56"/>
          <w:pgSz w:w="12240" w:h="15840"/>
          <w:pgMar w:top="1380" w:right="840" w:bottom="280" w:left="820" w:header="953" w:footer="0" w:gutter="0"/>
          <w:cols w:space="720"/>
        </w:sectPr>
      </w:pPr>
    </w:p>
    <w:p w14:paraId="2475C7BA" w14:textId="77777777" w:rsidR="008F4C1A" w:rsidRDefault="005D7C69">
      <w:pPr>
        <w:pStyle w:val="3"/>
        <w:spacing w:before="59"/>
        <w:rPr>
          <w:lang w:eastAsia="zh-CN"/>
        </w:rPr>
      </w:pPr>
      <w:r>
        <w:rPr>
          <w:lang w:eastAsia="zh-CN"/>
        </w:rPr>
        <w:lastRenderedPageBreak/>
        <w:t>附件 3 响应文件完备性及符合性审查</w:t>
      </w:r>
    </w:p>
    <w:p w14:paraId="557BFA4B" w14:textId="77777777" w:rsidR="008F4C1A" w:rsidRDefault="008F4C1A">
      <w:pPr>
        <w:pStyle w:val="a3"/>
        <w:spacing w:before="6"/>
        <w:rPr>
          <w:b/>
          <w:sz w:val="21"/>
          <w:lang w:eastAsia="zh-CN"/>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9468"/>
      </w:tblGrid>
      <w:tr w:rsidR="008F4C1A" w14:paraId="36580E47" w14:textId="77777777">
        <w:trPr>
          <w:trHeight w:val="310"/>
        </w:trPr>
        <w:tc>
          <w:tcPr>
            <w:tcW w:w="826" w:type="dxa"/>
          </w:tcPr>
          <w:p w14:paraId="103DF347" w14:textId="77777777" w:rsidR="008F4C1A" w:rsidRDefault="005D7C69">
            <w:pPr>
              <w:pStyle w:val="TableParagraph"/>
              <w:spacing w:line="291" w:lineRule="exact"/>
              <w:ind w:left="89" w:right="207"/>
              <w:jc w:val="center"/>
              <w:rPr>
                <w:sz w:val="24"/>
              </w:rPr>
            </w:pPr>
            <w:proofErr w:type="spellStart"/>
            <w:r>
              <w:rPr>
                <w:sz w:val="24"/>
              </w:rPr>
              <w:t>序号</w:t>
            </w:r>
            <w:proofErr w:type="spellEnd"/>
          </w:p>
        </w:tc>
        <w:tc>
          <w:tcPr>
            <w:tcW w:w="9468" w:type="dxa"/>
          </w:tcPr>
          <w:p w14:paraId="33AAB114" w14:textId="77777777" w:rsidR="008F4C1A" w:rsidRDefault="005D7C69">
            <w:pPr>
              <w:pStyle w:val="TableParagraph"/>
              <w:spacing w:line="291" w:lineRule="exact"/>
              <w:ind w:left="4234" w:right="4223"/>
              <w:jc w:val="center"/>
              <w:rPr>
                <w:sz w:val="24"/>
              </w:rPr>
            </w:pPr>
            <w:proofErr w:type="spellStart"/>
            <w:r>
              <w:rPr>
                <w:sz w:val="24"/>
              </w:rPr>
              <w:t>评审内容</w:t>
            </w:r>
            <w:proofErr w:type="spellEnd"/>
          </w:p>
        </w:tc>
      </w:tr>
      <w:tr w:rsidR="008F4C1A" w14:paraId="572071B9" w14:textId="77777777">
        <w:trPr>
          <w:trHeight w:val="310"/>
        </w:trPr>
        <w:tc>
          <w:tcPr>
            <w:tcW w:w="826" w:type="dxa"/>
          </w:tcPr>
          <w:p w14:paraId="6B28949B" w14:textId="77777777" w:rsidR="008F4C1A" w:rsidRDefault="005D7C69">
            <w:pPr>
              <w:pStyle w:val="TableParagraph"/>
              <w:spacing w:line="290" w:lineRule="exact"/>
              <w:ind w:left="9"/>
              <w:jc w:val="center"/>
              <w:rPr>
                <w:sz w:val="24"/>
              </w:rPr>
            </w:pPr>
            <w:r>
              <w:rPr>
                <w:sz w:val="24"/>
              </w:rPr>
              <w:t>1</w:t>
            </w:r>
          </w:p>
        </w:tc>
        <w:tc>
          <w:tcPr>
            <w:tcW w:w="9468" w:type="dxa"/>
          </w:tcPr>
          <w:p w14:paraId="0ED9DDD8" w14:textId="77777777" w:rsidR="008F4C1A" w:rsidRDefault="005D7C69">
            <w:pPr>
              <w:pStyle w:val="TableParagraph"/>
              <w:spacing w:line="290" w:lineRule="exact"/>
              <w:ind w:left="107"/>
              <w:rPr>
                <w:sz w:val="24"/>
                <w:lang w:eastAsia="zh-CN"/>
              </w:rPr>
            </w:pPr>
            <w:r>
              <w:rPr>
                <w:sz w:val="24"/>
                <w:lang w:eastAsia="zh-CN"/>
              </w:rPr>
              <w:t>响应文件内容齐全，按照磋商文件要求编制、填写</w:t>
            </w:r>
          </w:p>
        </w:tc>
      </w:tr>
      <w:tr w:rsidR="008F4C1A" w14:paraId="08F14FF9" w14:textId="77777777">
        <w:trPr>
          <w:trHeight w:val="311"/>
        </w:trPr>
        <w:tc>
          <w:tcPr>
            <w:tcW w:w="826" w:type="dxa"/>
          </w:tcPr>
          <w:p w14:paraId="12B7A046" w14:textId="77777777" w:rsidR="008F4C1A" w:rsidRDefault="005D7C69">
            <w:pPr>
              <w:pStyle w:val="TableParagraph"/>
              <w:spacing w:before="1" w:line="290" w:lineRule="exact"/>
              <w:ind w:left="9"/>
              <w:jc w:val="center"/>
              <w:rPr>
                <w:sz w:val="24"/>
              </w:rPr>
            </w:pPr>
            <w:r>
              <w:rPr>
                <w:sz w:val="24"/>
              </w:rPr>
              <w:t>2</w:t>
            </w:r>
          </w:p>
        </w:tc>
        <w:tc>
          <w:tcPr>
            <w:tcW w:w="9468" w:type="dxa"/>
          </w:tcPr>
          <w:p w14:paraId="298C5DA5" w14:textId="77777777" w:rsidR="008F4C1A" w:rsidRDefault="005D7C69">
            <w:pPr>
              <w:pStyle w:val="TableParagraph"/>
              <w:spacing w:before="1" w:line="290" w:lineRule="exact"/>
              <w:ind w:left="107"/>
              <w:rPr>
                <w:sz w:val="24"/>
                <w:lang w:eastAsia="zh-CN"/>
              </w:rPr>
            </w:pPr>
            <w:r>
              <w:rPr>
                <w:sz w:val="24"/>
                <w:lang w:eastAsia="zh-CN"/>
              </w:rPr>
              <w:t>响应文件上法定代表人或其委托代理人的签字、盖章齐全</w:t>
            </w:r>
          </w:p>
        </w:tc>
      </w:tr>
      <w:tr w:rsidR="008F4C1A" w14:paraId="383EB8D6" w14:textId="77777777">
        <w:trPr>
          <w:trHeight w:val="312"/>
        </w:trPr>
        <w:tc>
          <w:tcPr>
            <w:tcW w:w="826" w:type="dxa"/>
          </w:tcPr>
          <w:p w14:paraId="2C95AC72" w14:textId="77777777" w:rsidR="008F4C1A" w:rsidRDefault="005D7C69">
            <w:pPr>
              <w:pStyle w:val="TableParagraph"/>
              <w:spacing w:before="1" w:line="290" w:lineRule="exact"/>
              <w:ind w:left="9"/>
              <w:jc w:val="center"/>
              <w:rPr>
                <w:sz w:val="24"/>
              </w:rPr>
            </w:pPr>
            <w:r>
              <w:rPr>
                <w:sz w:val="24"/>
              </w:rPr>
              <w:t>3</w:t>
            </w:r>
          </w:p>
        </w:tc>
        <w:tc>
          <w:tcPr>
            <w:tcW w:w="9468" w:type="dxa"/>
          </w:tcPr>
          <w:p w14:paraId="0505529B" w14:textId="77777777" w:rsidR="008F4C1A" w:rsidRDefault="005D7C69">
            <w:pPr>
              <w:pStyle w:val="TableParagraph"/>
              <w:spacing w:before="1" w:line="290" w:lineRule="exact"/>
              <w:ind w:left="107"/>
              <w:rPr>
                <w:sz w:val="24"/>
                <w:lang w:eastAsia="zh-CN"/>
              </w:rPr>
            </w:pPr>
            <w:r>
              <w:rPr>
                <w:sz w:val="24"/>
                <w:lang w:eastAsia="zh-CN"/>
              </w:rPr>
              <w:t>由委托代理人签字的，附有法定代表人对其授权委托书</w:t>
            </w:r>
          </w:p>
        </w:tc>
      </w:tr>
      <w:tr w:rsidR="008F4C1A" w14:paraId="03D33D5E" w14:textId="77777777">
        <w:trPr>
          <w:trHeight w:val="310"/>
        </w:trPr>
        <w:tc>
          <w:tcPr>
            <w:tcW w:w="826" w:type="dxa"/>
          </w:tcPr>
          <w:p w14:paraId="5945A9E1" w14:textId="77777777" w:rsidR="008F4C1A" w:rsidRDefault="005D7C69">
            <w:pPr>
              <w:pStyle w:val="TableParagraph"/>
              <w:spacing w:before="1" w:line="290" w:lineRule="exact"/>
              <w:ind w:left="9"/>
              <w:jc w:val="center"/>
              <w:rPr>
                <w:sz w:val="24"/>
              </w:rPr>
            </w:pPr>
            <w:r>
              <w:rPr>
                <w:sz w:val="24"/>
              </w:rPr>
              <w:t>4</w:t>
            </w:r>
          </w:p>
        </w:tc>
        <w:tc>
          <w:tcPr>
            <w:tcW w:w="9468" w:type="dxa"/>
          </w:tcPr>
          <w:p w14:paraId="60930928" w14:textId="77777777" w:rsidR="008F4C1A" w:rsidRDefault="005D7C69">
            <w:pPr>
              <w:pStyle w:val="TableParagraph"/>
              <w:spacing w:before="1" w:line="290" w:lineRule="exact"/>
              <w:ind w:left="107"/>
              <w:rPr>
                <w:sz w:val="24"/>
                <w:lang w:eastAsia="zh-CN"/>
              </w:rPr>
            </w:pPr>
            <w:r>
              <w:rPr>
                <w:sz w:val="24"/>
                <w:lang w:eastAsia="zh-CN"/>
              </w:rPr>
              <w:t>磋商有效期满足磋商文件要求</w:t>
            </w:r>
          </w:p>
        </w:tc>
      </w:tr>
      <w:tr w:rsidR="008F4C1A" w14:paraId="01D5CD0A" w14:textId="77777777">
        <w:trPr>
          <w:trHeight w:val="310"/>
        </w:trPr>
        <w:tc>
          <w:tcPr>
            <w:tcW w:w="826" w:type="dxa"/>
          </w:tcPr>
          <w:p w14:paraId="59E5FFF6" w14:textId="77777777" w:rsidR="008F4C1A" w:rsidRDefault="005D7C69">
            <w:pPr>
              <w:pStyle w:val="TableParagraph"/>
              <w:spacing w:before="2" w:line="289" w:lineRule="exact"/>
              <w:ind w:left="9"/>
              <w:jc w:val="center"/>
              <w:rPr>
                <w:sz w:val="24"/>
              </w:rPr>
            </w:pPr>
            <w:r>
              <w:rPr>
                <w:sz w:val="24"/>
              </w:rPr>
              <w:t>5</w:t>
            </w:r>
          </w:p>
        </w:tc>
        <w:tc>
          <w:tcPr>
            <w:tcW w:w="9468" w:type="dxa"/>
          </w:tcPr>
          <w:p w14:paraId="67995EC6" w14:textId="77777777" w:rsidR="008F4C1A" w:rsidRDefault="005D7C69">
            <w:pPr>
              <w:pStyle w:val="TableParagraph"/>
              <w:spacing w:before="2" w:line="289" w:lineRule="exact"/>
              <w:ind w:left="107"/>
              <w:rPr>
                <w:sz w:val="24"/>
                <w:lang w:eastAsia="zh-CN"/>
              </w:rPr>
            </w:pPr>
            <w:r>
              <w:rPr>
                <w:sz w:val="24"/>
                <w:lang w:eastAsia="zh-CN"/>
              </w:rPr>
              <w:t>响应文件中有关材料未存在弄虚作假</w:t>
            </w:r>
          </w:p>
        </w:tc>
      </w:tr>
      <w:tr w:rsidR="008F4C1A" w14:paraId="5545AF79" w14:textId="77777777">
        <w:trPr>
          <w:trHeight w:val="311"/>
        </w:trPr>
        <w:tc>
          <w:tcPr>
            <w:tcW w:w="826" w:type="dxa"/>
          </w:tcPr>
          <w:p w14:paraId="0227BCD2" w14:textId="77777777" w:rsidR="008F4C1A" w:rsidRDefault="005D7C69">
            <w:pPr>
              <w:pStyle w:val="TableParagraph"/>
              <w:spacing w:before="2" w:line="288" w:lineRule="exact"/>
              <w:ind w:left="9"/>
              <w:jc w:val="center"/>
              <w:rPr>
                <w:sz w:val="24"/>
              </w:rPr>
            </w:pPr>
            <w:r>
              <w:rPr>
                <w:sz w:val="24"/>
              </w:rPr>
              <w:t>6</w:t>
            </w:r>
          </w:p>
        </w:tc>
        <w:tc>
          <w:tcPr>
            <w:tcW w:w="9468" w:type="dxa"/>
          </w:tcPr>
          <w:p w14:paraId="49838302" w14:textId="77777777" w:rsidR="008F4C1A" w:rsidRDefault="005D7C69">
            <w:pPr>
              <w:pStyle w:val="TableParagraph"/>
              <w:spacing w:before="2" w:line="288" w:lineRule="exact"/>
              <w:ind w:left="107"/>
              <w:rPr>
                <w:sz w:val="24"/>
              </w:rPr>
            </w:pPr>
            <w:proofErr w:type="spellStart"/>
            <w:r>
              <w:rPr>
                <w:sz w:val="24"/>
              </w:rPr>
              <w:t>未以他人名义申请的</w:t>
            </w:r>
            <w:proofErr w:type="spellEnd"/>
          </w:p>
        </w:tc>
      </w:tr>
      <w:tr w:rsidR="008F4C1A" w14:paraId="1E395886" w14:textId="77777777">
        <w:trPr>
          <w:trHeight w:val="312"/>
        </w:trPr>
        <w:tc>
          <w:tcPr>
            <w:tcW w:w="826" w:type="dxa"/>
          </w:tcPr>
          <w:p w14:paraId="6D699FA7" w14:textId="77777777" w:rsidR="008F4C1A" w:rsidRDefault="005D7C69">
            <w:pPr>
              <w:pStyle w:val="TableParagraph"/>
              <w:spacing w:before="3" w:line="289" w:lineRule="exact"/>
              <w:ind w:left="9"/>
              <w:jc w:val="center"/>
              <w:rPr>
                <w:sz w:val="24"/>
              </w:rPr>
            </w:pPr>
            <w:r>
              <w:rPr>
                <w:sz w:val="24"/>
              </w:rPr>
              <w:t>7</w:t>
            </w:r>
          </w:p>
        </w:tc>
        <w:tc>
          <w:tcPr>
            <w:tcW w:w="9468" w:type="dxa"/>
          </w:tcPr>
          <w:p w14:paraId="081EBCB0" w14:textId="77777777" w:rsidR="008F4C1A" w:rsidRDefault="005D7C69">
            <w:pPr>
              <w:pStyle w:val="TableParagraph"/>
              <w:spacing w:before="3" w:line="289" w:lineRule="exact"/>
              <w:ind w:left="107"/>
              <w:rPr>
                <w:sz w:val="24"/>
                <w:lang w:eastAsia="zh-CN"/>
              </w:rPr>
            </w:pPr>
            <w:r>
              <w:rPr>
                <w:sz w:val="24"/>
                <w:lang w:eastAsia="zh-CN"/>
              </w:rPr>
              <w:t>未与其</w:t>
            </w:r>
            <w:proofErr w:type="gramStart"/>
            <w:r>
              <w:rPr>
                <w:sz w:val="24"/>
                <w:lang w:eastAsia="zh-CN"/>
              </w:rPr>
              <w:t>他供应</w:t>
            </w:r>
            <w:proofErr w:type="gramEnd"/>
            <w:r>
              <w:rPr>
                <w:sz w:val="24"/>
                <w:lang w:eastAsia="zh-CN"/>
              </w:rPr>
              <w:t>商串通或与采购人串通磋商的</w:t>
            </w:r>
          </w:p>
        </w:tc>
      </w:tr>
      <w:tr w:rsidR="008F4C1A" w14:paraId="2CC81604" w14:textId="77777777">
        <w:trPr>
          <w:trHeight w:val="310"/>
        </w:trPr>
        <w:tc>
          <w:tcPr>
            <w:tcW w:w="826" w:type="dxa"/>
          </w:tcPr>
          <w:p w14:paraId="1905C315" w14:textId="77777777" w:rsidR="008F4C1A" w:rsidRDefault="005D7C69">
            <w:pPr>
              <w:pStyle w:val="TableParagraph"/>
              <w:spacing w:line="291" w:lineRule="exact"/>
              <w:ind w:left="9"/>
              <w:jc w:val="center"/>
              <w:rPr>
                <w:sz w:val="24"/>
              </w:rPr>
            </w:pPr>
            <w:r>
              <w:rPr>
                <w:sz w:val="24"/>
              </w:rPr>
              <w:t>8</w:t>
            </w:r>
          </w:p>
        </w:tc>
        <w:tc>
          <w:tcPr>
            <w:tcW w:w="9468" w:type="dxa"/>
          </w:tcPr>
          <w:p w14:paraId="0D19AB2A" w14:textId="77777777" w:rsidR="008F4C1A" w:rsidRDefault="005D7C69">
            <w:pPr>
              <w:pStyle w:val="TableParagraph"/>
              <w:spacing w:line="291" w:lineRule="exact"/>
              <w:ind w:left="107"/>
              <w:rPr>
                <w:sz w:val="24"/>
                <w:lang w:eastAsia="zh-CN"/>
              </w:rPr>
            </w:pPr>
            <w:r>
              <w:rPr>
                <w:sz w:val="24"/>
                <w:lang w:eastAsia="zh-CN"/>
              </w:rPr>
              <w:t>按照要求对磋商响应文件进行澄清、说明或者补正情形</w:t>
            </w:r>
          </w:p>
        </w:tc>
      </w:tr>
      <w:tr w:rsidR="008F4C1A" w14:paraId="0B906B64" w14:textId="77777777">
        <w:trPr>
          <w:trHeight w:val="310"/>
        </w:trPr>
        <w:tc>
          <w:tcPr>
            <w:tcW w:w="826" w:type="dxa"/>
          </w:tcPr>
          <w:p w14:paraId="1301744B" w14:textId="77777777" w:rsidR="008F4C1A" w:rsidRDefault="005D7C69">
            <w:pPr>
              <w:pStyle w:val="TableParagraph"/>
              <w:spacing w:before="1" w:line="290" w:lineRule="exact"/>
              <w:ind w:left="9"/>
              <w:jc w:val="center"/>
              <w:rPr>
                <w:sz w:val="24"/>
              </w:rPr>
            </w:pPr>
            <w:r>
              <w:rPr>
                <w:sz w:val="24"/>
              </w:rPr>
              <w:t>9</w:t>
            </w:r>
          </w:p>
        </w:tc>
        <w:tc>
          <w:tcPr>
            <w:tcW w:w="9468" w:type="dxa"/>
          </w:tcPr>
          <w:p w14:paraId="39D716BF" w14:textId="77777777" w:rsidR="008F4C1A" w:rsidRDefault="005D7C69">
            <w:pPr>
              <w:pStyle w:val="TableParagraph"/>
              <w:spacing w:before="1" w:line="290" w:lineRule="exact"/>
              <w:ind w:left="107"/>
              <w:rPr>
                <w:sz w:val="24"/>
                <w:lang w:eastAsia="zh-CN"/>
              </w:rPr>
            </w:pPr>
            <w:r>
              <w:rPr>
                <w:sz w:val="24"/>
                <w:lang w:eastAsia="zh-CN"/>
              </w:rPr>
              <w:t>未存在不同供应商的响应文件为同一单位或者个人编制情形</w:t>
            </w:r>
          </w:p>
        </w:tc>
      </w:tr>
      <w:tr w:rsidR="008F4C1A" w14:paraId="60D95FB2" w14:textId="77777777">
        <w:trPr>
          <w:trHeight w:val="310"/>
        </w:trPr>
        <w:tc>
          <w:tcPr>
            <w:tcW w:w="826" w:type="dxa"/>
          </w:tcPr>
          <w:p w14:paraId="3E74922D" w14:textId="77777777" w:rsidR="008F4C1A" w:rsidRDefault="005D7C69">
            <w:pPr>
              <w:pStyle w:val="TableParagraph"/>
              <w:spacing w:before="1" w:line="289" w:lineRule="exact"/>
              <w:ind w:left="89" w:right="80"/>
              <w:jc w:val="center"/>
              <w:rPr>
                <w:sz w:val="24"/>
              </w:rPr>
            </w:pPr>
            <w:r>
              <w:rPr>
                <w:sz w:val="24"/>
              </w:rPr>
              <w:t>10</w:t>
            </w:r>
          </w:p>
        </w:tc>
        <w:tc>
          <w:tcPr>
            <w:tcW w:w="9468" w:type="dxa"/>
          </w:tcPr>
          <w:p w14:paraId="1918A0B1" w14:textId="77777777" w:rsidR="008F4C1A" w:rsidRDefault="005D7C69">
            <w:pPr>
              <w:pStyle w:val="TableParagraph"/>
              <w:spacing w:before="1" w:line="289" w:lineRule="exact"/>
              <w:ind w:left="107"/>
              <w:rPr>
                <w:sz w:val="24"/>
                <w:lang w:eastAsia="zh-CN"/>
              </w:rPr>
            </w:pPr>
            <w:r>
              <w:rPr>
                <w:sz w:val="24"/>
                <w:lang w:eastAsia="zh-CN"/>
              </w:rPr>
              <w:t>未存在不同供应商委托同一单位或者个人办理磋商情形</w:t>
            </w:r>
          </w:p>
        </w:tc>
      </w:tr>
      <w:tr w:rsidR="008F4C1A" w14:paraId="60213481" w14:textId="77777777">
        <w:trPr>
          <w:trHeight w:val="312"/>
        </w:trPr>
        <w:tc>
          <w:tcPr>
            <w:tcW w:w="826" w:type="dxa"/>
          </w:tcPr>
          <w:p w14:paraId="0E390EC0" w14:textId="77777777" w:rsidR="008F4C1A" w:rsidRDefault="005D7C69">
            <w:pPr>
              <w:pStyle w:val="TableParagraph"/>
              <w:spacing w:before="2" w:line="290" w:lineRule="exact"/>
              <w:ind w:left="89" w:right="80"/>
              <w:jc w:val="center"/>
              <w:rPr>
                <w:sz w:val="24"/>
              </w:rPr>
            </w:pPr>
            <w:r>
              <w:rPr>
                <w:sz w:val="24"/>
              </w:rPr>
              <w:t>11</w:t>
            </w:r>
          </w:p>
        </w:tc>
        <w:tc>
          <w:tcPr>
            <w:tcW w:w="9468" w:type="dxa"/>
          </w:tcPr>
          <w:p w14:paraId="3DF7A27C" w14:textId="77777777" w:rsidR="008F4C1A" w:rsidRDefault="005D7C69">
            <w:pPr>
              <w:pStyle w:val="TableParagraph"/>
              <w:spacing w:before="2" w:line="290" w:lineRule="exact"/>
              <w:ind w:left="107"/>
              <w:rPr>
                <w:sz w:val="24"/>
                <w:lang w:eastAsia="zh-CN"/>
              </w:rPr>
            </w:pPr>
            <w:r>
              <w:rPr>
                <w:sz w:val="24"/>
                <w:lang w:eastAsia="zh-CN"/>
              </w:rPr>
              <w:t>未存在不同供应商的磋商响应文件载明的项目组成员出现同一人情形</w:t>
            </w:r>
          </w:p>
        </w:tc>
      </w:tr>
      <w:tr w:rsidR="008F4C1A" w14:paraId="6DC8C8F4" w14:textId="77777777">
        <w:trPr>
          <w:trHeight w:val="311"/>
        </w:trPr>
        <w:tc>
          <w:tcPr>
            <w:tcW w:w="826" w:type="dxa"/>
          </w:tcPr>
          <w:p w14:paraId="74E8214F" w14:textId="77777777" w:rsidR="008F4C1A" w:rsidRDefault="005D7C69">
            <w:pPr>
              <w:pStyle w:val="TableParagraph"/>
              <w:spacing w:before="1" w:line="289" w:lineRule="exact"/>
              <w:ind w:left="89" w:right="80"/>
              <w:jc w:val="center"/>
              <w:rPr>
                <w:sz w:val="24"/>
              </w:rPr>
            </w:pPr>
            <w:r>
              <w:rPr>
                <w:sz w:val="24"/>
              </w:rPr>
              <w:t>12</w:t>
            </w:r>
          </w:p>
        </w:tc>
        <w:tc>
          <w:tcPr>
            <w:tcW w:w="9468" w:type="dxa"/>
          </w:tcPr>
          <w:p w14:paraId="0852DBD9" w14:textId="77777777" w:rsidR="008F4C1A" w:rsidRDefault="005D7C69">
            <w:pPr>
              <w:pStyle w:val="TableParagraph"/>
              <w:spacing w:before="1" w:line="289" w:lineRule="exact"/>
              <w:ind w:left="107"/>
              <w:rPr>
                <w:sz w:val="24"/>
                <w:lang w:eastAsia="zh-CN"/>
              </w:rPr>
            </w:pPr>
            <w:r>
              <w:rPr>
                <w:sz w:val="24"/>
                <w:lang w:eastAsia="zh-CN"/>
              </w:rPr>
              <w:t>未存在不同供应商的磋商响应文件相互混装情形</w:t>
            </w:r>
          </w:p>
        </w:tc>
      </w:tr>
      <w:tr w:rsidR="008F4C1A" w14:paraId="197ABC9B" w14:textId="77777777">
        <w:trPr>
          <w:trHeight w:val="311"/>
        </w:trPr>
        <w:tc>
          <w:tcPr>
            <w:tcW w:w="826" w:type="dxa"/>
          </w:tcPr>
          <w:p w14:paraId="4AD23087" w14:textId="77777777" w:rsidR="008F4C1A" w:rsidRDefault="005D7C69">
            <w:pPr>
              <w:pStyle w:val="TableParagraph"/>
              <w:spacing w:line="291" w:lineRule="exact"/>
              <w:ind w:left="89" w:right="80"/>
              <w:jc w:val="center"/>
              <w:rPr>
                <w:sz w:val="24"/>
              </w:rPr>
            </w:pPr>
            <w:r>
              <w:rPr>
                <w:sz w:val="24"/>
              </w:rPr>
              <w:t>13</w:t>
            </w:r>
          </w:p>
        </w:tc>
        <w:tc>
          <w:tcPr>
            <w:tcW w:w="9468" w:type="dxa"/>
          </w:tcPr>
          <w:p w14:paraId="7C9C767E" w14:textId="77777777" w:rsidR="008F4C1A" w:rsidRDefault="005D7C69">
            <w:pPr>
              <w:pStyle w:val="TableParagraph"/>
              <w:spacing w:line="291" w:lineRule="exact"/>
              <w:ind w:left="107"/>
              <w:rPr>
                <w:sz w:val="24"/>
                <w:lang w:eastAsia="zh-CN"/>
              </w:rPr>
            </w:pPr>
            <w:r>
              <w:rPr>
                <w:sz w:val="24"/>
                <w:lang w:eastAsia="zh-CN"/>
              </w:rPr>
              <w:t>磋商分项报价未超过项目分项预算</w:t>
            </w:r>
          </w:p>
        </w:tc>
      </w:tr>
      <w:tr w:rsidR="008F4C1A" w14:paraId="76BF0623" w14:textId="77777777">
        <w:trPr>
          <w:trHeight w:val="310"/>
        </w:trPr>
        <w:tc>
          <w:tcPr>
            <w:tcW w:w="826" w:type="dxa"/>
          </w:tcPr>
          <w:p w14:paraId="14A25177" w14:textId="77777777" w:rsidR="008F4C1A" w:rsidRDefault="005D7C69">
            <w:pPr>
              <w:pStyle w:val="TableParagraph"/>
              <w:spacing w:before="3" w:line="288" w:lineRule="exact"/>
              <w:ind w:left="89" w:right="80"/>
              <w:jc w:val="center"/>
              <w:rPr>
                <w:sz w:val="24"/>
              </w:rPr>
            </w:pPr>
            <w:r>
              <w:rPr>
                <w:sz w:val="24"/>
              </w:rPr>
              <w:t>14</w:t>
            </w:r>
          </w:p>
        </w:tc>
        <w:tc>
          <w:tcPr>
            <w:tcW w:w="9468" w:type="dxa"/>
          </w:tcPr>
          <w:p w14:paraId="321BFCD3" w14:textId="77777777" w:rsidR="008F4C1A" w:rsidRDefault="005D7C69">
            <w:pPr>
              <w:pStyle w:val="TableParagraph"/>
              <w:spacing w:before="3" w:line="288" w:lineRule="exact"/>
              <w:ind w:left="107"/>
              <w:rPr>
                <w:sz w:val="24"/>
                <w:lang w:eastAsia="zh-CN"/>
              </w:rPr>
            </w:pPr>
            <w:r>
              <w:rPr>
                <w:sz w:val="24"/>
                <w:lang w:eastAsia="zh-CN"/>
              </w:rPr>
              <w:t>商务、技术条款无重大偏离</w:t>
            </w:r>
          </w:p>
        </w:tc>
      </w:tr>
      <w:tr w:rsidR="008F4C1A" w14:paraId="1DA82DAF" w14:textId="77777777">
        <w:trPr>
          <w:trHeight w:val="623"/>
        </w:trPr>
        <w:tc>
          <w:tcPr>
            <w:tcW w:w="826" w:type="dxa"/>
          </w:tcPr>
          <w:p w14:paraId="195B649A" w14:textId="77777777" w:rsidR="008F4C1A" w:rsidRDefault="005D7C69">
            <w:pPr>
              <w:pStyle w:val="TableParagraph"/>
              <w:spacing w:before="157"/>
              <w:ind w:left="89" w:right="80"/>
              <w:jc w:val="center"/>
              <w:rPr>
                <w:sz w:val="24"/>
              </w:rPr>
            </w:pPr>
            <w:r>
              <w:rPr>
                <w:sz w:val="24"/>
              </w:rPr>
              <w:t>15</w:t>
            </w:r>
          </w:p>
        </w:tc>
        <w:tc>
          <w:tcPr>
            <w:tcW w:w="9468" w:type="dxa"/>
          </w:tcPr>
          <w:p w14:paraId="622F3365" w14:textId="77777777" w:rsidR="008F4C1A" w:rsidRDefault="005D7C69">
            <w:pPr>
              <w:pStyle w:val="TableParagraph"/>
              <w:spacing w:before="1"/>
              <w:ind w:left="107"/>
              <w:rPr>
                <w:sz w:val="24"/>
                <w:lang w:eastAsia="zh-CN"/>
              </w:rPr>
            </w:pPr>
            <w:r>
              <w:rPr>
                <w:spacing w:val="-8"/>
                <w:sz w:val="24"/>
                <w:lang w:eastAsia="zh-CN"/>
              </w:rPr>
              <w:t>未存在不符合法律、法规和磋商文件中规定的其他实质性要求，以及其他磋商小组认为不</w:t>
            </w:r>
          </w:p>
          <w:p w14:paraId="47D3A686" w14:textId="77777777" w:rsidR="008F4C1A" w:rsidRDefault="005D7C69">
            <w:pPr>
              <w:pStyle w:val="TableParagraph"/>
              <w:spacing w:before="4" w:line="290" w:lineRule="exact"/>
              <w:ind w:left="107"/>
              <w:rPr>
                <w:sz w:val="24"/>
                <w:lang w:eastAsia="zh-CN"/>
              </w:rPr>
            </w:pPr>
            <w:r>
              <w:rPr>
                <w:sz w:val="24"/>
                <w:lang w:eastAsia="zh-CN"/>
              </w:rPr>
              <w:t>能实质上满足磋商文件要求的</w:t>
            </w:r>
          </w:p>
        </w:tc>
      </w:tr>
    </w:tbl>
    <w:p w14:paraId="57ED6598" w14:textId="77777777" w:rsidR="008F4C1A" w:rsidRDefault="008F4C1A">
      <w:pPr>
        <w:spacing w:line="290" w:lineRule="exact"/>
        <w:rPr>
          <w:sz w:val="24"/>
          <w:lang w:eastAsia="zh-CN"/>
        </w:rPr>
        <w:sectPr w:rsidR="008F4C1A">
          <w:headerReference w:type="default" r:id="rId57"/>
          <w:footerReference w:type="default" r:id="rId58"/>
          <w:pgSz w:w="12240" w:h="15840"/>
          <w:pgMar w:top="1380" w:right="840" w:bottom="280" w:left="820" w:header="953" w:footer="0" w:gutter="0"/>
          <w:cols w:space="720"/>
        </w:sectPr>
      </w:pPr>
    </w:p>
    <w:p w14:paraId="495F5BF3" w14:textId="77777777" w:rsidR="008F4C1A" w:rsidRDefault="008A21AC">
      <w:pPr>
        <w:pStyle w:val="3"/>
        <w:tabs>
          <w:tab w:val="left" w:pos="5139"/>
        </w:tabs>
        <w:spacing w:before="59"/>
        <w:rPr>
          <w:lang w:eastAsia="zh-CN"/>
        </w:rPr>
      </w:pPr>
      <w:r>
        <w:lastRenderedPageBreak/>
        <w:pict w14:anchorId="53C21B4D">
          <v:shape id="_x0000_s1047" type="#_x0000_t202" style="position:absolute;left:0;text-align:left;margin-left:53.65pt;margin-top:110.9pt;width:506.5pt;height:605.45pt;z-index:251645952;mso-position-horizontal-relative:page;mso-position-vertical-relative:page" filled="f" stroked="f">
            <v:textbox inset="0,0,0,0">
              <w:txbxContent>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557"/>
                    <w:gridCol w:w="5574"/>
                    <w:gridCol w:w="785"/>
                  </w:tblGrid>
                  <w:tr w:rsidR="00402A89" w14:paraId="77B69849" w14:textId="77777777" w:rsidTr="00402A89">
                    <w:trPr>
                      <w:trHeight w:val="746"/>
                      <w:jc w:val="center"/>
                    </w:trPr>
                    <w:tc>
                      <w:tcPr>
                        <w:tcW w:w="1365" w:type="dxa"/>
                        <w:vMerge w:val="restart"/>
                        <w:tcBorders>
                          <w:left w:val="single" w:sz="4" w:space="0" w:color="auto"/>
                          <w:right w:val="single" w:sz="4" w:space="0" w:color="auto"/>
                        </w:tcBorders>
                        <w:vAlign w:val="center"/>
                      </w:tcPr>
                      <w:p w14:paraId="4F26CBBC"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1E62DAF1" w14:textId="6324467D" w:rsidR="00402A89" w:rsidRDefault="00402A89" w:rsidP="00991149">
                        <w:pPr>
                          <w:spacing w:line="300" w:lineRule="auto"/>
                          <w:jc w:val="center"/>
                          <w:rPr>
                            <w:bCs/>
                            <w:color w:val="000000"/>
                            <w:sz w:val="21"/>
                            <w:szCs w:val="16"/>
                          </w:rPr>
                        </w:pPr>
                        <w:proofErr w:type="spellStart"/>
                        <w:r>
                          <w:rPr>
                            <w:rFonts w:hint="eastAsia"/>
                            <w:bCs/>
                            <w:color w:val="000000"/>
                            <w:sz w:val="21"/>
                            <w:szCs w:val="16"/>
                          </w:rPr>
                          <w:t>项目团队</w:t>
                        </w:r>
                        <w:proofErr w:type="spellEnd"/>
                      </w:p>
                    </w:tc>
                    <w:tc>
                      <w:tcPr>
                        <w:tcW w:w="5574" w:type="dxa"/>
                        <w:tcBorders>
                          <w:top w:val="single" w:sz="4" w:space="0" w:color="auto"/>
                          <w:left w:val="single" w:sz="4" w:space="0" w:color="auto"/>
                          <w:right w:val="single" w:sz="4" w:space="0" w:color="auto"/>
                        </w:tcBorders>
                        <w:vAlign w:val="center"/>
                      </w:tcPr>
                      <w:p w14:paraId="51761BC1" w14:textId="7A499DFA" w:rsidR="00402A89" w:rsidRDefault="00402A89" w:rsidP="00991149">
                        <w:pPr>
                          <w:spacing w:line="300" w:lineRule="auto"/>
                          <w:rPr>
                            <w:bCs/>
                            <w:color w:val="000000"/>
                            <w:sz w:val="21"/>
                            <w:szCs w:val="16"/>
                            <w:lang w:eastAsia="zh-CN"/>
                          </w:rPr>
                        </w:pPr>
                        <w:r>
                          <w:rPr>
                            <w:rFonts w:hint="eastAsia"/>
                            <w:bCs/>
                            <w:color w:val="000000"/>
                            <w:sz w:val="21"/>
                            <w:szCs w:val="16"/>
                            <w:lang w:eastAsia="zh-CN" w:bidi="ar"/>
                          </w:rPr>
                          <w:t>投标人拟投入到本项目的人员中，相关</w:t>
                        </w:r>
                        <w:r w:rsidR="004A2E5C">
                          <w:rPr>
                            <w:rFonts w:hint="eastAsia"/>
                            <w:bCs/>
                            <w:color w:val="000000"/>
                            <w:sz w:val="21"/>
                            <w:szCs w:val="16"/>
                            <w:lang w:eastAsia="zh-CN" w:bidi="ar"/>
                          </w:rPr>
                          <w:t>教师证书及合同等相关证明材料一项一分</w:t>
                        </w:r>
                        <w:r>
                          <w:rPr>
                            <w:rFonts w:hint="eastAsia"/>
                            <w:bCs/>
                            <w:color w:val="000000"/>
                            <w:sz w:val="21"/>
                            <w:szCs w:val="16"/>
                            <w:lang w:eastAsia="zh-CN" w:bidi="ar"/>
                          </w:rPr>
                          <w:t>，最高2</w:t>
                        </w:r>
                        <w:r>
                          <w:rPr>
                            <w:bCs/>
                            <w:color w:val="000000"/>
                            <w:sz w:val="21"/>
                            <w:szCs w:val="16"/>
                            <w:lang w:eastAsia="zh-CN" w:bidi="ar"/>
                          </w:rPr>
                          <w:t>0</w:t>
                        </w:r>
                        <w:r>
                          <w:rPr>
                            <w:rFonts w:hint="eastAsia"/>
                            <w:bCs/>
                            <w:color w:val="000000"/>
                            <w:sz w:val="21"/>
                            <w:szCs w:val="16"/>
                            <w:lang w:eastAsia="zh-CN" w:bidi="ar"/>
                          </w:rPr>
                          <w:t>分。</w:t>
                        </w:r>
                      </w:p>
                    </w:tc>
                    <w:tc>
                      <w:tcPr>
                        <w:tcW w:w="785" w:type="dxa"/>
                        <w:tcBorders>
                          <w:top w:val="single" w:sz="4" w:space="0" w:color="auto"/>
                          <w:left w:val="single" w:sz="4" w:space="0" w:color="auto"/>
                          <w:bottom w:val="single" w:sz="4" w:space="0" w:color="auto"/>
                          <w:right w:val="single" w:sz="4" w:space="0" w:color="auto"/>
                        </w:tcBorders>
                        <w:vAlign w:val="center"/>
                      </w:tcPr>
                      <w:p w14:paraId="3B138A8A" w14:textId="0F477CE0" w:rsidR="00402A89" w:rsidRDefault="00402A89" w:rsidP="00991149">
                        <w:pPr>
                          <w:spacing w:line="300" w:lineRule="auto"/>
                          <w:jc w:val="center"/>
                          <w:rPr>
                            <w:bCs/>
                            <w:color w:val="000000"/>
                            <w:sz w:val="21"/>
                            <w:szCs w:val="16"/>
                            <w:lang w:eastAsia="zh-CN"/>
                          </w:rPr>
                        </w:pPr>
                        <w:r>
                          <w:rPr>
                            <w:rFonts w:hint="eastAsia"/>
                            <w:bCs/>
                            <w:color w:val="000000"/>
                            <w:sz w:val="21"/>
                            <w:szCs w:val="16"/>
                            <w:lang w:eastAsia="zh-CN"/>
                          </w:rPr>
                          <w:t>2</w:t>
                        </w:r>
                        <w:r>
                          <w:rPr>
                            <w:rFonts w:hint="eastAsia"/>
                            <w:bCs/>
                            <w:color w:val="000000"/>
                            <w:sz w:val="21"/>
                            <w:szCs w:val="16"/>
                          </w:rPr>
                          <w:t>0</w:t>
                        </w:r>
                      </w:p>
                    </w:tc>
                  </w:tr>
                  <w:tr w:rsidR="00402A89" w14:paraId="5EDB1F02" w14:textId="77777777" w:rsidTr="00402A89">
                    <w:trPr>
                      <w:trHeight w:val="1526"/>
                      <w:jc w:val="center"/>
                    </w:trPr>
                    <w:tc>
                      <w:tcPr>
                        <w:tcW w:w="1365" w:type="dxa"/>
                        <w:vMerge/>
                        <w:tcBorders>
                          <w:left w:val="single" w:sz="4" w:space="0" w:color="auto"/>
                          <w:right w:val="single" w:sz="4" w:space="0" w:color="auto"/>
                        </w:tcBorders>
                        <w:vAlign w:val="center"/>
                      </w:tcPr>
                      <w:p w14:paraId="32FD25A7"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349A3855" w14:textId="24221CF6" w:rsidR="00402A89" w:rsidRDefault="00402A89" w:rsidP="00991149">
                        <w:pPr>
                          <w:jc w:val="center"/>
                          <w:rPr>
                            <w:bCs/>
                            <w:color w:val="000000"/>
                            <w:sz w:val="21"/>
                            <w:szCs w:val="16"/>
                            <w:lang w:eastAsia="zh-CN"/>
                          </w:rPr>
                        </w:pPr>
                        <w:r>
                          <w:rPr>
                            <w:rFonts w:hint="eastAsia"/>
                            <w:bCs/>
                            <w:color w:val="000000"/>
                            <w:sz w:val="21"/>
                            <w:szCs w:val="16"/>
                            <w:lang w:eastAsia="zh-CN"/>
                          </w:rPr>
                          <w:t>工作进度计划、进度保证和质量控制措施</w:t>
                        </w:r>
                      </w:p>
                    </w:tc>
                    <w:tc>
                      <w:tcPr>
                        <w:tcW w:w="5574" w:type="dxa"/>
                        <w:tcBorders>
                          <w:top w:val="single" w:sz="4" w:space="0" w:color="auto"/>
                          <w:left w:val="single" w:sz="4" w:space="0" w:color="auto"/>
                          <w:bottom w:val="single" w:sz="4" w:space="0" w:color="auto"/>
                          <w:right w:val="single" w:sz="4" w:space="0" w:color="auto"/>
                        </w:tcBorders>
                      </w:tcPr>
                      <w:p w14:paraId="1B6FE55B" w14:textId="59B4C1A4" w:rsidR="00402A89" w:rsidRDefault="00402A89" w:rsidP="00991149">
                        <w:pPr>
                          <w:rPr>
                            <w:bCs/>
                            <w:color w:val="000000"/>
                            <w:sz w:val="21"/>
                            <w:szCs w:val="16"/>
                            <w:lang w:eastAsia="zh-CN"/>
                          </w:rPr>
                        </w:pPr>
                        <w:r>
                          <w:rPr>
                            <w:rFonts w:hint="eastAsia"/>
                            <w:bCs/>
                            <w:color w:val="000000"/>
                            <w:sz w:val="21"/>
                            <w:szCs w:val="16"/>
                            <w:lang w:eastAsia="zh-CN"/>
                          </w:rPr>
                          <w:t>进度安排及其措施的合理性。对按照招标文件要求，保质保量完成本项目编制工作，所拟定采取的措施进行评分。最优得</w:t>
                        </w:r>
                        <w:r w:rsidR="00787231">
                          <w:rPr>
                            <w:bCs/>
                            <w:color w:val="000000"/>
                            <w:sz w:val="21"/>
                            <w:szCs w:val="16"/>
                            <w:lang w:eastAsia="zh-CN"/>
                          </w:rPr>
                          <w:t>9</w:t>
                        </w:r>
                        <w:r>
                          <w:rPr>
                            <w:rFonts w:hint="eastAsia"/>
                            <w:bCs/>
                            <w:color w:val="000000"/>
                            <w:sz w:val="21"/>
                            <w:szCs w:val="16"/>
                            <w:lang w:eastAsia="zh-CN"/>
                          </w:rPr>
                          <w:t>-1</w:t>
                        </w:r>
                        <w:r w:rsidR="00787231">
                          <w:rPr>
                            <w:bCs/>
                            <w:color w:val="000000"/>
                            <w:sz w:val="21"/>
                            <w:szCs w:val="16"/>
                            <w:lang w:eastAsia="zh-CN"/>
                          </w:rPr>
                          <w:t>4</w:t>
                        </w:r>
                        <w:r>
                          <w:rPr>
                            <w:rFonts w:hint="eastAsia"/>
                            <w:bCs/>
                            <w:color w:val="000000"/>
                            <w:sz w:val="21"/>
                            <w:szCs w:val="16"/>
                            <w:lang w:eastAsia="zh-CN"/>
                          </w:rPr>
                          <w:t>分，良4-</w:t>
                        </w:r>
                        <w:r w:rsidR="00787231">
                          <w:rPr>
                            <w:bCs/>
                            <w:color w:val="000000"/>
                            <w:sz w:val="21"/>
                            <w:szCs w:val="16"/>
                            <w:lang w:eastAsia="zh-CN"/>
                          </w:rPr>
                          <w:t>8</w:t>
                        </w:r>
                        <w:r>
                          <w:rPr>
                            <w:rFonts w:hint="eastAsia"/>
                            <w:bCs/>
                            <w:color w:val="000000"/>
                            <w:sz w:val="21"/>
                            <w:szCs w:val="16"/>
                            <w:lang w:eastAsia="zh-CN"/>
                          </w:rPr>
                          <w:t>分，一般0-3分。</w:t>
                        </w:r>
                      </w:p>
                    </w:tc>
                    <w:tc>
                      <w:tcPr>
                        <w:tcW w:w="785" w:type="dxa"/>
                        <w:tcBorders>
                          <w:top w:val="single" w:sz="4" w:space="0" w:color="auto"/>
                          <w:left w:val="single" w:sz="4" w:space="0" w:color="auto"/>
                          <w:bottom w:val="single" w:sz="4" w:space="0" w:color="auto"/>
                          <w:right w:val="single" w:sz="4" w:space="0" w:color="auto"/>
                        </w:tcBorders>
                        <w:vAlign w:val="center"/>
                      </w:tcPr>
                      <w:p w14:paraId="2EBE8AAF" w14:textId="5A1E0951" w:rsidR="00402A89" w:rsidRDefault="00402A89" w:rsidP="00991149">
                        <w:pPr>
                          <w:spacing w:line="300" w:lineRule="auto"/>
                          <w:jc w:val="center"/>
                          <w:rPr>
                            <w:bCs/>
                            <w:color w:val="000000"/>
                            <w:sz w:val="21"/>
                            <w:szCs w:val="16"/>
                          </w:rPr>
                        </w:pPr>
                        <w:r>
                          <w:rPr>
                            <w:rFonts w:hint="eastAsia"/>
                            <w:bCs/>
                            <w:color w:val="000000"/>
                            <w:sz w:val="21"/>
                            <w:szCs w:val="16"/>
                          </w:rPr>
                          <w:t>1</w:t>
                        </w:r>
                        <w:r w:rsidR="00787231">
                          <w:rPr>
                            <w:bCs/>
                            <w:color w:val="000000"/>
                            <w:sz w:val="21"/>
                            <w:szCs w:val="16"/>
                          </w:rPr>
                          <w:t>4</w:t>
                        </w:r>
                      </w:p>
                    </w:tc>
                  </w:tr>
                  <w:tr w:rsidR="00402A89" w14:paraId="52221B1C" w14:textId="77777777" w:rsidTr="00402A89">
                    <w:trPr>
                      <w:trHeight w:val="746"/>
                      <w:jc w:val="center"/>
                    </w:trPr>
                    <w:tc>
                      <w:tcPr>
                        <w:tcW w:w="1365" w:type="dxa"/>
                        <w:vMerge/>
                        <w:tcBorders>
                          <w:left w:val="single" w:sz="4" w:space="0" w:color="auto"/>
                          <w:right w:val="single" w:sz="4" w:space="0" w:color="auto"/>
                        </w:tcBorders>
                        <w:vAlign w:val="center"/>
                      </w:tcPr>
                      <w:p w14:paraId="17417BDA"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463911CB" w14:textId="4C1841E8" w:rsidR="00402A89" w:rsidRDefault="00402A89" w:rsidP="00991149">
                        <w:pPr>
                          <w:jc w:val="center"/>
                          <w:rPr>
                            <w:bCs/>
                            <w:color w:val="000000"/>
                            <w:sz w:val="21"/>
                            <w:szCs w:val="16"/>
                            <w:lang w:eastAsia="zh-CN"/>
                          </w:rPr>
                        </w:pPr>
                        <w:proofErr w:type="spellStart"/>
                        <w:r>
                          <w:rPr>
                            <w:rFonts w:hint="eastAsia"/>
                            <w:bCs/>
                            <w:color w:val="000000"/>
                            <w:sz w:val="21"/>
                            <w:szCs w:val="16"/>
                          </w:rPr>
                          <w:t>应对变更措施</w:t>
                        </w:r>
                        <w:proofErr w:type="spellEnd"/>
                      </w:p>
                    </w:tc>
                    <w:tc>
                      <w:tcPr>
                        <w:tcW w:w="5574" w:type="dxa"/>
                        <w:tcBorders>
                          <w:top w:val="single" w:sz="4" w:space="0" w:color="auto"/>
                          <w:left w:val="single" w:sz="4" w:space="0" w:color="auto"/>
                          <w:bottom w:val="single" w:sz="4" w:space="0" w:color="auto"/>
                          <w:right w:val="single" w:sz="4" w:space="0" w:color="auto"/>
                        </w:tcBorders>
                      </w:tcPr>
                      <w:p w14:paraId="166C6A0C" w14:textId="3B1DF8AD" w:rsidR="00402A89" w:rsidRDefault="00402A89" w:rsidP="00991149">
                        <w:pPr>
                          <w:rPr>
                            <w:bCs/>
                            <w:color w:val="000000"/>
                            <w:sz w:val="21"/>
                            <w:szCs w:val="16"/>
                            <w:lang w:eastAsia="zh-CN"/>
                          </w:rPr>
                        </w:pPr>
                        <w:r>
                          <w:rPr>
                            <w:rFonts w:hint="eastAsia"/>
                            <w:bCs/>
                            <w:color w:val="000000"/>
                            <w:sz w:val="21"/>
                            <w:szCs w:val="16"/>
                            <w:lang w:eastAsia="zh-CN"/>
                          </w:rPr>
                          <w:t>对本采购项目的变更（包括方案变更）等突发事件等所拟定采取的措施进行评分。最优得</w:t>
                        </w:r>
                        <w:r w:rsidR="00787231">
                          <w:rPr>
                            <w:bCs/>
                            <w:color w:val="000000"/>
                            <w:sz w:val="21"/>
                            <w:szCs w:val="16"/>
                            <w:lang w:eastAsia="zh-CN"/>
                          </w:rPr>
                          <w:t>10</w:t>
                        </w:r>
                        <w:r>
                          <w:rPr>
                            <w:rFonts w:hint="eastAsia"/>
                            <w:bCs/>
                            <w:color w:val="000000"/>
                            <w:sz w:val="21"/>
                            <w:szCs w:val="16"/>
                            <w:lang w:eastAsia="zh-CN"/>
                          </w:rPr>
                          <w:t>分，良5分，一般0-3分。</w:t>
                        </w:r>
                      </w:p>
                    </w:tc>
                    <w:tc>
                      <w:tcPr>
                        <w:tcW w:w="785" w:type="dxa"/>
                        <w:tcBorders>
                          <w:top w:val="single" w:sz="4" w:space="0" w:color="auto"/>
                          <w:left w:val="single" w:sz="4" w:space="0" w:color="auto"/>
                          <w:bottom w:val="single" w:sz="4" w:space="0" w:color="auto"/>
                          <w:right w:val="single" w:sz="4" w:space="0" w:color="auto"/>
                        </w:tcBorders>
                        <w:vAlign w:val="center"/>
                      </w:tcPr>
                      <w:p w14:paraId="582D04E8" w14:textId="2E255775" w:rsidR="00402A89" w:rsidRDefault="00787231" w:rsidP="00991149">
                        <w:pPr>
                          <w:spacing w:line="300" w:lineRule="auto"/>
                          <w:jc w:val="center"/>
                          <w:rPr>
                            <w:bCs/>
                            <w:color w:val="000000"/>
                            <w:sz w:val="21"/>
                            <w:szCs w:val="16"/>
                          </w:rPr>
                        </w:pPr>
                        <w:r>
                          <w:rPr>
                            <w:bCs/>
                            <w:color w:val="000000"/>
                            <w:sz w:val="21"/>
                            <w:szCs w:val="16"/>
                            <w:lang w:eastAsia="zh-CN"/>
                          </w:rPr>
                          <w:t>10</w:t>
                        </w:r>
                      </w:p>
                    </w:tc>
                  </w:tr>
                  <w:tr w:rsidR="00402A89" w14:paraId="0DEEA8B1" w14:textId="77777777" w:rsidTr="00402A89">
                    <w:trPr>
                      <w:trHeight w:val="746"/>
                      <w:jc w:val="center"/>
                    </w:trPr>
                    <w:tc>
                      <w:tcPr>
                        <w:tcW w:w="1365" w:type="dxa"/>
                        <w:vMerge/>
                        <w:tcBorders>
                          <w:left w:val="single" w:sz="4" w:space="0" w:color="auto"/>
                          <w:right w:val="single" w:sz="4" w:space="0" w:color="auto"/>
                        </w:tcBorders>
                        <w:vAlign w:val="center"/>
                      </w:tcPr>
                      <w:p w14:paraId="0176F16B"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4B184D18" w14:textId="21DF311A" w:rsidR="00402A89" w:rsidRDefault="00402A89" w:rsidP="00991149">
                        <w:pPr>
                          <w:jc w:val="center"/>
                          <w:rPr>
                            <w:bCs/>
                            <w:color w:val="000000"/>
                            <w:sz w:val="21"/>
                            <w:szCs w:val="16"/>
                            <w:lang w:eastAsia="zh-CN"/>
                          </w:rPr>
                        </w:pPr>
                        <w:r>
                          <w:rPr>
                            <w:rFonts w:hint="eastAsia"/>
                            <w:bCs/>
                            <w:color w:val="000000"/>
                            <w:sz w:val="21"/>
                            <w:szCs w:val="16"/>
                            <w:lang w:eastAsia="zh-CN"/>
                          </w:rPr>
                          <w:t>编制方案、思路及编制深度</w:t>
                        </w:r>
                      </w:p>
                    </w:tc>
                    <w:tc>
                      <w:tcPr>
                        <w:tcW w:w="5574" w:type="dxa"/>
                        <w:tcBorders>
                          <w:top w:val="single" w:sz="4" w:space="0" w:color="auto"/>
                          <w:left w:val="single" w:sz="4" w:space="0" w:color="auto"/>
                          <w:bottom w:val="single" w:sz="4" w:space="0" w:color="auto"/>
                          <w:right w:val="single" w:sz="4" w:space="0" w:color="auto"/>
                        </w:tcBorders>
                      </w:tcPr>
                      <w:p w14:paraId="7E526689" w14:textId="6F5182C0" w:rsidR="00402A89" w:rsidRDefault="00402A89" w:rsidP="00991149">
                        <w:pPr>
                          <w:rPr>
                            <w:bCs/>
                            <w:color w:val="000000"/>
                            <w:sz w:val="21"/>
                            <w:szCs w:val="16"/>
                            <w:lang w:eastAsia="zh-CN"/>
                          </w:rPr>
                        </w:pPr>
                        <w:r>
                          <w:rPr>
                            <w:rFonts w:hint="eastAsia"/>
                            <w:sz w:val="21"/>
                            <w:szCs w:val="16"/>
                            <w:lang w:eastAsia="zh-CN"/>
                          </w:rPr>
                          <w:t>考察投标人组织方案对本次项目的具体认识以及对业务情况的分析预测，紧急情况的应对措施，按方案优劣得分</w:t>
                        </w:r>
                        <w:r>
                          <w:rPr>
                            <w:rFonts w:hint="eastAsia"/>
                            <w:bCs/>
                            <w:color w:val="000000"/>
                            <w:sz w:val="21"/>
                            <w:szCs w:val="16"/>
                            <w:lang w:eastAsia="zh-CN"/>
                          </w:rPr>
                          <w:t>以及对本次项目的实施方案进行评分。</w:t>
                        </w:r>
                        <w:proofErr w:type="gramStart"/>
                        <w:r>
                          <w:rPr>
                            <w:rFonts w:hint="eastAsia"/>
                            <w:bCs/>
                            <w:color w:val="000000"/>
                            <w:sz w:val="21"/>
                            <w:szCs w:val="16"/>
                            <w:lang w:eastAsia="zh-CN"/>
                          </w:rPr>
                          <w:t>优得</w:t>
                        </w:r>
                        <w:proofErr w:type="gramEnd"/>
                        <w:r>
                          <w:rPr>
                            <w:rFonts w:hint="eastAsia"/>
                            <w:bCs/>
                            <w:color w:val="000000"/>
                            <w:sz w:val="21"/>
                            <w:szCs w:val="16"/>
                            <w:lang w:eastAsia="zh-CN"/>
                          </w:rPr>
                          <w:t>1</w:t>
                        </w:r>
                        <w:r w:rsidR="00787231">
                          <w:rPr>
                            <w:bCs/>
                            <w:color w:val="000000"/>
                            <w:sz w:val="21"/>
                            <w:szCs w:val="16"/>
                            <w:lang w:eastAsia="zh-CN"/>
                          </w:rPr>
                          <w:t>6</w:t>
                        </w:r>
                        <w:r>
                          <w:rPr>
                            <w:rFonts w:hint="eastAsia"/>
                            <w:bCs/>
                            <w:color w:val="000000"/>
                            <w:sz w:val="21"/>
                            <w:szCs w:val="16"/>
                            <w:lang w:eastAsia="zh-CN"/>
                          </w:rPr>
                          <w:t>-2</w:t>
                        </w:r>
                        <w:r w:rsidR="00787231">
                          <w:rPr>
                            <w:bCs/>
                            <w:color w:val="000000"/>
                            <w:sz w:val="21"/>
                            <w:szCs w:val="16"/>
                            <w:lang w:eastAsia="zh-CN"/>
                          </w:rPr>
                          <w:t>2</w:t>
                        </w:r>
                        <w:r>
                          <w:rPr>
                            <w:rFonts w:hint="eastAsia"/>
                            <w:bCs/>
                            <w:color w:val="000000"/>
                            <w:sz w:val="21"/>
                            <w:szCs w:val="16"/>
                            <w:lang w:eastAsia="zh-CN"/>
                          </w:rPr>
                          <w:t>，</w:t>
                        </w:r>
                        <w:proofErr w:type="gramStart"/>
                        <w:r>
                          <w:rPr>
                            <w:rFonts w:hint="eastAsia"/>
                            <w:bCs/>
                            <w:color w:val="000000"/>
                            <w:sz w:val="21"/>
                            <w:szCs w:val="16"/>
                            <w:lang w:eastAsia="zh-CN"/>
                          </w:rPr>
                          <w:t>良得</w:t>
                        </w:r>
                        <w:proofErr w:type="gramEnd"/>
                        <w:r>
                          <w:rPr>
                            <w:rFonts w:hint="eastAsia"/>
                            <w:bCs/>
                            <w:color w:val="000000"/>
                            <w:sz w:val="21"/>
                            <w:szCs w:val="16"/>
                            <w:lang w:eastAsia="zh-CN"/>
                          </w:rPr>
                          <w:t>8-1</w:t>
                        </w:r>
                        <w:r w:rsidR="00787231">
                          <w:rPr>
                            <w:bCs/>
                            <w:color w:val="000000"/>
                            <w:sz w:val="21"/>
                            <w:szCs w:val="16"/>
                            <w:lang w:eastAsia="zh-CN"/>
                          </w:rPr>
                          <w:t>5</w:t>
                        </w:r>
                        <w:r>
                          <w:rPr>
                            <w:rFonts w:hint="eastAsia"/>
                            <w:bCs/>
                            <w:color w:val="000000"/>
                            <w:sz w:val="21"/>
                            <w:szCs w:val="16"/>
                            <w:lang w:eastAsia="zh-CN"/>
                          </w:rPr>
                          <w:t>分，一般得0-7分。</w:t>
                        </w:r>
                      </w:p>
                    </w:tc>
                    <w:tc>
                      <w:tcPr>
                        <w:tcW w:w="785" w:type="dxa"/>
                        <w:tcBorders>
                          <w:top w:val="single" w:sz="4" w:space="0" w:color="auto"/>
                          <w:left w:val="single" w:sz="4" w:space="0" w:color="auto"/>
                          <w:bottom w:val="single" w:sz="4" w:space="0" w:color="auto"/>
                          <w:right w:val="single" w:sz="4" w:space="0" w:color="auto"/>
                        </w:tcBorders>
                        <w:vAlign w:val="center"/>
                      </w:tcPr>
                      <w:p w14:paraId="3A3492C0" w14:textId="6ADF27A5" w:rsidR="00402A89" w:rsidRDefault="00402A89" w:rsidP="00991149">
                        <w:pPr>
                          <w:spacing w:line="300" w:lineRule="auto"/>
                          <w:jc w:val="center"/>
                          <w:rPr>
                            <w:bCs/>
                            <w:color w:val="000000"/>
                            <w:sz w:val="21"/>
                            <w:szCs w:val="16"/>
                            <w:lang w:eastAsia="zh-CN"/>
                          </w:rPr>
                        </w:pPr>
                        <w:r>
                          <w:rPr>
                            <w:rStyle w:val="ab"/>
                            <w:rFonts w:hint="eastAsia"/>
                            <w:bCs/>
                            <w:color w:val="000000"/>
                            <w:sz w:val="21"/>
                            <w:szCs w:val="16"/>
                          </w:rPr>
                          <w:t>2</w:t>
                        </w:r>
                        <w:r w:rsidR="00787231">
                          <w:rPr>
                            <w:rStyle w:val="ab"/>
                            <w:bCs/>
                            <w:color w:val="000000"/>
                            <w:sz w:val="21"/>
                            <w:szCs w:val="16"/>
                          </w:rPr>
                          <w:t>2</w:t>
                        </w:r>
                      </w:p>
                    </w:tc>
                  </w:tr>
                  <w:tr w:rsidR="00402A89" w14:paraId="3EB0B6EC" w14:textId="77777777" w:rsidTr="00402A89">
                    <w:trPr>
                      <w:trHeight w:val="746"/>
                      <w:jc w:val="center"/>
                    </w:trPr>
                    <w:tc>
                      <w:tcPr>
                        <w:tcW w:w="1365" w:type="dxa"/>
                        <w:vMerge/>
                        <w:tcBorders>
                          <w:left w:val="single" w:sz="4" w:space="0" w:color="auto"/>
                          <w:right w:val="single" w:sz="4" w:space="0" w:color="auto"/>
                        </w:tcBorders>
                        <w:vAlign w:val="center"/>
                      </w:tcPr>
                      <w:p w14:paraId="17CA5915"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48C838BF" w14:textId="09A808ED" w:rsidR="00402A89" w:rsidRDefault="00402A89" w:rsidP="00991149">
                        <w:pPr>
                          <w:jc w:val="center"/>
                          <w:rPr>
                            <w:bCs/>
                            <w:color w:val="000000"/>
                            <w:sz w:val="21"/>
                            <w:szCs w:val="16"/>
                            <w:lang w:eastAsia="zh-CN"/>
                          </w:rPr>
                        </w:pPr>
                        <w:r>
                          <w:rPr>
                            <w:rFonts w:hint="eastAsia"/>
                            <w:bCs/>
                            <w:color w:val="000000"/>
                            <w:sz w:val="21"/>
                            <w:szCs w:val="16"/>
                            <w:lang w:eastAsia="zh-CN"/>
                          </w:rPr>
                          <w:t>对本次项目的认识和编制重点、难点分析及注意事项</w:t>
                        </w:r>
                      </w:p>
                    </w:tc>
                    <w:tc>
                      <w:tcPr>
                        <w:tcW w:w="5574" w:type="dxa"/>
                        <w:tcBorders>
                          <w:top w:val="single" w:sz="4" w:space="0" w:color="auto"/>
                          <w:left w:val="single" w:sz="4" w:space="0" w:color="auto"/>
                          <w:bottom w:val="single" w:sz="4" w:space="0" w:color="auto"/>
                          <w:right w:val="single" w:sz="4" w:space="0" w:color="auto"/>
                        </w:tcBorders>
                        <w:vAlign w:val="center"/>
                      </w:tcPr>
                      <w:p w14:paraId="4435C11E" w14:textId="7842C550" w:rsidR="00402A89" w:rsidRDefault="00402A89" w:rsidP="00991149">
                        <w:pPr>
                          <w:rPr>
                            <w:bCs/>
                            <w:color w:val="000000"/>
                            <w:sz w:val="21"/>
                            <w:szCs w:val="16"/>
                            <w:lang w:eastAsia="zh-CN"/>
                          </w:rPr>
                        </w:pPr>
                        <w:r>
                          <w:rPr>
                            <w:rFonts w:hint="eastAsia"/>
                            <w:bCs/>
                            <w:color w:val="000000"/>
                            <w:sz w:val="21"/>
                            <w:szCs w:val="16"/>
                            <w:lang w:eastAsia="zh-CN"/>
                          </w:rPr>
                          <w:t>对投标人提出对本采购项目的实施的重点难点分析及注意事项及存在问题及建议解决方案，进行评分。</w:t>
                        </w:r>
                        <w:proofErr w:type="gramStart"/>
                        <w:r>
                          <w:rPr>
                            <w:rFonts w:hint="eastAsia"/>
                            <w:bCs/>
                            <w:color w:val="000000"/>
                            <w:sz w:val="21"/>
                            <w:szCs w:val="16"/>
                            <w:lang w:eastAsia="zh-CN"/>
                          </w:rPr>
                          <w:t>优得</w:t>
                        </w:r>
                        <w:proofErr w:type="gramEnd"/>
                        <w:r>
                          <w:rPr>
                            <w:rFonts w:hint="eastAsia"/>
                            <w:bCs/>
                            <w:color w:val="000000"/>
                            <w:sz w:val="21"/>
                            <w:szCs w:val="16"/>
                            <w:lang w:eastAsia="zh-CN"/>
                          </w:rPr>
                          <w:t>5-</w:t>
                        </w:r>
                        <w:r w:rsidR="00787231">
                          <w:rPr>
                            <w:bCs/>
                            <w:color w:val="000000"/>
                            <w:sz w:val="21"/>
                            <w:szCs w:val="16"/>
                            <w:lang w:eastAsia="zh-CN"/>
                          </w:rPr>
                          <w:t>8</w:t>
                        </w:r>
                        <w:r>
                          <w:rPr>
                            <w:rFonts w:hint="eastAsia"/>
                            <w:bCs/>
                            <w:color w:val="000000"/>
                            <w:sz w:val="21"/>
                            <w:szCs w:val="16"/>
                            <w:lang w:eastAsia="zh-CN"/>
                          </w:rPr>
                          <w:t>分，</w:t>
                        </w:r>
                        <w:proofErr w:type="gramStart"/>
                        <w:r>
                          <w:rPr>
                            <w:rFonts w:hint="eastAsia"/>
                            <w:bCs/>
                            <w:color w:val="000000"/>
                            <w:sz w:val="21"/>
                            <w:szCs w:val="16"/>
                            <w:lang w:eastAsia="zh-CN"/>
                          </w:rPr>
                          <w:t>良得</w:t>
                        </w:r>
                        <w:r w:rsidR="00787231">
                          <w:rPr>
                            <w:bCs/>
                            <w:color w:val="000000"/>
                            <w:sz w:val="21"/>
                            <w:szCs w:val="16"/>
                            <w:lang w:eastAsia="zh-CN"/>
                          </w:rPr>
                          <w:t>4</w:t>
                        </w:r>
                        <w:r>
                          <w:rPr>
                            <w:rFonts w:hint="eastAsia"/>
                            <w:bCs/>
                            <w:color w:val="000000"/>
                            <w:sz w:val="21"/>
                            <w:szCs w:val="16"/>
                            <w:lang w:eastAsia="zh-CN"/>
                          </w:rPr>
                          <w:t>分</w:t>
                        </w:r>
                        <w:proofErr w:type="gramEnd"/>
                        <w:r>
                          <w:rPr>
                            <w:rFonts w:hint="eastAsia"/>
                            <w:bCs/>
                            <w:color w:val="000000"/>
                            <w:sz w:val="21"/>
                            <w:szCs w:val="16"/>
                            <w:lang w:eastAsia="zh-CN"/>
                          </w:rPr>
                          <w:t>，一般得1分。</w:t>
                        </w:r>
                      </w:p>
                    </w:tc>
                    <w:tc>
                      <w:tcPr>
                        <w:tcW w:w="785" w:type="dxa"/>
                        <w:tcBorders>
                          <w:top w:val="single" w:sz="4" w:space="0" w:color="auto"/>
                          <w:left w:val="single" w:sz="4" w:space="0" w:color="auto"/>
                          <w:bottom w:val="single" w:sz="4" w:space="0" w:color="auto"/>
                          <w:right w:val="single" w:sz="4" w:space="0" w:color="auto"/>
                        </w:tcBorders>
                        <w:vAlign w:val="center"/>
                      </w:tcPr>
                      <w:p w14:paraId="5D3E6B8C" w14:textId="2D220BCE" w:rsidR="00402A89" w:rsidRDefault="00787231" w:rsidP="00991149">
                        <w:pPr>
                          <w:spacing w:line="300" w:lineRule="auto"/>
                          <w:jc w:val="center"/>
                          <w:rPr>
                            <w:bCs/>
                            <w:color w:val="000000"/>
                            <w:sz w:val="21"/>
                            <w:szCs w:val="16"/>
                          </w:rPr>
                        </w:pPr>
                        <w:r>
                          <w:rPr>
                            <w:bCs/>
                            <w:color w:val="000000"/>
                            <w:sz w:val="21"/>
                            <w:szCs w:val="16"/>
                            <w:lang w:eastAsia="zh-CN"/>
                          </w:rPr>
                          <w:t>8</w:t>
                        </w:r>
                      </w:p>
                    </w:tc>
                  </w:tr>
                  <w:tr w:rsidR="00402A89" w14:paraId="6AC102B2" w14:textId="77777777" w:rsidTr="00402A89">
                    <w:trPr>
                      <w:trHeight w:val="746"/>
                      <w:jc w:val="center"/>
                    </w:trPr>
                    <w:tc>
                      <w:tcPr>
                        <w:tcW w:w="1365" w:type="dxa"/>
                        <w:vMerge/>
                        <w:tcBorders>
                          <w:left w:val="single" w:sz="4" w:space="0" w:color="auto"/>
                          <w:right w:val="single" w:sz="4" w:space="0" w:color="auto"/>
                        </w:tcBorders>
                        <w:vAlign w:val="center"/>
                      </w:tcPr>
                      <w:p w14:paraId="1C664624"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1A9D94B8" w14:textId="538D5E90" w:rsidR="00402A89" w:rsidRDefault="00402A89" w:rsidP="00991149">
                        <w:pPr>
                          <w:jc w:val="center"/>
                          <w:rPr>
                            <w:bCs/>
                            <w:color w:val="000000"/>
                            <w:sz w:val="21"/>
                            <w:szCs w:val="16"/>
                            <w:lang w:eastAsia="zh-CN"/>
                          </w:rPr>
                        </w:pPr>
                        <w:proofErr w:type="spellStart"/>
                        <w:r>
                          <w:rPr>
                            <w:rFonts w:hint="eastAsia"/>
                            <w:bCs/>
                            <w:color w:val="000000"/>
                            <w:sz w:val="21"/>
                            <w:szCs w:val="16"/>
                          </w:rPr>
                          <w:t>设备配置</w:t>
                        </w:r>
                        <w:proofErr w:type="spellEnd"/>
                      </w:p>
                    </w:tc>
                    <w:tc>
                      <w:tcPr>
                        <w:tcW w:w="5574" w:type="dxa"/>
                        <w:tcBorders>
                          <w:top w:val="single" w:sz="4" w:space="0" w:color="auto"/>
                          <w:left w:val="single" w:sz="4" w:space="0" w:color="auto"/>
                          <w:bottom w:val="single" w:sz="4" w:space="0" w:color="auto"/>
                          <w:right w:val="single" w:sz="4" w:space="0" w:color="auto"/>
                        </w:tcBorders>
                        <w:vAlign w:val="center"/>
                      </w:tcPr>
                      <w:p w14:paraId="2A5F0ED1" w14:textId="2FF0EF73" w:rsidR="00402A89" w:rsidRDefault="00402A89" w:rsidP="00991149">
                        <w:pPr>
                          <w:jc w:val="center"/>
                          <w:rPr>
                            <w:bCs/>
                            <w:color w:val="000000"/>
                            <w:sz w:val="21"/>
                            <w:szCs w:val="16"/>
                            <w:lang w:eastAsia="zh-CN"/>
                          </w:rPr>
                        </w:pPr>
                        <w:r>
                          <w:rPr>
                            <w:rFonts w:hint="eastAsia"/>
                            <w:bCs/>
                            <w:color w:val="000000"/>
                            <w:sz w:val="21"/>
                            <w:szCs w:val="16"/>
                            <w:lang w:eastAsia="zh-CN"/>
                          </w:rPr>
                          <w:t>根据投标人针对本项目的设备配置（包括办所配备的专业工器具）进行横向对比，由评委在0-8分之间酌情打分</w:t>
                        </w:r>
                      </w:p>
                    </w:tc>
                    <w:tc>
                      <w:tcPr>
                        <w:tcW w:w="785" w:type="dxa"/>
                        <w:tcBorders>
                          <w:top w:val="single" w:sz="4" w:space="0" w:color="auto"/>
                          <w:left w:val="single" w:sz="4" w:space="0" w:color="auto"/>
                          <w:bottom w:val="single" w:sz="4" w:space="0" w:color="auto"/>
                          <w:right w:val="single" w:sz="4" w:space="0" w:color="auto"/>
                        </w:tcBorders>
                        <w:vAlign w:val="center"/>
                      </w:tcPr>
                      <w:p w14:paraId="1BC835B4" w14:textId="405917E2" w:rsidR="00402A89" w:rsidRDefault="00402A89" w:rsidP="00991149">
                        <w:pPr>
                          <w:spacing w:line="300" w:lineRule="auto"/>
                          <w:jc w:val="center"/>
                          <w:rPr>
                            <w:bCs/>
                            <w:color w:val="000000"/>
                            <w:sz w:val="21"/>
                            <w:szCs w:val="16"/>
                            <w:lang w:eastAsia="zh-CN"/>
                          </w:rPr>
                        </w:pPr>
                        <w:r>
                          <w:rPr>
                            <w:rFonts w:hint="eastAsia"/>
                            <w:bCs/>
                            <w:color w:val="000000"/>
                            <w:sz w:val="21"/>
                            <w:szCs w:val="16"/>
                            <w:lang w:eastAsia="zh-CN"/>
                          </w:rPr>
                          <w:t>8</w:t>
                        </w:r>
                      </w:p>
                    </w:tc>
                  </w:tr>
                  <w:tr w:rsidR="00402A89" w14:paraId="0A97DB86" w14:textId="77777777" w:rsidTr="00402A89">
                    <w:trPr>
                      <w:trHeight w:val="746"/>
                      <w:jc w:val="center"/>
                    </w:trPr>
                    <w:tc>
                      <w:tcPr>
                        <w:tcW w:w="1365" w:type="dxa"/>
                        <w:vMerge/>
                        <w:tcBorders>
                          <w:left w:val="single" w:sz="4" w:space="0" w:color="auto"/>
                          <w:right w:val="single" w:sz="4" w:space="0" w:color="auto"/>
                        </w:tcBorders>
                        <w:vAlign w:val="center"/>
                      </w:tcPr>
                      <w:p w14:paraId="09914B5F" w14:textId="77777777" w:rsidR="00402A89" w:rsidRDefault="00402A89" w:rsidP="00991149">
                        <w:pPr>
                          <w:rPr>
                            <w:bCs/>
                            <w:color w:val="000000"/>
                            <w:sz w:val="21"/>
                            <w:szCs w:val="16"/>
                          </w:rPr>
                        </w:pPr>
                      </w:p>
                    </w:tc>
                    <w:tc>
                      <w:tcPr>
                        <w:tcW w:w="1557" w:type="dxa"/>
                        <w:tcBorders>
                          <w:left w:val="single" w:sz="4" w:space="0" w:color="auto"/>
                          <w:right w:val="single" w:sz="4" w:space="0" w:color="auto"/>
                        </w:tcBorders>
                        <w:vAlign w:val="center"/>
                      </w:tcPr>
                      <w:p w14:paraId="260533C9" w14:textId="5EFC7C53" w:rsidR="00402A89" w:rsidRDefault="00402A89" w:rsidP="00991149">
                        <w:pPr>
                          <w:jc w:val="center"/>
                          <w:rPr>
                            <w:bCs/>
                            <w:color w:val="000000"/>
                            <w:sz w:val="21"/>
                            <w:szCs w:val="16"/>
                            <w:lang w:eastAsia="zh-CN"/>
                          </w:rPr>
                        </w:pPr>
                        <w:r>
                          <w:rPr>
                            <w:rFonts w:hint="eastAsia"/>
                            <w:bCs/>
                            <w:color w:val="000000"/>
                            <w:sz w:val="21"/>
                            <w:szCs w:val="16"/>
                            <w:lang w:eastAsia="zh-CN"/>
                          </w:rPr>
                          <w:t>售后服务方案及服务承诺</w:t>
                        </w:r>
                      </w:p>
                    </w:tc>
                    <w:tc>
                      <w:tcPr>
                        <w:tcW w:w="5574" w:type="dxa"/>
                        <w:tcBorders>
                          <w:top w:val="single" w:sz="4" w:space="0" w:color="auto"/>
                          <w:left w:val="single" w:sz="4" w:space="0" w:color="auto"/>
                          <w:bottom w:val="single" w:sz="4" w:space="0" w:color="auto"/>
                          <w:right w:val="single" w:sz="4" w:space="0" w:color="auto"/>
                        </w:tcBorders>
                      </w:tcPr>
                      <w:p w14:paraId="30A0694E" w14:textId="37435D71" w:rsidR="00402A89" w:rsidRDefault="00402A89" w:rsidP="00991149">
                        <w:pPr>
                          <w:jc w:val="center"/>
                          <w:rPr>
                            <w:bCs/>
                            <w:color w:val="000000"/>
                            <w:sz w:val="21"/>
                            <w:szCs w:val="16"/>
                            <w:lang w:eastAsia="zh-CN"/>
                          </w:rPr>
                        </w:pPr>
                        <w:r>
                          <w:rPr>
                            <w:rFonts w:hint="eastAsia"/>
                            <w:sz w:val="21"/>
                            <w:szCs w:val="16"/>
                            <w:lang w:eastAsia="zh-CN"/>
                          </w:rPr>
                          <w:t>根据各投标人的服务方案（包括售后服务承诺和售后服务体系等方面）进行综合评审，</w:t>
                        </w:r>
                        <w:proofErr w:type="gramStart"/>
                        <w:r>
                          <w:rPr>
                            <w:rFonts w:hint="eastAsia"/>
                            <w:sz w:val="21"/>
                            <w:szCs w:val="16"/>
                            <w:lang w:eastAsia="zh-CN"/>
                          </w:rPr>
                          <w:t>优得</w:t>
                        </w:r>
                        <w:proofErr w:type="gramEnd"/>
                        <w:r>
                          <w:rPr>
                            <w:rFonts w:hint="eastAsia"/>
                            <w:sz w:val="21"/>
                            <w:szCs w:val="16"/>
                            <w:lang w:eastAsia="zh-CN"/>
                          </w:rPr>
                          <w:t>6-8分，</w:t>
                        </w:r>
                        <w:proofErr w:type="gramStart"/>
                        <w:r>
                          <w:rPr>
                            <w:rFonts w:hint="eastAsia"/>
                            <w:sz w:val="21"/>
                            <w:szCs w:val="16"/>
                            <w:lang w:eastAsia="zh-CN"/>
                          </w:rPr>
                          <w:t>良得</w:t>
                        </w:r>
                        <w:proofErr w:type="gramEnd"/>
                        <w:r>
                          <w:rPr>
                            <w:rFonts w:hint="eastAsia"/>
                            <w:sz w:val="21"/>
                            <w:szCs w:val="16"/>
                            <w:lang w:eastAsia="zh-CN"/>
                          </w:rPr>
                          <w:t>3-5分，中等及以下得0-2分。</w:t>
                        </w:r>
                      </w:p>
                    </w:tc>
                    <w:tc>
                      <w:tcPr>
                        <w:tcW w:w="785" w:type="dxa"/>
                        <w:tcBorders>
                          <w:top w:val="single" w:sz="4" w:space="0" w:color="auto"/>
                          <w:left w:val="single" w:sz="4" w:space="0" w:color="auto"/>
                          <w:bottom w:val="single" w:sz="4" w:space="0" w:color="auto"/>
                          <w:right w:val="single" w:sz="4" w:space="0" w:color="auto"/>
                        </w:tcBorders>
                        <w:vAlign w:val="center"/>
                      </w:tcPr>
                      <w:p w14:paraId="14F4B386" w14:textId="624C345D" w:rsidR="00402A89" w:rsidRDefault="00402A89" w:rsidP="00991149">
                        <w:pPr>
                          <w:spacing w:line="300" w:lineRule="auto"/>
                          <w:jc w:val="center"/>
                          <w:rPr>
                            <w:bCs/>
                            <w:color w:val="000000"/>
                            <w:sz w:val="21"/>
                            <w:szCs w:val="16"/>
                            <w:lang w:eastAsia="zh-CN"/>
                          </w:rPr>
                        </w:pPr>
                        <w:r>
                          <w:rPr>
                            <w:rFonts w:hint="eastAsia"/>
                            <w:bCs/>
                            <w:color w:val="000000"/>
                            <w:sz w:val="21"/>
                            <w:szCs w:val="16"/>
                            <w:lang w:eastAsia="zh-CN"/>
                          </w:rPr>
                          <w:t>8</w:t>
                        </w:r>
                      </w:p>
                    </w:tc>
                  </w:tr>
                  <w:tr w:rsidR="00402A89" w14:paraId="17FBBA26" w14:textId="77777777" w:rsidTr="00402A89">
                    <w:trPr>
                      <w:trHeight w:val="746"/>
                      <w:jc w:val="center"/>
                    </w:trPr>
                    <w:tc>
                      <w:tcPr>
                        <w:tcW w:w="1365" w:type="dxa"/>
                        <w:tcBorders>
                          <w:left w:val="single" w:sz="4" w:space="0" w:color="auto"/>
                          <w:right w:val="single" w:sz="4" w:space="0" w:color="auto"/>
                        </w:tcBorders>
                        <w:vAlign w:val="center"/>
                      </w:tcPr>
                      <w:p w14:paraId="67B73D0A" w14:textId="77777777" w:rsidR="00402A89" w:rsidRDefault="00402A89" w:rsidP="00402A89">
                        <w:pPr>
                          <w:spacing w:line="300" w:lineRule="auto"/>
                          <w:jc w:val="center"/>
                          <w:rPr>
                            <w:bCs/>
                            <w:color w:val="000000"/>
                            <w:sz w:val="21"/>
                            <w:szCs w:val="16"/>
                          </w:rPr>
                        </w:pPr>
                        <w:proofErr w:type="spellStart"/>
                        <w:r>
                          <w:rPr>
                            <w:rFonts w:hint="eastAsia"/>
                            <w:bCs/>
                            <w:color w:val="000000"/>
                            <w:sz w:val="21"/>
                            <w:szCs w:val="16"/>
                          </w:rPr>
                          <w:t>报价部分</w:t>
                        </w:r>
                        <w:proofErr w:type="spellEnd"/>
                      </w:p>
                      <w:p w14:paraId="7BADA6BC" w14:textId="77777777" w:rsidR="00402A89" w:rsidRDefault="00402A89" w:rsidP="00402A89">
                        <w:pPr>
                          <w:spacing w:line="300" w:lineRule="auto"/>
                          <w:jc w:val="center"/>
                          <w:rPr>
                            <w:sz w:val="18"/>
                            <w:szCs w:val="16"/>
                          </w:rPr>
                        </w:pPr>
                        <w:r>
                          <w:rPr>
                            <w:rFonts w:hint="eastAsia"/>
                            <w:bCs/>
                            <w:color w:val="000000"/>
                            <w:sz w:val="21"/>
                            <w:szCs w:val="16"/>
                          </w:rPr>
                          <w:t>（10分）</w:t>
                        </w:r>
                      </w:p>
                    </w:tc>
                    <w:tc>
                      <w:tcPr>
                        <w:tcW w:w="1557" w:type="dxa"/>
                        <w:tcBorders>
                          <w:left w:val="single" w:sz="4" w:space="0" w:color="auto"/>
                          <w:right w:val="single" w:sz="4" w:space="0" w:color="auto"/>
                        </w:tcBorders>
                        <w:vAlign w:val="center"/>
                      </w:tcPr>
                      <w:p w14:paraId="18B28600" w14:textId="77777777" w:rsidR="00402A89" w:rsidRDefault="00402A89" w:rsidP="00402A89">
                        <w:pPr>
                          <w:snapToGrid w:val="0"/>
                          <w:spacing w:line="360" w:lineRule="exact"/>
                          <w:jc w:val="center"/>
                          <w:rPr>
                            <w:color w:val="000000"/>
                            <w:sz w:val="21"/>
                            <w:szCs w:val="16"/>
                          </w:rPr>
                        </w:pPr>
                        <w:proofErr w:type="spellStart"/>
                        <w:r>
                          <w:rPr>
                            <w:rFonts w:hint="eastAsia"/>
                            <w:color w:val="000000"/>
                            <w:sz w:val="21"/>
                            <w:szCs w:val="16"/>
                          </w:rPr>
                          <w:t>价格部分</w:t>
                        </w:r>
                        <w:proofErr w:type="spellEnd"/>
                      </w:p>
                      <w:p w14:paraId="3CCA861C" w14:textId="13CB770F" w:rsidR="00402A89" w:rsidRDefault="00402A89" w:rsidP="00402A89">
                        <w:pPr>
                          <w:snapToGrid w:val="0"/>
                          <w:spacing w:line="360" w:lineRule="exact"/>
                          <w:jc w:val="center"/>
                          <w:rPr>
                            <w:bCs/>
                            <w:color w:val="000000"/>
                            <w:sz w:val="21"/>
                            <w:szCs w:val="16"/>
                          </w:rPr>
                        </w:pPr>
                        <w:r>
                          <w:rPr>
                            <w:rFonts w:hint="eastAsia"/>
                            <w:color w:val="000000"/>
                            <w:sz w:val="21"/>
                            <w:szCs w:val="16"/>
                          </w:rPr>
                          <w:t>（10%）</w:t>
                        </w:r>
                      </w:p>
                    </w:tc>
                    <w:tc>
                      <w:tcPr>
                        <w:tcW w:w="5574" w:type="dxa"/>
                        <w:tcBorders>
                          <w:top w:val="single" w:sz="4" w:space="0" w:color="auto"/>
                          <w:left w:val="single" w:sz="4" w:space="0" w:color="auto"/>
                          <w:bottom w:val="single" w:sz="4" w:space="0" w:color="auto"/>
                          <w:right w:val="single" w:sz="4" w:space="0" w:color="auto"/>
                        </w:tcBorders>
                        <w:vAlign w:val="center"/>
                      </w:tcPr>
                      <w:p w14:paraId="4087B1D8" w14:textId="7FA331BE" w:rsidR="00402A89" w:rsidRDefault="00402A89" w:rsidP="00402A89">
                        <w:pPr>
                          <w:adjustRightInd w:val="0"/>
                          <w:snapToGrid w:val="0"/>
                          <w:rPr>
                            <w:bCs/>
                            <w:color w:val="000000"/>
                            <w:sz w:val="21"/>
                            <w:szCs w:val="16"/>
                            <w:lang w:eastAsia="zh-CN"/>
                          </w:rPr>
                        </w:pPr>
                        <w:r>
                          <w:rPr>
                            <w:rFonts w:hint="eastAsia"/>
                            <w:bCs/>
                            <w:color w:val="000000"/>
                            <w:sz w:val="21"/>
                            <w:szCs w:val="18"/>
                            <w:lang w:eastAsia="zh-CN"/>
                          </w:rPr>
                          <w:t>在满足招标文件要求的前提下，基准价为合理低价，即满足招标文件要求且价格最低的报价为评标基准价，其价格分为满分,满分为10分；价格分的计算投标报价得分=(评标基准价／投标报价)×0.1×100 。（计算分值时，百分比按四舍五入原则，保留小数点后二位数）</w:t>
                        </w:r>
                      </w:p>
                    </w:tc>
                    <w:tc>
                      <w:tcPr>
                        <w:tcW w:w="785" w:type="dxa"/>
                        <w:tcBorders>
                          <w:top w:val="single" w:sz="4" w:space="0" w:color="auto"/>
                          <w:left w:val="single" w:sz="4" w:space="0" w:color="auto"/>
                          <w:bottom w:val="single" w:sz="4" w:space="0" w:color="auto"/>
                          <w:right w:val="single" w:sz="4" w:space="0" w:color="auto"/>
                        </w:tcBorders>
                        <w:vAlign w:val="center"/>
                      </w:tcPr>
                      <w:p w14:paraId="30BE84DC" w14:textId="32B8482D" w:rsidR="00402A89" w:rsidRDefault="00402A89" w:rsidP="00402A89">
                        <w:pPr>
                          <w:snapToGrid w:val="0"/>
                          <w:spacing w:line="360" w:lineRule="exact"/>
                          <w:ind w:firstLineChars="100" w:firstLine="210"/>
                          <w:rPr>
                            <w:bCs/>
                            <w:color w:val="000000"/>
                            <w:sz w:val="21"/>
                            <w:szCs w:val="16"/>
                          </w:rPr>
                        </w:pPr>
                        <w:r>
                          <w:rPr>
                            <w:rFonts w:hint="eastAsia"/>
                            <w:color w:val="000000"/>
                            <w:sz w:val="21"/>
                            <w:szCs w:val="16"/>
                          </w:rPr>
                          <w:t>10</w:t>
                        </w:r>
                      </w:p>
                    </w:tc>
                  </w:tr>
                </w:tbl>
                <w:p w14:paraId="01B4415D" w14:textId="518E3B1C" w:rsidR="001F35BD" w:rsidRDefault="00991149" w:rsidP="001F35BD">
                  <w:pPr>
                    <w:ind w:firstLineChars="100" w:firstLine="244"/>
                    <w:rPr>
                      <w:spacing w:val="4"/>
                      <w:sz w:val="24"/>
                      <w:szCs w:val="24"/>
                      <w:lang w:eastAsia="zh-CN"/>
                    </w:rPr>
                  </w:pPr>
                  <w:r>
                    <w:rPr>
                      <w:rFonts w:hint="eastAsia"/>
                      <w:spacing w:val="4"/>
                      <w:sz w:val="24"/>
                      <w:szCs w:val="24"/>
                      <w:lang w:eastAsia="zh-CN"/>
                    </w:rPr>
                    <w:t>1、磋商结果报告由磋商小组全体成员签字确认。2、采购人根据磋商结果报告中推荐的成交候选人确定成交供应商，以复函通知采购代理机构。</w:t>
                  </w:r>
                </w:p>
                <w:p w14:paraId="36A89BF0" w14:textId="7B3C40C8" w:rsidR="00991149" w:rsidRPr="001F35BD" w:rsidRDefault="00991149" w:rsidP="001F35BD">
                  <w:pPr>
                    <w:ind w:firstLineChars="100" w:firstLine="245"/>
                    <w:rPr>
                      <w:spacing w:val="4"/>
                      <w:sz w:val="24"/>
                      <w:szCs w:val="24"/>
                      <w:lang w:eastAsia="zh-CN"/>
                    </w:rPr>
                  </w:pPr>
                  <w:r>
                    <w:rPr>
                      <w:rFonts w:hint="eastAsia"/>
                      <w:b/>
                      <w:bCs/>
                      <w:spacing w:val="4"/>
                      <w:kern w:val="2"/>
                      <w:sz w:val="24"/>
                      <w:szCs w:val="24"/>
                      <w:lang w:eastAsia="zh-CN"/>
                    </w:rPr>
                    <w:t>特殊情况的处理</w:t>
                  </w:r>
                  <w:r>
                    <w:rPr>
                      <w:rFonts w:hint="eastAsia"/>
                      <w:spacing w:val="4"/>
                      <w:sz w:val="24"/>
                      <w:szCs w:val="24"/>
                      <w:lang w:eastAsia="zh-CN"/>
                    </w:rPr>
                    <w:t>磋商过程中，若出现本评审方法以外的特殊情况时，将暂停评审，待磋商小组商榷后，再进行评定。</w:t>
                  </w:r>
                </w:p>
                <w:p w14:paraId="6EC473E2" w14:textId="77777777" w:rsidR="008F4C1A" w:rsidRPr="00991149" w:rsidRDefault="008F4C1A">
                  <w:pPr>
                    <w:pStyle w:val="a3"/>
                    <w:rPr>
                      <w:lang w:eastAsia="zh-CN"/>
                    </w:rPr>
                  </w:pPr>
                </w:p>
              </w:txbxContent>
            </v:textbox>
            <w10:wrap anchorx="page" anchory="page"/>
          </v:shape>
        </w:pict>
      </w:r>
      <w:r w:rsidR="005D7C69">
        <w:rPr>
          <w:lang w:eastAsia="zh-CN"/>
        </w:rPr>
        <w:t>附件</w:t>
      </w:r>
      <w:r w:rsidR="005D7C69">
        <w:rPr>
          <w:spacing w:val="-62"/>
          <w:lang w:eastAsia="zh-CN"/>
        </w:rPr>
        <w:t xml:space="preserve"> </w:t>
      </w:r>
      <w:r w:rsidR="005D7C69">
        <w:rPr>
          <w:lang w:eastAsia="zh-CN"/>
        </w:rPr>
        <w:t>4</w:t>
      </w:r>
      <w:r w:rsidR="005D7C69">
        <w:rPr>
          <w:lang w:eastAsia="zh-CN"/>
        </w:rPr>
        <w:tab/>
        <w:t>详细评审表</w:t>
      </w:r>
    </w:p>
    <w:p w14:paraId="6A574A0C" w14:textId="77777777" w:rsidR="008F4C1A" w:rsidRDefault="008F4C1A">
      <w:pPr>
        <w:pStyle w:val="a3"/>
        <w:rPr>
          <w:b/>
          <w:sz w:val="20"/>
          <w:lang w:eastAsia="zh-CN"/>
        </w:rPr>
      </w:pPr>
    </w:p>
    <w:p w14:paraId="0A7A4AE5" w14:textId="77777777" w:rsidR="008F4C1A" w:rsidRDefault="008F4C1A">
      <w:pPr>
        <w:rPr>
          <w:rFonts w:ascii="Times New Roman"/>
          <w:lang w:eastAsia="zh-CN"/>
        </w:rPr>
        <w:sectPr w:rsidR="008F4C1A">
          <w:footerReference w:type="default" r:id="rId59"/>
          <w:pgSz w:w="12240" w:h="15840"/>
          <w:pgMar w:top="1380" w:right="840" w:bottom="960" w:left="820" w:header="953" w:footer="761" w:gutter="0"/>
          <w:cols w:space="720"/>
        </w:sectPr>
      </w:pPr>
    </w:p>
    <w:p w14:paraId="6D625611" w14:textId="77777777" w:rsidR="000A11C8" w:rsidRDefault="000A11C8" w:rsidP="000A11C8">
      <w:pPr>
        <w:spacing w:line="360" w:lineRule="auto"/>
        <w:jc w:val="center"/>
        <w:outlineLvl w:val="0"/>
        <w:rPr>
          <w:b/>
          <w:sz w:val="52"/>
          <w:szCs w:val="52"/>
          <w:lang w:eastAsia="zh-CN"/>
        </w:rPr>
      </w:pPr>
      <w:r>
        <w:rPr>
          <w:rFonts w:hint="eastAsia"/>
          <w:b/>
          <w:bCs/>
          <w:kern w:val="2"/>
          <w:sz w:val="36"/>
          <w:szCs w:val="36"/>
          <w:lang w:eastAsia="zh-CN"/>
        </w:rPr>
        <w:lastRenderedPageBreak/>
        <w:t>第四章  合同条款及格式</w:t>
      </w:r>
    </w:p>
    <w:p w14:paraId="708CBF96" w14:textId="77777777" w:rsidR="000A11C8" w:rsidRDefault="000A11C8" w:rsidP="000A11C8">
      <w:pPr>
        <w:pStyle w:val="a3"/>
        <w:rPr>
          <w:sz w:val="21"/>
          <w:szCs w:val="20"/>
          <w:lang w:eastAsia="zh-CN"/>
        </w:rPr>
      </w:pPr>
    </w:p>
    <w:p w14:paraId="629ECF9B" w14:textId="77777777" w:rsidR="000A11C8" w:rsidRDefault="000A11C8" w:rsidP="000A11C8">
      <w:pPr>
        <w:spacing w:line="460" w:lineRule="exact"/>
        <w:jc w:val="center"/>
        <w:rPr>
          <w:color w:val="0C0C0C"/>
          <w:sz w:val="24"/>
          <w:szCs w:val="24"/>
          <w:lang w:eastAsia="zh-CN"/>
        </w:rPr>
      </w:pPr>
      <w:r>
        <w:rPr>
          <w:rFonts w:hint="eastAsia"/>
          <w:color w:val="0C0C0C"/>
          <w:sz w:val="24"/>
          <w:szCs w:val="24"/>
          <w:lang w:eastAsia="zh-CN"/>
        </w:rPr>
        <w:t>政府采购合同参考范本</w:t>
      </w:r>
    </w:p>
    <w:p w14:paraId="018F5FBA" w14:textId="77777777" w:rsidR="000A11C8" w:rsidRDefault="000A11C8" w:rsidP="000A11C8">
      <w:pPr>
        <w:spacing w:line="440" w:lineRule="exact"/>
        <w:jc w:val="center"/>
        <w:rPr>
          <w:color w:val="0C0C0C"/>
          <w:sz w:val="24"/>
          <w:szCs w:val="24"/>
          <w:lang w:eastAsia="zh-CN"/>
        </w:rPr>
      </w:pPr>
      <w:r>
        <w:rPr>
          <w:rFonts w:hint="eastAsia"/>
          <w:color w:val="0C0C0C"/>
          <w:sz w:val="24"/>
          <w:szCs w:val="24"/>
          <w:lang w:eastAsia="zh-CN"/>
        </w:rPr>
        <w:t>（服务类）</w:t>
      </w:r>
    </w:p>
    <w:p w14:paraId="7458240E" w14:textId="77777777" w:rsidR="000A11C8" w:rsidRDefault="000A11C8" w:rsidP="000A11C8">
      <w:pPr>
        <w:spacing w:line="440" w:lineRule="exact"/>
        <w:jc w:val="center"/>
        <w:rPr>
          <w:color w:val="0C0C0C"/>
          <w:sz w:val="24"/>
          <w:szCs w:val="24"/>
          <w:lang w:eastAsia="zh-CN"/>
        </w:rPr>
      </w:pPr>
    </w:p>
    <w:p w14:paraId="746C23D8" w14:textId="77777777" w:rsidR="000A11C8" w:rsidRDefault="000A11C8" w:rsidP="000A11C8">
      <w:pPr>
        <w:spacing w:line="440" w:lineRule="exact"/>
        <w:jc w:val="center"/>
        <w:rPr>
          <w:color w:val="0C0C0C"/>
          <w:sz w:val="24"/>
          <w:szCs w:val="24"/>
          <w:lang w:eastAsia="zh-CN"/>
        </w:rPr>
      </w:pPr>
    </w:p>
    <w:p w14:paraId="73A81D76" w14:textId="77777777" w:rsidR="000A11C8" w:rsidRDefault="000A11C8" w:rsidP="000A11C8">
      <w:pPr>
        <w:spacing w:line="440" w:lineRule="exact"/>
        <w:jc w:val="center"/>
        <w:rPr>
          <w:color w:val="0C0C0C"/>
          <w:sz w:val="24"/>
          <w:szCs w:val="24"/>
          <w:lang w:eastAsia="zh-CN"/>
        </w:rPr>
      </w:pPr>
    </w:p>
    <w:p w14:paraId="137F2BC9" w14:textId="77777777" w:rsidR="000A11C8" w:rsidRDefault="000A11C8" w:rsidP="000A11C8">
      <w:pPr>
        <w:spacing w:line="440" w:lineRule="exact"/>
        <w:jc w:val="center"/>
        <w:rPr>
          <w:color w:val="0C0C0C"/>
          <w:sz w:val="24"/>
          <w:szCs w:val="24"/>
          <w:lang w:eastAsia="zh-CN"/>
        </w:rPr>
      </w:pPr>
      <w:r>
        <w:rPr>
          <w:rFonts w:hint="eastAsia"/>
          <w:color w:val="0C0C0C"/>
          <w:sz w:val="24"/>
          <w:szCs w:val="24"/>
          <w:lang w:eastAsia="zh-CN"/>
        </w:rPr>
        <w:t>第一部分 合同书</w:t>
      </w:r>
    </w:p>
    <w:p w14:paraId="10BF7180" w14:textId="77777777" w:rsidR="000A11C8" w:rsidRDefault="000A11C8" w:rsidP="000A11C8">
      <w:pPr>
        <w:spacing w:line="440" w:lineRule="exact"/>
        <w:jc w:val="center"/>
        <w:rPr>
          <w:color w:val="0C0C0C"/>
          <w:sz w:val="24"/>
          <w:szCs w:val="24"/>
          <w:lang w:eastAsia="zh-CN"/>
        </w:rPr>
      </w:pPr>
    </w:p>
    <w:p w14:paraId="1B71E6D0" w14:textId="77777777" w:rsidR="000A11C8" w:rsidRDefault="000A11C8" w:rsidP="000A11C8">
      <w:pPr>
        <w:spacing w:line="440" w:lineRule="exact"/>
        <w:jc w:val="center"/>
        <w:rPr>
          <w:color w:val="0C0C0C"/>
          <w:sz w:val="24"/>
          <w:szCs w:val="24"/>
          <w:lang w:eastAsia="zh-CN"/>
        </w:rPr>
      </w:pPr>
    </w:p>
    <w:p w14:paraId="7BB06C96" w14:textId="77777777" w:rsidR="000A11C8" w:rsidRDefault="000A11C8" w:rsidP="000A11C8">
      <w:pPr>
        <w:spacing w:line="440" w:lineRule="exact"/>
        <w:jc w:val="center"/>
        <w:rPr>
          <w:color w:val="0C0C0C"/>
          <w:sz w:val="24"/>
          <w:szCs w:val="24"/>
          <w:lang w:eastAsia="zh-CN"/>
        </w:rPr>
      </w:pPr>
    </w:p>
    <w:p w14:paraId="3A42AB15" w14:textId="77777777" w:rsidR="000A11C8" w:rsidRDefault="000A11C8" w:rsidP="000A11C8">
      <w:pPr>
        <w:spacing w:line="440" w:lineRule="exact"/>
        <w:rPr>
          <w:color w:val="0C0C0C"/>
          <w:sz w:val="24"/>
          <w:szCs w:val="24"/>
          <w:u w:val="single"/>
          <w:lang w:eastAsia="zh-CN"/>
        </w:rPr>
      </w:pPr>
      <w:r>
        <w:rPr>
          <w:rFonts w:hint="eastAsia"/>
          <w:color w:val="0C0C0C"/>
          <w:sz w:val="24"/>
          <w:szCs w:val="24"/>
          <w:lang w:eastAsia="zh-CN"/>
        </w:rPr>
        <w:t>项目名称：</w:t>
      </w:r>
      <w:r>
        <w:rPr>
          <w:rFonts w:hint="eastAsia"/>
          <w:color w:val="0C0C0C"/>
          <w:sz w:val="24"/>
          <w:szCs w:val="24"/>
          <w:u w:val="single"/>
          <w:lang w:eastAsia="zh-CN"/>
        </w:rPr>
        <w:t xml:space="preserve">                   </w:t>
      </w:r>
    </w:p>
    <w:p w14:paraId="2AAA1062" w14:textId="77777777" w:rsidR="000A11C8" w:rsidRDefault="000A11C8" w:rsidP="000A11C8">
      <w:pPr>
        <w:spacing w:line="440" w:lineRule="exact"/>
        <w:jc w:val="center"/>
        <w:rPr>
          <w:color w:val="0C0C0C"/>
          <w:sz w:val="24"/>
          <w:szCs w:val="24"/>
          <w:lang w:eastAsia="zh-CN"/>
        </w:rPr>
      </w:pPr>
    </w:p>
    <w:p w14:paraId="59434B94" w14:textId="77777777" w:rsidR="000A11C8" w:rsidRDefault="000A11C8" w:rsidP="000A11C8">
      <w:pPr>
        <w:spacing w:line="440" w:lineRule="exact"/>
        <w:jc w:val="center"/>
        <w:rPr>
          <w:color w:val="0C0C0C"/>
          <w:sz w:val="24"/>
          <w:szCs w:val="24"/>
          <w:lang w:eastAsia="zh-CN"/>
        </w:rPr>
      </w:pPr>
    </w:p>
    <w:p w14:paraId="05B74DA7" w14:textId="77777777" w:rsidR="000A11C8" w:rsidRDefault="000A11C8" w:rsidP="000A11C8">
      <w:pPr>
        <w:spacing w:line="440" w:lineRule="exact"/>
        <w:jc w:val="center"/>
        <w:rPr>
          <w:color w:val="0C0C0C"/>
          <w:sz w:val="24"/>
          <w:szCs w:val="24"/>
          <w:lang w:eastAsia="zh-CN"/>
        </w:rPr>
      </w:pPr>
    </w:p>
    <w:p w14:paraId="642AADD2" w14:textId="77777777" w:rsidR="000A11C8" w:rsidRDefault="000A11C8" w:rsidP="000A11C8">
      <w:pPr>
        <w:spacing w:line="440" w:lineRule="exact"/>
        <w:jc w:val="both"/>
        <w:rPr>
          <w:color w:val="0C0C0C"/>
          <w:sz w:val="24"/>
          <w:szCs w:val="24"/>
          <w:u w:val="single"/>
          <w:lang w:eastAsia="zh-CN"/>
        </w:rPr>
      </w:pPr>
      <w:r>
        <w:rPr>
          <w:rFonts w:hint="eastAsia"/>
          <w:color w:val="0C0C0C"/>
          <w:sz w:val="24"/>
          <w:szCs w:val="24"/>
          <w:lang w:eastAsia="zh-CN"/>
        </w:rPr>
        <w:t>甲方：</w:t>
      </w:r>
      <w:r>
        <w:rPr>
          <w:rFonts w:hint="eastAsia"/>
          <w:color w:val="0C0C0C"/>
          <w:sz w:val="24"/>
          <w:szCs w:val="24"/>
          <w:u w:val="single"/>
          <w:lang w:eastAsia="zh-CN"/>
        </w:rPr>
        <w:t xml:space="preserve">               </w:t>
      </w:r>
    </w:p>
    <w:p w14:paraId="545B4D4B" w14:textId="77777777" w:rsidR="000A11C8" w:rsidRDefault="000A11C8" w:rsidP="000A11C8">
      <w:pPr>
        <w:spacing w:line="440" w:lineRule="exact"/>
        <w:jc w:val="center"/>
        <w:rPr>
          <w:color w:val="0C0C0C"/>
          <w:sz w:val="24"/>
          <w:szCs w:val="24"/>
          <w:lang w:eastAsia="zh-CN"/>
        </w:rPr>
      </w:pPr>
    </w:p>
    <w:p w14:paraId="4DB127B0" w14:textId="77777777" w:rsidR="000A11C8" w:rsidRDefault="000A11C8" w:rsidP="000A11C8">
      <w:pPr>
        <w:spacing w:line="440" w:lineRule="exact"/>
        <w:jc w:val="both"/>
        <w:rPr>
          <w:color w:val="0C0C0C"/>
          <w:sz w:val="24"/>
          <w:szCs w:val="24"/>
          <w:u w:val="single"/>
          <w:lang w:eastAsia="zh-CN"/>
        </w:rPr>
      </w:pPr>
      <w:r>
        <w:rPr>
          <w:rFonts w:hint="eastAsia"/>
          <w:color w:val="0C0C0C"/>
          <w:sz w:val="24"/>
          <w:szCs w:val="24"/>
          <w:lang w:eastAsia="zh-CN"/>
        </w:rPr>
        <w:t>乙方：</w:t>
      </w:r>
      <w:r>
        <w:rPr>
          <w:rFonts w:hint="eastAsia"/>
          <w:color w:val="0C0C0C"/>
          <w:sz w:val="24"/>
          <w:szCs w:val="24"/>
          <w:u w:val="single"/>
          <w:lang w:eastAsia="zh-CN"/>
        </w:rPr>
        <w:t xml:space="preserve">                  </w:t>
      </w:r>
    </w:p>
    <w:p w14:paraId="204C64EE" w14:textId="77777777" w:rsidR="000A11C8" w:rsidRDefault="000A11C8" w:rsidP="000A11C8">
      <w:pPr>
        <w:spacing w:line="440" w:lineRule="exact"/>
        <w:jc w:val="center"/>
        <w:rPr>
          <w:color w:val="0C0C0C"/>
          <w:sz w:val="24"/>
          <w:szCs w:val="24"/>
          <w:lang w:eastAsia="zh-CN"/>
        </w:rPr>
      </w:pPr>
    </w:p>
    <w:p w14:paraId="2DC8B7B5" w14:textId="77777777" w:rsidR="000A11C8" w:rsidRDefault="000A11C8" w:rsidP="000A11C8">
      <w:pPr>
        <w:spacing w:line="440" w:lineRule="exact"/>
        <w:jc w:val="both"/>
        <w:rPr>
          <w:color w:val="0C0C0C"/>
          <w:sz w:val="24"/>
          <w:szCs w:val="24"/>
          <w:u w:val="single"/>
          <w:lang w:eastAsia="zh-CN"/>
        </w:rPr>
      </w:pPr>
      <w:r>
        <w:rPr>
          <w:rFonts w:hint="eastAsia"/>
          <w:color w:val="0C0C0C"/>
          <w:sz w:val="24"/>
          <w:szCs w:val="24"/>
          <w:lang w:eastAsia="zh-CN"/>
        </w:rPr>
        <w:t>签订地：</w:t>
      </w:r>
      <w:r>
        <w:rPr>
          <w:rFonts w:hint="eastAsia"/>
          <w:color w:val="0C0C0C"/>
          <w:sz w:val="24"/>
          <w:szCs w:val="24"/>
          <w:u w:val="single"/>
          <w:lang w:eastAsia="zh-CN"/>
        </w:rPr>
        <w:t xml:space="preserve">                    </w:t>
      </w:r>
    </w:p>
    <w:p w14:paraId="083C6BE8" w14:textId="77777777" w:rsidR="000A11C8" w:rsidRDefault="000A11C8" w:rsidP="000A11C8">
      <w:pPr>
        <w:spacing w:line="440" w:lineRule="exact"/>
        <w:jc w:val="center"/>
        <w:rPr>
          <w:color w:val="0C0C0C"/>
          <w:sz w:val="24"/>
          <w:szCs w:val="24"/>
          <w:lang w:eastAsia="zh-CN"/>
        </w:rPr>
      </w:pPr>
    </w:p>
    <w:p w14:paraId="11044BE5" w14:textId="77777777" w:rsidR="000A11C8" w:rsidRDefault="000A11C8" w:rsidP="000A11C8">
      <w:pPr>
        <w:spacing w:line="440" w:lineRule="exact"/>
        <w:jc w:val="both"/>
        <w:rPr>
          <w:color w:val="0C0C0C"/>
          <w:sz w:val="24"/>
          <w:szCs w:val="24"/>
          <w:lang w:eastAsia="zh-CN"/>
        </w:rPr>
      </w:pPr>
      <w:r>
        <w:rPr>
          <w:rFonts w:hint="eastAsia"/>
          <w:color w:val="0C0C0C"/>
          <w:sz w:val="24"/>
          <w:szCs w:val="24"/>
          <w:lang w:eastAsia="zh-CN"/>
        </w:rPr>
        <w:t>签订日期：               年       月       日</w:t>
      </w:r>
    </w:p>
    <w:p w14:paraId="6CE054E6" w14:textId="77777777" w:rsidR="000A11C8" w:rsidRDefault="000A11C8" w:rsidP="000A11C8">
      <w:pPr>
        <w:spacing w:line="440" w:lineRule="exact"/>
        <w:rPr>
          <w:color w:val="0C0C0C"/>
          <w:sz w:val="24"/>
          <w:szCs w:val="24"/>
          <w:lang w:val="zh-CN" w:eastAsia="zh-CN"/>
        </w:rPr>
      </w:pPr>
    </w:p>
    <w:p w14:paraId="7525EB0C" w14:textId="77777777" w:rsidR="000A11C8" w:rsidRDefault="000A11C8" w:rsidP="000A11C8">
      <w:pPr>
        <w:spacing w:line="440" w:lineRule="exact"/>
        <w:rPr>
          <w:color w:val="0C0C0C"/>
          <w:sz w:val="24"/>
          <w:szCs w:val="24"/>
          <w:lang w:val="zh-CN" w:eastAsia="zh-CN"/>
        </w:rPr>
      </w:pPr>
    </w:p>
    <w:p w14:paraId="4AB70FFD" w14:textId="77777777" w:rsidR="000A11C8" w:rsidRDefault="000A11C8" w:rsidP="000A11C8">
      <w:pPr>
        <w:spacing w:line="440" w:lineRule="exact"/>
        <w:rPr>
          <w:color w:val="0C0C0C"/>
          <w:sz w:val="24"/>
          <w:szCs w:val="24"/>
          <w:lang w:val="zh-CN" w:eastAsia="zh-CN"/>
        </w:rPr>
      </w:pPr>
    </w:p>
    <w:p w14:paraId="6BED34A6" w14:textId="77777777" w:rsidR="000A11C8" w:rsidRDefault="000A11C8" w:rsidP="000A11C8">
      <w:pPr>
        <w:spacing w:line="440" w:lineRule="exact"/>
        <w:rPr>
          <w:color w:val="0C0C0C"/>
          <w:sz w:val="24"/>
          <w:szCs w:val="24"/>
          <w:lang w:val="zh-CN" w:eastAsia="zh-CN"/>
        </w:rPr>
      </w:pPr>
    </w:p>
    <w:p w14:paraId="0609B90C" w14:textId="77777777" w:rsidR="000A11C8" w:rsidRDefault="000A11C8" w:rsidP="000A11C8">
      <w:pPr>
        <w:spacing w:line="440" w:lineRule="exact"/>
        <w:rPr>
          <w:color w:val="0C0C0C"/>
          <w:sz w:val="24"/>
          <w:szCs w:val="24"/>
          <w:lang w:val="zh-CN" w:eastAsia="zh-CN"/>
        </w:rPr>
      </w:pPr>
    </w:p>
    <w:p w14:paraId="3E0CB4D6" w14:textId="77777777" w:rsidR="000A11C8" w:rsidRDefault="000A11C8" w:rsidP="000A11C8">
      <w:pPr>
        <w:spacing w:line="440" w:lineRule="exact"/>
        <w:rPr>
          <w:color w:val="0C0C0C"/>
          <w:sz w:val="24"/>
          <w:szCs w:val="24"/>
          <w:lang w:val="zh-CN" w:eastAsia="zh-CN"/>
        </w:rPr>
      </w:pPr>
    </w:p>
    <w:p w14:paraId="0882476B" w14:textId="77777777" w:rsidR="000A11C8" w:rsidRDefault="000A11C8" w:rsidP="000A11C8">
      <w:pPr>
        <w:spacing w:line="440" w:lineRule="exact"/>
        <w:rPr>
          <w:color w:val="0C0C0C"/>
          <w:sz w:val="24"/>
          <w:szCs w:val="24"/>
          <w:lang w:val="zh-CN" w:eastAsia="zh-CN"/>
        </w:rPr>
      </w:pPr>
    </w:p>
    <w:p w14:paraId="08FA86E7" w14:textId="77777777" w:rsidR="000A11C8" w:rsidRDefault="000A11C8" w:rsidP="000A11C8">
      <w:pPr>
        <w:pStyle w:val="Style1"/>
        <w:rPr>
          <w:lang w:val="zh-CN"/>
        </w:rPr>
      </w:pPr>
    </w:p>
    <w:p w14:paraId="0E15F3C8" w14:textId="77777777" w:rsidR="000A11C8" w:rsidRDefault="000A11C8" w:rsidP="000A11C8">
      <w:pPr>
        <w:spacing w:line="440" w:lineRule="exact"/>
        <w:rPr>
          <w:color w:val="0C0C0C"/>
          <w:sz w:val="24"/>
          <w:szCs w:val="24"/>
          <w:lang w:val="zh-CN" w:eastAsia="zh-CN"/>
        </w:rPr>
      </w:pPr>
    </w:p>
    <w:p w14:paraId="7B360B68" w14:textId="77777777" w:rsidR="000A11C8" w:rsidRDefault="000A11C8" w:rsidP="000A11C8">
      <w:pPr>
        <w:spacing w:line="440" w:lineRule="exact"/>
        <w:rPr>
          <w:color w:val="0C0C0C"/>
          <w:sz w:val="24"/>
          <w:szCs w:val="24"/>
          <w:lang w:eastAsia="zh-CN"/>
        </w:rPr>
      </w:pPr>
      <w:r>
        <w:rPr>
          <w:rFonts w:hint="eastAsia"/>
          <w:color w:val="0C0C0C"/>
          <w:sz w:val="24"/>
          <w:szCs w:val="24"/>
          <w:lang w:val="zh-CN" w:eastAsia="zh-CN"/>
        </w:rPr>
        <w:t xml:space="preserve">  </w:t>
      </w:r>
      <w:r>
        <w:rPr>
          <w:rFonts w:hint="eastAsia"/>
          <w:color w:val="0C0C0C"/>
          <w:sz w:val="24"/>
          <w:szCs w:val="24"/>
          <w:lang w:eastAsia="zh-CN"/>
        </w:rPr>
        <w:t xml:space="preserve">  </w:t>
      </w:r>
      <w:r>
        <w:rPr>
          <w:rFonts w:hint="eastAsia"/>
          <w:color w:val="0C0C0C"/>
          <w:sz w:val="24"/>
          <w:szCs w:val="24"/>
          <w:lang w:val="zh-CN" w:eastAsia="zh-CN"/>
        </w:rPr>
        <w:t>年    月    日</w:t>
      </w:r>
      <w:r>
        <w:rPr>
          <w:rFonts w:hint="eastAsia"/>
          <w:color w:val="0C0C0C"/>
          <w:sz w:val="24"/>
          <w:szCs w:val="24"/>
          <w:lang w:eastAsia="zh-CN"/>
        </w:rPr>
        <w:t>，（采购人名称）以（政府采购方式）对（同前</w:t>
      </w:r>
      <w:proofErr w:type="gramStart"/>
      <w:r>
        <w:rPr>
          <w:rFonts w:hint="eastAsia"/>
          <w:color w:val="0C0C0C"/>
          <w:sz w:val="24"/>
          <w:szCs w:val="24"/>
          <w:lang w:eastAsia="zh-CN"/>
        </w:rPr>
        <w:t>页项目</w:t>
      </w:r>
      <w:proofErr w:type="gramEnd"/>
      <w:r>
        <w:rPr>
          <w:rFonts w:hint="eastAsia"/>
          <w:color w:val="0C0C0C"/>
          <w:sz w:val="24"/>
          <w:szCs w:val="24"/>
          <w:lang w:eastAsia="zh-CN"/>
        </w:rPr>
        <w:t>名称）项目进行了采购。经   （相关评定主体名称）   评定，   （中标供应商名称）为该项目中标供应商。现于中标通知书发出之日起7个工作日内，按照采购文件确定的事项签订本合同。</w:t>
      </w:r>
    </w:p>
    <w:p w14:paraId="6360871F" w14:textId="77777777" w:rsidR="000A11C8" w:rsidRDefault="000A11C8" w:rsidP="000A11C8">
      <w:pPr>
        <w:spacing w:line="440" w:lineRule="exact"/>
        <w:rPr>
          <w:color w:val="0C0C0C"/>
          <w:sz w:val="24"/>
          <w:szCs w:val="24"/>
          <w:lang w:eastAsia="zh-CN"/>
        </w:rPr>
      </w:pPr>
      <w:r>
        <w:rPr>
          <w:rFonts w:hint="eastAsia"/>
          <w:color w:val="0C0C0C"/>
          <w:sz w:val="24"/>
          <w:szCs w:val="24"/>
          <w:lang w:val="zh-CN" w:eastAsia="zh-CN"/>
        </w:rPr>
        <w:t>根据《中华人民共和国合同法》、《中华人民共和国政府采购法》等相关法律法规之规定，按照平等、自愿、公平和诚实信用的原则，经</w:t>
      </w:r>
      <w:r>
        <w:rPr>
          <w:rFonts w:hint="eastAsia"/>
          <w:color w:val="0C0C0C"/>
          <w:sz w:val="24"/>
          <w:szCs w:val="24"/>
          <w:lang w:eastAsia="zh-CN"/>
        </w:rPr>
        <w:t xml:space="preserve">   （采购人名称）   </w:t>
      </w:r>
      <w:r>
        <w:rPr>
          <w:rFonts w:hint="eastAsia"/>
          <w:color w:val="0C0C0C"/>
          <w:sz w:val="24"/>
          <w:szCs w:val="24"/>
          <w:lang w:val="zh-CN" w:eastAsia="zh-CN"/>
        </w:rPr>
        <w:t>(以下简称：甲方)和</w:t>
      </w:r>
      <w:r>
        <w:rPr>
          <w:rFonts w:hint="eastAsia"/>
          <w:color w:val="0C0C0C"/>
          <w:sz w:val="24"/>
          <w:szCs w:val="24"/>
          <w:lang w:eastAsia="zh-CN"/>
        </w:rPr>
        <w:t xml:space="preserve">   （中标供应商名称）   </w:t>
      </w:r>
      <w:r>
        <w:rPr>
          <w:rFonts w:hint="eastAsia"/>
          <w:color w:val="0C0C0C"/>
          <w:sz w:val="24"/>
          <w:szCs w:val="24"/>
          <w:lang w:val="zh-CN" w:eastAsia="zh-CN"/>
        </w:rPr>
        <w:t>(以下简称：乙方)协商一致，约定以下合同</w:t>
      </w:r>
      <w:r>
        <w:rPr>
          <w:rFonts w:hint="eastAsia"/>
          <w:color w:val="0C0C0C"/>
          <w:sz w:val="24"/>
          <w:szCs w:val="24"/>
          <w:lang w:eastAsia="zh-CN"/>
        </w:rPr>
        <w:t>条款，以</w:t>
      </w:r>
      <w:proofErr w:type="gramStart"/>
      <w:r>
        <w:rPr>
          <w:rFonts w:hint="eastAsia"/>
          <w:color w:val="0C0C0C"/>
          <w:sz w:val="24"/>
          <w:szCs w:val="24"/>
          <w:lang w:eastAsia="zh-CN"/>
        </w:rPr>
        <w:t>兹共同</w:t>
      </w:r>
      <w:proofErr w:type="gramEnd"/>
      <w:r>
        <w:rPr>
          <w:rFonts w:hint="eastAsia"/>
          <w:color w:val="0C0C0C"/>
          <w:sz w:val="24"/>
          <w:szCs w:val="24"/>
          <w:lang w:eastAsia="zh-CN"/>
        </w:rPr>
        <w:t>遵守、全面履行。</w:t>
      </w:r>
    </w:p>
    <w:p w14:paraId="092C914C" w14:textId="77777777" w:rsidR="000A11C8" w:rsidRDefault="000A11C8" w:rsidP="000A11C8">
      <w:pPr>
        <w:numPr>
          <w:ilvl w:val="0"/>
          <w:numId w:val="62"/>
        </w:numPr>
        <w:autoSpaceDE/>
        <w:autoSpaceDN/>
        <w:jc w:val="both"/>
        <w:outlineLvl w:val="2"/>
        <w:rPr>
          <w:b/>
          <w:color w:val="000000"/>
          <w:sz w:val="24"/>
          <w:szCs w:val="24"/>
        </w:rPr>
      </w:pPr>
      <w:r>
        <w:rPr>
          <w:rFonts w:hint="eastAsia"/>
          <w:b/>
          <w:color w:val="000000"/>
          <w:sz w:val="24"/>
          <w:szCs w:val="24"/>
          <w:lang w:eastAsia="zh-CN"/>
        </w:rPr>
        <w:t xml:space="preserve">  </w:t>
      </w:r>
      <w:bookmarkStart w:id="9" w:name="_Toc14736"/>
      <w:proofErr w:type="spellStart"/>
      <w:r>
        <w:rPr>
          <w:rFonts w:hint="eastAsia"/>
          <w:b/>
          <w:color w:val="000000"/>
          <w:sz w:val="24"/>
          <w:szCs w:val="24"/>
        </w:rPr>
        <w:t>合同文件</w:t>
      </w:r>
      <w:bookmarkEnd w:id="9"/>
      <w:proofErr w:type="spellEnd"/>
    </w:p>
    <w:p w14:paraId="0DCECCB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下列与本次采购活动有关的文件及附件是本合同不可分割的组成部分，与本合同具有同等法律效力，这些文件包括但不限于：</w:t>
      </w:r>
    </w:p>
    <w:p w14:paraId="518FE2C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1.（××号）招标采购文件</w:t>
      </w:r>
    </w:p>
    <w:p w14:paraId="17FC519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2.投标文件</w:t>
      </w:r>
    </w:p>
    <w:p w14:paraId="45D24759"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3.乙方在投标时的书面承诺</w:t>
      </w:r>
    </w:p>
    <w:p w14:paraId="2F07FE1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4.（××号）中标通知书</w:t>
      </w:r>
    </w:p>
    <w:p w14:paraId="60ABB39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5.合同补充条款或说明</w:t>
      </w:r>
    </w:p>
    <w:p w14:paraId="3616602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6.保密协议或条款</w:t>
      </w:r>
    </w:p>
    <w:p w14:paraId="1373BB5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7.相关附件、图纸</w:t>
      </w:r>
    </w:p>
    <w:p w14:paraId="59E7E102" w14:textId="77777777" w:rsidR="000A11C8" w:rsidRDefault="000A11C8" w:rsidP="000A11C8">
      <w:pPr>
        <w:ind w:left="482"/>
        <w:outlineLvl w:val="2"/>
        <w:rPr>
          <w:b/>
          <w:color w:val="000000"/>
          <w:sz w:val="24"/>
          <w:szCs w:val="24"/>
          <w:lang w:eastAsia="zh-CN"/>
        </w:rPr>
      </w:pPr>
      <w:bookmarkStart w:id="10" w:name="_Toc18462"/>
      <w:r>
        <w:rPr>
          <w:rFonts w:hint="eastAsia"/>
          <w:b/>
          <w:color w:val="000000"/>
          <w:sz w:val="24"/>
          <w:szCs w:val="24"/>
          <w:lang w:eastAsia="zh-CN"/>
        </w:rPr>
        <w:t>第二条  合同标的</w:t>
      </w:r>
      <w:bookmarkEnd w:id="10"/>
    </w:p>
    <w:p w14:paraId="2FAFFE1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乙方根据甲方需求提供下列货物，货物名称、规格及数量，备件、易损件和专用工具等（详见《供货一览表》）。</w:t>
      </w:r>
    </w:p>
    <w:p w14:paraId="0DB39592" w14:textId="77777777" w:rsidR="000A11C8" w:rsidRDefault="000A11C8" w:rsidP="000A11C8">
      <w:pPr>
        <w:ind w:left="482"/>
        <w:outlineLvl w:val="2"/>
        <w:rPr>
          <w:b/>
          <w:color w:val="000000"/>
          <w:sz w:val="24"/>
          <w:szCs w:val="24"/>
          <w:lang w:eastAsia="zh-CN"/>
        </w:rPr>
      </w:pPr>
      <w:bookmarkStart w:id="11" w:name="_Toc10821"/>
      <w:r>
        <w:rPr>
          <w:rFonts w:hint="eastAsia"/>
          <w:b/>
          <w:color w:val="000000"/>
          <w:sz w:val="24"/>
          <w:szCs w:val="24"/>
          <w:lang w:eastAsia="zh-CN"/>
        </w:rPr>
        <w:t>第三条  合同总金额</w:t>
      </w:r>
      <w:bookmarkEnd w:id="11"/>
    </w:p>
    <w:p w14:paraId="3D7DB40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大写：</w:t>
      </w:r>
      <w:r>
        <w:rPr>
          <w:rFonts w:hint="eastAsia"/>
          <w:color w:val="000000"/>
          <w:sz w:val="24"/>
          <w:szCs w:val="24"/>
          <w:u w:val="single"/>
          <w:lang w:eastAsia="zh-CN"/>
        </w:rPr>
        <w:t xml:space="preserve">                                      </w:t>
      </w:r>
      <w:r>
        <w:rPr>
          <w:rFonts w:hint="eastAsia"/>
          <w:color w:val="000000"/>
          <w:sz w:val="24"/>
          <w:szCs w:val="24"/>
          <w:lang w:eastAsia="zh-CN"/>
        </w:rPr>
        <w:t>元。</w:t>
      </w:r>
    </w:p>
    <w:p w14:paraId="1A6FDD3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本合同项下货物总金额：￥</w:t>
      </w:r>
      <w:r>
        <w:rPr>
          <w:rFonts w:hint="eastAsia"/>
          <w:color w:val="000000"/>
          <w:sz w:val="24"/>
          <w:szCs w:val="24"/>
          <w:u w:val="single"/>
          <w:lang w:eastAsia="zh-CN"/>
        </w:rPr>
        <w:t xml:space="preserve">                   </w:t>
      </w:r>
      <w:r>
        <w:rPr>
          <w:rFonts w:hint="eastAsia"/>
          <w:color w:val="000000"/>
          <w:sz w:val="24"/>
          <w:szCs w:val="24"/>
          <w:lang w:eastAsia="zh-CN"/>
        </w:rPr>
        <w:t>元。</w:t>
      </w:r>
    </w:p>
    <w:p w14:paraId="50863FB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分项价款在《供货一览表》中有明确规定。</w:t>
      </w:r>
    </w:p>
    <w:p w14:paraId="4946A31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本合同总价款包括货物、软件、标准附件、备品备件、专用工具、图纸资料、技术服务，包装、运输、装卸、保险、税金，货到就位以及安装、调试、培训、保修等验收合格之前和</w:t>
      </w:r>
      <w:proofErr w:type="gramStart"/>
      <w:r>
        <w:rPr>
          <w:rFonts w:hint="eastAsia"/>
          <w:color w:val="000000"/>
          <w:sz w:val="24"/>
          <w:szCs w:val="24"/>
          <w:lang w:eastAsia="zh-CN"/>
        </w:rPr>
        <w:t>质保期</w:t>
      </w:r>
      <w:proofErr w:type="gramEnd"/>
      <w:r>
        <w:rPr>
          <w:rFonts w:hint="eastAsia"/>
          <w:color w:val="000000"/>
          <w:sz w:val="24"/>
          <w:szCs w:val="24"/>
          <w:lang w:eastAsia="zh-CN"/>
        </w:rPr>
        <w:t>内的售后服务一切税金和费用。</w:t>
      </w:r>
    </w:p>
    <w:p w14:paraId="35ECC81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本合同执行期间合同总价款不变。</w:t>
      </w:r>
    </w:p>
    <w:p w14:paraId="57C4B614" w14:textId="77777777" w:rsidR="000A11C8" w:rsidRDefault="000A11C8" w:rsidP="000A11C8">
      <w:pPr>
        <w:ind w:left="482"/>
        <w:outlineLvl w:val="2"/>
        <w:rPr>
          <w:b/>
          <w:color w:val="000000"/>
          <w:sz w:val="24"/>
          <w:szCs w:val="24"/>
          <w:lang w:eastAsia="zh-CN"/>
        </w:rPr>
      </w:pPr>
      <w:bookmarkStart w:id="12" w:name="_Toc15498"/>
      <w:r>
        <w:rPr>
          <w:rFonts w:hint="eastAsia"/>
          <w:b/>
          <w:color w:val="000000"/>
          <w:sz w:val="24"/>
          <w:szCs w:val="24"/>
          <w:lang w:eastAsia="zh-CN"/>
        </w:rPr>
        <w:t>第四条  权利和质量保证</w:t>
      </w:r>
      <w:bookmarkEnd w:id="12"/>
    </w:p>
    <w:p w14:paraId="3089FF0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1.乙方应保证甲方在使用该货物或其任何一部分时不受第三方提出侵犯其专利权、版权、商标权或其他权利的起诉。一旦出现侵权，索赔或诉讼，乙方应承担全部责任。</w:t>
      </w:r>
    </w:p>
    <w:p w14:paraId="390A4AC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2.乙方保证货物是全新的、未使用过的，完全符合国家规范及甲乙双方确认的投标文件、本合同关于货物数量、质量的要求。货物符合实行国家“三包”规定的，应执行“三包”规定。</w:t>
      </w:r>
    </w:p>
    <w:p w14:paraId="5AE3587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本项目质保期</w:t>
      </w:r>
      <w:r>
        <w:rPr>
          <w:rFonts w:hint="eastAsia"/>
          <w:color w:val="000000"/>
          <w:sz w:val="24"/>
          <w:szCs w:val="24"/>
          <w:u w:val="single"/>
          <w:lang w:eastAsia="zh-CN"/>
        </w:rPr>
        <w:t xml:space="preserve">      </w:t>
      </w:r>
      <w:r>
        <w:rPr>
          <w:rFonts w:hint="eastAsia"/>
          <w:color w:val="000000"/>
          <w:sz w:val="24"/>
          <w:szCs w:val="24"/>
          <w:lang w:eastAsia="zh-CN"/>
        </w:rPr>
        <w:t>年，保修期</w:t>
      </w:r>
      <w:r>
        <w:rPr>
          <w:rFonts w:hint="eastAsia"/>
          <w:color w:val="000000"/>
          <w:sz w:val="24"/>
          <w:szCs w:val="24"/>
          <w:u w:val="single"/>
          <w:lang w:eastAsia="zh-CN"/>
        </w:rPr>
        <w:t xml:space="preserve">     </w:t>
      </w:r>
      <w:r>
        <w:rPr>
          <w:rFonts w:hint="eastAsia"/>
          <w:color w:val="000000"/>
          <w:sz w:val="24"/>
          <w:szCs w:val="24"/>
          <w:lang w:eastAsia="zh-CN"/>
        </w:rPr>
        <w:t>年。</w:t>
      </w:r>
    </w:p>
    <w:p w14:paraId="5EC65C9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3.乙方提交的货物应符合投标文件中所记载的详细配置、技术参数、参数及性能，并应附有此类货物完整、详细的技术资料和说明文件。</w:t>
      </w:r>
    </w:p>
    <w:p w14:paraId="7ADC15D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14:paraId="683F411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5.乙方应保证将货物按照国家或专业标准包装、确保货物安全无损运抵合同规定的交货地点，并</w:t>
      </w:r>
      <w:r>
        <w:rPr>
          <w:rFonts w:hint="eastAsia"/>
          <w:color w:val="000000"/>
          <w:sz w:val="24"/>
          <w:szCs w:val="24"/>
          <w:lang w:eastAsia="zh-CN"/>
        </w:rPr>
        <w:lastRenderedPageBreak/>
        <w:t>进行安装、试运行。</w:t>
      </w:r>
    </w:p>
    <w:p w14:paraId="5DB0AA4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6、乙方保证货物不存在危及人身及财产安全的产品缺陷，否则应承担全部法律责任。</w:t>
      </w:r>
    </w:p>
    <w:p w14:paraId="5D806178" w14:textId="77777777" w:rsidR="000A11C8" w:rsidRDefault="000A11C8" w:rsidP="000A11C8">
      <w:pPr>
        <w:ind w:left="482"/>
        <w:outlineLvl w:val="2"/>
        <w:rPr>
          <w:b/>
          <w:color w:val="000000"/>
          <w:sz w:val="24"/>
          <w:szCs w:val="24"/>
          <w:lang w:eastAsia="zh-CN"/>
        </w:rPr>
      </w:pPr>
      <w:bookmarkStart w:id="13" w:name="_Toc29956"/>
      <w:r>
        <w:rPr>
          <w:rFonts w:hint="eastAsia"/>
          <w:b/>
          <w:color w:val="000000"/>
          <w:sz w:val="24"/>
          <w:szCs w:val="24"/>
          <w:lang w:eastAsia="zh-CN"/>
        </w:rPr>
        <w:t>第五条  付款方式</w:t>
      </w:r>
      <w:bookmarkEnd w:id="13"/>
    </w:p>
    <w:p w14:paraId="21281AF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1.本合同项下所有款项均以人民币支付。</w:t>
      </w:r>
    </w:p>
    <w:p w14:paraId="1A9FAF4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2.乙方向甲方提交下列文件材料，经甲方审核无误后支付采购资金：</w:t>
      </w:r>
    </w:p>
    <w:p w14:paraId="7B13208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（1）经甲方确认的发票；</w:t>
      </w:r>
    </w:p>
    <w:p w14:paraId="27D506E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（2）经甲乙双方确认签署的《验收报告》（或按项目进度阶段性《验收报告》）；</w:t>
      </w:r>
    </w:p>
    <w:p w14:paraId="3275EC89"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（3）其他材料。</w:t>
      </w:r>
    </w:p>
    <w:p w14:paraId="710014D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3.款项的支付进度以招标采购文件的有关规定为准。如招标采购文件未作特别规定，则付款进度应符合如下约定：</w:t>
      </w:r>
    </w:p>
    <w:p w14:paraId="2B2C6A7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货到初验合格后支付至合同总价的</w:t>
      </w:r>
      <w:r>
        <w:rPr>
          <w:rFonts w:hint="eastAsia"/>
          <w:color w:val="000000"/>
          <w:sz w:val="24"/>
          <w:szCs w:val="24"/>
          <w:u w:val="single"/>
          <w:lang w:eastAsia="zh-CN"/>
        </w:rPr>
        <w:t xml:space="preserve">     </w:t>
      </w:r>
      <w:r>
        <w:rPr>
          <w:rFonts w:hint="eastAsia"/>
          <w:color w:val="000000"/>
          <w:sz w:val="24"/>
          <w:szCs w:val="24"/>
          <w:lang w:eastAsia="zh-CN"/>
        </w:rPr>
        <w:t>％，货到安装调试合格后支付至合同总价的</w:t>
      </w:r>
      <w:r>
        <w:rPr>
          <w:rFonts w:hint="eastAsia"/>
          <w:color w:val="000000"/>
          <w:sz w:val="24"/>
          <w:szCs w:val="24"/>
          <w:u w:val="single"/>
          <w:lang w:eastAsia="zh-CN"/>
        </w:rPr>
        <w:t xml:space="preserve">     </w:t>
      </w:r>
      <w:r>
        <w:rPr>
          <w:rFonts w:hint="eastAsia"/>
          <w:color w:val="000000"/>
          <w:sz w:val="24"/>
          <w:szCs w:val="24"/>
          <w:lang w:eastAsia="zh-CN"/>
        </w:rPr>
        <w:t>％，运行正常后支付至合同总价的</w:t>
      </w:r>
      <w:r>
        <w:rPr>
          <w:rFonts w:hint="eastAsia"/>
          <w:color w:val="000000"/>
          <w:sz w:val="24"/>
          <w:szCs w:val="24"/>
          <w:u w:val="single"/>
          <w:lang w:eastAsia="zh-CN"/>
        </w:rPr>
        <w:t xml:space="preserve">     </w:t>
      </w:r>
      <w:r>
        <w:rPr>
          <w:rFonts w:hint="eastAsia"/>
          <w:color w:val="000000"/>
          <w:sz w:val="24"/>
          <w:szCs w:val="24"/>
          <w:lang w:eastAsia="zh-CN"/>
        </w:rPr>
        <w:t>％，余款</w:t>
      </w:r>
      <w:r>
        <w:rPr>
          <w:rFonts w:hint="eastAsia"/>
          <w:color w:val="000000"/>
          <w:sz w:val="24"/>
          <w:szCs w:val="24"/>
          <w:u w:val="single"/>
          <w:lang w:eastAsia="zh-CN"/>
        </w:rPr>
        <w:t xml:space="preserve">     </w:t>
      </w:r>
      <w:r>
        <w:rPr>
          <w:rFonts w:hint="eastAsia"/>
          <w:color w:val="000000"/>
          <w:sz w:val="24"/>
          <w:szCs w:val="24"/>
          <w:lang w:eastAsia="zh-CN"/>
        </w:rPr>
        <w:t>％作为质量保证金于货物或系统运行满</w:t>
      </w:r>
      <w:r>
        <w:rPr>
          <w:rFonts w:hint="eastAsia"/>
          <w:color w:val="000000"/>
          <w:sz w:val="24"/>
          <w:szCs w:val="24"/>
          <w:u w:val="single"/>
          <w:lang w:eastAsia="zh-CN"/>
        </w:rPr>
        <w:t xml:space="preserve">     </w:t>
      </w:r>
      <w:r>
        <w:rPr>
          <w:rFonts w:hint="eastAsia"/>
          <w:color w:val="000000"/>
          <w:sz w:val="24"/>
          <w:szCs w:val="24"/>
          <w:lang w:eastAsia="zh-CN"/>
        </w:rPr>
        <w:t>月（年）后，并经甲乙双方复验合格后的</w:t>
      </w:r>
      <w:r>
        <w:rPr>
          <w:rFonts w:hint="eastAsia"/>
          <w:color w:val="000000"/>
          <w:sz w:val="24"/>
          <w:szCs w:val="24"/>
          <w:u w:val="single"/>
          <w:lang w:eastAsia="zh-CN"/>
        </w:rPr>
        <w:t xml:space="preserve">     </w:t>
      </w:r>
      <w:proofErr w:type="gramStart"/>
      <w:r>
        <w:rPr>
          <w:rFonts w:hint="eastAsia"/>
          <w:color w:val="000000"/>
          <w:sz w:val="24"/>
          <w:szCs w:val="24"/>
          <w:lang w:eastAsia="zh-CN"/>
        </w:rPr>
        <w:t>个</w:t>
      </w:r>
      <w:proofErr w:type="gramEnd"/>
      <w:r>
        <w:rPr>
          <w:rFonts w:hint="eastAsia"/>
          <w:color w:val="000000"/>
          <w:sz w:val="24"/>
          <w:szCs w:val="24"/>
          <w:lang w:eastAsia="zh-CN"/>
        </w:rPr>
        <w:t>工作日内付清。</w:t>
      </w:r>
    </w:p>
    <w:p w14:paraId="61FD9339" w14:textId="77777777" w:rsidR="000A11C8" w:rsidRDefault="000A11C8" w:rsidP="000A11C8">
      <w:pPr>
        <w:numPr>
          <w:ilvl w:val="0"/>
          <w:numId w:val="63"/>
        </w:numPr>
        <w:autoSpaceDE/>
        <w:autoSpaceDN/>
        <w:ind w:firstLineChars="200" w:firstLine="480"/>
        <w:jc w:val="both"/>
        <w:rPr>
          <w:color w:val="000000"/>
          <w:sz w:val="24"/>
          <w:szCs w:val="24"/>
          <w:lang w:eastAsia="zh-CN"/>
        </w:rPr>
      </w:pPr>
      <w:r>
        <w:rPr>
          <w:rFonts w:hint="eastAsia"/>
          <w:color w:val="000000"/>
          <w:sz w:val="24"/>
          <w:szCs w:val="24"/>
          <w:lang w:eastAsia="zh-CN"/>
        </w:rPr>
        <w:t>根据财政部、工信部关于印发《政府采购促进中小企业发展暂行办法》的通知（财库〔2011〕181号），××银行（或××非银行金融机构）同意向乙方提供关于本项目的贷款（附《借款合同》），经甲方审核无误后，甲方同意按照本合同的约定和乙方履约进度将采购资金支付至××银行（或××非银行金融机构）与乙方共同确认的收款账户：</w:t>
      </w:r>
    </w:p>
    <w:p w14:paraId="5805E7C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户名：</w:t>
      </w:r>
    </w:p>
    <w:p w14:paraId="759A3AC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开户行：</w:t>
      </w:r>
    </w:p>
    <w:p w14:paraId="38CDAA9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 xml:space="preserve">账号： </w:t>
      </w:r>
    </w:p>
    <w:p w14:paraId="4515B1ED" w14:textId="77777777" w:rsidR="000A11C8" w:rsidRDefault="000A11C8" w:rsidP="000A11C8">
      <w:pPr>
        <w:ind w:left="482"/>
        <w:outlineLvl w:val="2"/>
        <w:rPr>
          <w:b/>
          <w:color w:val="000000"/>
          <w:sz w:val="24"/>
          <w:szCs w:val="24"/>
          <w:lang w:eastAsia="zh-CN"/>
        </w:rPr>
      </w:pPr>
      <w:bookmarkStart w:id="14" w:name="_Toc29034"/>
      <w:r>
        <w:rPr>
          <w:rFonts w:hint="eastAsia"/>
          <w:b/>
          <w:color w:val="000000"/>
          <w:sz w:val="24"/>
          <w:szCs w:val="24"/>
          <w:lang w:eastAsia="zh-CN"/>
        </w:rPr>
        <w:t>第六条  履约保证金</w:t>
      </w:r>
      <w:bookmarkEnd w:id="14"/>
    </w:p>
    <w:p w14:paraId="6C57B9D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1.乙方在签订本合同之日，向甲方提交合同履约保证金</w:t>
      </w:r>
      <w:r>
        <w:rPr>
          <w:rFonts w:hint="eastAsia"/>
          <w:color w:val="000000"/>
          <w:sz w:val="24"/>
          <w:szCs w:val="24"/>
          <w:u w:val="single"/>
          <w:lang w:eastAsia="zh-CN"/>
        </w:rPr>
        <w:t xml:space="preserve">                </w:t>
      </w:r>
      <w:r>
        <w:rPr>
          <w:rFonts w:hint="eastAsia"/>
          <w:color w:val="000000"/>
          <w:sz w:val="24"/>
          <w:szCs w:val="24"/>
          <w:lang w:eastAsia="zh-CN"/>
        </w:rPr>
        <w:t>元</w:t>
      </w:r>
    </w:p>
    <w:p w14:paraId="7C81911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（履约保证金的数额不得超过政府采购合同金额的10%）。</w:t>
      </w:r>
    </w:p>
    <w:p w14:paraId="11A943A2" w14:textId="77777777" w:rsidR="000A11C8" w:rsidRDefault="000A11C8" w:rsidP="000A11C8">
      <w:pPr>
        <w:ind w:firstLineChars="200" w:firstLine="480"/>
        <w:rPr>
          <w:strike/>
          <w:color w:val="000000"/>
          <w:sz w:val="24"/>
          <w:szCs w:val="24"/>
          <w:lang w:eastAsia="zh-CN"/>
        </w:rPr>
      </w:pPr>
      <w:r>
        <w:rPr>
          <w:rFonts w:hint="eastAsia"/>
          <w:color w:val="000000"/>
          <w:sz w:val="24"/>
          <w:szCs w:val="24"/>
          <w:lang w:eastAsia="zh-CN"/>
        </w:rPr>
        <w:t>2.履约保证金有效期为甲乙双方最终验收后1个月内。到期后，甲方向乙方无息退还。</w:t>
      </w:r>
    </w:p>
    <w:p w14:paraId="25944A9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 xml:space="preserve">3.如乙方未能履行、或未能完全履行合同规定的义务，甲方有权从履约保证金中取得补偿。履约保证金扣除甲方应得的补偿后的余额在合同期满后 </w:t>
      </w:r>
      <w:r>
        <w:rPr>
          <w:rFonts w:hint="eastAsia"/>
          <w:color w:val="000000"/>
          <w:sz w:val="24"/>
          <w:szCs w:val="24"/>
          <w:u w:val="single"/>
          <w:lang w:eastAsia="zh-CN"/>
        </w:rPr>
        <w:t xml:space="preserve">     </w:t>
      </w:r>
      <w:r>
        <w:rPr>
          <w:rFonts w:hint="eastAsia"/>
          <w:color w:val="000000"/>
          <w:sz w:val="24"/>
          <w:szCs w:val="24"/>
          <w:lang w:eastAsia="zh-CN"/>
        </w:rPr>
        <w:t>天内无息退还乙方。</w:t>
      </w:r>
    </w:p>
    <w:p w14:paraId="44FE20D4" w14:textId="77777777" w:rsidR="000A11C8" w:rsidRDefault="000A11C8" w:rsidP="000A11C8">
      <w:pPr>
        <w:ind w:left="482"/>
        <w:outlineLvl w:val="2"/>
        <w:rPr>
          <w:b/>
          <w:color w:val="000000"/>
          <w:sz w:val="24"/>
          <w:szCs w:val="24"/>
          <w:lang w:eastAsia="zh-CN"/>
        </w:rPr>
      </w:pPr>
      <w:bookmarkStart w:id="15" w:name="_Toc28586"/>
      <w:r>
        <w:rPr>
          <w:rFonts w:hint="eastAsia"/>
          <w:b/>
          <w:color w:val="000000"/>
          <w:sz w:val="24"/>
          <w:szCs w:val="24"/>
          <w:lang w:eastAsia="zh-CN"/>
        </w:rPr>
        <w:t>第七条  交货和验收</w:t>
      </w:r>
      <w:bookmarkEnd w:id="15"/>
    </w:p>
    <w:p w14:paraId="643E31AA" w14:textId="77777777" w:rsidR="000A11C8" w:rsidRDefault="000A11C8" w:rsidP="000A11C8">
      <w:pPr>
        <w:ind w:firstLineChars="200" w:firstLine="480"/>
        <w:rPr>
          <w:color w:val="000000"/>
          <w:sz w:val="24"/>
          <w:szCs w:val="24"/>
          <w:u w:val="single"/>
          <w:lang w:eastAsia="zh-CN"/>
        </w:rPr>
      </w:pPr>
      <w:r>
        <w:rPr>
          <w:rFonts w:hint="eastAsia"/>
          <w:color w:val="000000"/>
          <w:sz w:val="24"/>
          <w:szCs w:val="24"/>
          <w:lang w:eastAsia="zh-CN"/>
        </w:rPr>
        <w:t xml:space="preserve">1.交货时间： </w:t>
      </w:r>
      <w:r>
        <w:rPr>
          <w:rFonts w:hint="eastAsia"/>
          <w:color w:val="000000"/>
          <w:sz w:val="24"/>
          <w:szCs w:val="24"/>
          <w:u w:val="single"/>
          <w:lang w:eastAsia="zh-CN"/>
        </w:rPr>
        <w:t xml:space="preserve">                                        </w:t>
      </w:r>
      <w:r>
        <w:rPr>
          <w:rFonts w:hint="eastAsia"/>
          <w:color w:val="000000"/>
          <w:sz w:val="24"/>
          <w:szCs w:val="24"/>
          <w:lang w:eastAsia="zh-CN"/>
        </w:rPr>
        <w:t>。</w:t>
      </w:r>
    </w:p>
    <w:p w14:paraId="41043FFE" w14:textId="77777777" w:rsidR="000A11C8" w:rsidRDefault="000A11C8" w:rsidP="000A11C8">
      <w:pPr>
        <w:ind w:firstLineChars="300" w:firstLine="720"/>
        <w:rPr>
          <w:color w:val="000000"/>
          <w:sz w:val="24"/>
          <w:szCs w:val="24"/>
          <w:lang w:eastAsia="zh-CN"/>
        </w:rPr>
      </w:pPr>
      <w:r>
        <w:rPr>
          <w:rFonts w:hint="eastAsia"/>
          <w:color w:val="000000"/>
          <w:sz w:val="24"/>
          <w:szCs w:val="24"/>
          <w:lang w:eastAsia="zh-CN"/>
        </w:rPr>
        <w:t xml:space="preserve">交货地点： </w:t>
      </w:r>
      <w:r>
        <w:rPr>
          <w:rFonts w:hint="eastAsia"/>
          <w:color w:val="000000"/>
          <w:sz w:val="24"/>
          <w:szCs w:val="24"/>
          <w:u w:val="single"/>
          <w:lang w:eastAsia="zh-CN"/>
        </w:rPr>
        <w:t xml:space="preserve">                                        </w:t>
      </w:r>
      <w:r>
        <w:rPr>
          <w:rFonts w:hint="eastAsia"/>
          <w:color w:val="000000"/>
          <w:sz w:val="24"/>
          <w:szCs w:val="24"/>
          <w:lang w:eastAsia="zh-CN"/>
        </w:rPr>
        <w:t>。</w:t>
      </w:r>
    </w:p>
    <w:p w14:paraId="5B17C911" w14:textId="77777777" w:rsidR="000A11C8" w:rsidRDefault="000A11C8" w:rsidP="000A11C8">
      <w:pPr>
        <w:ind w:firstLineChars="300" w:firstLine="720"/>
        <w:rPr>
          <w:color w:val="000000"/>
          <w:sz w:val="24"/>
          <w:szCs w:val="24"/>
          <w:lang w:eastAsia="zh-CN"/>
        </w:rPr>
      </w:pPr>
      <w:r>
        <w:rPr>
          <w:rFonts w:hint="eastAsia"/>
          <w:color w:val="000000"/>
          <w:sz w:val="24"/>
          <w:szCs w:val="24"/>
          <w:lang w:eastAsia="zh-CN"/>
        </w:rPr>
        <w:t xml:space="preserve">安装调试时间： </w:t>
      </w:r>
      <w:r>
        <w:rPr>
          <w:rFonts w:hint="eastAsia"/>
          <w:color w:val="000000"/>
          <w:sz w:val="24"/>
          <w:szCs w:val="24"/>
          <w:u w:val="single"/>
          <w:lang w:eastAsia="zh-CN"/>
        </w:rPr>
        <w:t xml:space="preserve">                                    </w:t>
      </w:r>
      <w:r>
        <w:rPr>
          <w:rFonts w:hint="eastAsia"/>
          <w:color w:val="000000"/>
          <w:sz w:val="24"/>
          <w:szCs w:val="24"/>
          <w:lang w:eastAsia="zh-CN"/>
        </w:rPr>
        <w:t>。</w:t>
      </w:r>
    </w:p>
    <w:p w14:paraId="3A896A31" w14:textId="77777777" w:rsidR="000A11C8" w:rsidRDefault="000A11C8" w:rsidP="000A11C8">
      <w:pPr>
        <w:pStyle w:val="a9"/>
        <w:tabs>
          <w:tab w:val="left" w:pos="0"/>
        </w:tabs>
        <w:ind w:firstLineChars="200" w:firstLine="480"/>
        <w:rPr>
          <w:rFonts w:hAnsi="宋体" w:cs="宋体"/>
          <w:color w:val="000000"/>
          <w:sz w:val="24"/>
          <w:szCs w:val="24"/>
        </w:rPr>
      </w:pPr>
      <w:r>
        <w:rPr>
          <w:rFonts w:hAnsi="宋体" w:cs="宋体" w:hint="eastAsia"/>
          <w:color w:val="000000"/>
          <w:sz w:val="24"/>
          <w:szCs w:val="24"/>
        </w:rPr>
        <w:t>2. 乙方应对提供的货物</w:t>
      </w:r>
      <w:proofErr w:type="gramStart"/>
      <w:r>
        <w:rPr>
          <w:rFonts w:hAnsi="宋体" w:cs="宋体" w:hint="eastAsia"/>
          <w:color w:val="000000"/>
          <w:sz w:val="24"/>
          <w:szCs w:val="24"/>
        </w:rPr>
        <w:t>作出</w:t>
      </w:r>
      <w:proofErr w:type="gramEnd"/>
      <w:r>
        <w:rPr>
          <w:rFonts w:hAnsi="宋体" w:cs="宋体" w:hint="eastAsia"/>
          <w:color w:val="000000"/>
          <w:sz w:val="24"/>
          <w:szCs w:val="24"/>
        </w:rPr>
        <w:t>全面自查和整理，并列出清单，作为甲方验收和使用的技术条件依据，清单应随提供的验收资料交给甲方。</w:t>
      </w:r>
    </w:p>
    <w:p w14:paraId="44BBAB8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3.乙方提供的货物应包括本合同“第一条 合同文件”规定的全部货物及其附（辅）件、资料。</w:t>
      </w:r>
    </w:p>
    <w:p w14:paraId="6EB0FA3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4.甲方应当在到货后的</w:t>
      </w:r>
      <w:r>
        <w:rPr>
          <w:rFonts w:hint="eastAsia"/>
          <w:color w:val="000000"/>
          <w:sz w:val="24"/>
          <w:szCs w:val="24"/>
          <w:u w:val="single"/>
          <w:lang w:eastAsia="zh-CN"/>
        </w:rPr>
        <w:t xml:space="preserve">     </w:t>
      </w:r>
      <w:proofErr w:type="gramStart"/>
      <w:r>
        <w:rPr>
          <w:rFonts w:hint="eastAsia"/>
          <w:color w:val="000000"/>
          <w:sz w:val="24"/>
          <w:szCs w:val="24"/>
          <w:lang w:eastAsia="zh-CN"/>
        </w:rPr>
        <w:t>个</w:t>
      </w:r>
      <w:proofErr w:type="gramEnd"/>
      <w:r>
        <w:rPr>
          <w:rFonts w:hint="eastAsia"/>
          <w:color w:val="000000"/>
          <w:sz w:val="24"/>
          <w:szCs w:val="24"/>
          <w:lang w:eastAsia="zh-CN"/>
        </w:rPr>
        <w:t>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14:paraId="167C007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5.需要乙方对货物（包括软件）或系统进行安装调试的，甲乙双方应在货物安装调试完毕后的</w:t>
      </w:r>
      <w:r>
        <w:rPr>
          <w:rFonts w:hint="eastAsia"/>
          <w:color w:val="000000"/>
          <w:sz w:val="24"/>
          <w:szCs w:val="24"/>
          <w:u w:val="single"/>
          <w:lang w:eastAsia="zh-CN"/>
        </w:rPr>
        <w:t xml:space="preserve">    </w:t>
      </w:r>
      <w:proofErr w:type="gramStart"/>
      <w:r>
        <w:rPr>
          <w:rFonts w:hint="eastAsia"/>
          <w:color w:val="000000"/>
          <w:sz w:val="24"/>
          <w:szCs w:val="24"/>
          <w:lang w:eastAsia="zh-CN"/>
        </w:rPr>
        <w:t>个</w:t>
      </w:r>
      <w:proofErr w:type="gramEnd"/>
      <w:r>
        <w:rPr>
          <w:rFonts w:hint="eastAsia"/>
          <w:color w:val="000000"/>
          <w:sz w:val="24"/>
          <w:szCs w:val="24"/>
          <w:lang w:eastAsia="zh-CN"/>
        </w:rPr>
        <w:t>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Pr>
          <w:rFonts w:hint="eastAsia"/>
          <w:color w:val="000000"/>
          <w:sz w:val="24"/>
          <w:szCs w:val="24"/>
          <w:lang w:eastAsia="zh-CN"/>
        </w:rPr>
        <w:t>一</w:t>
      </w:r>
      <w:proofErr w:type="gramEnd"/>
      <w:r>
        <w:rPr>
          <w:rFonts w:hint="eastAsia"/>
          <w:color w:val="000000"/>
          <w:sz w:val="24"/>
          <w:szCs w:val="24"/>
          <w:lang w:eastAsia="zh-CN"/>
        </w:rPr>
        <w:t>处理方式：</w:t>
      </w:r>
    </w:p>
    <w:p w14:paraId="2E2A07F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lastRenderedPageBreak/>
        <w:t>a.重新调试直至合格为止；</w:t>
      </w:r>
    </w:p>
    <w:p w14:paraId="1D80F79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b.要求乙方对货物进行免费更换，然后重新调试直至合格为止。</w:t>
      </w:r>
    </w:p>
    <w:p w14:paraId="77A7E3D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甲方因乙方原因所产生的所有费用均由乙方负担。</w:t>
      </w:r>
    </w:p>
    <w:p w14:paraId="7EDC12C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6.验收合格的，由双方共同签署《验收报告》。</w:t>
      </w:r>
    </w:p>
    <w:p w14:paraId="5BC969AE" w14:textId="77777777" w:rsidR="000A11C8" w:rsidRDefault="000A11C8" w:rsidP="000A11C8">
      <w:pPr>
        <w:snapToGrid w:val="0"/>
        <w:ind w:firstLine="482"/>
        <w:textAlignment w:val="baseline"/>
        <w:rPr>
          <w:color w:val="000000"/>
          <w:sz w:val="24"/>
          <w:szCs w:val="24"/>
          <w:lang w:eastAsia="zh-CN"/>
        </w:rPr>
      </w:pPr>
      <w:r>
        <w:rPr>
          <w:rFonts w:hint="eastAsia"/>
          <w:color w:val="000000"/>
          <w:sz w:val="24"/>
          <w:szCs w:val="24"/>
          <w:lang w:eastAsia="zh-CN"/>
        </w:rPr>
        <w:t>7.甲方可以视项目规模或复杂情况聘请专业人员参与验收，大型或复杂项目，以及特种货物应当邀请国家认可的第三</w:t>
      </w:r>
      <w:proofErr w:type="gramStart"/>
      <w:r>
        <w:rPr>
          <w:rFonts w:hint="eastAsia"/>
          <w:color w:val="000000"/>
          <w:sz w:val="24"/>
          <w:szCs w:val="24"/>
          <w:lang w:eastAsia="zh-CN"/>
        </w:rPr>
        <w:t>方质量</w:t>
      </w:r>
      <w:proofErr w:type="gramEnd"/>
      <w:r>
        <w:rPr>
          <w:rFonts w:hint="eastAsia"/>
          <w:color w:val="000000"/>
          <w:sz w:val="24"/>
          <w:szCs w:val="24"/>
          <w:lang w:eastAsia="zh-CN"/>
        </w:rPr>
        <w:t>检测机构参与验收。</w:t>
      </w:r>
    </w:p>
    <w:p w14:paraId="58E82F1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14:paraId="5E649C3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9.货物达不到本合同“第一条合同文件”规定的数量、质量要求和运行效果，甲方有权拒收，并可以解除合同；由此引起甲方损失及赔偿责任由乙方承担。</w:t>
      </w:r>
    </w:p>
    <w:p w14:paraId="54C9CFA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10.如果合同双方对《验收报告》有分歧，双方须于出现分歧后</w:t>
      </w:r>
      <w:r>
        <w:rPr>
          <w:rFonts w:hint="eastAsia"/>
          <w:color w:val="000000"/>
          <w:sz w:val="24"/>
          <w:szCs w:val="24"/>
          <w:u w:val="single"/>
          <w:lang w:eastAsia="zh-CN"/>
        </w:rPr>
        <w:t xml:space="preserve">    </w:t>
      </w:r>
      <w:r>
        <w:rPr>
          <w:rFonts w:hint="eastAsia"/>
          <w:color w:val="000000"/>
          <w:sz w:val="24"/>
          <w:szCs w:val="24"/>
          <w:lang w:eastAsia="zh-CN"/>
        </w:rPr>
        <w:t>天内给对方书面声明，以陈述己方的理由及要求，并附有关证据。分歧应通过协商解决。</w:t>
      </w:r>
    </w:p>
    <w:p w14:paraId="5D304C87" w14:textId="77777777" w:rsidR="000A11C8" w:rsidRDefault="000A11C8" w:rsidP="000A11C8">
      <w:pPr>
        <w:ind w:left="482"/>
        <w:outlineLvl w:val="2"/>
        <w:rPr>
          <w:b/>
          <w:color w:val="000000"/>
          <w:sz w:val="24"/>
          <w:szCs w:val="24"/>
          <w:lang w:eastAsia="zh-CN"/>
        </w:rPr>
      </w:pPr>
      <w:bookmarkStart w:id="16" w:name="_Toc11203"/>
      <w:r>
        <w:rPr>
          <w:rFonts w:hint="eastAsia"/>
          <w:b/>
          <w:color w:val="000000"/>
          <w:sz w:val="24"/>
          <w:szCs w:val="24"/>
          <w:lang w:eastAsia="zh-CN"/>
        </w:rPr>
        <w:t>第八条  项目管理服务</w:t>
      </w:r>
      <w:bookmarkEnd w:id="16"/>
    </w:p>
    <w:p w14:paraId="20F4B17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乙方应指定不少于一人全权全程负责本项目的商务服务，以及货物安装、调试、咨询、培训和售后等技术服务工作。</w:t>
      </w:r>
    </w:p>
    <w:p w14:paraId="66499EBD" w14:textId="77777777" w:rsidR="000A11C8" w:rsidRDefault="000A11C8" w:rsidP="000A11C8">
      <w:pPr>
        <w:snapToGrid w:val="0"/>
        <w:ind w:firstLine="481"/>
        <w:textAlignment w:val="baseline"/>
        <w:rPr>
          <w:color w:val="000000"/>
          <w:sz w:val="24"/>
          <w:szCs w:val="24"/>
          <w:lang w:eastAsia="zh-CN"/>
        </w:rPr>
      </w:pPr>
      <w:r>
        <w:rPr>
          <w:rFonts w:hint="eastAsia"/>
          <w:color w:val="000000"/>
          <w:sz w:val="24"/>
          <w:szCs w:val="24"/>
          <w:lang w:eastAsia="zh-CN"/>
        </w:rPr>
        <w:t xml:space="preserve">项目负责人姓名： </w:t>
      </w:r>
      <w:r>
        <w:rPr>
          <w:rFonts w:hint="eastAsia"/>
          <w:color w:val="000000"/>
          <w:sz w:val="24"/>
          <w:szCs w:val="24"/>
          <w:u w:val="single" w:color="000000"/>
          <w:lang w:eastAsia="zh-CN"/>
        </w:rPr>
        <w:t xml:space="preserve">              </w:t>
      </w:r>
      <w:r>
        <w:rPr>
          <w:rFonts w:hint="eastAsia"/>
          <w:color w:val="000000"/>
          <w:sz w:val="24"/>
          <w:szCs w:val="24"/>
          <w:lang w:eastAsia="zh-CN"/>
        </w:rPr>
        <w:t>； 联系电话：</w:t>
      </w:r>
      <w:r>
        <w:rPr>
          <w:rFonts w:hint="eastAsia"/>
          <w:color w:val="000000"/>
          <w:sz w:val="24"/>
          <w:szCs w:val="24"/>
          <w:u w:val="single" w:color="000000"/>
          <w:lang w:eastAsia="zh-CN"/>
        </w:rPr>
        <w:t xml:space="preserve">                      </w:t>
      </w:r>
      <w:r>
        <w:rPr>
          <w:rFonts w:hint="eastAsia"/>
          <w:color w:val="000000"/>
          <w:sz w:val="24"/>
          <w:szCs w:val="24"/>
          <w:lang w:eastAsia="zh-CN"/>
        </w:rPr>
        <w:t>。</w:t>
      </w:r>
    </w:p>
    <w:p w14:paraId="315B9772" w14:textId="77777777" w:rsidR="000A11C8" w:rsidRDefault="000A11C8" w:rsidP="000A11C8">
      <w:pPr>
        <w:ind w:firstLineChars="200" w:firstLine="482"/>
        <w:outlineLvl w:val="2"/>
        <w:rPr>
          <w:b/>
          <w:color w:val="000000"/>
          <w:sz w:val="24"/>
          <w:szCs w:val="24"/>
          <w:lang w:eastAsia="zh-CN"/>
        </w:rPr>
      </w:pPr>
      <w:bookmarkStart w:id="17" w:name="_Toc24415"/>
      <w:r>
        <w:rPr>
          <w:rFonts w:hint="eastAsia"/>
          <w:b/>
          <w:color w:val="000000"/>
          <w:sz w:val="24"/>
          <w:szCs w:val="24"/>
          <w:lang w:eastAsia="zh-CN"/>
        </w:rPr>
        <w:t>第九条  售后服务</w:t>
      </w:r>
      <w:bookmarkEnd w:id="17"/>
    </w:p>
    <w:p w14:paraId="21CDC1A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1.质量保证期为自货物通过最终验收之日起</w:t>
      </w:r>
      <w:r>
        <w:rPr>
          <w:rFonts w:hint="eastAsia"/>
          <w:color w:val="000000"/>
          <w:sz w:val="24"/>
          <w:szCs w:val="24"/>
          <w:u w:val="single"/>
          <w:lang w:eastAsia="zh-CN"/>
        </w:rPr>
        <w:t xml:space="preserve">    </w:t>
      </w:r>
      <w:proofErr w:type="gramStart"/>
      <w:r>
        <w:rPr>
          <w:rFonts w:hint="eastAsia"/>
          <w:color w:val="000000"/>
          <w:sz w:val="24"/>
          <w:szCs w:val="24"/>
          <w:lang w:eastAsia="zh-CN"/>
        </w:rPr>
        <w:t>个</w:t>
      </w:r>
      <w:proofErr w:type="gramEnd"/>
      <w:r>
        <w:rPr>
          <w:rFonts w:hint="eastAsia"/>
          <w:color w:val="000000"/>
          <w:sz w:val="24"/>
          <w:szCs w:val="24"/>
          <w:lang w:eastAsia="zh-CN"/>
        </w:rPr>
        <w:t>月。若国家有明确规定的质量保证期高于此质量保证期的，执行国家规定。</w:t>
      </w:r>
    </w:p>
    <w:p w14:paraId="6D8A602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2.在货物质保期内，乙方应对由于设计、工艺、质量（含环保节能要求）、材料和的缺陷而发生的任何不足或故障负责，并解决存在的问题。</w:t>
      </w:r>
    </w:p>
    <w:p w14:paraId="7097C57B"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3.对不符合本合同第四条规定要求的货物应立即进行调换，调换本身并不影响甲方就其损失向乙方索赔的权利。</w:t>
      </w:r>
    </w:p>
    <w:p w14:paraId="097FEFB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4.货物安装调试完成后，乙方应继续向甲方提供良好的技术支持。应当由专门队伍从事此项工作，并提供全天候的热线技术支持服务，应当对甲方所反映的任何问题在</w:t>
      </w:r>
      <w:r>
        <w:rPr>
          <w:rFonts w:hint="eastAsia"/>
          <w:color w:val="000000"/>
          <w:sz w:val="24"/>
          <w:szCs w:val="24"/>
          <w:u w:val="single"/>
          <w:lang w:eastAsia="zh-CN"/>
        </w:rPr>
        <w:t xml:space="preserve">    </w:t>
      </w:r>
      <w:r>
        <w:rPr>
          <w:rFonts w:hint="eastAsia"/>
          <w:color w:val="000000"/>
          <w:sz w:val="24"/>
          <w:szCs w:val="24"/>
          <w:lang w:eastAsia="zh-CN"/>
        </w:rPr>
        <w:t>日（小时）之内做出及时响应，在</w:t>
      </w:r>
      <w:r>
        <w:rPr>
          <w:rFonts w:hint="eastAsia"/>
          <w:color w:val="000000"/>
          <w:sz w:val="24"/>
          <w:szCs w:val="24"/>
          <w:u w:val="single"/>
          <w:lang w:eastAsia="zh-CN"/>
        </w:rPr>
        <w:t xml:space="preserve">    </w:t>
      </w:r>
      <w:r>
        <w:rPr>
          <w:rFonts w:hint="eastAsia"/>
          <w:color w:val="000000"/>
          <w:sz w:val="24"/>
          <w:szCs w:val="24"/>
          <w:lang w:eastAsia="zh-CN"/>
        </w:rPr>
        <w:t>日（小时）之内赶到现场实地解决问题。若问题、故障在检修</w:t>
      </w:r>
      <w:r>
        <w:rPr>
          <w:rFonts w:hint="eastAsia"/>
          <w:color w:val="000000"/>
          <w:sz w:val="24"/>
          <w:szCs w:val="24"/>
          <w:u w:val="single"/>
          <w:lang w:eastAsia="zh-CN"/>
        </w:rPr>
        <w:t xml:space="preserve">    </w:t>
      </w:r>
      <w:r>
        <w:rPr>
          <w:rFonts w:hint="eastAsia"/>
          <w:color w:val="000000"/>
          <w:sz w:val="24"/>
          <w:szCs w:val="24"/>
          <w:lang w:eastAsia="zh-CN"/>
        </w:rPr>
        <w:t>工作日（小时）后仍无法解决，乙方应在</w:t>
      </w:r>
      <w:r>
        <w:rPr>
          <w:rFonts w:hint="eastAsia"/>
          <w:color w:val="000000"/>
          <w:sz w:val="24"/>
          <w:szCs w:val="24"/>
          <w:u w:val="single"/>
          <w:lang w:eastAsia="zh-CN"/>
        </w:rPr>
        <w:t xml:space="preserve">     </w:t>
      </w:r>
      <w:r>
        <w:rPr>
          <w:rFonts w:hint="eastAsia"/>
          <w:color w:val="000000"/>
          <w:sz w:val="24"/>
          <w:szCs w:val="24"/>
          <w:lang w:eastAsia="zh-CN"/>
        </w:rPr>
        <w:t>日（小时）内免费提供不低于故障货物规格型号档次的备用货物供甲方使用，直至故障货物修复。</w:t>
      </w:r>
    </w:p>
    <w:p w14:paraId="0C1B952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5.乙方应当建立健全售后服务体系，确保货物正常运行。乙方应当遵守甲方的有关管理制度、操作规程。对于乙方违规操作造成甲方损失的，由乙方按照本合同第十二条的约定承担赔偿责任。</w:t>
      </w:r>
    </w:p>
    <w:p w14:paraId="19359498"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6.乙方应负责货物及主要部件、配件维修更换。质保期内，乙方对货物（人为故意损坏除外）提供全免费保修或免费更换；质保期后，收取维修成本费（备品备件乙方应以投标文件承诺的优惠价格提供）。</w:t>
      </w:r>
    </w:p>
    <w:p w14:paraId="37925121" w14:textId="77777777" w:rsidR="000A11C8" w:rsidRDefault="000A11C8" w:rsidP="000A11C8">
      <w:pPr>
        <w:ind w:left="482"/>
        <w:outlineLvl w:val="2"/>
        <w:rPr>
          <w:b/>
          <w:color w:val="000000"/>
          <w:sz w:val="24"/>
          <w:szCs w:val="24"/>
          <w:lang w:eastAsia="zh-CN"/>
        </w:rPr>
      </w:pPr>
      <w:bookmarkStart w:id="18" w:name="_Toc10119"/>
      <w:r>
        <w:rPr>
          <w:rFonts w:hint="eastAsia"/>
          <w:b/>
          <w:color w:val="000000"/>
          <w:sz w:val="24"/>
          <w:szCs w:val="24"/>
          <w:lang w:eastAsia="zh-CN"/>
        </w:rPr>
        <w:t>第十条  分包</w:t>
      </w:r>
      <w:bookmarkEnd w:id="18"/>
    </w:p>
    <w:p w14:paraId="033F2487" w14:textId="77777777" w:rsidR="000A11C8" w:rsidRDefault="000A11C8" w:rsidP="000A11C8">
      <w:pPr>
        <w:ind w:firstLineChars="200" w:firstLine="480"/>
        <w:rPr>
          <w:strike/>
          <w:color w:val="000000"/>
          <w:sz w:val="24"/>
          <w:szCs w:val="24"/>
          <w:lang w:eastAsia="zh-CN"/>
        </w:rPr>
      </w:pPr>
      <w:r>
        <w:rPr>
          <w:rFonts w:hint="eastAsia"/>
          <w:color w:val="000000"/>
          <w:sz w:val="24"/>
          <w:szCs w:val="24"/>
          <w:lang w:eastAsia="zh-CN"/>
        </w:rPr>
        <w:t>除招标采购文件事先说明、且经甲方事先书面同意外，乙方不得分包其应履行的合同义务。</w:t>
      </w:r>
    </w:p>
    <w:p w14:paraId="2868F1BD" w14:textId="77777777" w:rsidR="000A11C8" w:rsidRDefault="000A11C8" w:rsidP="000A11C8">
      <w:pPr>
        <w:ind w:firstLineChars="200" w:firstLine="482"/>
        <w:outlineLvl w:val="2"/>
        <w:rPr>
          <w:b/>
          <w:color w:val="000000"/>
          <w:sz w:val="24"/>
          <w:szCs w:val="24"/>
          <w:lang w:eastAsia="zh-CN"/>
        </w:rPr>
      </w:pPr>
      <w:bookmarkStart w:id="19" w:name="_Toc5644"/>
      <w:r>
        <w:rPr>
          <w:rFonts w:hint="eastAsia"/>
          <w:b/>
          <w:color w:val="000000"/>
          <w:sz w:val="24"/>
          <w:szCs w:val="24"/>
          <w:lang w:eastAsia="zh-CN"/>
        </w:rPr>
        <w:t>第十一条  合同的生效</w:t>
      </w:r>
      <w:bookmarkEnd w:id="19"/>
    </w:p>
    <w:p w14:paraId="5D0E96F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1.本合同经甲乙双方授权代表签订并加盖公章或合同专用章后生效。</w:t>
      </w:r>
    </w:p>
    <w:p w14:paraId="13C227C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2.生效后，除《政府采购法》第49条、第50条第二款规定的情形外，甲乙双方不得擅自变更、中止或终止合同。</w:t>
      </w:r>
    </w:p>
    <w:p w14:paraId="1A7D7B14" w14:textId="77777777" w:rsidR="000A11C8" w:rsidRDefault="000A11C8" w:rsidP="000A11C8">
      <w:pPr>
        <w:ind w:left="482"/>
        <w:outlineLvl w:val="2"/>
        <w:rPr>
          <w:b/>
          <w:color w:val="000000"/>
          <w:sz w:val="24"/>
          <w:szCs w:val="24"/>
          <w:lang w:eastAsia="zh-CN"/>
        </w:rPr>
      </w:pPr>
      <w:bookmarkStart w:id="20" w:name="_Toc26032"/>
      <w:r>
        <w:rPr>
          <w:rFonts w:hint="eastAsia"/>
          <w:b/>
          <w:color w:val="000000"/>
          <w:sz w:val="24"/>
          <w:szCs w:val="24"/>
          <w:lang w:eastAsia="zh-CN"/>
        </w:rPr>
        <w:t>第十二条  违约责任</w:t>
      </w:r>
      <w:bookmarkEnd w:id="20"/>
    </w:p>
    <w:p w14:paraId="5AE76A0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lastRenderedPageBreak/>
        <w:t>1.乙方所交付的货物不符合本合同规定的，甲方有权拒收，乙方在得到甲方通知之日起</w:t>
      </w:r>
      <w:r>
        <w:rPr>
          <w:rFonts w:hint="eastAsia"/>
          <w:color w:val="000000"/>
          <w:sz w:val="24"/>
          <w:szCs w:val="24"/>
          <w:u w:val="single"/>
          <w:lang w:eastAsia="zh-CN"/>
        </w:rPr>
        <w:t xml:space="preserve">     </w:t>
      </w:r>
      <w:proofErr w:type="gramStart"/>
      <w:r>
        <w:rPr>
          <w:rFonts w:hint="eastAsia"/>
          <w:color w:val="000000"/>
          <w:sz w:val="24"/>
          <w:szCs w:val="24"/>
          <w:lang w:eastAsia="zh-CN"/>
        </w:rPr>
        <w:t>个</w:t>
      </w:r>
      <w:proofErr w:type="gramEnd"/>
      <w:r>
        <w:rPr>
          <w:rFonts w:hint="eastAsia"/>
          <w:color w:val="000000"/>
          <w:sz w:val="24"/>
          <w:szCs w:val="24"/>
          <w:lang w:eastAsia="zh-CN"/>
        </w:rPr>
        <w:t>工作日内采取补救措施，逾期仍未采取有效措施的，甲方有权要求乙方赔偿因此造成的损失或扣留履约保证金；同时乙方应向甲方支付合同总价</w:t>
      </w:r>
      <w:r>
        <w:rPr>
          <w:rFonts w:hint="eastAsia"/>
          <w:color w:val="000000"/>
          <w:sz w:val="24"/>
          <w:szCs w:val="24"/>
          <w:u w:val="single"/>
          <w:lang w:eastAsia="zh-CN"/>
        </w:rPr>
        <w:t xml:space="preserve">      </w:t>
      </w:r>
      <w:r>
        <w:rPr>
          <w:rFonts w:hint="eastAsia"/>
          <w:color w:val="000000"/>
          <w:sz w:val="24"/>
          <w:szCs w:val="24"/>
          <w:lang w:eastAsia="zh-CN"/>
        </w:rPr>
        <w:t>％的违约金。</w:t>
      </w:r>
    </w:p>
    <w:p w14:paraId="7ADC9956"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2.甲方无正当理由拒收货物、拒付货款的，甲方应向乙方偿付拒付货款</w:t>
      </w:r>
      <w:r>
        <w:rPr>
          <w:rFonts w:hint="eastAsia"/>
          <w:color w:val="000000"/>
          <w:sz w:val="24"/>
          <w:szCs w:val="24"/>
          <w:u w:val="single"/>
          <w:lang w:eastAsia="zh-CN"/>
        </w:rPr>
        <w:t xml:space="preserve">    </w:t>
      </w:r>
      <w:r>
        <w:rPr>
          <w:rFonts w:hint="eastAsia"/>
          <w:color w:val="000000"/>
          <w:sz w:val="24"/>
          <w:szCs w:val="24"/>
          <w:lang w:eastAsia="zh-CN"/>
        </w:rPr>
        <w:t>％的违约金。</w:t>
      </w:r>
    </w:p>
    <w:p w14:paraId="7BF37AE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3.乙方无正当理由逾期交付货物的，每逾期1天，乙方向甲方偿付逾期交货部分货款总额的</w:t>
      </w:r>
      <w:r>
        <w:rPr>
          <w:rFonts w:hint="eastAsia"/>
          <w:color w:val="000000"/>
          <w:sz w:val="24"/>
          <w:szCs w:val="24"/>
          <w:u w:val="single"/>
          <w:lang w:eastAsia="zh-CN"/>
        </w:rPr>
        <w:t xml:space="preserve">    </w:t>
      </w:r>
      <w:r>
        <w:rPr>
          <w:rFonts w:hint="eastAsia"/>
          <w:color w:val="000000"/>
          <w:sz w:val="24"/>
          <w:szCs w:val="24"/>
          <w:lang w:eastAsia="zh-CN"/>
        </w:rPr>
        <w:t>‰的违约金。如乙方逾期交货达</w:t>
      </w:r>
      <w:r>
        <w:rPr>
          <w:rFonts w:hint="eastAsia"/>
          <w:color w:val="000000"/>
          <w:sz w:val="24"/>
          <w:szCs w:val="24"/>
          <w:u w:val="single"/>
          <w:lang w:eastAsia="zh-CN"/>
        </w:rPr>
        <w:t xml:space="preserve">    </w:t>
      </w:r>
      <w:r>
        <w:rPr>
          <w:rFonts w:hint="eastAsia"/>
          <w:color w:val="000000"/>
          <w:sz w:val="24"/>
          <w:szCs w:val="24"/>
          <w:lang w:eastAsia="zh-CN"/>
        </w:rPr>
        <w:t>天，甲方有权解除合同，甲方解除合同的通知自到达乙方时生效。在此情况下，乙方给甲方造成的实际损失高于违约金的，对高出违约金的部分乙方应予以赔偿。</w:t>
      </w:r>
    </w:p>
    <w:p w14:paraId="46BF5AD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4.甲方未按合同规定的期限向乙方支付货款的，每逾期1天甲方向乙方偿付欠款总额的</w:t>
      </w:r>
      <w:r>
        <w:rPr>
          <w:rFonts w:hint="eastAsia"/>
          <w:color w:val="000000"/>
          <w:sz w:val="24"/>
          <w:szCs w:val="24"/>
          <w:u w:val="single"/>
          <w:lang w:eastAsia="zh-CN"/>
        </w:rPr>
        <w:t xml:space="preserve">    </w:t>
      </w:r>
      <w:r>
        <w:rPr>
          <w:rFonts w:hint="eastAsia"/>
          <w:color w:val="000000"/>
          <w:sz w:val="24"/>
          <w:szCs w:val="24"/>
          <w:lang w:eastAsia="zh-CN"/>
        </w:rPr>
        <w:t>‰违约金，但累计违约金总额不超过欠款总额的</w:t>
      </w:r>
      <w:r>
        <w:rPr>
          <w:rFonts w:hint="eastAsia"/>
          <w:color w:val="000000"/>
          <w:sz w:val="24"/>
          <w:szCs w:val="24"/>
          <w:u w:val="single"/>
          <w:lang w:eastAsia="zh-CN"/>
        </w:rPr>
        <w:t xml:space="preserve">    </w:t>
      </w:r>
      <w:r>
        <w:rPr>
          <w:rFonts w:hint="eastAsia"/>
          <w:color w:val="000000"/>
          <w:sz w:val="24"/>
          <w:szCs w:val="24"/>
          <w:lang w:eastAsia="zh-CN"/>
        </w:rPr>
        <w:t>％。</w:t>
      </w:r>
    </w:p>
    <w:p w14:paraId="360BEED9"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14:paraId="02D6DC6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6.其它未尽事宜，以《合同法》和《政府采购法》等有关法律法规规定为准，无相关规定的，双方协商解决。</w:t>
      </w:r>
    </w:p>
    <w:p w14:paraId="07D1AED7" w14:textId="77777777" w:rsidR="000A11C8" w:rsidRDefault="000A11C8" w:rsidP="000A11C8">
      <w:pPr>
        <w:ind w:left="482"/>
        <w:outlineLvl w:val="2"/>
        <w:rPr>
          <w:b/>
          <w:color w:val="000000"/>
          <w:sz w:val="24"/>
          <w:szCs w:val="24"/>
          <w:lang w:eastAsia="zh-CN"/>
        </w:rPr>
      </w:pPr>
      <w:bookmarkStart w:id="21" w:name="_Toc5269"/>
      <w:r>
        <w:rPr>
          <w:rFonts w:hint="eastAsia"/>
          <w:b/>
          <w:color w:val="000000"/>
          <w:sz w:val="24"/>
          <w:szCs w:val="24"/>
          <w:lang w:eastAsia="zh-CN"/>
        </w:rPr>
        <w:t>第十三条  不可抗力</w:t>
      </w:r>
      <w:bookmarkEnd w:id="21"/>
    </w:p>
    <w:p w14:paraId="122D1EA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甲、乙方中任何一方，因不可抗力不能按时或完全履行合同的，应及时通知对方，并在</w:t>
      </w:r>
      <w:r>
        <w:rPr>
          <w:rFonts w:hint="eastAsia"/>
          <w:color w:val="000000"/>
          <w:sz w:val="24"/>
          <w:szCs w:val="24"/>
          <w:u w:val="single"/>
          <w:lang w:eastAsia="zh-CN"/>
        </w:rPr>
        <w:t xml:space="preserve">    </w:t>
      </w:r>
      <w:proofErr w:type="gramStart"/>
      <w:r>
        <w:rPr>
          <w:rFonts w:hint="eastAsia"/>
          <w:color w:val="000000"/>
          <w:sz w:val="24"/>
          <w:szCs w:val="24"/>
          <w:lang w:eastAsia="zh-CN"/>
        </w:rPr>
        <w:t>个</w:t>
      </w:r>
      <w:proofErr w:type="gramEnd"/>
      <w:r>
        <w:rPr>
          <w:rFonts w:hint="eastAsia"/>
          <w:color w:val="000000"/>
          <w:sz w:val="24"/>
          <w:szCs w:val="24"/>
          <w:lang w:eastAsia="zh-CN"/>
        </w:rPr>
        <w:t>工作日内提供相应证明。未履行</w:t>
      </w:r>
      <w:proofErr w:type="gramStart"/>
      <w:r>
        <w:rPr>
          <w:rFonts w:hint="eastAsia"/>
          <w:color w:val="000000"/>
          <w:sz w:val="24"/>
          <w:szCs w:val="24"/>
          <w:lang w:eastAsia="zh-CN"/>
        </w:rPr>
        <w:t>完合同</w:t>
      </w:r>
      <w:proofErr w:type="gramEnd"/>
      <w:r>
        <w:rPr>
          <w:rFonts w:hint="eastAsia"/>
          <w:color w:val="000000"/>
          <w:sz w:val="24"/>
          <w:szCs w:val="24"/>
          <w:lang w:eastAsia="zh-CN"/>
        </w:rPr>
        <w:t>部分是否继续履行、如何履行等问题，可由双方初步协商，并向主管部门和政府采购管理部门报告。确定为不可抗力原因造成的损失，免予承担责任。</w:t>
      </w:r>
    </w:p>
    <w:p w14:paraId="67FE1ED6" w14:textId="77777777" w:rsidR="000A11C8" w:rsidRDefault="000A11C8" w:rsidP="000A11C8">
      <w:pPr>
        <w:ind w:left="482"/>
        <w:outlineLvl w:val="2"/>
        <w:rPr>
          <w:b/>
          <w:color w:val="000000"/>
          <w:sz w:val="24"/>
          <w:szCs w:val="24"/>
          <w:lang w:eastAsia="zh-CN"/>
        </w:rPr>
      </w:pPr>
      <w:bookmarkStart w:id="22" w:name="_Toc8229"/>
      <w:r>
        <w:rPr>
          <w:rFonts w:hint="eastAsia"/>
          <w:b/>
          <w:color w:val="000000"/>
          <w:sz w:val="24"/>
          <w:szCs w:val="24"/>
          <w:lang w:eastAsia="zh-CN"/>
        </w:rPr>
        <w:t>第十四条  争议的解决方式</w:t>
      </w:r>
      <w:bookmarkEnd w:id="22"/>
    </w:p>
    <w:p w14:paraId="1AF1E67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1.因货物的质量问题发生争议的，应当邀请国家认可的质量检测机构对货物质量进行鉴定。货物符合标准的，鉴定费由甲方承担；货物不符合质量标准的，鉴定费由乙方承担。</w:t>
      </w:r>
    </w:p>
    <w:p w14:paraId="4D229EB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2.在解释或者执行本合同的过程中发生争议时，双方应通过协商方式解决。</w:t>
      </w:r>
    </w:p>
    <w:p w14:paraId="4430DE7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3.经协商不能解决的争议，双方可选择以下第</w:t>
      </w:r>
      <w:r>
        <w:rPr>
          <w:rFonts w:hint="eastAsia"/>
          <w:color w:val="000000"/>
          <w:sz w:val="24"/>
          <w:szCs w:val="24"/>
          <w:u w:val="single"/>
          <w:lang w:eastAsia="zh-CN"/>
        </w:rPr>
        <w:t xml:space="preserve">   </w:t>
      </w:r>
      <w:r>
        <w:rPr>
          <w:rFonts w:hint="eastAsia"/>
          <w:color w:val="000000"/>
          <w:sz w:val="24"/>
          <w:szCs w:val="24"/>
          <w:lang w:eastAsia="zh-CN"/>
        </w:rPr>
        <w:t>种方式解决：</w:t>
      </w:r>
    </w:p>
    <w:p w14:paraId="21D3C70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①向洛阳市有管辖权的法院提起诉讼；</w:t>
      </w:r>
    </w:p>
    <w:p w14:paraId="5487808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②向洛阳仲裁委员会提出仲裁。</w:t>
      </w:r>
    </w:p>
    <w:p w14:paraId="6D59C5B4"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4.在法院审理和仲裁期间，除有争议部分外，本合同其他部分可以履行的仍应按合同条款继续履行。</w:t>
      </w:r>
    </w:p>
    <w:p w14:paraId="2802795C" w14:textId="77777777" w:rsidR="000A11C8" w:rsidRDefault="000A11C8" w:rsidP="000A11C8">
      <w:pPr>
        <w:ind w:left="482"/>
        <w:outlineLvl w:val="2"/>
        <w:rPr>
          <w:b/>
          <w:color w:val="000000"/>
          <w:sz w:val="24"/>
          <w:szCs w:val="24"/>
          <w:lang w:eastAsia="zh-CN"/>
        </w:rPr>
      </w:pPr>
      <w:bookmarkStart w:id="23" w:name="_Toc8107"/>
      <w:r>
        <w:rPr>
          <w:rFonts w:hint="eastAsia"/>
          <w:b/>
          <w:color w:val="000000"/>
          <w:sz w:val="24"/>
          <w:szCs w:val="24"/>
          <w:lang w:eastAsia="zh-CN"/>
        </w:rPr>
        <w:t>第十五条  其他</w:t>
      </w:r>
      <w:bookmarkEnd w:id="23"/>
    </w:p>
    <w:p w14:paraId="01F698B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符合《政府采购法》第49条规定的，经双方协商，办理政府采购手续后，可签订补充合同，所签订的补充合同与本合同具有同等法律效力。</w:t>
      </w:r>
    </w:p>
    <w:p w14:paraId="6C4D533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本合同一式</w:t>
      </w:r>
      <w:r>
        <w:rPr>
          <w:rFonts w:hint="eastAsia"/>
          <w:color w:val="000000"/>
          <w:sz w:val="24"/>
          <w:szCs w:val="24"/>
          <w:u w:val="single"/>
          <w:lang w:eastAsia="zh-CN"/>
        </w:rPr>
        <w:t xml:space="preserve">    </w:t>
      </w:r>
      <w:r>
        <w:rPr>
          <w:rFonts w:hint="eastAsia"/>
          <w:color w:val="000000"/>
          <w:sz w:val="24"/>
          <w:szCs w:val="24"/>
          <w:lang w:eastAsia="zh-CN"/>
        </w:rPr>
        <w:t>份，甲、乙双方各执</w:t>
      </w:r>
      <w:r>
        <w:rPr>
          <w:rFonts w:hint="eastAsia"/>
          <w:color w:val="000000"/>
          <w:sz w:val="24"/>
          <w:szCs w:val="24"/>
          <w:u w:val="single"/>
          <w:lang w:eastAsia="zh-CN"/>
        </w:rPr>
        <w:t xml:space="preserve">    </w:t>
      </w:r>
      <w:r>
        <w:rPr>
          <w:rFonts w:hint="eastAsia"/>
          <w:color w:val="000000"/>
          <w:sz w:val="24"/>
          <w:szCs w:val="24"/>
          <w:lang w:eastAsia="zh-CN"/>
        </w:rPr>
        <w:t>份。</w:t>
      </w:r>
    </w:p>
    <w:p w14:paraId="6D7F0BD3"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甲   方：                        乙   方：</w:t>
      </w:r>
    </w:p>
    <w:p w14:paraId="3DF58521"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名称：（盖章）                    名称：（盖章）</w:t>
      </w:r>
    </w:p>
    <w:p w14:paraId="0F0116FC"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地址：                           地址：</w:t>
      </w:r>
    </w:p>
    <w:p w14:paraId="37DB8CC7"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法定代表人（签字）：              法定代表人（签字）：</w:t>
      </w:r>
    </w:p>
    <w:p w14:paraId="7CB46FDA"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授权代表（签字）：                授权代表（签字）：</w:t>
      </w:r>
    </w:p>
    <w:p w14:paraId="3133FBED"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开户银行：                       开户银行：</w:t>
      </w:r>
    </w:p>
    <w:p w14:paraId="32548525"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银行帐号：                       银行帐号：</w:t>
      </w:r>
    </w:p>
    <w:p w14:paraId="6F84B24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合同法律审核（盖章）：</w:t>
      </w:r>
    </w:p>
    <w:p w14:paraId="50B960AF" w14:textId="77777777" w:rsidR="000A11C8" w:rsidRDefault="000A11C8" w:rsidP="000A11C8">
      <w:pPr>
        <w:ind w:firstLineChars="200" w:firstLine="480"/>
        <w:rPr>
          <w:color w:val="000000"/>
          <w:sz w:val="24"/>
          <w:szCs w:val="24"/>
          <w:lang w:eastAsia="zh-CN"/>
        </w:rPr>
      </w:pPr>
      <w:r>
        <w:rPr>
          <w:rFonts w:hint="eastAsia"/>
          <w:color w:val="000000"/>
          <w:sz w:val="24"/>
          <w:szCs w:val="24"/>
          <w:lang w:eastAsia="zh-CN"/>
        </w:rPr>
        <w:t>时  间：         年     月     日</w:t>
      </w:r>
    </w:p>
    <w:p w14:paraId="72BEE746"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t>特别说明：</w:t>
      </w:r>
    </w:p>
    <w:p w14:paraId="20BB5022"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t>1.本范本根据《政府采购法》、《合同法》等法律法规制定。具体项目的采购合同条款，在本范本框架内由甲乙双方协商一致签订。空格处划横线。</w:t>
      </w:r>
    </w:p>
    <w:p w14:paraId="4CFDEAD0"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lastRenderedPageBreak/>
        <w:t>2.收款单位名称应与本合同乙方单位名称、项目中标单位名称、开具发票单位名称相一致。</w:t>
      </w:r>
    </w:p>
    <w:p w14:paraId="44260BD3" w14:textId="77777777" w:rsidR="000A11C8" w:rsidRDefault="000A11C8" w:rsidP="000A11C8">
      <w:pPr>
        <w:ind w:firstLineChars="200" w:firstLine="482"/>
        <w:rPr>
          <w:b/>
          <w:color w:val="000000"/>
          <w:sz w:val="24"/>
          <w:szCs w:val="24"/>
          <w:lang w:eastAsia="zh-CN"/>
        </w:rPr>
      </w:pPr>
      <w:r>
        <w:rPr>
          <w:rFonts w:hint="eastAsia"/>
          <w:b/>
          <w:color w:val="000000"/>
          <w:sz w:val="24"/>
          <w:szCs w:val="24"/>
          <w:lang w:eastAsia="zh-CN"/>
        </w:rPr>
        <w:t>3.甲方（采购单位）应盖本单位公章（不允许盖内设科室章），乙方应盖单位公章或合同专用章，合同双方应盖骑缝章。</w:t>
      </w:r>
    </w:p>
    <w:p w14:paraId="02A06477" w14:textId="77777777" w:rsidR="000A11C8" w:rsidRDefault="000A11C8" w:rsidP="000A11C8">
      <w:pPr>
        <w:rPr>
          <w:color w:val="0C0C0C"/>
          <w:sz w:val="24"/>
          <w:szCs w:val="24"/>
          <w:lang w:eastAsia="zh-CN"/>
        </w:rPr>
      </w:pPr>
    </w:p>
    <w:p w14:paraId="5E3ACF4B" w14:textId="77777777" w:rsidR="000A11C8" w:rsidRDefault="000A11C8" w:rsidP="000A11C8">
      <w:pPr>
        <w:rPr>
          <w:color w:val="0C0C0C"/>
          <w:sz w:val="24"/>
          <w:szCs w:val="24"/>
          <w:lang w:eastAsia="zh-CN"/>
        </w:rPr>
      </w:pPr>
    </w:p>
    <w:p w14:paraId="0CD82BCE" w14:textId="516DDB92" w:rsidR="008F4C1A" w:rsidRPr="004A2E5C" w:rsidRDefault="005D7C69" w:rsidP="004A2E5C">
      <w:pPr>
        <w:pStyle w:val="1"/>
        <w:ind w:left="20"/>
        <w:rPr>
          <w:lang w:eastAsia="zh-CN"/>
        </w:rPr>
      </w:pPr>
      <w:r w:rsidRPr="000A11C8">
        <w:rPr>
          <w:lang w:eastAsia="zh-CN"/>
        </w:rPr>
        <w:t>第五章 采购服务要求</w:t>
      </w:r>
    </w:p>
    <w:p w14:paraId="50E52919" w14:textId="18B3882E" w:rsidR="004B42E3" w:rsidRPr="004B42E3" w:rsidRDefault="004B42E3" w:rsidP="004B42E3">
      <w:pPr>
        <w:spacing w:line="560" w:lineRule="exact"/>
        <w:ind w:firstLineChars="200" w:firstLine="480"/>
        <w:textAlignment w:val="baseline"/>
        <w:rPr>
          <w:color w:val="000000"/>
          <w:sz w:val="24"/>
          <w:szCs w:val="24"/>
          <w:lang w:eastAsia="zh-CN"/>
        </w:rPr>
      </w:pPr>
      <w:r>
        <w:rPr>
          <w:rFonts w:hint="eastAsia"/>
          <w:color w:val="000000"/>
          <w:sz w:val="24"/>
          <w:szCs w:val="24"/>
          <w:lang w:eastAsia="zh-CN"/>
        </w:rPr>
        <w:t>一、</w:t>
      </w:r>
      <w:r w:rsidRPr="004B42E3">
        <w:rPr>
          <w:rFonts w:hint="eastAsia"/>
          <w:color w:val="000000"/>
          <w:sz w:val="24"/>
          <w:szCs w:val="24"/>
          <w:lang w:eastAsia="zh-CN"/>
        </w:rPr>
        <w:t>项目内容</w:t>
      </w:r>
    </w:p>
    <w:p w14:paraId="02668B30"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“津和示范班”项目</w:t>
      </w:r>
      <w:proofErr w:type="gramStart"/>
      <w:r w:rsidRPr="004B42E3">
        <w:rPr>
          <w:rFonts w:hint="eastAsia"/>
          <w:color w:val="000000"/>
          <w:sz w:val="24"/>
          <w:szCs w:val="24"/>
          <w:lang w:eastAsia="zh-CN"/>
        </w:rPr>
        <w:t>设在于</w:t>
      </w:r>
      <w:proofErr w:type="gramEnd"/>
      <w:r w:rsidRPr="004B42E3">
        <w:rPr>
          <w:rFonts w:hint="eastAsia"/>
          <w:color w:val="000000"/>
          <w:sz w:val="24"/>
          <w:szCs w:val="24"/>
          <w:lang w:eastAsia="zh-CN"/>
        </w:rPr>
        <w:t>田县CEC希望学校、于田县第一中学，共开设10个“津和示范班”，班主任和小学语文、数学、中学语文、数学、英语任课教师由教育局采购办公开招标、招聘有资质的骨干教师和名师担任，全程通过运用优质的师资力量、先进教育理念、科学高效的教学方法全力促进我县教育质量突破性提升和进步，除以上学科外的其他任课教师由本校教师担任。</w:t>
      </w:r>
    </w:p>
    <w:p w14:paraId="32F66184" w14:textId="4558FDFE" w:rsidR="004B42E3" w:rsidRPr="004B42E3" w:rsidRDefault="004B42E3" w:rsidP="004B42E3">
      <w:pPr>
        <w:spacing w:line="560" w:lineRule="exact"/>
        <w:ind w:firstLineChars="200" w:firstLine="480"/>
        <w:textAlignment w:val="baseline"/>
        <w:rPr>
          <w:color w:val="000000"/>
          <w:sz w:val="24"/>
          <w:szCs w:val="24"/>
          <w:lang w:eastAsia="zh-CN"/>
        </w:rPr>
      </w:pPr>
      <w:r>
        <w:rPr>
          <w:rFonts w:hint="eastAsia"/>
          <w:color w:val="000000"/>
          <w:sz w:val="24"/>
          <w:szCs w:val="24"/>
          <w:lang w:eastAsia="zh-CN"/>
        </w:rPr>
        <w:t>二</w:t>
      </w:r>
      <w:r w:rsidRPr="004B42E3">
        <w:rPr>
          <w:rFonts w:hint="eastAsia"/>
          <w:color w:val="000000"/>
          <w:sz w:val="24"/>
          <w:szCs w:val="24"/>
          <w:lang w:eastAsia="zh-CN"/>
        </w:rPr>
        <w:t>、实施时间</w:t>
      </w:r>
    </w:p>
    <w:p w14:paraId="3107DDD2"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2021年9月至2022年7月</w:t>
      </w:r>
    </w:p>
    <w:p w14:paraId="15D59C1B" w14:textId="74DCA6BB" w:rsidR="004B42E3" w:rsidRPr="004B42E3" w:rsidRDefault="004B42E3" w:rsidP="004B42E3">
      <w:pPr>
        <w:spacing w:line="560" w:lineRule="exact"/>
        <w:ind w:firstLineChars="200" w:firstLine="480"/>
        <w:textAlignment w:val="baseline"/>
        <w:rPr>
          <w:color w:val="000000"/>
          <w:sz w:val="24"/>
          <w:szCs w:val="24"/>
          <w:lang w:eastAsia="zh-CN"/>
        </w:rPr>
      </w:pPr>
      <w:r>
        <w:rPr>
          <w:rFonts w:hint="eastAsia"/>
          <w:color w:val="000000"/>
          <w:sz w:val="24"/>
          <w:szCs w:val="24"/>
          <w:lang w:eastAsia="zh-CN"/>
        </w:rPr>
        <w:t>三</w:t>
      </w:r>
      <w:r w:rsidRPr="004B42E3">
        <w:rPr>
          <w:rFonts w:hint="eastAsia"/>
          <w:color w:val="000000"/>
          <w:sz w:val="24"/>
          <w:szCs w:val="24"/>
          <w:lang w:eastAsia="zh-CN"/>
        </w:rPr>
        <w:t>、班级组建</w:t>
      </w:r>
    </w:p>
    <w:p w14:paraId="3ED270FB"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共组建10个“津和示范班”，包含小学6个津和示范班，中学4个津和示范班。具体：在县CEC希望学校开设8个班级，其中小学部（四年级）2个班级、（五年级）2个班，中学部（七年级）2个班级，（八年级）2个班，生源由县CEC希望学校根据年级学生考试成绩均匀编排，各班级学生数控制在50名；在于田县第一中学开设小学部（四年级）2个班级,生源由第一中学根据年级学生考试成绩均匀编排，各班级学生数控制在50名。</w:t>
      </w:r>
    </w:p>
    <w:p w14:paraId="2A45175D" w14:textId="0D907AAC" w:rsidR="004B42E3" w:rsidRPr="004B42E3" w:rsidRDefault="004B42E3" w:rsidP="004B42E3">
      <w:pPr>
        <w:spacing w:line="560" w:lineRule="exact"/>
        <w:ind w:firstLineChars="200" w:firstLine="480"/>
        <w:textAlignment w:val="baseline"/>
        <w:rPr>
          <w:color w:val="000000"/>
          <w:sz w:val="24"/>
          <w:szCs w:val="24"/>
          <w:lang w:eastAsia="zh-CN"/>
        </w:rPr>
      </w:pPr>
      <w:r>
        <w:rPr>
          <w:rFonts w:hint="eastAsia"/>
          <w:color w:val="000000"/>
          <w:sz w:val="24"/>
          <w:szCs w:val="24"/>
          <w:lang w:eastAsia="zh-CN"/>
        </w:rPr>
        <w:t>四</w:t>
      </w:r>
      <w:r w:rsidRPr="004B42E3">
        <w:rPr>
          <w:rFonts w:hint="eastAsia"/>
          <w:color w:val="000000"/>
          <w:sz w:val="24"/>
          <w:szCs w:val="24"/>
          <w:lang w:eastAsia="zh-CN"/>
        </w:rPr>
        <w:t>、师资配备</w:t>
      </w:r>
    </w:p>
    <w:p w14:paraId="379E1DE2"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津和示范班师资由教育局</w:t>
      </w:r>
      <w:proofErr w:type="gramStart"/>
      <w:r w:rsidRPr="004B42E3">
        <w:rPr>
          <w:rFonts w:hint="eastAsia"/>
          <w:color w:val="000000"/>
          <w:sz w:val="24"/>
          <w:szCs w:val="24"/>
          <w:lang w:eastAsia="zh-CN"/>
        </w:rPr>
        <w:t>采购办</w:t>
      </w:r>
      <w:proofErr w:type="gramEnd"/>
      <w:r w:rsidRPr="004B42E3">
        <w:rPr>
          <w:rFonts w:hint="eastAsia"/>
          <w:color w:val="000000"/>
          <w:sz w:val="24"/>
          <w:szCs w:val="24"/>
          <w:lang w:eastAsia="zh-CN"/>
        </w:rPr>
        <w:t>按照公开招投标形式，择优选用符合资质条件专业培训机构，按照学科教学实际需要，派遣热爱教育事业、遵纪守法、治学严谨、业务素质过硬、具有良好政治思想品德和职业道德的教师担任。</w:t>
      </w:r>
    </w:p>
    <w:p w14:paraId="47ED2B70"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1.具体聘任条件。学历本科及以上、身体健康，无传染疾病、职称为中高级以上、教育类获奖证书或特殊教育证件、有5年以上学科一线教学经历。</w:t>
      </w:r>
    </w:p>
    <w:p w14:paraId="70A83456"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2.学科数量需求。小学教师共6名，其中小学语文3名、数学3名；中学教师共5名，其中初中语文</w:t>
      </w:r>
      <w:r w:rsidRPr="004B42E3">
        <w:rPr>
          <w:rFonts w:hint="eastAsia"/>
          <w:color w:val="000000"/>
          <w:sz w:val="24"/>
          <w:szCs w:val="24"/>
          <w:lang w:eastAsia="zh-CN"/>
        </w:rPr>
        <w:lastRenderedPageBreak/>
        <w:t>2名、数学2名、英语1名。</w:t>
      </w:r>
    </w:p>
    <w:p w14:paraId="7FECC079"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3.师资费用。津和</w:t>
      </w:r>
      <w:proofErr w:type="gramStart"/>
      <w:r w:rsidRPr="004B42E3">
        <w:rPr>
          <w:rFonts w:hint="eastAsia"/>
          <w:color w:val="000000"/>
          <w:sz w:val="24"/>
          <w:szCs w:val="24"/>
          <w:lang w:eastAsia="zh-CN"/>
        </w:rPr>
        <w:t>班教师</w:t>
      </w:r>
      <w:proofErr w:type="gramEnd"/>
      <w:r w:rsidRPr="004B42E3">
        <w:rPr>
          <w:rFonts w:hint="eastAsia"/>
          <w:color w:val="000000"/>
          <w:sz w:val="24"/>
          <w:szCs w:val="24"/>
          <w:lang w:eastAsia="zh-CN"/>
        </w:rPr>
        <w:t>聘任费用由教育局负责对接天津</w:t>
      </w:r>
      <w:proofErr w:type="gramStart"/>
      <w:r w:rsidRPr="004B42E3">
        <w:rPr>
          <w:rFonts w:hint="eastAsia"/>
          <w:color w:val="000000"/>
          <w:sz w:val="24"/>
          <w:szCs w:val="24"/>
          <w:lang w:eastAsia="zh-CN"/>
        </w:rPr>
        <w:t>教育援疆专项</w:t>
      </w:r>
      <w:proofErr w:type="gramEnd"/>
      <w:r w:rsidRPr="004B42E3">
        <w:rPr>
          <w:rFonts w:hint="eastAsia"/>
          <w:color w:val="000000"/>
          <w:sz w:val="24"/>
          <w:szCs w:val="24"/>
          <w:lang w:eastAsia="zh-CN"/>
        </w:rPr>
        <w:t>资金（每年142万元整）解决，中标单位自中标公示日结束3天内所有老师到于田教育局报到并按教育局要求时间进校开展教学工作，按时到不了影响教学工作开展的，单位按</w:t>
      </w:r>
      <w:proofErr w:type="gramStart"/>
      <w:r w:rsidRPr="004B42E3">
        <w:rPr>
          <w:rFonts w:hint="eastAsia"/>
          <w:color w:val="000000"/>
          <w:sz w:val="24"/>
          <w:szCs w:val="24"/>
          <w:lang w:eastAsia="zh-CN"/>
        </w:rPr>
        <w:t>废标处理</w:t>
      </w:r>
      <w:proofErr w:type="gramEnd"/>
      <w:r w:rsidRPr="004B42E3">
        <w:rPr>
          <w:rFonts w:hint="eastAsia"/>
          <w:color w:val="000000"/>
          <w:sz w:val="24"/>
          <w:szCs w:val="24"/>
          <w:lang w:eastAsia="zh-CN"/>
        </w:rPr>
        <w:t>并承担相应违约责任！</w:t>
      </w:r>
    </w:p>
    <w:p w14:paraId="38A0DE44" w14:textId="77777777" w:rsidR="004B42E3" w:rsidRPr="004B42E3" w:rsidRDefault="004B42E3" w:rsidP="004B42E3">
      <w:pPr>
        <w:spacing w:line="560" w:lineRule="exact"/>
        <w:ind w:firstLineChars="200" w:firstLine="480"/>
        <w:textAlignment w:val="baseline"/>
        <w:rPr>
          <w:color w:val="000000"/>
          <w:sz w:val="24"/>
          <w:szCs w:val="24"/>
          <w:lang w:eastAsia="zh-CN"/>
        </w:rPr>
      </w:pPr>
      <w:r w:rsidRPr="004B42E3">
        <w:rPr>
          <w:rFonts w:hint="eastAsia"/>
          <w:color w:val="000000"/>
          <w:sz w:val="24"/>
          <w:szCs w:val="24"/>
          <w:lang w:eastAsia="zh-CN"/>
        </w:rPr>
        <w:t>4.师资考核。津和示范班教学质量检测及教学成效由教育局教研室及以上所涉及的学校实施双向监督评测。津和班师资日常管理考核由各学校具体结合班级学生学业成绩现状，在秋季开学初为津和示范班学科教师制定具体的学期教学任务达成目标，制定日常管理的工作制度，每学期总结一次，并将总结成果上报教育局教研室。</w:t>
      </w:r>
    </w:p>
    <w:p w14:paraId="0E7B975F" w14:textId="06735E67" w:rsidR="004B42E3" w:rsidRDefault="004B42E3" w:rsidP="004B42E3">
      <w:pPr>
        <w:spacing w:line="560" w:lineRule="exact"/>
        <w:ind w:firstLineChars="200" w:firstLine="480"/>
        <w:textAlignment w:val="baseline"/>
        <w:rPr>
          <w:color w:val="000000"/>
          <w:sz w:val="24"/>
          <w:szCs w:val="24"/>
          <w:lang w:eastAsia="zh-CN"/>
        </w:rPr>
      </w:pPr>
      <w:r w:rsidRPr="004B42E3">
        <w:rPr>
          <w:color w:val="000000"/>
          <w:sz w:val="24"/>
          <w:szCs w:val="24"/>
          <w:lang w:eastAsia="zh-CN"/>
        </w:rPr>
        <w:t>5.教师培训。每月邀请国家级或自治区级专家对老师进行至少1次培训。每月邀请内地名师对学生进行线上和线下授课。</w:t>
      </w:r>
    </w:p>
    <w:p w14:paraId="12F93EDB" w14:textId="02CDF231" w:rsidR="00792D32" w:rsidRPr="004B42E3" w:rsidRDefault="00792D32" w:rsidP="004B42E3">
      <w:pPr>
        <w:spacing w:line="560" w:lineRule="exact"/>
        <w:ind w:firstLineChars="200" w:firstLine="480"/>
        <w:textAlignment w:val="baseline"/>
        <w:rPr>
          <w:color w:val="000000"/>
          <w:sz w:val="24"/>
          <w:szCs w:val="24"/>
          <w:lang w:eastAsia="zh-CN"/>
        </w:rPr>
      </w:pPr>
      <w:r>
        <w:rPr>
          <w:rFonts w:hint="eastAsia"/>
          <w:color w:val="000000"/>
          <w:sz w:val="24"/>
          <w:szCs w:val="24"/>
          <w:lang w:eastAsia="zh-CN"/>
        </w:rPr>
        <w:t>6</w:t>
      </w:r>
      <w:r>
        <w:rPr>
          <w:color w:val="000000"/>
          <w:sz w:val="24"/>
          <w:szCs w:val="24"/>
          <w:lang w:eastAsia="zh-CN"/>
        </w:rPr>
        <w:t>.</w:t>
      </w:r>
      <w:r w:rsidRPr="00792D32">
        <w:rPr>
          <w:rFonts w:hint="eastAsia"/>
          <w:lang w:eastAsia="zh-CN"/>
        </w:rPr>
        <w:t xml:space="preserve"> </w:t>
      </w:r>
      <w:r w:rsidRPr="00792D32">
        <w:rPr>
          <w:rFonts w:hint="eastAsia"/>
          <w:color w:val="000000"/>
          <w:sz w:val="24"/>
          <w:szCs w:val="24"/>
          <w:lang w:eastAsia="zh-CN"/>
        </w:rPr>
        <w:t>在职老师不能参加此项目任教，教育局要核查任教资质；参与招标单位需要</w:t>
      </w:r>
      <w:proofErr w:type="gramStart"/>
      <w:r w:rsidRPr="00792D32">
        <w:rPr>
          <w:rFonts w:hint="eastAsia"/>
          <w:color w:val="000000"/>
          <w:sz w:val="24"/>
          <w:szCs w:val="24"/>
          <w:lang w:eastAsia="zh-CN"/>
        </w:rPr>
        <w:t>要</w:t>
      </w:r>
      <w:proofErr w:type="gramEnd"/>
      <w:r w:rsidRPr="00792D32">
        <w:rPr>
          <w:rFonts w:hint="eastAsia"/>
          <w:color w:val="000000"/>
          <w:sz w:val="24"/>
          <w:szCs w:val="24"/>
          <w:lang w:eastAsia="zh-CN"/>
        </w:rPr>
        <w:t>附上授课老师名单和相关信息。</w:t>
      </w:r>
    </w:p>
    <w:p w14:paraId="366AC19F" w14:textId="7ED5811D" w:rsidR="004B42E3" w:rsidRDefault="004B42E3" w:rsidP="004B42E3">
      <w:pPr>
        <w:spacing w:line="560" w:lineRule="exact"/>
        <w:ind w:firstLineChars="200" w:firstLine="480"/>
        <w:textAlignment w:val="baseline"/>
        <w:rPr>
          <w:rFonts w:ascii="仿宋_GB2312" w:eastAsia="仿宋_GB2312" w:hAnsi="仿宋_GB2312" w:cs="仿宋_GB2312"/>
          <w:sz w:val="34"/>
          <w:szCs w:val="34"/>
          <w:lang w:eastAsia="zh-CN"/>
        </w:rPr>
      </w:pPr>
      <w:r w:rsidRPr="004B42E3">
        <w:rPr>
          <w:rFonts w:hint="eastAsia"/>
          <w:color w:val="000000"/>
          <w:sz w:val="24"/>
          <w:szCs w:val="24"/>
          <w:lang w:eastAsia="zh-CN"/>
        </w:rPr>
        <w:t>附件：《津和示范班项目计划表》</w:t>
      </w:r>
      <w:r>
        <w:rPr>
          <w:rFonts w:hint="eastAsia"/>
          <w:color w:val="000000"/>
          <w:sz w:val="24"/>
          <w:szCs w:val="24"/>
          <w:lang w:eastAsia="zh-CN"/>
        </w:rPr>
        <w:t>。</w:t>
      </w:r>
    </w:p>
    <w:p w14:paraId="330367E4" w14:textId="77777777" w:rsidR="008F4C1A" w:rsidRPr="004B42E3" w:rsidRDefault="008F4C1A">
      <w:pPr>
        <w:pStyle w:val="a3"/>
        <w:spacing w:before="9"/>
        <w:rPr>
          <w:b/>
          <w:color w:val="FF0000"/>
          <w:sz w:val="25"/>
          <w:lang w:eastAsia="zh-CN"/>
        </w:rPr>
      </w:pPr>
    </w:p>
    <w:p w14:paraId="6F9A0BF8" w14:textId="77777777" w:rsidR="008F4C1A" w:rsidRDefault="008F4C1A">
      <w:pPr>
        <w:rPr>
          <w:lang w:eastAsia="zh-CN"/>
        </w:rPr>
        <w:sectPr w:rsidR="008F4C1A">
          <w:footerReference w:type="default" r:id="rId60"/>
          <w:pgSz w:w="12240" w:h="15840"/>
          <w:pgMar w:top="1380" w:right="840" w:bottom="960" w:left="820" w:header="953" w:footer="761" w:gutter="0"/>
          <w:cols w:space="720"/>
        </w:sectPr>
      </w:pPr>
    </w:p>
    <w:p w14:paraId="03CA287A" w14:textId="77777777" w:rsidR="008F4C1A" w:rsidRDefault="005D7C69">
      <w:pPr>
        <w:pStyle w:val="1"/>
        <w:tabs>
          <w:tab w:val="left" w:pos="4464"/>
        </w:tabs>
        <w:spacing w:before="117"/>
        <w:ind w:left="3339"/>
        <w:jc w:val="left"/>
        <w:rPr>
          <w:lang w:eastAsia="zh-CN"/>
        </w:rPr>
      </w:pPr>
      <w:bookmarkStart w:id="24" w:name="第六章__技术标准及要求"/>
      <w:bookmarkStart w:id="25" w:name="_bookmark5"/>
      <w:bookmarkEnd w:id="24"/>
      <w:bookmarkEnd w:id="25"/>
      <w:r>
        <w:rPr>
          <w:lang w:eastAsia="zh-CN"/>
        </w:rPr>
        <w:lastRenderedPageBreak/>
        <w:t>第六章</w:t>
      </w:r>
      <w:r>
        <w:rPr>
          <w:lang w:eastAsia="zh-CN"/>
        </w:rPr>
        <w:tab/>
        <w:t>技术标准及要求</w:t>
      </w:r>
    </w:p>
    <w:p w14:paraId="7D7F7BB3" w14:textId="77777777" w:rsidR="008F4C1A" w:rsidRDefault="008F4C1A">
      <w:pPr>
        <w:pStyle w:val="a3"/>
        <w:spacing w:before="7"/>
        <w:rPr>
          <w:b/>
          <w:lang w:eastAsia="zh-CN"/>
        </w:rPr>
      </w:pPr>
    </w:p>
    <w:p w14:paraId="1C3E1C50" w14:textId="77777777" w:rsidR="008F4C1A" w:rsidRDefault="005D7C69">
      <w:pPr>
        <w:spacing w:before="190"/>
        <w:ind w:left="260"/>
        <w:rPr>
          <w:sz w:val="24"/>
          <w:lang w:eastAsia="zh-CN"/>
        </w:rPr>
      </w:pPr>
      <w:r>
        <w:rPr>
          <w:b/>
          <w:sz w:val="24"/>
          <w:lang w:eastAsia="zh-CN"/>
        </w:rPr>
        <w:t>3、服务期限：</w:t>
      </w:r>
      <w:r>
        <w:rPr>
          <w:sz w:val="24"/>
          <w:lang w:eastAsia="zh-CN"/>
        </w:rPr>
        <w:t>一年</w:t>
      </w:r>
    </w:p>
    <w:p w14:paraId="15D0F86A" w14:textId="77777777" w:rsidR="008F4C1A" w:rsidRDefault="005D7C69">
      <w:pPr>
        <w:spacing w:before="31"/>
        <w:ind w:left="260"/>
        <w:rPr>
          <w:sz w:val="24"/>
          <w:lang w:eastAsia="zh-CN"/>
        </w:rPr>
      </w:pPr>
      <w:r>
        <w:rPr>
          <w:b/>
          <w:sz w:val="24"/>
          <w:lang w:eastAsia="zh-CN"/>
        </w:rPr>
        <w:t>4、服务地点：</w:t>
      </w:r>
      <w:r>
        <w:rPr>
          <w:sz w:val="24"/>
          <w:lang w:eastAsia="zh-CN"/>
        </w:rPr>
        <w:t>于田县教育局。</w:t>
      </w:r>
    </w:p>
    <w:p w14:paraId="0CD6BBB3" w14:textId="77777777" w:rsidR="008F4C1A" w:rsidRDefault="005D7C69">
      <w:pPr>
        <w:pStyle w:val="3"/>
        <w:spacing w:before="33"/>
      </w:pPr>
      <w:r>
        <w:t>5、报价</w:t>
      </w:r>
    </w:p>
    <w:p w14:paraId="24EB768E" w14:textId="4C48618B" w:rsidR="008F4C1A" w:rsidRDefault="005D7C69">
      <w:pPr>
        <w:pStyle w:val="a4"/>
        <w:numPr>
          <w:ilvl w:val="0"/>
          <w:numId w:val="6"/>
        </w:numPr>
        <w:tabs>
          <w:tab w:val="left" w:pos="1101"/>
        </w:tabs>
        <w:spacing w:before="33" w:line="264" w:lineRule="auto"/>
        <w:ind w:right="239" w:firstLine="240"/>
        <w:rPr>
          <w:sz w:val="24"/>
          <w:lang w:eastAsia="zh-CN"/>
        </w:rPr>
      </w:pPr>
      <w:r>
        <w:rPr>
          <w:spacing w:val="-3"/>
          <w:sz w:val="24"/>
          <w:lang w:eastAsia="zh-CN"/>
        </w:rPr>
        <w:t>在技术要求不低于竞争性磋商文件中要求的条件下，按《设备</w:t>
      </w:r>
      <w:r>
        <w:rPr>
          <w:sz w:val="24"/>
          <w:lang w:eastAsia="zh-CN"/>
        </w:rPr>
        <w:t>（产品</w:t>
      </w:r>
      <w:r>
        <w:rPr>
          <w:spacing w:val="-22"/>
          <w:sz w:val="24"/>
          <w:lang w:eastAsia="zh-CN"/>
        </w:rPr>
        <w:t>）</w:t>
      </w:r>
      <w:r>
        <w:rPr>
          <w:spacing w:val="-4"/>
          <w:sz w:val="24"/>
          <w:lang w:eastAsia="zh-CN"/>
        </w:rPr>
        <w:t>采购清单》中提</w:t>
      </w:r>
      <w:r>
        <w:rPr>
          <w:spacing w:val="-5"/>
          <w:sz w:val="24"/>
          <w:lang w:eastAsia="zh-CN"/>
        </w:rPr>
        <w:t>供的</w:t>
      </w:r>
      <w:r>
        <w:rPr>
          <w:sz w:val="24"/>
          <w:lang w:eastAsia="zh-CN"/>
        </w:rPr>
        <w:t>产品清单进行报价，报价均采用：人民币报价。</w:t>
      </w:r>
    </w:p>
    <w:p w14:paraId="782FE5B9" w14:textId="760CA082" w:rsidR="008F4C1A" w:rsidRDefault="005D7C69">
      <w:pPr>
        <w:pStyle w:val="a4"/>
        <w:numPr>
          <w:ilvl w:val="0"/>
          <w:numId w:val="6"/>
        </w:numPr>
        <w:tabs>
          <w:tab w:val="left" w:pos="1101"/>
        </w:tabs>
        <w:spacing w:before="3" w:line="266" w:lineRule="auto"/>
        <w:ind w:right="119" w:firstLine="240"/>
        <w:rPr>
          <w:sz w:val="24"/>
          <w:lang w:eastAsia="zh-CN"/>
        </w:rPr>
      </w:pPr>
      <w:r>
        <w:rPr>
          <w:sz w:val="24"/>
          <w:lang w:eastAsia="zh-CN"/>
        </w:rPr>
        <w:t>其他费用的处理：竞争性磋商文件中未列明而供应商认为必须列入的费用由供应商列入报价中。</w:t>
      </w:r>
    </w:p>
    <w:p w14:paraId="608CD6A0" w14:textId="77777777" w:rsidR="008F4C1A" w:rsidRDefault="005D7C69">
      <w:pPr>
        <w:pStyle w:val="a4"/>
        <w:numPr>
          <w:ilvl w:val="0"/>
          <w:numId w:val="6"/>
        </w:numPr>
        <w:tabs>
          <w:tab w:val="left" w:pos="1101"/>
        </w:tabs>
        <w:spacing w:line="304" w:lineRule="exact"/>
        <w:ind w:left="1101"/>
        <w:rPr>
          <w:sz w:val="24"/>
          <w:lang w:eastAsia="zh-CN"/>
        </w:rPr>
      </w:pPr>
      <w:r>
        <w:rPr>
          <w:spacing w:val="-4"/>
          <w:sz w:val="24"/>
          <w:lang w:eastAsia="zh-CN"/>
        </w:rPr>
        <w:t xml:space="preserve">报价范围应包括《专用合同条款》第 </w:t>
      </w:r>
      <w:r>
        <w:rPr>
          <w:sz w:val="24"/>
          <w:lang w:eastAsia="zh-CN"/>
        </w:rPr>
        <w:t>15</w:t>
      </w:r>
      <w:r>
        <w:rPr>
          <w:spacing w:val="-10"/>
          <w:sz w:val="24"/>
          <w:lang w:eastAsia="zh-CN"/>
        </w:rPr>
        <w:t xml:space="preserve"> 条的规定。</w:t>
      </w:r>
    </w:p>
    <w:p w14:paraId="1612B209" w14:textId="07B1FB9D" w:rsidR="008F4C1A" w:rsidRDefault="005D7C69">
      <w:pPr>
        <w:pStyle w:val="a4"/>
        <w:numPr>
          <w:ilvl w:val="0"/>
          <w:numId w:val="6"/>
        </w:numPr>
        <w:tabs>
          <w:tab w:val="left" w:pos="1101"/>
        </w:tabs>
        <w:spacing w:before="33"/>
        <w:ind w:left="1101"/>
        <w:rPr>
          <w:sz w:val="24"/>
        </w:rPr>
      </w:pPr>
      <w:proofErr w:type="spellStart"/>
      <w:r>
        <w:rPr>
          <w:sz w:val="24"/>
        </w:rPr>
        <w:t>报价方式</w:t>
      </w:r>
      <w:proofErr w:type="spellEnd"/>
      <w:r>
        <w:rPr>
          <w:sz w:val="24"/>
        </w:rPr>
        <w:t>：</w:t>
      </w:r>
      <w:r w:rsidR="004B42E3">
        <w:rPr>
          <w:rFonts w:hint="eastAsia"/>
          <w:sz w:val="24"/>
          <w:lang w:eastAsia="zh-CN"/>
        </w:rPr>
        <w:t>汇总报价</w:t>
      </w:r>
      <w:r>
        <w:rPr>
          <w:sz w:val="24"/>
        </w:rPr>
        <w:t>。</w:t>
      </w:r>
    </w:p>
    <w:p w14:paraId="3E211B93" w14:textId="025FC8D6" w:rsidR="00D03934" w:rsidRDefault="005D7C69" w:rsidP="00D03934">
      <w:pPr>
        <w:pStyle w:val="3"/>
        <w:spacing w:before="34"/>
      </w:pPr>
      <w:r>
        <w:t>6、付款方式及比例</w:t>
      </w:r>
    </w:p>
    <w:p w14:paraId="782E8C02" w14:textId="2FA874B6" w:rsidR="00D03934" w:rsidRDefault="00D03934" w:rsidP="00D03934">
      <w:pPr>
        <w:pStyle w:val="3"/>
        <w:spacing w:before="34"/>
        <w:ind w:firstLineChars="200" w:firstLine="482"/>
        <w:rPr>
          <w:lang w:eastAsia="zh-CN"/>
        </w:rPr>
        <w:sectPr w:rsidR="00D03934">
          <w:pgSz w:w="12240" w:h="15840"/>
          <w:pgMar w:top="1380" w:right="840" w:bottom="960" w:left="820" w:header="953" w:footer="761" w:gutter="0"/>
          <w:cols w:space="720"/>
        </w:sectPr>
      </w:pPr>
      <w:r>
        <w:rPr>
          <w:lang w:eastAsia="zh-CN"/>
        </w:rPr>
        <w:t>本采购项目合同价款的支付方式为：供方与中标单位签订合同，经批准合同生效后，按合同约定的支付方式进行支付，如合同另有约定的，则从其约定</w:t>
      </w:r>
    </w:p>
    <w:p w14:paraId="157FEC49" w14:textId="77777777" w:rsidR="008F4C1A" w:rsidRDefault="008F4C1A">
      <w:pPr>
        <w:spacing w:line="266" w:lineRule="auto"/>
        <w:rPr>
          <w:lang w:eastAsia="zh-CN"/>
        </w:rPr>
        <w:sectPr w:rsidR="008F4C1A">
          <w:pgSz w:w="12240" w:h="15840"/>
          <w:pgMar w:top="1380" w:right="840" w:bottom="960" w:left="820" w:header="953" w:footer="761" w:gutter="0"/>
          <w:cols w:space="720"/>
        </w:sectPr>
      </w:pPr>
      <w:bookmarkStart w:id="26" w:name="第七章__响应文件格式"/>
      <w:bookmarkEnd w:id="26"/>
    </w:p>
    <w:p w14:paraId="679856A1" w14:textId="77777777" w:rsidR="008F4C1A" w:rsidRDefault="005D7C69" w:rsidP="00D03934">
      <w:pPr>
        <w:pStyle w:val="1"/>
        <w:tabs>
          <w:tab w:val="left" w:pos="1145"/>
        </w:tabs>
        <w:spacing w:before="117"/>
        <w:rPr>
          <w:lang w:eastAsia="zh-CN"/>
        </w:rPr>
      </w:pPr>
      <w:bookmarkStart w:id="27" w:name="_bookmark6"/>
      <w:bookmarkEnd w:id="27"/>
      <w:r>
        <w:rPr>
          <w:lang w:eastAsia="zh-CN"/>
        </w:rPr>
        <w:lastRenderedPageBreak/>
        <w:t>第七章</w:t>
      </w:r>
      <w:r>
        <w:rPr>
          <w:lang w:eastAsia="zh-CN"/>
        </w:rPr>
        <w:tab/>
        <w:t>响应文件格式</w:t>
      </w:r>
    </w:p>
    <w:p w14:paraId="5A403B79" w14:textId="77777777" w:rsidR="008F4C1A" w:rsidRDefault="008F4C1A">
      <w:pPr>
        <w:rPr>
          <w:lang w:eastAsia="zh-CN"/>
        </w:rPr>
        <w:sectPr w:rsidR="008F4C1A">
          <w:footerReference w:type="default" r:id="rId61"/>
          <w:pgSz w:w="12240" w:h="15840"/>
          <w:pgMar w:top="1380" w:right="840" w:bottom="960" w:left="820" w:header="953" w:footer="761" w:gutter="0"/>
          <w:pgNumType w:start="40"/>
          <w:cols w:space="720"/>
        </w:sectPr>
      </w:pPr>
    </w:p>
    <w:p w14:paraId="6D367AC1" w14:textId="77777777" w:rsidR="008F4C1A" w:rsidRDefault="008F4C1A">
      <w:pPr>
        <w:pStyle w:val="a3"/>
        <w:rPr>
          <w:b/>
          <w:sz w:val="20"/>
          <w:lang w:eastAsia="zh-CN"/>
        </w:rPr>
      </w:pPr>
    </w:p>
    <w:p w14:paraId="76BD5F67" w14:textId="77777777" w:rsidR="00DD3528" w:rsidRDefault="00DD3528">
      <w:pPr>
        <w:spacing w:before="205" w:line="364" w:lineRule="auto"/>
        <w:ind w:left="459" w:right="440"/>
        <w:jc w:val="center"/>
        <w:rPr>
          <w:spacing w:val="-1"/>
          <w:w w:val="95"/>
          <w:sz w:val="44"/>
          <w:lang w:eastAsia="zh-CN"/>
        </w:rPr>
      </w:pPr>
      <w:proofErr w:type="gramStart"/>
      <w:r w:rsidRPr="00DD3528">
        <w:rPr>
          <w:rFonts w:hint="eastAsia"/>
          <w:spacing w:val="-1"/>
          <w:w w:val="95"/>
          <w:sz w:val="44"/>
          <w:lang w:eastAsia="zh-CN"/>
        </w:rPr>
        <w:t>于田县津和</w:t>
      </w:r>
      <w:proofErr w:type="gramEnd"/>
      <w:r w:rsidRPr="00DD3528">
        <w:rPr>
          <w:rFonts w:hint="eastAsia"/>
          <w:spacing w:val="-1"/>
          <w:w w:val="95"/>
          <w:sz w:val="44"/>
          <w:lang w:eastAsia="zh-CN"/>
        </w:rPr>
        <w:t>示范</w:t>
      </w:r>
      <w:proofErr w:type="gramStart"/>
      <w:r w:rsidRPr="00DD3528">
        <w:rPr>
          <w:rFonts w:hint="eastAsia"/>
          <w:spacing w:val="-1"/>
          <w:w w:val="95"/>
          <w:sz w:val="44"/>
          <w:lang w:eastAsia="zh-CN"/>
        </w:rPr>
        <w:t>班建设</w:t>
      </w:r>
      <w:proofErr w:type="gramEnd"/>
      <w:r w:rsidRPr="00DD3528">
        <w:rPr>
          <w:rFonts w:hint="eastAsia"/>
          <w:spacing w:val="-1"/>
          <w:w w:val="95"/>
          <w:sz w:val="44"/>
          <w:lang w:eastAsia="zh-CN"/>
        </w:rPr>
        <w:t>及优秀学生资助项目</w:t>
      </w:r>
    </w:p>
    <w:p w14:paraId="5E102A3C" w14:textId="5A01DA0B" w:rsidR="008F4C1A" w:rsidRDefault="005D7C69">
      <w:pPr>
        <w:spacing w:before="205" w:line="364" w:lineRule="auto"/>
        <w:ind w:left="459" w:right="440"/>
        <w:jc w:val="center"/>
        <w:rPr>
          <w:sz w:val="44"/>
          <w:lang w:eastAsia="zh-CN"/>
        </w:rPr>
      </w:pPr>
      <w:r>
        <w:rPr>
          <w:spacing w:val="-1"/>
          <w:w w:val="95"/>
          <w:sz w:val="44"/>
          <w:lang w:eastAsia="zh-CN"/>
        </w:rPr>
        <w:t>采购项</w:t>
      </w:r>
      <w:r>
        <w:rPr>
          <w:sz w:val="44"/>
          <w:lang w:eastAsia="zh-CN"/>
        </w:rPr>
        <w:t>目</w:t>
      </w:r>
    </w:p>
    <w:p w14:paraId="2D311DD5" w14:textId="77777777" w:rsidR="008F4C1A" w:rsidRDefault="008F4C1A">
      <w:pPr>
        <w:pStyle w:val="a3"/>
        <w:rPr>
          <w:sz w:val="44"/>
          <w:lang w:eastAsia="zh-CN"/>
        </w:rPr>
      </w:pPr>
    </w:p>
    <w:p w14:paraId="50524CA5" w14:textId="77777777" w:rsidR="008F4C1A" w:rsidRDefault="008F4C1A">
      <w:pPr>
        <w:pStyle w:val="a3"/>
        <w:rPr>
          <w:sz w:val="44"/>
          <w:lang w:eastAsia="zh-CN"/>
        </w:rPr>
      </w:pPr>
    </w:p>
    <w:p w14:paraId="00532EBC" w14:textId="77777777" w:rsidR="008F4C1A" w:rsidRDefault="008F4C1A">
      <w:pPr>
        <w:pStyle w:val="a3"/>
        <w:rPr>
          <w:sz w:val="44"/>
          <w:lang w:eastAsia="zh-CN"/>
        </w:rPr>
      </w:pPr>
    </w:p>
    <w:p w14:paraId="12349F24" w14:textId="77777777" w:rsidR="008F4C1A" w:rsidRDefault="008F4C1A">
      <w:pPr>
        <w:pStyle w:val="a3"/>
        <w:rPr>
          <w:sz w:val="44"/>
          <w:lang w:eastAsia="zh-CN"/>
        </w:rPr>
      </w:pPr>
    </w:p>
    <w:p w14:paraId="07C9EE71" w14:textId="77777777" w:rsidR="008F4C1A" w:rsidRDefault="008F4C1A">
      <w:pPr>
        <w:pStyle w:val="a3"/>
        <w:spacing w:before="8"/>
        <w:rPr>
          <w:sz w:val="42"/>
          <w:lang w:eastAsia="zh-CN"/>
        </w:rPr>
      </w:pPr>
    </w:p>
    <w:p w14:paraId="68CD1608" w14:textId="77777777" w:rsidR="008F4C1A" w:rsidRDefault="005D7C69">
      <w:pPr>
        <w:ind w:left="3380"/>
        <w:rPr>
          <w:sz w:val="96"/>
          <w:lang w:eastAsia="zh-CN"/>
        </w:rPr>
      </w:pPr>
      <w:r>
        <w:rPr>
          <w:sz w:val="96"/>
          <w:lang w:eastAsia="zh-CN"/>
        </w:rPr>
        <w:t>响应文件</w:t>
      </w:r>
    </w:p>
    <w:p w14:paraId="1ED33104" w14:textId="6D37B6FA" w:rsidR="008F4C1A" w:rsidRPr="00DD3528" w:rsidRDefault="005D7C69">
      <w:pPr>
        <w:spacing w:before="15"/>
        <w:ind w:left="2580"/>
        <w:rPr>
          <w:color w:val="FF0000"/>
          <w:sz w:val="32"/>
          <w:lang w:eastAsia="zh-CN"/>
        </w:rPr>
      </w:pPr>
      <w:r>
        <w:rPr>
          <w:sz w:val="32"/>
          <w:lang w:eastAsia="zh-CN"/>
        </w:rPr>
        <w:t>采购编号：</w:t>
      </w:r>
      <w:r w:rsidRPr="00EB7EB5">
        <w:rPr>
          <w:sz w:val="32"/>
          <w:lang w:eastAsia="zh-CN"/>
        </w:rPr>
        <w:t>YTXZFCGDL-JZXCS-2021-09</w:t>
      </w:r>
      <w:r w:rsidR="00EB7EB5" w:rsidRPr="00EB7EB5">
        <w:rPr>
          <w:sz w:val="32"/>
          <w:lang w:eastAsia="zh-CN"/>
        </w:rPr>
        <w:t>7</w:t>
      </w:r>
    </w:p>
    <w:p w14:paraId="270C3907" w14:textId="77777777" w:rsidR="008F4C1A" w:rsidRDefault="008F4C1A">
      <w:pPr>
        <w:pStyle w:val="a3"/>
        <w:rPr>
          <w:sz w:val="32"/>
          <w:lang w:eastAsia="zh-CN"/>
        </w:rPr>
      </w:pPr>
    </w:p>
    <w:p w14:paraId="1AF47B77" w14:textId="77777777" w:rsidR="008F4C1A" w:rsidRDefault="008F4C1A">
      <w:pPr>
        <w:pStyle w:val="a3"/>
        <w:rPr>
          <w:sz w:val="32"/>
          <w:lang w:eastAsia="zh-CN"/>
        </w:rPr>
      </w:pPr>
    </w:p>
    <w:p w14:paraId="3031475E" w14:textId="77777777" w:rsidR="008F4C1A" w:rsidRDefault="008F4C1A">
      <w:pPr>
        <w:pStyle w:val="a3"/>
        <w:rPr>
          <w:sz w:val="32"/>
          <w:lang w:eastAsia="zh-CN"/>
        </w:rPr>
      </w:pPr>
    </w:p>
    <w:p w14:paraId="6D8BB165" w14:textId="77777777" w:rsidR="008F4C1A" w:rsidRDefault="008F4C1A">
      <w:pPr>
        <w:pStyle w:val="a3"/>
        <w:rPr>
          <w:sz w:val="32"/>
          <w:lang w:eastAsia="zh-CN"/>
        </w:rPr>
      </w:pPr>
    </w:p>
    <w:p w14:paraId="23215E23" w14:textId="77777777" w:rsidR="008F4C1A" w:rsidRDefault="008F4C1A">
      <w:pPr>
        <w:pStyle w:val="a3"/>
        <w:rPr>
          <w:sz w:val="32"/>
          <w:lang w:eastAsia="zh-CN"/>
        </w:rPr>
      </w:pPr>
    </w:p>
    <w:p w14:paraId="522534AA" w14:textId="77777777" w:rsidR="008F4C1A" w:rsidRDefault="008F4C1A">
      <w:pPr>
        <w:pStyle w:val="a3"/>
        <w:rPr>
          <w:sz w:val="32"/>
          <w:lang w:eastAsia="zh-CN"/>
        </w:rPr>
      </w:pPr>
    </w:p>
    <w:p w14:paraId="78623053" w14:textId="77777777" w:rsidR="008F4C1A" w:rsidRDefault="008F4C1A">
      <w:pPr>
        <w:pStyle w:val="a3"/>
        <w:rPr>
          <w:sz w:val="32"/>
          <w:lang w:eastAsia="zh-CN"/>
        </w:rPr>
      </w:pPr>
    </w:p>
    <w:p w14:paraId="69E4E6CC" w14:textId="77777777" w:rsidR="008F4C1A" w:rsidRDefault="008F4C1A">
      <w:pPr>
        <w:pStyle w:val="a3"/>
        <w:rPr>
          <w:sz w:val="32"/>
          <w:lang w:eastAsia="zh-CN"/>
        </w:rPr>
      </w:pPr>
    </w:p>
    <w:p w14:paraId="0D7709B0" w14:textId="77777777" w:rsidR="008F4C1A" w:rsidRDefault="008F4C1A">
      <w:pPr>
        <w:pStyle w:val="a3"/>
        <w:rPr>
          <w:sz w:val="32"/>
          <w:lang w:eastAsia="zh-CN"/>
        </w:rPr>
      </w:pPr>
    </w:p>
    <w:p w14:paraId="2ABB55CB" w14:textId="77777777" w:rsidR="008F4C1A" w:rsidRDefault="008F4C1A">
      <w:pPr>
        <w:pStyle w:val="a3"/>
        <w:rPr>
          <w:sz w:val="32"/>
          <w:lang w:eastAsia="zh-CN"/>
        </w:rPr>
      </w:pPr>
    </w:p>
    <w:p w14:paraId="6FD710B4" w14:textId="77777777" w:rsidR="008F4C1A" w:rsidRDefault="008F4C1A">
      <w:pPr>
        <w:pStyle w:val="a3"/>
        <w:spacing w:before="4"/>
        <w:rPr>
          <w:sz w:val="47"/>
          <w:lang w:eastAsia="zh-CN"/>
        </w:rPr>
      </w:pPr>
    </w:p>
    <w:p w14:paraId="28A8BFEE" w14:textId="77777777" w:rsidR="008F4C1A" w:rsidRDefault="005D7C69">
      <w:pPr>
        <w:pStyle w:val="2"/>
        <w:tabs>
          <w:tab w:val="left" w:pos="2878"/>
          <w:tab w:val="left" w:pos="4303"/>
          <w:tab w:val="left" w:pos="4558"/>
          <w:tab w:val="left" w:pos="5679"/>
          <w:tab w:val="left" w:pos="6658"/>
          <w:tab w:val="left" w:pos="6962"/>
          <w:tab w:val="left" w:pos="7499"/>
        </w:tabs>
        <w:spacing w:line="333" w:lineRule="auto"/>
        <w:ind w:left="1760" w:right="3078" w:firstLine="24"/>
        <w:jc w:val="left"/>
        <w:rPr>
          <w:lang w:eastAsia="zh-CN"/>
        </w:rPr>
      </w:pPr>
      <w:r>
        <w:rPr>
          <w:lang w:eastAsia="zh-CN"/>
        </w:rPr>
        <w:t>投</w:t>
      </w:r>
      <w:r>
        <w:rPr>
          <w:spacing w:val="-3"/>
          <w:lang w:eastAsia="zh-CN"/>
        </w:rPr>
        <w:t>标</w:t>
      </w:r>
      <w:r>
        <w:rPr>
          <w:lang w:eastAsia="zh-CN"/>
        </w:rPr>
        <w:t>人</w:t>
      </w:r>
      <w:r>
        <w:rPr>
          <w:spacing w:val="-3"/>
          <w:lang w:eastAsia="zh-CN"/>
        </w:rPr>
        <w:t>：</w:t>
      </w:r>
      <w:r>
        <w:rPr>
          <w:spacing w:val="-3"/>
          <w:u w:val="single"/>
          <w:lang w:eastAsia="zh-CN"/>
        </w:rPr>
        <w:t xml:space="preserve"> </w:t>
      </w:r>
      <w:r>
        <w:rPr>
          <w:spacing w:val="-3"/>
          <w:u w:val="single"/>
          <w:lang w:eastAsia="zh-CN"/>
        </w:rPr>
        <w:tab/>
      </w:r>
      <w:r>
        <w:rPr>
          <w:spacing w:val="-1"/>
          <w:u w:val="single"/>
          <w:lang w:eastAsia="zh-CN"/>
        </w:rPr>
        <w:t>（</w:t>
      </w:r>
      <w:r>
        <w:rPr>
          <w:spacing w:val="-3"/>
          <w:u w:val="single"/>
          <w:lang w:eastAsia="zh-CN"/>
        </w:rPr>
        <w:t>盖</w:t>
      </w:r>
      <w:r>
        <w:rPr>
          <w:spacing w:val="-1"/>
          <w:u w:val="single"/>
          <w:lang w:eastAsia="zh-CN"/>
        </w:rPr>
        <w:t>章</w:t>
      </w:r>
      <w:r>
        <w:rPr>
          <w:u w:val="single"/>
          <w:lang w:eastAsia="zh-CN"/>
        </w:rPr>
        <w:t>）</w:t>
      </w:r>
      <w:r>
        <w:rPr>
          <w:u w:val="single"/>
          <w:lang w:eastAsia="zh-CN"/>
        </w:rPr>
        <w:tab/>
      </w:r>
      <w:r>
        <w:rPr>
          <w:u w:val="single"/>
          <w:lang w:eastAsia="zh-CN"/>
        </w:rPr>
        <w:tab/>
      </w:r>
      <w:r>
        <w:rPr>
          <w:u w:val="single"/>
          <w:lang w:eastAsia="zh-CN"/>
        </w:rPr>
        <w:tab/>
      </w:r>
      <w:r>
        <w:rPr>
          <w:spacing w:val="-1"/>
          <w:lang w:eastAsia="zh-CN"/>
        </w:rPr>
        <w:t xml:space="preserve">           </w:t>
      </w:r>
      <w:r>
        <w:rPr>
          <w:spacing w:val="11"/>
          <w:lang w:eastAsia="zh-CN"/>
        </w:rPr>
        <w:t xml:space="preserve"> </w:t>
      </w:r>
      <w:r>
        <w:rPr>
          <w:spacing w:val="-1"/>
          <w:lang w:eastAsia="zh-CN"/>
        </w:rPr>
        <w:t>法</w:t>
      </w:r>
      <w:r>
        <w:rPr>
          <w:spacing w:val="-3"/>
          <w:lang w:eastAsia="zh-CN"/>
        </w:rPr>
        <w:t>定</w:t>
      </w:r>
      <w:r>
        <w:rPr>
          <w:spacing w:val="-1"/>
          <w:lang w:eastAsia="zh-CN"/>
        </w:rPr>
        <w:t>代表</w:t>
      </w:r>
      <w:r>
        <w:rPr>
          <w:spacing w:val="-136"/>
          <w:lang w:eastAsia="zh-CN"/>
        </w:rPr>
        <w:t xml:space="preserve"> </w:t>
      </w:r>
      <w:r>
        <w:rPr>
          <w:spacing w:val="-3"/>
          <w:lang w:eastAsia="zh-CN"/>
        </w:rPr>
        <w:t>人</w:t>
      </w:r>
      <w:r>
        <w:rPr>
          <w:spacing w:val="-1"/>
          <w:lang w:eastAsia="zh-CN"/>
        </w:rPr>
        <w:t>或委</w:t>
      </w:r>
      <w:r>
        <w:rPr>
          <w:spacing w:val="-3"/>
          <w:lang w:eastAsia="zh-CN"/>
        </w:rPr>
        <w:t>托</w:t>
      </w:r>
      <w:r>
        <w:rPr>
          <w:spacing w:val="-1"/>
          <w:lang w:eastAsia="zh-CN"/>
        </w:rPr>
        <w:t>代理</w:t>
      </w:r>
      <w:r>
        <w:rPr>
          <w:spacing w:val="-3"/>
          <w:lang w:eastAsia="zh-CN"/>
        </w:rPr>
        <w:t>人</w:t>
      </w:r>
      <w:r>
        <w:rPr>
          <w:spacing w:val="-1"/>
          <w:lang w:eastAsia="zh-CN"/>
        </w:rPr>
        <w:t>：</w:t>
      </w:r>
      <w:r>
        <w:rPr>
          <w:spacing w:val="-1"/>
          <w:u w:val="single"/>
          <w:lang w:eastAsia="zh-CN"/>
        </w:rPr>
        <w:t>（</w:t>
      </w:r>
      <w:r>
        <w:rPr>
          <w:spacing w:val="-3"/>
          <w:u w:val="single"/>
          <w:lang w:eastAsia="zh-CN"/>
        </w:rPr>
        <w:t>签</w:t>
      </w:r>
      <w:r>
        <w:rPr>
          <w:spacing w:val="-1"/>
          <w:u w:val="single"/>
          <w:lang w:eastAsia="zh-CN"/>
        </w:rPr>
        <w:t>字或</w:t>
      </w:r>
      <w:r>
        <w:rPr>
          <w:spacing w:val="-3"/>
          <w:u w:val="single"/>
          <w:lang w:eastAsia="zh-CN"/>
        </w:rPr>
        <w:t>盖</w:t>
      </w:r>
      <w:r>
        <w:rPr>
          <w:spacing w:val="-1"/>
          <w:u w:val="single"/>
          <w:lang w:eastAsia="zh-CN"/>
        </w:rPr>
        <w:t>章</w:t>
      </w:r>
      <w:r>
        <w:rPr>
          <w:u w:val="single"/>
          <w:lang w:eastAsia="zh-CN"/>
        </w:rPr>
        <w:t>）</w:t>
      </w:r>
      <w:r>
        <w:rPr>
          <w:u w:val="single"/>
          <w:lang w:eastAsia="zh-CN"/>
        </w:rPr>
        <w:tab/>
        <w:t xml:space="preserve">  </w:t>
      </w:r>
      <w:r>
        <w:rPr>
          <w:lang w:eastAsia="zh-CN"/>
        </w:rPr>
        <w:t>日</w:t>
      </w:r>
      <w:r>
        <w:rPr>
          <w:lang w:eastAsia="zh-CN"/>
        </w:rPr>
        <w:tab/>
        <w:t>期：</w:t>
      </w:r>
      <w:r>
        <w:rPr>
          <w:u w:val="single"/>
          <w:lang w:eastAsia="zh-CN"/>
        </w:rPr>
        <w:t xml:space="preserve"> </w:t>
      </w:r>
      <w:r>
        <w:rPr>
          <w:u w:val="single"/>
          <w:lang w:eastAsia="zh-CN"/>
        </w:rPr>
        <w:tab/>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6CD7CEB9" w14:textId="77777777" w:rsidR="008F4C1A" w:rsidRDefault="008F4C1A">
      <w:pPr>
        <w:spacing w:line="333" w:lineRule="auto"/>
        <w:rPr>
          <w:lang w:eastAsia="zh-CN"/>
        </w:rPr>
        <w:sectPr w:rsidR="008F4C1A">
          <w:pgSz w:w="12240" w:h="15840"/>
          <w:pgMar w:top="1380" w:right="840" w:bottom="960" w:left="820" w:header="953" w:footer="761" w:gutter="0"/>
          <w:cols w:space="720"/>
        </w:sectPr>
      </w:pPr>
    </w:p>
    <w:p w14:paraId="2E227111" w14:textId="77777777" w:rsidR="008F4C1A" w:rsidRDefault="005D7C69">
      <w:pPr>
        <w:spacing w:before="132" w:line="540" w:lineRule="auto"/>
        <w:ind w:left="3754" w:right="3732"/>
        <w:jc w:val="center"/>
        <w:rPr>
          <w:b/>
          <w:sz w:val="28"/>
          <w:lang w:eastAsia="zh-CN"/>
        </w:rPr>
      </w:pPr>
      <w:bookmarkStart w:id="28" w:name="（一）、投标函"/>
      <w:bookmarkEnd w:id="28"/>
      <w:r>
        <w:rPr>
          <w:b/>
          <w:w w:val="95"/>
          <w:sz w:val="28"/>
          <w:lang w:eastAsia="zh-CN"/>
        </w:rPr>
        <w:lastRenderedPageBreak/>
        <w:t>第一部分、投标主要文件</w:t>
      </w:r>
      <w:r>
        <w:rPr>
          <w:b/>
          <w:sz w:val="28"/>
          <w:lang w:eastAsia="zh-CN"/>
        </w:rPr>
        <w:t>目录</w:t>
      </w:r>
    </w:p>
    <w:p w14:paraId="7A585557" w14:textId="77777777" w:rsidR="008F4C1A" w:rsidRDefault="005D7C69">
      <w:pPr>
        <w:pStyle w:val="a3"/>
        <w:spacing w:line="228" w:lineRule="exact"/>
        <w:ind w:left="260"/>
        <w:rPr>
          <w:lang w:eastAsia="zh-CN"/>
        </w:rPr>
      </w:pPr>
      <w:r>
        <w:rPr>
          <w:lang w:eastAsia="zh-CN"/>
        </w:rPr>
        <w:t>（一）投标函；</w:t>
      </w:r>
    </w:p>
    <w:p w14:paraId="29CEE557" w14:textId="77777777" w:rsidR="008F4C1A" w:rsidRDefault="008F4C1A">
      <w:pPr>
        <w:pStyle w:val="a3"/>
        <w:spacing w:before="6"/>
        <w:rPr>
          <w:lang w:eastAsia="zh-CN"/>
        </w:rPr>
      </w:pPr>
    </w:p>
    <w:p w14:paraId="01410277" w14:textId="77777777" w:rsidR="008F4C1A" w:rsidRDefault="005D7C69">
      <w:pPr>
        <w:pStyle w:val="a3"/>
        <w:ind w:left="260"/>
        <w:rPr>
          <w:lang w:eastAsia="zh-CN"/>
        </w:rPr>
      </w:pPr>
      <w:r>
        <w:rPr>
          <w:lang w:eastAsia="zh-CN"/>
        </w:rPr>
        <w:t>（二）开标一览表；</w:t>
      </w:r>
    </w:p>
    <w:p w14:paraId="36084A20" w14:textId="77777777" w:rsidR="008F4C1A" w:rsidRDefault="008F4C1A">
      <w:pPr>
        <w:pStyle w:val="a3"/>
        <w:spacing w:before="7"/>
        <w:rPr>
          <w:lang w:eastAsia="zh-CN"/>
        </w:rPr>
      </w:pPr>
    </w:p>
    <w:p w14:paraId="77107E9F" w14:textId="77777777" w:rsidR="008F4C1A" w:rsidRDefault="005D7C69">
      <w:pPr>
        <w:pStyle w:val="a3"/>
        <w:ind w:left="260"/>
        <w:rPr>
          <w:lang w:eastAsia="zh-CN"/>
        </w:rPr>
      </w:pPr>
      <w:r>
        <w:rPr>
          <w:lang w:eastAsia="zh-CN"/>
        </w:rPr>
        <w:t>（三）投标分项报价明细表；</w:t>
      </w:r>
    </w:p>
    <w:p w14:paraId="4ED68CA0" w14:textId="77777777" w:rsidR="008F4C1A" w:rsidRDefault="008F4C1A">
      <w:pPr>
        <w:pStyle w:val="a3"/>
        <w:spacing w:before="7"/>
        <w:rPr>
          <w:sz w:val="29"/>
          <w:lang w:eastAsia="zh-CN"/>
        </w:rPr>
      </w:pPr>
    </w:p>
    <w:p w14:paraId="17DDC180" w14:textId="77777777" w:rsidR="008F4C1A" w:rsidRDefault="005D7C69">
      <w:pPr>
        <w:pStyle w:val="a3"/>
        <w:ind w:left="260"/>
        <w:rPr>
          <w:lang w:eastAsia="zh-CN"/>
        </w:rPr>
      </w:pPr>
      <w:r>
        <w:rPr>
          <w:lang w:eastAsia="zh-CN"/>
        </w:rPr>
        <w:t>（四）技术规格和商务偏离表；</w:t>
      </w:r>
    </w:p>
    <w:p w14:paraId="31550A24" w14:textId="77777777" w:rsidR="008F4C1A" w:rsidRDefault="008F4C1A">
      <w:pPr>
        <w:pStyle w:val="a3"/>
        <w:spacing w:before="4"/>
        <w:rPr>
          <w:sz w:val="30"/>
          <w:lang w:eastAsia="zh-CN"/>
        </w:rPr>
      </w:pPr>
    </w:p>
    <w:p w14:paraId="2672DB39" w14:textId="77777777" w:rsidR="008F4C1A" w:rsidRDefault="005D7C69">
      <w:pPr>
        <w:pStyle w:val="a3"/>
        <w:ind w:left="260"/>
        <w:rPr>
          <w:lang w:eastAsia="zh-CN"/>
        </w:rPr>
      </w:pPr>
      <w:r>
        <w:rPr>
          <w:lang w:eastAsia="zh-CN"/>
        </w:rPr>
        <w:t>（五）服务人员合理分配方案及应急预案（格式自拟）；</w:t>
      </w:r>
    </w:p>
    <w:p w14:paraId="1F50F2E0" w14:textId="77777777" w:rsidR="008F4C1A" w:rsidRDefault="008F4C1A">
      <w:pPr>
        <w:pStyle w:val="a3"/>
        <w:spacing w:before="9"/>
        <w:rPr>
          <w:lang w:eastAsia="zh-CN"/>
        </w:rPr>
      </w:pPr>
    </w:p>
    <w:p w14:paraId="7F8234B1" w14:textId="77777777" w:rsidR="008F4C1A" w:rsidRDefault="005D7C69">
      <w:pPr>
        <w:pStyle w:val="a3"/>
        <w:ind w:left="260"/>
        <w:rPr>
          <w:lang w:eastAsia="zh-CN"/>
        </w:rPr>
      </w:pPr>
      <w:r>
        <w:rPr>
          <w:lang w:eastAsia="zh-CN"/>
        </w:rPr>
        <w:t>（六）服务承诺书及专业化程度（格式自拟）；</w:t>
      </w:r>
    </w:p>
    <w:p w14:paraId="412C68C8" w14:textId="77777777" w:rsidR="008F4C1A" w:rsidRDefault="008F4C1A">
      <w:pPr>
        <w:pStyle w:val="a3"/>
        <w:spacing w:before="7"/>
        <w:rPr>
          <w:lang w:eastAsia="zh-CN"/>
        </w:rPr>
      </w:pPr>
    </w:p>
    <w:p w14:paraId="5FBC8B82" w14:textId="77777777" w:rsidR="008F4C1A" w:rsidRDefault="005D7C69">
      <w:pPr>
        <w:pStyle w:val="a3"/>
        <w:ind w:left="260"/>
        <w:rPr>
          <w:lang w:eastAsia="zh-CN"/>
        </w:rPr>
      </w:pPr>
      <w:r>
        <w:rPr>
          <w:lang w:eastAsia="zh-CN"/>
        </w:rPr>
        <w:t>（七）供应商需要说明的其他内容及相关文件资料</w:t>
      </w:r>
    </w:p>
    <w:p w14:paraId="5F40E5AC" w14:textId="77777777" w:rsidR="008F4C1A" w:rsidRDefault="008F4C1A">
      <w:pPr>
        <w:rPr>
          <w:lang w:eastAsia="zh-CN"/>
        </w:rPr>
        <w:sectPr w:rsidR="008F4C1A">
          <w:pgSz w:w="12240" w:h="15840"/>
          <w:pgMar w:top="1380" w:right="840" w:bottom="960" w:left="820" w:header="953" w:footer="761" w:gutter="0"/>
          <w:cols w:space="720"/>
        </w:sectPr>
      </w:pPr>
    </w:p>
    <w:p w14:paraId="57B7E374" w14:textId="77777777" w:rsidR="008F4C1A" w:rsidRDefault="008F4C1A">
      <w:pPr>
        <w:pStyle w:val="a3"/>
        <w:rPr>
          <w:sz w:val="26"/>
          <w:lang w:eastAsia="zh-CN"/>
        </w:rPr>
      </w:pPr>
    </w:p>
    <w:p w14:paraId="449DCF87" w14:textId="77777777" w:rsidR="008F4C1A" w:rsidRDefault="005D7C69">
      <w:pPr>
        <w:pStyle w:val="a3"/>
        <w:tabs>
          <w:tab w:val="left" w:pos="1699"/>
          <w:tab w:val="left" w:pos="3859"/>
        </w:tabs>
        <w:spacing w:before="194"/>
        <w:ind w:left="260"/>
        <w:rPr>
          <w:lang w:eastAsia="zh-CN"/>
        </w:rPr>
      </w:pPr>
      <w:r>
        <w:rPr>
          <w:lang w:eastAsia="zh-CN"/>
        </w:rPr>
        <w:t>致：</w:t>
      </w:r>
      <w:r>
        <w:rPr>
          <w:u w:val="single"/>
          <w:lang w:eastAsia="zh-CN"/>
        </w:rPr>
        <w:t xml:space="preserve"> </w:t>
      </w:r>
      <w:r>
        <w:rPr>
          <w:u w:val="single"/>
          <w:lang w:eastAsia="zh-CN"/>
        </w:rPr>
        <w:tab/>
        <w:t>采购人名称</w:t>
      </w:r>
      <w:r>
        <w:rPr>
          <w:u w:val="single"/>
          <w:lang w:eastAsia="zh-CN"/>
        </w:rPr>
        <w:tab/>
      </w:r>
    </w:p>
    <w:p w14:paraId="752F4794" w14:textId="77777777" w:rsidR="008F4C1A" w:rsidRDefault="005D7C69">
      <w:pPr>
        <w:pStyle w:val="3"/>
        <w:spacing w:before="59"/>
        <w:rPr>
          <w:lang w:eastAsia="zh-CN"/>
        </w:rPr>
      </w:pPr>
      <w:r>
        <w:rPr>
          <w:b w:val="0"/>
          <w:lang w:eastAsia="zh-CN"/>
        </w:rPr>
        <w:br w:type="column"/>
      </w:r>
      <w:r>
        <w:rPr>
          <w:lang w:eastAsia="zh-CN"/>
        </w:rPr>
        <w:t>（一）、投标函</w:t>
      </w:r>
    </w:p>
    <w:p w14:paraId="31D9FB4B" w14:textId="77777777" w:rsidR="008F4C1A" w:rsidRDefault="008F4C1A">
      <w:pPr>
        <w:rPr>
          <w:lang w:eastAsia="zh-CN"/>
        </w:rPr>
        <w:sectPr w:rsidR="008F4C1A">
          <w:pgSz w:w="12240" w:h="15840"/>
          <w:pgMar w:top="1380" w:right="840" w:bottom="960" w:left="820" w:header="953" w:footer="761" w:gutter="0"/>
          <w:cols w:num="2" w:space="720" w:equalWidth="0">
            <w:col w:w="3900" w:space="300"/>
            <w:col w:w="6380"/>
          </w:cols>
        </w:sectPr>
      </w:pPr>
    </w:p>
    <w:p w14:paraId="128A2FE9" w14:textId="77777777" w:rsidR="008F4C1A" w:rsidRDefault="008F4C1A">
      <w:pPr>
        <w:pStyle w:val="a3"/>
        <w:spacing w:before="4"/>
        <w:rPr>
          <w:b/>
          <w:sz w:val="10"/>
          <w:lang w:eastAsia="zh-CN"/>
        </w:rPr>
      </w:pPr>
    </w:p>
    <w:p w14:paraId="5A5CB1F1" w14:textId="77777777" w:rsidR="008F4C1A" w:rsidRDefault="005D7C69">
      <w:pPr>
        <w:pStyle w:val="a3"/>
        <w:tabs>
          <w:tab w:val="left" w:pos="3139"/>
          <w:tab w:val="left" w:pos="5395"/>
          <w:tab w:val="left" w:pos="8299"/>
        </w:tabs>
        <w:spacing w:before="74" w:line="280" w:lineRule="auto"/>
        <w:ind w:left="260" w:right="119" w:firstLine="480"/>
        <w:jc w:val="both"/>
        <w:rPr>
          <w:lang w:eastAsia="zh-CN"/>
        </w:rPr>
      </w:pPr>
      <w:r>
        <w:rPr>
          <w:lang w:eastAsia="zh-CN"/>
        </w:rPr>
        <w:t>根据贵方为</w:t>
      </w:r>
      <w:r>
        <w:rPr>
          <w:u w:val="single"/>
          <w:lang w:eastAsia="zh-CN"/>
        </w:rPr>
        <w:t xml:space="preserve"> </w:t>
      </w:r>
      <w:r>
        <w:rPr>
          <w:u w:val="single"/>
          <w:lang w:eastAsia="zh-CN"/>
        </w:rPr>
        <w:tab/>
      </w:r>
      <w:r>
        <w:rPr>
          <w:u w:val="single"/>
          <w:lang w:eastAsia="zh-CN"/>
        </w:rPr>
        <w:tab/>
      </w:r>
      <w:r>
        <w:rPr>
          <w:u w:val="single"/>
          <w:lang w:eastAsia="zh-CN"/>
        </w:rPr>
        <w:tab/>
      </w:r>
      <w:r>
        <w:rPr>
          <w:lang w:eastAsia="zh-CN"/>
        </w:rPr>
        <w:t>项目的招标公</w:t>
      </w:r>
      <w:r>
        <w:rPr>
          <w:spacing w:val="-120"/>
          <w:lang w:eastAsia="zh-CN"/>
        </w:rPr>
        <w:t>告</w:t>
      </w:r>
      <w:r>
        <w:rPr>
          <w:lang w:eastAsia="zh-CN"/>
        </w:rPr>
        <w:t>（项目编号</w:t>
      </w:r>
      <w:r>
        <w:rPr>
          <w:spacing w:val="-12"/>
          <w:lang w:eastAsia="zh-CN"/>
        </w:rPr>
        <w:t>）:</w:t>
      </w:r>
      <w:r>
        <w:rPr>
          <w:spacing w:val="-12"/>
          <w:u w:val="single"/>
          <w:lang w:eastAsia="zh-CN"/>
        </w:rPr>
        <w:t xml:space="preserve"> </w:t>
      </w:r>
      <w:r>
        <w:rPr>
          <w:spacing w:val="-12"/>
          <w:u w:val="single"/>
          <w:lang w:eastAsia="zh-CN"/>
        </w:rPr>
        <w:tab/>
      </w:r>
      <w:r>
        <w:rPr>
          <w:spacing w:val="-12"/>
          <w:u w:val="single"/>
          <w:lang w:eastAsia="zh-CN"/>
        </w:rPr>
        <w:tab/>
      </w:r>
      <w:r>
        <w:rPr>
          <w:spacing w:val="-24"/>
          <w:lang w:eastAsia="zh-CN"/>
        </w:rPr>
        <w:t>，</w:t>
      </w:r>
      <w:r>
        <w:rPr>
          <w:lang w:eastAsia="zh-CN"/>
        </w:rPr>
        <w:t>本签字代表</w:t>
      </w:r>
      <w:r>
        <w:rPr>
          <w:u w:val="single"/>
          <w:lang w:eastAsia="zh-CN"/>
        </w:rPr>
        <w:t xml:space="preserve">  </w:t>
      </w:r>
      <w:r>
        <w:rPr>
          <w:spacing w:val="96"/>
          <w:u w:val="single"/>
          <w:lang w:eastAsia="zh-CN"/>
        </w:rPr>
        <w:t xml:space="preserve"> </w:t>
      </w:r>
      <w:r>
        <w:rPr>
          <w:u w:val="single"/>
          <w:lang w:eastAsia="zh-CN"/>
        </w:rPr>
        <w:t>（全名</w:t>
      </w:r>
      <w:r>
        <w:rPr>
          <w:spacing w:val="-24"/>
          <w:u w:val="single"/>
          <w:lang w:eastAsia="zh-CN"/>
        </w:rPr>
        <w:t>、</w:t>
      </w:r>
      <w:r>
        <w:rPr>
          <w:u w:val="single"/>
          <w:lang w:eastAsia="zh-CN"/>
        </w:rPr>
        <w:t xml:space="preserve">职务）  </w:t>
      </w:r>
      <w:r>
        <w:rPr>
          <w:spacing w:val="96"/>
          <w:u w:val="single"/>
          <w:lang w:eastAsia="zh-CN"/>
        </w:rPr>
        <w:t xml:space="preserve"> </w:t>
      </w:r>
      <w:r>
        <w:rPr>
          <w:lang w:eastAsia="zh-CN"/>
        </w:rPr>
        <w:t>正式授权并代表投标供应商</w:t>
      </w:r>
      <w:r>
        <w:rPr>
          <w:u w:val="single"/>
          <w:lang w:eastAsia="zh-CN"/>
        </w:rPr>
        <w:t xml:space="preserve"> </w:t>
      </w:r>
      <w:r>
        <w:rPr>
          <w:u w:val="single"/>
          <w:lang w:eastAsia="zh-CN"/>
        </w:rPr>
        <w:tab/>
        <w:t xml:space="preserve">（供应商名称、地址） </w:t>
      </w:r>
      <w:r>
        <w:rPr>
          <w:lang w:eastAsia="zh-CN"/>
        </w:rPr>
        <w:t>提交下述文件正本一份和副本四份</w:t>
      </w:r>
      <w:r>
        <w:rPr>
          <w:spacing w:val="-18"/>
          <w:lang w:eastAsia="zh-CN"/>
        </w:rPr>
        <w:t>。</w:t>
      </w:r>
    </w:p>
    <w:p w14:paraId="31236283" w14:textId="77777777" w:rsidR="008F4C1A" w:rsidRDefault="005D7C69">
      <w:pPr>
        <w:pStyle w:val="a4"/>
        <w:numPr>
          <w:ilvl w:val="0"/>
          <w:numId w:val="5"/>
        </w:numPr>
        <w:tabs>
          <w:tab w:val="left" w:pos="1101"/>
        </w:tabs>
        <w:rPr>
          <w:sz w:val="24"/>
        </w:rPr>
      </w:pPr>
      <w:proofErr w:type="spellStart"/>
      <w:r>
        <w:rPr>
          <w:sz w:val="24"/>
        </w:rPr>
        <w:t>开标一览表</w:t>
      </w:r>
      <w:proofErr w:type="spellEnd"/>
    </w:p>
    <w:p w14:paraId="35870E03" w14:textId="77777777" w:rsidR="008F4C1A" w:rsidRDefault="005D7C69">
      <w:pPr>
        <w:pStyle w:val="a4"/>
        <w:numPr>
          <w:ilvl w:val="0"/>
          <w:numId w:val="5"/>
        </w:numPr>
        <w:tabs>
          <w:tab w:val="left" w:pos="1101"/>
        </w:tabs>
        <w:spacing w:before="53"/>
        <w:rPr>
          <w:sz w:val="24"/>
        </w:rPr>
      </w:pPr>
      <w:proofErr w:type="spellStart"/>
      <w:r>
        <w:rPr>
          <w:sz w:val="24"/>
        </w:rPr>
        <w:t>分项报价表</w:t>
      </w:r>
      <w:proofErr w:type="spellEnd"/>
    </w:p>
    <w:p w14:paraId="19315B70" w14:textId="77777777" w:rsidR="008F4C1A" w:rsidRDefault="005D7C69">
      <w:pPr>
        <w:pStyle w:val="a4"/>
        <w:numPr>
          <w:ilvl w:val="0"/>
          <w:numId w:val="5"/>
        </w:numPr>
        <w:tabs>
          <w:tab w:val="left" w:pos="1101"/>
        </w:tabs>
        <w:spacing w:before="52"/>
        <w:rPr>
          <w:sz w:val="24"/>
        </w:rPr>
      </w:pPr>
      <w:proofErr w:type="spellStart"/>
      <w:r>
        <w:rPr>
          <w:sz w:val="24"/>
        </w:rPr>
        <w:t>货物说明一览表</w:t>
      </w:r>
      <w:proofErr w:type="spellEnd"/>
    </w:p>
    <w:p w14:paraId="158DA311" w14:textId="77777777" w:rsidR="008F4C1A" w:rsidRDefault="005D7C69">
      <w:pPr>
        <w:pStyle w:val="a4"/>
        <w:numPr>
          <w:ilvl w:val="0"/>
          <w:numId w:val="5"/>
        </w:numPr>
        <w:tabs>
          <w:tab w:val="left" w:pos="1101"/>
        </w:tabs>
        <w:spacing w:before="53"/>
        <w:rPr>
          <w:sz w:val="24"/>
        </w:rPr>
      </w:pPr>
      <w:proofErr w:type="spellStart"/>
      <w:r>
        <w:rPr>
          <w:sz w:val="24"/>
        </w:rPr>
        <w:t>供货范围清单</w:t>
      </w:r>
      <w:proofErr w:type="spellEnd"/>
    </w:p>
    <w:p w14:paraId="75B592AC" w14:textId="77777777" w:rsidR="008F4C1A" w:rsidRDefault="005D7C69">
      <w:pPr>
        <w:pStyle w:val="a4"/>
        <w:numPr>
          <w:ilvl w:val="0"/>
          <w:numId w:val="5"/>
        </w:numPr>
        <w:tabs>
          <w:tab w:val="left" w:pos="1101"/>
        </w:tabs>
        <w:spacing w:before="52"/>
        <w:rPr>
          <w:sz w:val="24"/>
        </w:rPr>
      </w:pPr>
      <w:proofErr w:type="spellStart"/>
      <w:r>
        <w:rPr>
          <w:sz w:val="24"/>
        </w:rPr>
        <w:t>技术规格和商务偏离表</w:t>
      </w:r>
      <w:proofErr w:type="spellEnd"/>
    </w:p>
    <w:p w14:paraId="51C8C5F9" w14:textId="77777777" w:rsidR="008F4C1A" w:rsidRDefault="005D7C69">
      <w:pPr>
        <w:pStyle w:val="a4"/>
        <w:numPr>
          <w:ilvl w:val="0"/>
          <w:numId w:val="5"/>
        </w:numPr>
        <w:tabs>
          <w:tab w:val="left" w:pos="1101"/>
        </w:tabs>
        <w:spacing w:before="53"/>
        <w:rPr>
          <w:sz w:val="24"/>
        </w:rPr>
      </w:pPr>
      <w:proofErr w:type="spellStart"/>
      <w:r>
        <w:rPr>
          <w:sz w:val="24"/>
        </w:rPr>
        <w:t>供应商资格证明文件</w:t>
      </w:r>
      <w:proofErr w:type="spellEnd"/>
    </w:p>
    <w:p w14:paraId="1E5FB41B" w14:textId="77777777" w:rsidR="008F4C1A" w:rsidRDefault="005D7C69">
      <w:pPr>
        <w:pStyle w:val="a4"/>
        <w:numPr>
          <w:ilvl w:val="0"/>
          <w:numId w:val="5"/>
        </w:numPr>
        <w:tabs>
          <w:tab w:val="left" w:pos="1101"/>
        </w:tabs>
        <w:spacing w:before="52"/>
        <w:rPr>
          <w:sz w:val="24"/>
          <w:lang w:eastAsia="zh-CN"/>
        </w:rPr>
      </w:pPr>
      <w:r>
        <w:rPr>
          <w:sz w:val="24"/>
          <w:lang w:eastAsia="zh-CN"/>
        </w:rPr>
        <w:t>质量保证、技术及售后服务承诺书</w:t>
      </w:r>
    </w:p>
    <w:p w14:paraId="588D30B2" w14:textId="77777777" w:rsidR="008F4C1A" w:rsidRDefault="005D7C69">
      <w:pPr>
        <w:pStyle w:val="a3"/>
        <w:spacing w:before="53"/>
        <w:ind w:left="500"/>
        <w:rPr>
          <w:lang w:eastAsia="zh-CN"/>
        </w:rPr>
      </w:pPr>
      <w:r>
        <w:rPr>
          <w:lang w:eastAsia="zh-CN"/>
        </w:rPr>
        <w:t>（9）供应商提交的其它资料</w:t>
      </w:r>
    </w:p>
    <w:p w14:paraId="3B92020B" w14:textId="77777777" w:rsidR="008F4C1A" w:rsidRDefault="005D7C69">
      <w:pPr>
        <w:pStyle w:val="a3"/>
        <w:spacing w:before="52"/>
        <w:ind w:left="260"/>
        <w:rPr>
          <w:lang w:eastAsia="zh-CN"/>
        </w:rPr>
      </w:pPr>
      <w:r>
        <w:rPr>
          <w:lang w:eastAsia="zh-CN"/>
        </w:rPr>
        <w:t>据此函，签字代表宣布同意并承诺如下：</w:t>
      </w:r>
    </w:p>
    <w:p w14:paraId="6B65309E" w14:textId="77777777" w:rsidR="008F4C1A" w:rsidRDefault="005D7C69">
      <w:pPr>
        <w:pStyle w:val="a3"/>
        <w:spacing w:before="53"/>
        <w:ind w:left="620"/>
        <w:rPr>
          <w:lang w:eastAsia="zh-CN"/>
        </w:rPr>
      </w:pPr>
      <w:r>
        <w:rPr>
          <w:lang w:eastAsia="zh-CN"/>
        </w:rPr>
        <w:t>1、所附投标报价表中的报价为规定的应提供和交付的货物及服务总价。</w:t>
      </w:r>
    </w:p>
    <w:p w14:paraId="24070853" w14:textId="77777777" w:rsidR="008F4C1A" w:rsidRDefault="005D7C69">
      <w:pPr>
        <w:pStyle w:val="a3"/>
        <w:spacing w:before="52" w:line="280" w:lineRule="auto"/>
        <w:ind w:left="260" w:right="239" w:firstLine="360"/>
        <w:rPr>
          <w:lang w:eastAsia="zh-CN"/>
        </w:rPr>
      </w:pPr>
      <w:r>
        <w:rPr>
          <w:lang w:eastAsia="zh-CN"/>
        </w:rPr>
        <w:t>2、供应商已详细审查全部竞争性磋商文件，包括修改文件（如有的话）和有关附件，将自行承担因对全部竞争性磋商文件理解不正确或误解而产生的相应后果。</w:t>
      </w:r>
    </w:p>
    <w:p w14:paraId="3CD7136C" w14:textId="77777777" w:rsidR="008F4C1A" w:rsidRDefault="005D7C69">
      <w:pPr>
        <w:pStyle w:val="a3"/>
        <w:spacing w:before="1" w:line="280" w:lineRule="auto"/>
        <w:ind w:left="260" w:right="239" w:firstLine="360"/>
        <w:rPr>
          <w:lang w:eastAsia="zh-CN"/>
        </w:rPr>
      </w:pPr>
      <w:r>
        <w:rPr>
          <w:lang w:eastAsia="zh-CN"/>
        </w:rPr>
        <w:t>3、供应商保证遵守竞争性磋商文件的全部规定，投标供应商所提交的材料中所含的信息均为真实、准确、完整，且不具有任何误导性。</w:t>
      </w:r>
    </w:p>
    <w:p w14:paraId="2210E3B6" w14:textId="77777777" w:rsidR="008F4C1A" w:rsidRDefault="005D7C69">
      <w:pPr>
        <w:pStyle w:val="a3"/>
        <w:ind w:left="620"/>
        <w:rPr>
          <w:lang w:eastAsia="zh-CN"/>
        </w:rPr>
      </w:pPr>
      <w:r>
        <w:rPr>
          <w:lang w:eastAsia="zh-CN"/>
        </w:rPr>
        <w:t>4、供应商将按竞争性磋商文件的规定履行合同责任和义务。</w:t>
      </w:r>
    </w:p>
    <w:p w14:paraId="7CFC8FE9" w14:textId="77777777" w:rsidR="008F4C1A" w:rsidRDefault="005D7C69">
      <w:pPr>
        <w:pStyle w:val="a3"/>
        <w:tabs>
          <w:tab w:val="left" w:pos="6139"/>
        </w:tabs>
        <w:spacing w:before="53"/>
        <w:ind w:left="620"/>
        <w:rPr>
          <w:lang w:eastAsia="zh-CN"/>
        </w:rPr>
      </w:pPr>
      <w:r>
        <w:rPr>
          <w:lang w:eastAsia="zh-CN"/>
        </w:rPr>
        <w:t>5、本响应文件自开标日起投标有效期为：</w:t>
      </w:r>
      <w:r>
        <w:rPr>
          <w:u w:val="single"/>
          <w:lang w:eastAsia="zh-CN"/>
        </w:rPr>
        <w:t xml:space="preserve"> </w:t>
      </w:r>
      <w:r>
        <w:rPr>
          <w:u w:val="single"/>
          <w:lang w:eastAsia="zh-CN"/>
        </w:rPr>
        <w:tab/>
      </w:r>
      <w:r>
        <w:rPr>
          <w:lang w:eastAsia="zh-CN"/>
        </w:rPr>
        <w:t>内保持有效。</w:t>
      </w:r>
    </w:p>
    <w:p w14:paraId="0029D2D6" w14:textId="77777777" w:rsidR="008F4C1A" w:rsidRDefault="005D7C69">
      <w:pPr>
        <w:pStyle w:val="a3"/>
        <w:spacing w:before="52" w:line="280" w:lineRule="auto"/>
        <w:ind w:left="260" w:right="239" w:firstLine="360"/>
        <w:rPr>
          <w:lang w:eastAsia="zh-CN"/>
        </w:rPr>
      </w:pPr>
      <w:r>
        <w:rPr>
          <w:lang w:eastAsia="zh-CN"/>
        </w:rPr>
        <w:t>6</w:t>
      </w:r>
      <w:r>
        <w:rPr>
          <w:spacing w:val="-9"/>
          <w:lang w:eastAsia="zh-CN"/>
        </w:rPr>
        <w:t>、如果发生竞争性磋商文件第二</w:t>
      </w:r>
      <w:proofErr w:type="gramStart"/>
      <w:r>
        <w:rPr>
          <w:spacing w:val="-9"/>
          <w:lang w:eastAsia="zh-CN"/>
        </w:rPr>
        <w:t>章供应商须知第</w:t>
      </w:r>
      <w:proofErr w:type="gramEnd"/>
      <w:r>
        <w:rPr>
          <w:spacing w:val="-9"/>
          <w:lang w:eastAsia="zh-CN"/>
        </w:rPr>
        <w:t xml:space="preserve"> </w:t>
      </w:r>
      <w:r>
        <w:rPr>
          <w:lang w:eastAsia="zh-CN"/>
        </w:rPr>
        <w:t>3.9.9</w:t>
      </w:r>
      <w:r>
        <w:rPr>
          <w:spacing w:val="-6"/>
          <w:lang w:eastAsia="zh-CN"/>
        </w:rPr>
        <w:t xml:space="preserve"> 条所述情况，则同意不予退还投标保</w:t>
      </w:r>
      <w:r>
        <w:rPr>
          <w:lang w:eastAsia="zh-CN"/>
        </w:rPr>
        <w:t>证金。</w:t>
      </w:r>
    </w:p>
    <w:p w14:paraId="5F8A1283" w14:textId="77777777" w:rsidR="008F4C1A" w:rsidRDefault="005D7C69">
      <w:pPr>
        <w:pStyle w:val="a3"/>
        <w:spacing w:before="1" w:line="280" w:lineRule="auto"/>
        <w:ind w:left="260" w:right="239" w:firstLine="360"/>
        <w:rPr>
          <w:lang w:eastAsia="zh-CN"/>
        </w:rPr>
      </w:pPr>
      <w:r>
        <w:rPr>
          <w:lang w:eastAsia="zh-CN"/>
        </w:rPr>
        <w:t>7、我方同意提供按照采购人可能要求的与其投标有关的一切数据或资料，完全理解贵方不一定要接受我方最低的报价，而是由磋商小组依据竞争性磋商文件规定的评审要素所</w:t>
      </w:r>
      <w:proofErr w:type="gramStart"/>
      <w:r>
        <w:rPr>
          <w:lang w:eastAsia="zh-CN"/>
        </w:rPr>
        <w:t>作出</w:t>
      </w:r>
      <w:proofErr w:type="gramEnd"/>
      <w:r>
        <w:rPr>
          <w:lang w:eastAsia="zh-CN"/>
        </w:rPr>
        <w:t>的评定。</w:t>
      </w:r>
    </w:p>
    <w:p w14:paraId="4EF52353" w14:textId="77777777" w:rsidR="008F4C1A" w:rsidRDefault="005D7C69">
      <w:pPr>
        <w:pStyle w:val="a3"/>
        <w:ind w:left="620"/>
        <w:rPr>
          <w:lang w:eastAsia="zh-CN"/>
        </w:rPr>
      </w:pPr>
      <w:r>
        <w:rPr>
          <w:lang w:eastAsia="zh-CN"/>
        </w:rPr>
        <w:t>8、与本次投标有关的一切正式往来通讯请寄：</w:t>
      </w:r>
    </w:p>
    <w:p w14:paraId="2D59196B" w14:textId="77777777" w:rsidR="008F4C1A" w:rsidRDefault="005D7C69">
      <w:pPr>
        <w:pStyle w:val="a3"/>
        <w:tabs>
          <w:tab w:val="left" w:pos="5599"/>
          <w:tab w:val="left" w:pos="9319"/>
        </w:tabs>
        <w:spacing w:before="53"/>
        <w:ind w:left="740"/>
        <w:rPr>
          <w:rFonts w:ascii="Times New Roman" w:eastAsia="Times New Roman"/>
          <w:lang w:eastAsia="zh-CN"/>
        </w:rPr>
      </w:pPr>
      <w:r>
        <w:rPr>
          <w:lang w:eastAsia="zh-CN"/>
        </w:rPr>
        <w:t>地址：</w:t>
      </w:r>
      <w:r>
        <w:rPr>
          <w:u w:val="single"/>
          <w:lang w:eastAsia="zh-CN"/>
        </w:rPr>
        <w:t xml:space="preserve"> </w:t>
      </w:r>
      <w:r>
        <w:rPr>
          <w:u w:val="single"/>
          <w:lang w:eastAsia="zh-CN"/>
        </w:rPr>
        <w:tab/>
      </w:r>
      <w:r>
        <w:rPr>
          <w:lang w:eastAsia="zh-CN"/>
        </w:rPr>
        <w:t xml:space="preserve">邮编： </w:t>
      </w:r>
      <w:r>
        <w:rPr>
          <w:rFonts w:ascii="Times New Roman" w:eastAsia="Times New Roman"/>
          <w:u w:val="single"/>
          <w:lang w:eastAsia="zh-CN"/>
        </w:rPr>
        <w:t xml:space="preserve"> </w:t>
      </w:r>
      <w:r>
        <w:rPr>
          <w:rFonts w:ascii="Times New Roman" w:eastAsia="Times New Roman"/>
          <w:u w:val="single"/>
          <w:lang w:eastAsia="zh-CN"/>
        </w:rPr>
        <w:tab/>
      </w:r>
    </w:p>
    <w:p w14:paraId="4E30F7C9" w14:textId="77777777" w:rsidR="008F4C1A" w:rsidRDefault="005D7C69">
      <w:pPr>
        <w:pStyle w:val="a3"/>
        <w:tabs>
          <w:tab w:val="left" w:pos="5599"/>
          <w:tab w:val="left" w:pos="9319"/>
        </w:tabs>
        <w:spacing w:before="52"/>
        <w:ind w:left="740"/>
        <w:rPr>
          <w:rFonts w:ascii="Times New Roman" w:eastAsia="Times New Roman"/>
          <w:lang w:eastAsia="zh-CN"/>
        </w:rPr>
      </w:pPr>
      <w:r>
        <w:rPr>
          <w:lang w:eastAsia="zh-CN"/>
        </w:rPr>
        <w:t>电话：</w:t>
      </w:r>
      <w:r>
        <w:rPr>
          <w:u w:val="single"/>
          <w:lang w:eastAsia="zh-CN"/>
        </w:rPr>
        <w:t xml:space="preserve"> </w:t>
      </w:r>
      <w:r>
        <w:rPr>
          <w:u w:val="single"/>
          <w:lang w:eastAsia="zh-CN"/>
        </w:rPr>
        <w:tab/>
      </w:r>
      <w:r>
        <w:rPr>
          <w:lang w:eastAsia="zh-CN"/>
        </w:rPr>
        <w:t xml:space="preserve">传真： </w:t>
      </w:r>
      <w:r>
        <w:rPr>
          <w:rFonts w:ascii="Times New Roman" w:eastAsia="Times New Roman"/>
          <w:u w:val="single"/>
          <w:lang w:eastAsia="zh-CN"/>
        </w:rPr>
        <w:t xml:space="preserve"> </w:t>
      </w:r>
      <w:r>
        <w:rPr>
          <w:rFonts w:ascii="Times New Roman" w:eastAsia="Times New Roman"/>
          <w:u w:val="single"/>
          <w:lang w:eastAsia="zh-CN"/>
        </w:rPr>
        <w:tab/>
      </w:r>
    </w:p>
    <w:p w14:paraId="479EB2A9" w14:textId="77777777" w:rsidR="008F4C1A" w:rsidRDefault="008F4C1A">
      <w:pPr>
        <w:pStyle w:val="a3"/>
        <w:rPr>
          <w:rFonts w:ascii="Times New Roman"/>
          <w:sz w:val="20"/>
          <w:lang w:eastAsia="zh-CN"/>
        </w:rPr>
      </w:pPr>
    </w:p>
    <w:p w14:paraId="2E38D2AA" w14:textId="77777777" w:rsidR="008F4C1A" w:rsidRDefault="005D7C69">
      <w:pPr>
        <w:pStyle w:val="a3"/>
        <w:tabs>
          <w:tab w:val="left" w:pos="5299"/>
          <w:tab w:val="left" w:pos="6979"/>
          <w:tab w:val="left" w:pos="7939"/>
          <w:tab w:val="left" w:pos="8899"/>
          <w:tab w:val="left" w:pos="10159"/>
          <w:tab w:val="left" w:pos="10279"/>
        </w:tabs>
        <w:spacing w:before="183" w:line="280" w:lineRule="auto"/>
        <w:ind w:left="4820" w:right="298"/>
        <w:rPr>
          <w:lang w:eastAsia="zh-CN"/>
        </w:rPr>
      </w:pPr>
      <w:r>
        <w:rPr>
          <w:lang w:eastAsia="zh-CN"/>
        </w:rPr>
        <w:t xml:space="preserve">投标供应商代表签字： </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投标供应商（加盖公章）：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日</w:t>
      </w:r>
      <w:r>
        <w:rPr>
          <w:lang w:eastAsia="zh-CN"/>
        </w:rPr>
        <w:tab/>
        <w:t>期：</w:t>
      </w:r>
      <w:r>
        <w:rPr>
          <w:lang w:eastAsia="zh-CN"/>
        </w:rPr>
        <w:tab/>
        <w:t>年</w:t>
      </w:r>
      <w:r>
        <w:rPr>
          <w:lang w:eastAsia="zh-CN"/>
        </w:rPr>
        <w:tab/>
        <w:t>月</w:t>
      </w:r>
      <w:r>
        <w:rPr>
          <w:lang w:eastAsia="zh-CN"/>
        </w:rPr>
        <w:tab/>
        <w:t>日</w:t>
      </w:r>
    </w:p>
    <w:p w14:paraId="54F6925B" w14:textId="77777777" w:rsidR="008F4C1A" w:rsidRDefault="008F4C1A">
      <w:pPr>
        <w:spacing w:line="280" w:lineRule="auto"/>
        <w:rPr>
          <w:lang w:eastAsia="zh-CN"/>
        </w:rPr>
        <w:sectPr w:rsidR="008F4C1A">
          <w:type w:val="continuous"/>
          <w:pgSz w:w="12240" w:h="15840"/>
          <w:pgMar w:top="1320" w:right="840" w:bottom="280" w:left="820" w:header="720" w:footer="720" w:gutter="0"/>
          <w:cols w:space="720"/>
        </w:sectPr>
      </w:pPr>
    </w:p>
    <w:p w14:paraId="12599BA8" w14:textId="77777777" w:rsidR="008F4C1A" w:rsidRDefault="005D7C69">
      <w:pPr>
        <w:spacing w:before="59"/>
        <w:ind w:left="24"/>
        <w:jc w:val="center"/>
        <w:rPr>
          <w:b/>
          <w:sz w:val="24"/>
          <w:lang w:eastAsia="zh-CN"/>
        </w:rPr>
      </w:pPr>
      <w:bookmarkStart w:id="29" w:name="（二）开标一览表"/>
      <w:bookmarkEnd w:id="29"/>
      <w:r>
        <w:rPr>
          <w:sz w:val="24"/>
          <w:lang w:eastAsia="zh-CN"/>
        </w:rPr>
        <w:lastRenderedPageBreak/>
        <w:t>（二）</w:t>
      </w:r>
      <w:r>
        <w:rPr>
          <w:b/>
          <w:sz w:val="24"/>
          <w:lang w:eastAsia="zh-CN"/>
        </w:rPr>
        <w:t>开标一览表</w:t>
      </w:r>
    </w:p>
    <w:p w14:paraId="12B53368" w14:textId="77777777" w:rsidR="008F4C1A" w:rsidRDefault="008F4C1A">
      <w:pPr>
        <w:pStyle w:val="a3"/>
        <w:spacing w:before="3"/>
        <w:rPr>
          <w:b/>
          <w:sz w:val="12"/>
          <w:lang w:eastAsia="zh-CN"/>
        </w:rPr>
      </w:pPr>
    </w:p>
    <w:p w14:paraId="4C81D92C" w14:textId="77777777" w:rsidR="008F4C1A" w:rsidRDefault="005D7C69">
      <w:pPr>
        <w:pStyle w:val="a3"/>
        <w:spacing w:before="66"/>
        <w:ind w:left="260"/>
        <w:rPr>
          <w:lang w:eastAsia="zh-CN"/>
        </w:rPr>
      </w:pPr>
      <w:r>
        <w:rPr>
          <w:lang w:eastAsia="zh-CN"/>
        </w:rPr>
        <w:t>项目、包段名称：</w:t>
      </w:r>
    </w:p>
    <w:p w14:paraId="2C755643" w14:textId="77777777" w:rsidR="008F4C1A" w:rsidRDefault="008F4C1A">
      <w:pPr>
        <w:pStyle w:val="a3"/>
        <w:spacing w:before="4"/>
        <w:rPr>
          <w:sz w:val="15"/>
          <w:lang w:eastAsia="zh-CN"/>
        </w:rPr>
      </w:pPr>
    </w:p>
    <w:p w14:paraId="2C7B03AF" w14:textId="77777777" w:rsidR="008F4C1A" w:rsidRDefault="005D7C69">
      <w:pPr>
        <w:spacing w:before="55"/>
        <w:ind w:left="14"/>
        <w:jc w:val="center"/>
        <w:rPr>
          <w:b/>
          <w:sz w:val="32"/>
          <w:lang w:eastAsia="zh-CN"/>
        </w:rPr>
      </w:pPr>
      <w:r>
        <w:rPr>
          <w:b/>
          <w:sz w:val="32"/>
          <w:lang w:eastAsia="zh-CN"/>
        </w:rPr>
        <w:t>报价一览表</w:t>
      </w:r>
    </w:p>
    <w:p w14:paraId="06492506" w14:textId="77777777" w:rsidR="008F4C1A" w:rsidRDefault="005D7C69">
      <w:pPr>
        <w:pStyle w:val="a3"/>
        <w:tabs>
          <w:tab w:val="left" w:pos="3559"/>
        </w:tabs>
        <w:spacing w:before="243"/>
        <w:ind w:left="260"/>
        <w:rPr>
          <w:rFonts w:ascii="Times New Roman" w:eastAsia="Times New Roman"/>
          <w:lang w:eastAsia="zh-CN"/>
        </w:rPr>
      </w:pPr>
      <w:r>
        <w:rPr>
          <w:lang w:eastAsia="zh-CN"/>
        </w:rPr>
        <w:t>项目名称：</w:t>
      </w:r>
      <w:r>
        <w:rPr>
          <w:rFonts w:ascii="Times New Roman" w:eastAsia="Times New Roman"/>
          <w:u w:val="single"/>
          <w:lang w:eastAsia="zh-CN"/>
        </w:rPr>
        <w:t xml:space="preserve"> </w:t>
      </w:r>
      <w:r>
        <w:rPr>
          <w:rFonts w:ascii="Times New Roman" w:eastAsia="Times New Roman"/>
          <w:u w:val="single"/>
          <w:lang w:eastAsia="zh-CN"/>
        </w:rPr>
        <w:tab/>
      </w:r>
    </w:p>
    <w:p w14:paraId="3F1DFF7E" w14:textId="77777777" w:rsidR="008F4C1A" w:rsidRDefault="005D7C69">
      <w:pPr>
        <w:pStyle w:val="a3"/>
        <w:tabs>
          <w:tab w:val="left" w:pos="4399"/>
          <w:tab w:val="left" w:pos="7699"/>
        </w:tabs>
        <w:spacing w:before="158"/>
        <w:ind w:left="260"/>
      </w:pPr>
      <w:proofErr w:type="spellStart"/>
      <w:r>
        <w:t>采购编号</w:t>
      </w:r>
      <w:proofErr w:type="spellEnd"/>
      <w:r>
        <w:t>：</w:t>
      </w:r>
      <w:r>
        <w:rPr>
          <w:u w:val="single"/>
        </w:rPr>
        <w:t xml:space="preserve"> </w:t>
      </w:r>
      <w:r>
        <w:rPr>
          <w:u w:val="single"/>
        </w:rPr>
        <w:tab/>
      </w:r>
      <w:r>
        <w:tab/>
        <w:t xml:space="preserve">单 </w:t>
      </w:r>
      <w:proofErr w:type="spellStart"/>
      <w:r>
        <w:t>位：元</w:t>
      </w:r>
      <w:proofErr w:type="spellEnd"/>
    </w:p>
    <w:p w14:paraId="7CDF53F8" w14:textId="77777777" w:rsidR="008F4C1A" w:rsidRDefault="008F4C1A">
      <w:pPr>
        <w:pStyle w:val="a3"/>
        <w:spacing w:before="6"/>
        <w:rPr>
          <w:sz w:val="12"/>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0"/>
        <w:gridCol w:w="4591"/>
        <w:gridCol w:w="1790"/>
      </w:tblGrid>
      <w:tr w:rsidR="008F4C1A" w14:paraId="1EAA417B" w14:textId="77777777">
        <w:trPr>
          <w:trHeight w:val="467"/>
        </w:trPr>
        <w:tc>
          <w:tcPr>
            <w:tcW w:w="2220" w:type="dxa"/>
          </w:tcPr>
          <w:p w14:paraId="1EA55113" w14:textId="77777777" w:rsidR="008F4C1A" w:rsidRDefault="005D7C69">
            <w:pPr>
              <w:pStyle w:val="TableParagraph"/>
              <w:spacing w:before="1"/>
              <w:ind w:left="107"/>
              <w:rPr>
                <w:b/>
                <w:sz w:val="24"/>
              </w:rPr>
            </w:pPr>
            <w:proofErr w:type="spellStart"/>
            <w:r>
              <w:rPr>
                <w:b/>
                <w:sz w:val="24"/>
              </w:rPr>
              <w:t>项目名称</w:t>
            </w:r>
            <w:proofErr w:type="spellEnd"/>
          </w:p>
        </w:tc>
        <w:tc>
          <w:tcPr>
            <w:tcW w:w="4591" w:type="dxa"/>
          </w:tcPr>
          <w:p w14:paraId="472402AB" w14:textId="77777777" w:rsidR="008F4C1A" w:rsidRDefault="005D7C69">
            <w:pPr>
              <w:pStyle w:val="TableParagraph"/>
              <w:spacing w:before="1"/>
              <w:ind w:left="1914" w:right="1904"/>
              <w:jc w:val="center"/>
              <w:rPr>
                <w:b/>
                <w:sz w:val="24"/>
              </w:rPr>
            </w:pPr>
            <w:proofErr w:type="spellStart"/>
            <w:r>
              <w:rPr>
                <w:b/>
                <w:sz w:val="24"/>
              </w:rPr>
              <w:t>总报价</w:t>
            </w:r>
            <w:proofErr w:type="spellEnd"/>
          </w:p>
        </w:tc>
        <w:tc>
          <w:tcPr>
            <w:tcW w:w="1790" w:type="dxa"/>
          </w:tcPr>
          <w:p w14:paraId="4B873FE0" w14:textId="77777777" w:rsidR="008F4C1A" w:rsidRDefault="005D7C69">
            <w:pPr>
              <w:pStyle w:val="TableParagraph"/>
              <w:spacing w:before="1"/>
              <w:ind w:left="108"/>
              <w:rPr>
                <w:b/>
                <w:sz w:val="24"/>
              </w:rPr>
            </w:pPr>
            <w:proofErr w:type="spellStart"/>
            <w:r>
              <w:rPr>
                <w:b/>
                <w:sz w:val="24"/>
              </w:rPr>
              <w:t>备注</w:t>
            </w:r>
            <w:proofErr w:type="spellEnd"/>
          </w:p>
        </w:tc>
      </w:tr>
      <w:tr w:rsidR="008F4C1A" w14:paraId="1592C363" w14:textId="77777777">
        <w:trPr>
          <w:trHeight w:val="1400"/>
        </w:trPr>
        <w:tc>
          <w:tcPr>
            <w:tcW w:w="2220" w:type="dxa"/>
          </w:tcPr>
          <w:p w14:paraId="049EBBA4" w14:textId="77777777" w:rsidR="008F4C1A" w:rsidRDefault="008F4C1A">
            <w:pPr>
              <w:pStyle w:val="TableParagraph"/>
              <w:rPr>
                <w:sz w:val="24"/>
              </w:rPr>
            </w:pPr>
          </w:p>
          <w:p w14:paraId="58913FA5" w14:textId="77777777" w:rsidR="008F4C1A" w:rsidRDefault="005D7C69">
            <w:pPr>
              <w:pStyle w:val="TableParagraph"/>
              <w:spacing w:before="159"/>
              <w:ind w:left="107"/>
              <w:rPr>
                <w:b/>
                <w:sz w:val="24"/>
              </w:rPr>
            </w:pPr>
            <w:proofErr w:type="spellStart"/>
            <w:r>
              <w:rPr>
                <w:b/>
                <w:sz w:val="24"/>
              </w:rPr>
              <w:t>总报价</w:t>
            </w:r>
            <w:proofErr w:type="spellEnd"/>
            <w:r>
              <w:rPr>
                <w:b/>
                <w:sz w:val="24"/>
              </w:rPr>
              <w:t>：</w:t>
            </w:r>
          </w:p>
        </w:tc>
        <w:tc>
          <w:tcPr>
            <w:tcW w:w="4591" w:type="dxa"/>
          </w:tcPr>
          <w:p w14:paraId="57437834" w14:textId="77777777" w:rsidR="008F4C1A" w:rsidRDefault="005D7C69">
            <w:pPr>
              <w:pStyle w:val="TableParagraph"/>
              <w:spacing w:before="1"/>
              <w:ind w:left="107"/>
              <w:rPr>
                <w:b/>
                <w:sz w:val="24"/>
                <w:lang w:eastAsia="zh-CN"/>
              </w:rPr>
            </w:pPr>
            <w:proofErr w:type="gramStart"/>
            <w:r>
              <w:rPr>
                <w:b/>
                <w:w w:val="95"/>
                <w:sz w:val="24"/>
                <w:lang w:eastAsia="zh-CN"/>
              </w:rPr>
              <w:t>磋商总</w:t>
            </w:r>
            <w:proofErr w:type="gramEnd"/>
            <w:r>
              <w:rPr>
                <w:b/>
                <w:w w:val="95"/>
                <w:sz w:val="24"/>
                <w:lang w:eastAsia="zh-CN"/>
              </w:rPr>
              <w:t>报价大写金额：</w:t>
            </w:r>
          </w:p>
          <w:p w14:paraId="526745DF" w14:textId="77777777" w:rsidR="008F4C1A" w:rsidRDefault="008F4C1A">
            <w:pPr>
              <w:pStyle w:val="TableParagraph"/>
              <w:rPr>
                <w:sz w:val="24"/>
                <w:lang w:eastAsia="zh-CN"/>
              </w:rPr>
            </w:pPr>
          </w:p>
          <w:p w14:paraId="5EF053D3" w14:textId="77777777" w:rsidR="008F4C1A" w:rsidRDefault="008F4C1A">
            <w:pPr>
              <w:pStyle w:val="TableParagraph"/>
              <w:spacing w:before="11"/>
              <w:rPr>
                <w:sz w:val="24"/>
                <w:lang w:eastAsia="zh-CN"/>
              </w:rPr>
            </w:pPr>
          </w:p>
          <w:p w14:paraId="44CCC15C" w14:textId="77777777" w:rsidR="008F4C1A" w:rsidRDefault="005D7C69">
            <w:pPr>
              <w:pStyle w:val="TableParagraph"/>
              <w:ind w:left="107"/>
              <w:rPr>
                <w:b/>
                <w:sz w:val="24"/>
                <w:lang w:eastAsia="zh-CN"/>
              </w:rPr>
            </w:pPr>
            <w:proofErr w:type="gramStart"/>
            <w:r>
              <w:rPr>
                <w:b/>
                <w:w w:val="95"/>
                <w:sz w:val="24"/>
                <w:lang w:eastAsia="zh-CN"/>
              </w:rPr>
              <w:t>磋商总</w:t>
            </w:r>
            <w:proofErr w:type="gramEnd"/>
            <w:r>
              <w:rPr>
                <w:b/>
                <w:w w:val="95"/>
                <w:sz w:val="24"/>
                <w:lang w:eastAsia="zh-CN"/>
              </w:rPr>
              <w:t>报价小写金额：</w:t>
            </w:r>
          </w:p>
        </w:tc>
        <w:tc>
          <w:tcPr>
            <w:tcW w:w="1790" w:type="dxa"/>
          </w:tcPr>
          <w:p w14:paraId="7E22BBFD" w14:textId="77777777" w:rsidR="008F4C1A" w:rsidRDefault="008F4C1A">
            <w:pPr>
              <w:pStyle w:val="TableParagraph"/>
              <w:rPr>
                <w:rFonts w:ascii="Times New Roman"/>
                <w:lang w:eastAsia="zh-CN"/>
              </w:rPr>
            </w:pPr>
          </w:p>
        </w:tc>
      </w:tr>
      <w:tr w:rsidR="008F4C1A" w14:paraId="7C64B040" w14:textId="77777777">
        <w:trPr>
          <w:trHeight w:val="991"/>
        </w:trPr>
        <w:tc>
          <w:tcPr>
            <w:tcW w:w="8601" w:type="dxa"/>
            <w:gridSpan w:val="3"/>
          </w:tcPr>
          <w:p w14:paraId="3A5E64C9" w14:textId="77777777" w:rsidR="008F4C1A" w:rsidRDefault="008F4C1A">
            <w:pPr>
              <w:pStyle w:val="TableParagraph"/>
              <w:spacing w:before="7"/>
              <w:rPr>
                <w:sz w:val="20"/>
                <w:lang w:eastAsia="zh-CN"/>
              </w:rPr>
            </w:pPr>
          </w:p>
          <w:p w14:paraId="524D5939" w14:textId="77777777" w:rsidR="008F4C1A" w:rsidRDefault="005D7C69">
            <w:pPr>
              <w:pStyle w:val="TableParagraph"/>
              <w:spacing w:before="1"/>
              <w:ind w:left="107"/>
              <w:rPr>
                <w:b/>
                <w:sz w:val="24"/>
              </w:rPr>
            </w:pPr>
            <w:proofErr w:type="spellStart"/>
            <w:r>
              <w:rPr>
                <w:b/>
                <w:sz w:val="24"/>
              </w:rPr>
              <w:t>服务期</w:t>
            </w:r>
            <w:proofErr w:type="spellEnd"/>
            <w:r>
              <w:rPr>
                <w:b/>
                <w:sz w:val="24"/>
              </w:rPr>
              <w:t>：</w:t>
            </w:r>
          </w:p>
        </w:tc>
      </w:tr>
    </w:tbl>
    <w:p w14:paraId="3DCA9191" w14:textId="77777777" w:rsidR="008F4C1A" w:rsidRDefault="008F4C1A">
      <w:pPr>
        <w:pStyle w:val="a3"/>
        <w:spacing w:before="6"/>
        <w:rPr>
          <w:sz w:val="36"/>
        </w:rPr>
      </w:pPr>
    </w:p>
    <w:p w14:paraId="1F3F4D81" w14:textId="77777777" w:rsidR="008F4C1A" w:rsidRDefault="005D7C69">
      <w:pPr>
        <w:pStyle w:val="3"/>
        <w:spacing w:before="1"/>
        <w:rPr>
          <w:lang w:eastAsia="zh-CN"/>
        </w:rPr>
      </w:pPr>
      <w:r>
        <w:rPr>
          <w:b w:val="0"/>
          <w:lang w:eastAsia="zh-CN"/>
        </w:rPr>
        <w:t>注：</w:t>
      </w:r>
      <w:r>
        <w:rPr>
          <w:lang w:eastAsia="zh-CN"/>
        </w:rPr>
        <w:t>1、此表除在响应文件中提交外，应按“供应商须知”的规定密封标记单独提交一份。</w:t>
      </w:r>
    </w:p>
    <w:p w14:paraId="5A8D21EE" w14:textId="77777777" w:rsidR="008F4C1A" w:rsidRDefault="005D7C69">
      <w:pPr>
        <w:tabs>
          <w:tab w:val="left" w:pos="6919"/>
          <w:tab w:val="left" w:pos="8839"/>
        </w:tabs>
        <w:spacing w:before="160" w:line="364" w:lineRule="auto"/>
        <w:ind w:left="260" w:right="1738"/>
        <w:rPr>
          <w:rFonts w:ascii="Times New Roman" w:eastAsia="Times New Roman" w:hAnsi="Times New Roman"/>
          <w:sz w:val="24"/>
          <w:lang w:eastAsia="zh-CN"/>
        </w:rPr>
      </w:pPr>
      <w:r>
        <w:rPr>
          <w:b/>
          <w:sz w:val="24"/>
          <w:lang w:eastAsia="zh-CN"/>
        </w:rPr>
        <w:t xml:space="preserve">2、报价一览表中的“总报价”是响应磋商及相关其他费用的全部费用的报价。 </w:t>
      </w:r>
      <w:r>
        <w:rPr>
          <w:sz w:val="24"/>
          <w:lang w:eastAsia="zh-CN"/>
        </w:rPr>
        <w:t>供应商授权代表、联系电话（打印字体）：</w:t>
      </w:r>
      <w:r>
        <w:rPr>
          <w:rFonts w:ascii="Times New Roman" w:eastAsia="Times New Roman" w:hAnsi="Times New Roman"/>
          <w:sz w:val="24"/>
          <w:u w:val="single"/>
          <w:lang w:eastAsia="zh-CN"/>
        </w:rPr>
        <w:t xml:space="preserve"> </w:t>
      </w:r>
      <w:r>
        <w:rPr>
          <w:rFonts w:ascii="Times New Roman" w:eastAsia="Times New Roman" w:hAnsi="Times New Roman"/>
          <w:sz w:val="24"/>
          <w:u w:val="single"/>
          <w:lang w:eastAsia="zh-CN"/>
        </w:rPr>
        <w:tab/>
      </w:r>
      <w:r>
        <w:rPr>
          <w:rFonts w:ascii="Times New Roman" w:eastAsia="Times New Roman" w:hAnsi="Times New Roman"/>
          <w:sz w:val="24"/>
          <w:u w:val="single"/>
          <w:lang w:eastAsia="zh-CN"/>
        </w:rPr>
        <w:tab/>
        <w:t xml:space="preserve"> </w:t>
      </w:r>
      <w:r>
        <w:rPr>
          <w:sz w:val="24"/>
          <w:lang w:eastAsia="zh-CN"/>
        </w:rPr>
        <w:t>供应商授权代表(签字)：</w:t>
      </w:r>
      <w:r>
        <w:rPr>
          <w:rFonts w:ascii="Times New Roman" w:eastAsia="Times New Roman" w:hAnsi="Times New Roman"/>
          <w:sz w:val="24"/>
          <w:u w:val="single"/>
          <w:lang w:eastAsia="zh-CN"/>
        </w:rPr>
        <w:t xml:space="preserve"> </w:t>
      </w:r>
      <w:r>
        <w:rPr>
          <w:rFonts w:ascii="Times New Roman" w:eastAsia="Times New Roman" w:hAnsi="Times New Roman"/>
          <w:sz w:val="24"/>
          <w:u w:val="single"/>
          <w:lang w:eastAsia="zh-CN"/>
        </w:rPr>
        <w:tab/>
      </w:r>
    </w:p>
    <w:p w14:paraId="735BA005" w14:textId="77777777" w:rsidR="008F4C1A" w:rsidRDefault="005D7C69">
      <w:pPr>
        <w:pStyle w:val="a3"/>
        <w:tabs>
          <w:tab w:val="left" w:pos="6679"/>
        </w:tabs>
        <w:spacing w:before="62"/>
        <w:ind w:left="26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14:paraId="1D16C3A0"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0D5B8282" w14:textId="77777777" w:rsidR="008F4C1A" w:rsidRDefault="005D7C69">
      <w:pPr>
        <w:pStyle w:val="3"/>
        <w:spacing w:before="59"/>
        <w:ind w:left="3740"/>
        <w:rPr>
          <w:lang w:eastAsia="zh-CN"/>
        </w:rPr>
      </w:pPr>
      <w:r>
        <w:rPr>
          <w:lang w:eastAsia="zh-CN"/>
        </w:rPr>
        <w:lastRenderedPageBreak/>
        <w:t>（三）、投标分项报价明细表</w:t>
      </w:r>
    </w:p>
    <w:p w14:paraId="0AAA5D3E" w14:textId="77777777" w:rsidR="008F4C1A" w:rsidRDefault="008F4C1A">
      <w:pPr>
        <w:pStyle w:val="a3"/>
        <w:spacing w:before="7"/>
        <w:rPr>
          <w:b/>
          <w:sz w:val="29"/>
          <w:lang w:eastAsia="zh-CN"/>
        </w:rPr>
      </w:pPr>
    </w:p>
    <w:p w14:paraId="44C7C6D9" w14:textId="77777777" w:rsidR="008F4C1A" w:rsidRDefault="005D7C69">
      <w:pPr>
        <w:pStyle w:val="a3"/>
        <w:tabs>
          <w:tab w:val="left" w:pos="7339"/>
        </w:tabs>
        <w:spacing w:after="9"/>
        <w:ind w:left="260"/>
        <w:rPr>
          <w:lang w:eastAsia="zh-CN"/>
        </w:rPr>
      </w:pPr>
      <w:r>
        <w:rPr>
          <w:lang w:eastAsia="zh-CN"/>
        </w:rPr>
        <w:t>供应商名称：</w:t>
      </w:r>
      <w:r>
        <w:rPr>
          <w:lang w:eastAsia="zh-CN"/>
        </w:rPr>
        <w:tab/>
        <w:t>货币单位：</w:t>
      </w:r>
    </w:p>
    <w:tbl>
      <w:tblPr>
        <w:tblStyle w:val="TableNormal"/>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7"/>
        <w:gridCol w:w="2300"/>
        <w:gridCol w:w="3682"/>
        <w:gridCol w:w="850"/>
        <w:gridCol w:w="1418"/>
      </w:tblGrid>
      <w:tr w:rsidR="00DD3528" w14:paraId="11F5601D" w14:textId="77777777" w:rsidTr="00DD3528">
        <w:trPr>
          <w:trHeight w:val="874"/>
        </w:trPr>
        <w:tc>
          <w:tcPr>
            <w:tcW w:w="1017" w:type="dxa"/>
            <w:tcBorders>
              <w:bottom w:val="single" w:sz="6" w:space="0" w:color="000000"/>
              <w:right w:val="single" w:sz="6" w:space="0" w:color="000000"/>
            </w:tcBorders>
          </w:tcPr>
          <w:p w14:paraId="3F245CEE" w14:textId="77777777" w:rsidR="00DD3528" w:rsidRDefault="00DD3528">
            <w:pPr>
              <w:pStyle w:val="TableParagraph"/>
              <w:spacing w:before="4"/>
              <w:rPr>
                <w:sz w:val="23"/>
                <w:lang w:eastAsia="zh-CN"/>
              </w:rPr>
            </w:pPr>
          </w:p>
          <w:p w14:paraId="710DF817" w14:textId="77777777" w:rsidR="00DD3528" w:rsidRDefault="00DD3528">
            <w:pPr>
              <w:pStyle w:val="TableParagraph"/>
              <w:spacing w:before="1"/>
              <w:ind w:left="276" w:right="263"/>
              <w:jc w:val="center"/>
              <w:rPr>
                <w:sz w:val="21"/>
              </w:rPr>
            </w:pPr>
            <w:proofErr w:type="spellStart"/>
            <w:r>
              <w:rPr>
                <w:sz w:val="21"/>
              </w:rPr>
              <w:t>序号</w:t>
            </w:r>
            <w:proofErr w:type="spellEnd"/>
          </w:p>
        </w:tc>
        <w:tc>
          <w:tcPr>
            <w:tcW w:w="2300" w:type="dxa"/>
            <w:tcBorders>
              <w:left w:val="single" w:sz="6" w:space="0" w:color="000000"/>
              <w:bottom w:val="single" w:sz="6" w:space="0" w:color="000000"/>
              <w:right w:val="single" w:sz="6" w:space="0" w:color="000000"/>
            </w:tcBorders>
          </w:tcPr>
          <w:p w14:paraId="3FF37E32" w14:textId="77777777" w:rsidR="00DD3528" w:rsidRDefault="00DD3528">
            <w:pPr>
              <w:pStyle w:val="TableParagraph"/>
              <w:spacing w:before="4"/>
              <w:rPr>
                <w:sz w:val="23"/>
              </w:rPr>
            </w:pPr>
          </w:p>
          <w:p w14:paraId="7B3D171B" w14:textId="77777777" w:rsidR="00DD3528" w:rsidRDefault="00DD3528">
            <w:pPr>
              <w:pStyle w:val="TableParagraph"/>
              <w:spacing w:before="1"/>
              <w:ind w:left="711" w:right="694"/>
              <w:jc w:val="center"/>
              <w:rPr>
                <w:sz w:val="21"/>
              </w:rPr>
            </w:pPr>
            <w:proofErr w:type="spellStart"/>
            <w:r>
              <w:rPr>
                <w:sz w:val="21"/>
              </w:rPr>
              <w:t>服务名称</w:t>
            </w:r>
            <w:proofErr w:type="spellEnd"/>
          </w:p>
        </w:tc>
        <w:tc>
          <w:tcPr>
            <w:tcW w:w="3682" w:type="dxa"/>
            <w:tcBorders>
              <w:left w:val="single" w:sz="6" w:space="0" w:color="000000"/>
              <w:bottom w:val="single" w:sz="6" w:space="0" w:color="000000"/>
              <w:right w:val="single" w:sz="6" w:space="0" w:color="000000"/>
            </w:tcBorders>
          </w:tcPr>
          <w:p w14:paraId="71AC69EE" w14:textId="77777777" w:rsidR="00DD3528" w:rsidRDefault="00DD3528">
            <w:pPr>
              <w:pStyle w:val="TableParagraph"/>
              <w:spacing w:before="4"/>
              <w:rPr>
                <w:sz w:val="23"/>
              </w:rPr>
            </w:pPr>
          </w:p>
          <w:p w14:paraId="7E68CADD" w14:textId="6B7A36B2" w:rsidR="00DD3528" w:rsidRDefault="00DD3528">
            <w:pPr>
              <w:pStyle w:val="TableParagraph"/>
              <w:spacing w:before="1"/>
              <w:ind w:left="563"/>
              <w:rPr>
                <w:sz w:val="21"/>
              </w:rPr>
            </w:pPr>
            <w:r>
              <w:rPr>
                <w:rFonts w:hint="eastAsia"/>
                <w:sz w:val="21"/>
                <w:lang w:eastAsia="zh-CN"/>
              </w:rPr>
              <w:t>明细说明</w:t>
            </w:r>
          </w:p>
        </w:tc>
        <w:tc>
          <w:tcPr>
            <w:tcW w:w="850" w:type="dxa"/>
            <w:tcBorders>
              <w:left w:val="single" w:sz="6" w:space="0" w:color="000000"/>
              <w:bottom w:val="single" w:sz="6" w:space="0" w:color="000000"/>
              <w:right w:val="single" w:sz="6" w:space="0" w:color="000000"/>
            </w:tcBorders>
          </w:tcPr>
          <w:p w14:paraId="6CC956B4" w14:textId="05DF4605" w:rsidR="00DD3528" w:rsidRDefault="00DD3528">
            <w:pPr>
              <w:pStyle w:val="TableParagraph"/>
              <w:spacing w:before="165" w:line="242" w:lineRule="auto"/>
              <w:ind w:left="456" w:right="15" w:hanging="420"/>
              <w:rPr>
                <w:sz w:val="21"/>
              </w:rPr>
            </w:pPr>
            <w:proofErr w:type="spellStart"/>
            <w:r>
              <w:rPr>
                <w:sz w:val="21"/>
              </w:rPr>
              <w:t>单价</w:t>
            </w:r>
            <w:proofErr w:type="spellEnd"/>
          </w:p>
        </w:tc>
        <w:tc>
          <w:tcPr>
            <w:tcW w:w="1418" w:type="dxa"/>
            <w:tcBorders>
              <w:left w:val="single" w:sz="6" w:space="0" w:color="000000"/>
              <w:bottom w:val="single" w:sz="6" w:space="0" w:color="000000"/>
              <w:right w:val="single" w:sz="6" w:space="0" w:color="000000"/>
            </w:tcBorders>
          </w:tcPr>
          <w:p w14:paraId="031020F8" w14:textId="77777777" w:rsidR="00DD3528" w:rsidRDefault="00DD3528">
            <w:pPr>
              <w:pStyle w:val="TableParagraph"/>
              <w:spacing w:before="4"/>
              <w:rPr>
                <w:sz w:val="23"/>
              </w:rPr>
            </w:pPr>
          </w:p>
          <w:p w14:paraId="1CCD7B06" w14:textId="77777777" w:rsidR="00DD3528" w:rsidRDefault="00DD3528">
            <w:pPr>
              <w:pStyle w:val="TableParagraph"/>
              <w:spacing w:before="1"/>
              <w:ind w:left="482"/>
              <w:rPr>
                <w:sz w:val="21"/>
              </w:rPr>
            </w:pPr>
            <w:proofErr w:type="spellStart"/>
            <w:r>
              <w:rPr>
                <w:sz w:val="21"/>
              </w:rPr>
              <w:t>服务期</w:t>
            </w:r>
            <w:proofErr w:type="spellEnd"/>
          </w:p>
        </w:tc>
      </w:tr>
      <w:tr w:rsidR="00DD3528" w14:paraId="2A632372" w14:textId="77777777" w:rsidTr="00DD3528">
        <w:trPr>
          <w:trHeight w:val="863"/>
        </w:trPr>
        <w:tc>
          <w:tcPr>
            <w:tcW w:w="1017" w:type="dxa"/>
            <w:tcBorders>
              <w:top w:val="single" w:sz="6" w:space="0" w:color="000000"/>
              <w:bottom w:val="single" w:sz="6" w:space="0" w:color="000000"/>
              <w:right w:val="single" w:sz="6" w:space="0" w:color="000000"/>
            </w:tcBorders>
          </w:tcPr>
          <w:p w14:paraId="0D74F53B" w14:textId="77777777" w:rsidR="00DD3528" w:rsidRDefault="00DD3528">
            <w:pPr>
              <w:pStyle w:val="TableParagraph"/>
              <w:spacing w:before="1"/>
              <w:rPr>
                <w:sz w:val="23"/>
              </w:rPr>
            </w:pPr>
          </w:p>
          <w:p w14:paraId="5AF090DA" w14:textId="77777777" w:rsidR="00DD3528" w:rsidRDefault="00DD3528">
            <w:pPr>
              <w:pStyle w:val="TableParagraph"/>
              <w:ind w:left="16"/>
              <w:jc w:val="center"/>
              <w:rPr>
                <w:sz w:val="21"/>
              </w:rPr>
            </w:pPr>
            <w:r>
              <w:rPr>
                <w:w w:val="99"/>
                <w:sz w:val="21"/>
              </w:rPr>
              <w:t>1</w:t>
            </w:r>
          </w:p>
        </w:tc>
        <w:tc>
          <w:tcPr>
            <w:tcW w:w="2300" w:type="dxa"/>
            <w:tcBorders>
              <w:top w:val="single" w:sz="6" w:space="0" w:color="000000"/>
              <w:left w:val="single" w:sz="6" w:space="0" w:color="000000"/>
              <w:bottom w:val="single" w:sz="6" w:space="0" w:color="000000"/>
              <w:right w:val="single" w:sz="6" w:space="0" w:color="000000"/>
            </w:tcBorders>
          </w:tcPr>
          <w:p w14:paraId="59F1F2C8" w14:textId="77777777" w:rsidR="00DD3528" w:rsidRDefault="00DD3528">
            <w:pPr>
              <w:pStyle w:val="TableParagraph"/>
              <w:spacing w:before="1"/>
              <w:rPr>
                <w:sz w:val="23"/>
              </w:rPr>
            </w:pPr>
          </w:p>
          <w:p w14:paraId="31FBB89A" w14:textId="1416B9EE" w:rsidR="00DD3528" w:rsidRDefault="00DD3528">
            <w:pPr>
              <w:pStyle w:val="TableParagraph"/>
              <w:ind w:left="709" w:right="694"/>
              <w:jc w:val="center"/>
              <w:rPr>
                <w:sz w:val="21"/>
              </w:rPr>
            </w:pPr>
          </w:p>
        </w:tc>
        <w:tc>
          <w:tcPr>
            <w:tcW w:w="3682" w:type="dxa"/>
            <w:tcBorders>
              <w:top w:val="single" w:sz="6" w:space="0" w:color="000000"/>
              <w:left w:val="single" w:sz="6" w:space="0" w:color="000000"/>
              <w:bottom w:val="single" w:sz="6" w:space="0" w:color="000000"/>
              <w:right w:val="single" w:sz="6" w:space="0" w:color="000000"/>
            </w:tcBorders>
          </w:tcPr>
          <w:p w14:paraId="20E5AC89"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2087D78A"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16648C32" w14:textId="77777777" w:rsidR="00DD3528" w:rsidRDefault="00DD3528">
            <w:pPr>
              <w:pStyle w:val="TableParagraph"/>
              <w:rPr>
                <w:rFonts w:ascii="Times New Roman"/>
                <w:sz w:val="20"/>
              </w:rPr>
            </w:pPr>
          </w:p>
        </w:tc>
      </w:tr>
      <w:tr w:rsidR="00DD3528" w14:paraId="10E10F02" w14:textId="77777777" w:rsidTr="00DD3528">
        <w:trPr>
          <w:trHeight w:val="864"/>
        </w:trPr>
        <w:tc>
          <w:tcPr>
            <w:tcW w:w="1017" w:type="dxa"/>
            <w:tcBorders>
              <w:top w:val="single" w:sz="6" w:space="0" w:color="000000"/>
              <w:bottom w:val="single" w:sz="6" w:space="0" w:color="000000"/>
              <w:right w:val="single" w:sz="6" w:space="0" w:color="000000"/>
            </w:tcBorders>
          </w:tcPr>
          <w:p w14:paraId="3853989E" w14:textId="77777777" w:rsidR="00DD3528" w:rsidRDefault="00DD3528">
            <w:pPr>
              <w:pStyle w:val="TableParagraph"/>
              <w:rPr>
                <w:sz w:val="23"/>
              </w:rPr>
            </w:pPr>
          </w:p>
          <w:p w14:paraId="7A12B4D2" w14:textId="77777777" w:rsidR="00DD3528" w:rsidRDefault="00DD3528">
            <w:pPr>
              <w:pStyle w:val="TableParagraph"/>
              <w:ind w:left="16"/>
              <w:jc w:val="center"/>
              <w:rPr>
                <w:sz w:val="21"/>
              </w:rPr>
            </w:pPr>
            <w:r>
              <w:rPr>
                <w:w w:val="99"/>
                <w:sz w:val="21"/>
              </w:rPr>
              <w:t>2</w:t>
            </w:r>
          </w:p>
        </w:tc>
        <w:tc>
          <w:tcPr>
            <w:tcW w:w="2300" w:type="dxa"/>
            <w:tcBorders>
              <w:top w:val="single" w:sz="6" w:space="0" w:color="000000"/>
              <w:left w:val="single" w:sz="6" w:space="0" w:color="000000"/>
              <w:bottom w:val="single" w:sz="6" w:space="0" w:color="000000"/>
              <w:right w:val="single" w:sz="6" w:space="0" w:color="000000"/>
            </w:tcBorders>
          </w:tcPr>
          <w:p w14:paraId="3AAFCACF" w14:textId="77777777" w:rsidR="00DD3528" w:rsidRDefault="00DD3528">
            <w:pPr>
              <w:pStyle w:val="TableParagraph"/>
              <w:rPr>
                <w:sz w:val="23"/>
              </w:rPr>
            </w:pPr>
          </w:p>
          <w:p w14:paraId="05043E0C" w14:textId="46E7A272" w:rsidR="00DD3528" w:rsidRDefault="00DD3528">
            <w:pPr>
              <w:pStyle w:val="TableParagraph"/>
              <w:ind w:left="709" w:right="694"/>
              <w:jc w:val="center"/>
              <w:rPr>
                <w:sz w:val="21"/>
              </w:rPr>
            </w:pPr>
          </w:p>
        </w:tc>
        <w:tc>
          <w:tcPr>
            <w:tcW w:w="3682" w:type="dxa"/>
            <w:tcBorders>
              <w:top w:val="single" w:sz="6" w:space="0" w:color="000000"/>
              <w:left w:val="single" w:sz="6" w:space="0" w:color="000000"/>
              <w:bottom w:val="single" w:sz="6" w:space="0" w:color="000000"/>
              <w:right w:val="single" w:sz="6" w:space="0" w:color="000000"/>
            </w:tcBorders>
          </w:tcPr>
          <w:p w14:paraId="0ECCF37B"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5163C8AF"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7C16C719" w14:textId="77777777" w:rsidR="00DD3528" w:rsidRDefault="00DD3528">
            <w:pPr>
              <w:pStyle w:val="TableParagraph"/>
              <w:rPr>
                <w:rFonts w:ascii="Times New Roman"/>
                <w:sz w:val="20"/>
              </w:rPr>
            </w:pPr>
          </w:p>
        </w:tc>
      </w:tr>
      <w:tr w:rsidR="00DD3528" w14:paraId="3F3BD297" w14:textId="77777777" w:rsidTr="00DD3528">
        <w:trPr>
          <w:trHeight w:val="863"/>
        </w:trPr>
        <w:tc>
          <w:tcPr>
            <w:tcW w:w="1017" w:type="dxa"/>
            <w:tcBorders>
              <w:top w:val="single" w:sz="6" w:space="0" w:color="000000"/>
              <w:bottom w:val="single" w:sz="6" w:space="0" w:color="000000"/>
              <w:right w:val="single" w:sz="6" w:space="0" w:color="000000"/>
            </w:tcBorders>
          </w:tcPr>
          <w:p w14:paraId="25097C32" w14:textId="77777777" w:rsidR="00DD3528" w:rsidRDefault="00DD3528">
            <w:pPr>
              <w:pStyle w:val="TableParagraph"/>
              <w:rPr>
                <w:sz w:val="23"/>
              </w:rPr>
            </w:pPr>
          </w:p>
          <w:p w14:paraId="77EE540A" w14:textId="77777777" w:rsidR="00DD3528" w:rsidRDefault="00DD3528">
            <w:pPr>
              <w:pStyle w:val="TableParagraph"/>
              <w:ind w:left="16"/>
              <w:jc w:val="center"/>
              <w:rPr>
                <w:sz w:val="21"/>
              </w:rPr>
            </w:pPr>
            <w:r>
              <w:rPr>
                <w:w w:val="99"/>
                <w:sz w:val="21"/>
              </w:rPr>
              <w:t>3</w:t>
            </w:r>
          </w:p>
        </w:tc>
        <w:tc>
          <w:tcPr>
            <w:tcW w:w="2300" w:type="dxa"/>
            <w:tcBorders>
              <w:top w:val="single" w:sz="6" w:space="0" w:color="000000"/>
              <w:left w:val="single" w:sz="6" w:space="0" w:color="000000"/>
              <w:bottom w:val="single" w:sz="6" w:space="0" w:color="000000"/>
              <w:right w:val="single" w:sz="6" w:space="0" w:color="000000"/>
            </w:tcBorders>
          </w:tcPr>
          <w:p w14:paraId="0D1B0796" w14:textId="77777777" w:rsidR="00DD3528" w:rsidRDefault="00DD3528">
            <w:pPr>
              <w:pStyle w:val="TableParagraph"/>
              <w:rPr>
                <w:sz w:val="23"/>
              </w:rPr>
            </w:pPr>
          </w:p>
          <w:p w14:paraId="60FEB405" w14:textId="3F4FD817" w:rsidR="00DD3528" w:rsidRDefault="00DD3528">
            <w:pPr>
              <w:pStyle w:val="TableParagraph"/>
              <w:ind w:left="709" w:right="694"/>
              <w:jc w:val="center"/>
              <w:rPr>
                <w:sz w:val="21"/>
              </w:rPr>
            </w:pPr>
          </w:p>
        </w:tc>
        <w:tc>
          <w:tcPr>
            <w:tcW w:w="3682" w:type="dxa"/>
            <w:tcBorders>
              <w:top w:val="single" w:sz="6" w:space="0" w:color="000000"/>
              <w:left w:val="single" w:sz="6" w:space="0" w:color="000000"/>
              <w:bottom w:val="single" w:sz="6" w:space="0" w:color="000000"/>
              <w:right w:val="single" w:sz="6" w:space="0" w:color="000000"/>
            </w:tcBorders>
          </w:tcPr>
          <w:p w14:paraId="264D1C4E"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7663EB0F"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723D92F6" w14:textId="77777777" w:rsidR="00DD3528" w:rsidRDefault="00DD3528">
            <w:pPr>
              <w:pStyle w:val="TableParagraph"/>
              <w:rPr>
                <w:rFonts w:ascii="Times New Roman"/>
                <w:sz w:val="20"/>
              </w:rPr>
            </w:pPr>
          </w:p>
        </w:tc>
      </w:tr>
      <w:tr w:rsidR="00DD3528" w14:paraId="241D7297" w14:textId="77777777" w:rsidTr="00DD3528">
        <w:trPr>
          <w:trHeight w:val="863"/>
        </w:trPr>
        <w:tc>
          <w:tcPr>
            <w:tcW w:w="1017" w:type="dxa"/>
            <w:tcBorders>
              <w:top w:val="single" w:sz="6" w:space="0" w:color="000000"/>
              <w:bottom w:val="single" w:sz="6" w:space="0" w:color="000000"/>
              <w:right w:val="single" w:sz="6" w:space="0" w:color="000000"/>
            </w:tcBorders>
          </w:tcPr>
          <w:p w14:paraId="750AC1FF" w14:textId="77777777" w:rsidR="00DD3528" w:rsidRDefault="00DD3528">
            <w:pPr>
              <w:pStyle w:val="TableParagraph"/>
              <w:spacing w:before="12"/>
            </w:pPr>
          </w:p>
          <w:p w14:paraId="38C136FE" w14:textId="77777777" w:rsidR="00DD3528" w:rsidRDefault="00DD3528">
            <w:pPr>
              <w:pStyle w:val="TableParagraph"/>
              <w:ind w:left="16"/>
              <w:jc w:val="center"/>
              <w:rPr>
                <w:sz w:val="21"/>
              </w:rPr>
            </w:pPr>
            <w:r>
              <w:rPr>
                <w:w w:val="99"/>
                <w:sz w:val="21"/>
              </w:rPr>
              <w:t>4</w:t>
            </w:r>
          </w:p>
        </w:tc>
        <w:tc>
          <w:tcPr>
            <w:tcW w:w="2300" w:type="dxa"/>
            <w:tcBorders>
              <w:top w:val="single" w:sz="6" w:space="0" w:color="000000"/>
              <w:left w:val="single" w:sz="6" w:space="0" w:color="000000"/>
              <w:bottom w:val="single" w:sz="6" w:space="0" w:color="000000"/>
              <w:right w:val="single" w:sz="6" w:space="0" w:color="000000"/>
            </w:tcBorders>
          </w:tcPr>
          <w:p w14:paraId="676782B7" w14:textId="77777777" w:rsidR="00DD3528" w:rsidRDefault="00DD3528">
            <w:pPr>
              <w:pStyle w:val="TableParagraph"/>
              <w:rPr>
                <w:rFonts w:ascii="Times New Roman"/>
                <w:sz w:val="20"/>
              </w:rPr>
            </w:pPr>
          </w:p>
        </w:tc>
        <w:tc>
          <w:tcPr>
            <w:tcW w:w="3682" w:type="dxa"/>
            <w:tcBorders>
              <w:top w:val="single" w:sz="6" w:space="0" w:color="000000"/>
              <w:left w:val="single" w:sz="6" w:space="0" w:color="000000"/>
              <w:bottom w:val="single" w:sz="6" w:space="0" w:color="000000"/>
              <w:right w:val="single" w:sz="6" w:space="0" w:color="000000"/>
            </w:tcBorders>
          </w:tcPr>
          <w:p w14:paraId="090E9B86"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5BF9FD91"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208186CF" w14:textId="77777777" w:rsidR="00DD3528" w:rsidRDefault="00DD3528">
            <w:pPr>
              <w:pStyle w:val="TableParagraph"/>
              <w:rPr>
                <w:rFonts w:ascii="Times New Roman"/>
                <w:sz w:val="20"/>
              </w:rPr>
            </w:pPr>
          </w:p>
        </w:tc>
      </w:tr>
      <w:tr w:rsidR="00DD3528" w14:paraId="284872F9" w14:textId="77777777" w:rsidTr="00DD3528">
        <w:trPr>
          <w:trHeight w:val="863"/>
        </w:trPr>
        <w:tc>
          <w:tcPr>
            <w:tcW w:w="1017" w:type="dxa"/>
            <w:tcBorders>
              <w:top w:val="single" w:sz="6" w:space="0" w:color="000000"/>
              <w:bottom w:val="single" w:sz="6" w:space="0" w:color="000000"/>
              <w:right w:val="single" w:sz="6" w:space="0" w:color="000000"/>
            </w:tcBorders>
          </w:tcPr>
          <w:p w14:paraId="18C1D7F6" w14:textId="77777777" w:rsidR="00DD3528" w:rsidRDefault="00DD3528">
            <w:pPr>
              <w:pStyle w:val="TableParagraph"/>
              <w:spacing w:before="1"/>
              <w:rPr>
                <w:sz w:val="23"/>
              </w:rPr>
            </w:pPr>
          </w:p>
          <w:p w14:paraId="5F86A852" w14:textId="77777777" w:rsidR="00DD3528" w:rsidRDefault="00DD3528">
            <w:pPr>
              <w:pStyle w:val="TableParagraph"/>
              <w:ind w:left="15"/>
              <w:jc w:val="center"/>
              <w:rPr>
                <w:sz w:val="21"/>
              </w:rPr>
            </w:pPr>
            <w:r>
              <w:rPr>
                <w:w w:val="99"/>
                <w:sz w:val="21"/>
              </w:rPr>
              <w:t>…</w:t>
            </w:r>
          </w:p>
        </w:tc>
        <w:tc>
          <w:tcPr>
            <w:tcW w:w="2300" w:type="dxa"/>
            <w:tcBorders>
              <w:top w:val="single" w:sz="6" w:space="0" w:color="000000"/>
              <w:left w:val="single" w:sz="6" w:space="0" w:color="000000"/>
              <w:bottom w:val="single" w:sz="6" w:space="0" w:color="000000"/>
              <w:right w:val="single" w:sz="6" w:space="0" w:color="000000"/>
            </w:tcBorders>
          </w:tcPr>
          <w:p w14:paraId="4BF43538" w14:textId="77777777" w:rsidR="00DD3528" w:rsidRDefault="00DD3528">
            <w:pPr>
              <w:pStyle w:val="TableParagraph"/>
              <w:rPr>
                <w:rFonts w:ascii="Times New Roman"/>
                <w:sz w:val="20"/>
              </w:rPr>
            </w:pPr>
          </w:p>
        </w:tc>
        <w:tc>
          <w:tcPr>
            <w:tcW w:w="3682" w:type="dxa"/>
            <w:tcBorders>
              <w:top w:val="single" w:sz="6" w:space="0" w:color="000000"/>
              <w:left w:val="single" w:sz="6" w:space="0" w:color="000000"/>
              <w:bottom w:val="single" w:sz="6" w:space="0" w:color="000000"/>
              <w:right w:val="single" w:sz="6" w:space="0" w:color="000000"/>
            </w:tcBorders>
          </w:tcPr>
          <w:p w14:paraId="72AA809B" w14:textId="77777777" w:rsidR="00DD3528" w:rsidRDefault="00DD3528">
            <w:pPr>
              <w:pStyle w:val="TableParagraph"/>
              <w:rPr>
                <w:rFonts w:ascii="Times New Roman"/>
                <w:sz w:val="20"/>
              </w:rPr>
            </w:pPr>
          </w:p>
        </w:tc>
        <w:tc>
          <w:tcPr>
            <w:tcW w:w="850" w:type="dxa"/>
            <w:tcBorders>
              <w:top w:val="single" w:sz="6" w:space="0" w:color="000000"/>
              <w:left w:val="single" w:sz="6" w:space="0" w:color="000000"/>
              <w:bottom w:val="single" w:sz="6" w:space="0" w:color="000000"/>
              <w:right w:val="single" w:sz="6" w:space="0" w:color="000000"/>
            </w:tcBorders>
          </w:tcPr>
          <w:p w14:paraId="3BE2F7C6" w14:textId="77777777" w:rsidR="00DD3528" w:rsidRDefault="00DD3528">
            <w:pPr>
              <w:pStyle w:val="TableParagraph"/>
              <w:rPr>
                <w:rFonts w:ascii="Times New Roman"/>
                <w:sz w:val="20"/>
              </w:rPr>
            </w:pPr>
          </w:p>
        </w:tc>
        <w:tc>
          <w:tcPr>
            <w:tcW w:w="1418" w:type="dxa"/>
            <w:tcBorders>
              <w:top w:val="single" w:sz="6" w:space="0" w:color="000000"/>
              <w:left w:val="single" w:sz="6" w:space="0" w:color="000000"/>
              <w:bottom w:val="single" w:sz="6" w:space="0" w:color="000000"/>
              <w:right w:val="single" w:sz="6" w:space="0" w:color="000000"/>
            </w:tcBorders>
          </w:tcPr>
          <w:p w14:paraId="0D48433F" w14:textId="77777777" w:rsidR="00DD3528" w:rsidRDefault="00DD3528">
            <w:pPr>
              <w:pStyle w:val="TableParagraph"/>
              <w:rPr>
                <w:rFonts w:ascii="Times New Roman"/>
                <w:sz w:val="20"/>
              </w:rPr>
            </w:pPr>
          </w:p>
        </w:tc>
      </w:tr>
      <w:tr w:rsidR="00DD3528" w14:paraId="1ACD9A79" w14:textId="77777777" w:rsidTr="00DD3528">
        <w:trPr>
          <w:trHeight w:val="903"/>
        </w:trPr>
        <w:tc>
          <w:tcPr>
            <w:tcW w:w="9267" w:type="dxa"/>
            <w:gridSpan w:val="5"/>
            <w:tcBorders>
              <w:top w:val="single" w:sz="6" w:space="0" w:color="000000"/>
              <w:right w:val="single" w:sz="6" w:space="0" w:color="000000"/>
            </w:tcBorders>
          </w:tcPr>
          <w:p w14:paraId="7E6F7EF0" w14:textId="77777777" w:rsidR="00DD3528" w:rsidRDefault="00DD3528">
            <w:pPr>
              <w:pStyle w:val="TableParagraph"/>
              <w:spacing w:before="7"/>
              <w:rPr>
                <w:sz w:val="24"/>
              </w:rPr>
            </w:pPr>
          </w:p>
          <w:p w14:paraId="1665BE24" w14:textId="77777777" w:rsidR="00DD3528" w:rsidRDefault="00DD3528">
            <w:pPr>
              <w:pStyle w:val="TableParagraph"/>
              <w:ind w:left="607"/>
              <w:rPr>
                <w:sz w:val="21"/>
              </w:rPr>
            </w:pPr>
            <w:proofErr w:type="spellStart"/>
            <w:r>
              <w:rPr>
                <w:sz w:val="21"/>
              </w:rPr>
              <w:t>投标总价（元</w:t>
            </w:r>
            <w:proofErr w:type="spellEnd"/>
            <w:r>
              <w:rPr>
                <w:sz w:val="21"/>
              </w:rPr>
              <w:t>/人/天）</w:t>
            </w:r>
          </w:p>
        </w:tc>
      </w:tr>
    </w:tbl>
    <w:p w14:paraId="5CABE33B" w14:textId="77777777" w:rsidR="008F4C1A" w:rsidRDefault="005D7C69">
      <w:pPr>
        <w:spacing w:before="36"/>
        <w:ind w:left="260"/>
        <w:rPr>
          <w:b/>
        </w:rPr>
      </w:pPr>
      <w:r>
        <w:rPr>
          <w:b/>
        </w:rPr>
        <w:t>注：</w:t>
      </w:r>
    </w:p>
    <w:p w14:paraId="49392F04" w14:textId="77777777" w:rsidR="008F4C1A" w:rsidRDefault="005D7C69">
      <w:pPr>
        <w:spacing w:before="37" w:line="273" w:lineRule="auto"/>
        <w:ind w:left="260" w:right="269" w:firstLine="439"/>
        <w:rPr>
          <w:b/>
          <w:lang w:eastAsia="zh-CN"/>
        </w:rPr>
      </w:pPr>
      <w:r>
        <w:rPr>
          <w:b/>
          <w:lang w:eastAsia="zh-CN"/>
        </w:rPr>
        <w:t>1、供应商未进行分项报价或分项报价未能准确全部反映产品价格构成或有所隐含，有可能致使在合同履行过程中引起纠纷（非正常的追加或索赔等）或不能诚信履约的，可作无效投标处理。</w:t>
      </w:r>
    </w:p>
    <w:p w14:paraId="31CD8B77" w14:textId="77777777" w:rsidR="008F4C1A" w:rsidRDefault="005D7C69">
      <w:pPr>
        <w:spacing w:line="273" w:lineRule="auto"/>
        <w:ind w:left="260" w:right="237" w:firstLine="220"/>
        <w:jc w:val="both"/>
        <w:rPr>
          <w:b/>
          <w:lang w:eastAsia="zh-CN"/>
        </w:rPr>
      </w:pPr>
      <w:r>
        <w:rPr>
          <w:b/>
          <w:spacing w:val="-3"/>
          <w:lang w:eastAsia="zh-CN"/>
        </w:rPr>
        <w:t>2</w:t>
      </w:r>
      <w:r>
        <w:rPr>
          <w:b/>
          <w:lang w:eastAsia="zh-CN"/>
        </w:rPr>
        <w:t>、磋商小组认为供应商的报价明显低于其他通过符合性审查供应商的报价，有可能影响产品质量或者</w:t>
      </w:r>
      <w:r>
        <w:rPr>
          <w:b/>
          <w:spacing w:val="-7"/>
          <w:lang w:eastAsia="zh-CN"/>
        </w:rPr>
        <w:t>不能诚信履约的，应当要求其在评标现场合理的时间内提供书面说明，必要时提交相关证明材料；供应商不能证明其报价合理性的，磋商小组应当将其作为无效投标处理。</w:t>
      </w:r>
    </w:p>
    <w:p w14:paraId="356C13FF" w14:textId="77777777" w:rsidR="008F4C1A" w:rsidRDefault="005D7C69">
      <w:pPr>
        <w:spacing w:line="278" w:lineRule="exact"/>
        <w:ind w:left="480"/>
        <w:rPr>
          <w:b/>
          <w:lang w:eastAsia="zh-CN"/>
        </w:rPr>
      </w:pPr>
      <w:r>
        <w:rPr>
          <w:b/>
          <w:lang w:eastAsia="zh-CN"/>
        </w:rPr>
        <w:t>3、此表中的价格若与报价一览中所报的价格不一致的，以报价一览表中的价格为准。</w:t>
      </w:r>
    </w:p>
    <w:p w14:paraId="0E47E738" w14:textId="77777777" w:rsidR="008F4C1A" w:rsidRDefault="008F4C1A">
      <w:pPr>
        <w:pStyle w:val="a3"/>
        <w:spacing w:before="11"/>
        <w:rPr>
          <w:b/>
          <w:sz w:val="29"/>
          <w:lang w:eastAsia="zh-CN"/>
        </w:rPr>
      </w:pPr>
    </w:p>
    <w:p w14:paraId="777E110E" w14:textId="77777777" w:rsidR="008F4C1A" w:rsidRDefault="005D7C69">
      <w:pPr>
        <w:pStyle w:val="a3"/>
        <w:tabs>
          <w:tab w:val="left" w:pos="6919"/>
        </w:tabs>
        <w:spacing w:before="1"/>
        <w:ind w:left="260"/>
        <w:rPr>
          <w:rFonts w:ascii="Times New Roman" w:eastAsia="Times New Roman"/>
          <w:lang w:eastAsia="zh-CN"/>
        </w:rPr>
      </w:pPr>
      <w:r>
        <w:rPr>
          <w:lang w:eastAsia="zh-CN"/>
        </w:rPr>
        <w:t>供应商授权代表(签字)：</w:t>
      </w:r>
      <w:r>
        <w:rPr>
          <w:rFonts w:ascii="Times New Roman" w:eastAsia="Times New Roman"/>
          <w:u w:val="single"/>
          <w:lang w:eastAsia="zh-CN"/>
        </w:rPr>
        <w:t xml:space="preserve"> </w:t>
      </w:r>
      <w:r>
        <w:rPr>
          <w:rFonts w:ascii="Times New Roman" w:eastAsia="Times New Roman"/>
          <w:u w:val="single"/>
          <w:lang w:eastAsia="zh-CN"/>
        </w:rPr>
        <w:tab/>
      </w:r>
    </w:p>
    <w:p w14:paraId="3A612B64" w14:textId="77777777" w:rsidR="008F4C1A" w:rsidRDefault="008F4C1A">
      <w:pPr>
        <w:pStyle w:val="a3"/>
        <w:spacing w:before="4"/>
        <w:rPr>
          <w:rFonts w:ascii="Times New Roman"/>
          <w:sz w:val="13"/>
          <w:lang w:eastAsia="zh-CN"/>
        </w:rPr>
      </w:pPr>
    </w:p>
    <w:p w14:paraId="3CCA64FC" w14:textId="77777777" w:rsidR="008F4C1A" w:rsidRDefault="005D7C69">
      <w:pPr>
        <w:pStyle w:val="a3"/>
        <w:tabs>
          <w:tab w:val="left" w:pos="6679"/>
        </w:tabs>
        <w:spacing w:before="67"/>
        <w:ind w:left="26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14:paraId="3B90E03A"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3FF6F241" w14:textId="77777777" w:rsidR="008F4C1A" w:rsidRDefault="005D7C69">
      <w:pPr>
        <w:pStyle w:val="3"/>
        <w:spacing w:before="59"/>
        <w:ind w:left="459" w:right="2587"/>
        <w:jc w:val="center"/>
        <w:rPr>
          <w:lang w:eastAsia="zh-CN"/>
        </w:rPr>
      </w:pPr>
      <w:bookmarkStart w:id="30" w:name="（四）、技术规格偏离表"/>
      <w:bookmarkEnd w:id="30"/>
      <w:r>
        <w:rPr>
          <w:lang w:eastAsia="zh-CN"/>
        </w:rPr>
        <w:lastRenderedPageBreak/>
        <w:t>（四）、技术规格偏离表</w:t>
      </w:r>
    </w:p>
    <w:p w14:paraId="7FB871A4" w14:textId="77777777" w:rsidR="008F4C1A" w:rsidRDefault="008F4C1A">
      <w:pPr>
        <w:pStyle w:val="a3"/>
        <w:spacing w:before="7"/>
        <w:rPr>
          <w:b/>
          <w:sz w:val="29"/>
          <w:lang w:eastAsia="zh-CN"/>
        </w:rPr>
      </w:pPr>
    </w:p>
    <w:p w14:paraId="61EC8C19" w14:textId="77777777" w:rsidR="008F4C1A" w:rsidRDefault="005D7C69">
      <w:pPr>
        <w:pStyle w:val="a3"/>
        <w:ind w:left="260"/>
        <w:rPr>
          <w:lang w:eastAsia="zh-CN"/>
        </w:rPr>
      </w:pPr>
      <w:r>
        <w:rPr>
          <w:lang w:eastAsia="zh-CN"/>
        </w:rPr>
        <w:t>项目名称：</w:t>
      </w:r>
    </w:p>
    <w:p w14:paraId="4AC78E19" w14:textId="77777777" w:rsidR="008F4C1A" w:rsidRDefault="005D7C69">
      <w:pPr>
        <w:pStyle w:val="a3"/>
        <w:tabs>
          <w:tab w:val="left" w:pos="6919"/>
          <w:tab w:val="left" w:pos="7399"/>
          <w:tab w:val="left" w:pos="8119"/>
        </w:tabs>
        <w:spacing w:before="72" w:after="9"/>
        <w:ind w:left="260"/>
        <w:rPr>
          <w:lang w:eastAsia="zh-CN"/>
        </w:rPr>
      </w:pPr>
      <w:r>
        <w:rPr>
          <w:lang w:eastAsia="zh-CN"/>
        </w:rPr>
        <w:t>项目编号∶</w:t>
      </w:r>
      <w:r>
        <w:rPr>
          <w:lang w:eastAsia="zh-CN"/>
        </w:rPr>
        <w:tab/>
        <w:t>第</w:t>
      </w:r>
      <w:r>
        <w:rPr>
          <w:lang w:eastAsia="zh-CN"/>
        </w:rPr>
        <w:tab/>
      </w:r>
      <w:proofErr w:type="gramStart"/>
      <w:r>
        <w:rPr>
          <w:lang w:eastAsia="zh-CN"/>
        </w:rPr>
        <w:t>页共</w:t>
      </w:r>
      <w:proofErr w:type="gramEnd"/>
      <w:r>
        <w:rPr>
          <w:lang w:eastAsia="zh-CN"/>
        </w:rPr>
        <w:tab/>
        <w:t>页</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
        <w:gridCol w:w="2401"/>
        <w:gridCol w:w="2429"/>
        <w:gridCol w:w="2557"/>
        <w:gridCol w:w="2048"/>
      </w:tblGrid>
      <w:tr w:rsidR="008F4C1A" w14:paraId="6237EF4D" w14:textId="77777777">
        <w:trPr>
          <w:trHeight w:val="815"/>
        </w:trPr>
        <w:tc>
          <w:tcPr>
            <w:tcW w:w="772" w:type="dxa"/>
          </w:tcPr>
          <w:p w14:paraId="64A327F3" w14:textId="77777777" w:rsidR="008F4C1A" w:rsidRDefault="008F4C1A">
            <w:pPr>
              <w:pStyle w:val="TableParagraph"/>
              <w:spacing w:before="11"/>
              <w:rPr>
                <w:sz w:val="21"/>
                <w:lang w:eastAsia="zh-CN"/>
              </w:rPr>
            </w:pPr>
          </w:p>
          <w:p w14:paraId="6240916F" w14:textId="77777777" w:rsidR="008F4C1A" w:rsidRDefault="005D7C69">
            <w:pPr>
              <w:pStyle w:val="TableParagraph"/>
              <w:spacing w:before="1"/>
              <w:ind w:left="146"/>
              <w:rPr>
                <w:sz w:val="24"/>
              </w:rPr>
            </w:pPr>
            <w:proofErr w:type="spellStart"/>
            <w:r>
              <w:rPr>
                <w:sz w:val="24"/>
              </w:rPr>
              <w:t>序号</w:t>
            </w:r>
            <w:proofErr w:type="spellEnd"/>
          </w:p>
        </w:tc>
        <w:tc>
          <w:tcPr>
            <w:tcW w:w="2401" w:type="dxa"/>
          </w:tcPr>
          <w:p w14:paraId="62182856" w14:textId="77777777" w:rsidR="008F4C1A" w:rsidRDefault="008F4C1A">
            <w:pPr>
              <w:pStyle w:val="TableParagraph"/>
              <w:spacing w:before="11"/>
              <w:rPr>
                <w:sz w:val="21"/>
              </w:rPr>
            </w:pPr>
          </w:p>
          <w:p w14:paraId="53D0635A" w14:textId="77777777" w:rsidR="008F4C1A" w:rsidRDefault="005D7C69">
            <w:pPr>
              <w:pStyle w:val="TableParagraph"/>
              <w:spacing w:before="1"/>
              <w:ind w:left="718"/>
              <w:rPr>
                <w:sz w:val="24"/>
              </w:rPr>
            </w:pPr>
            <w:proofErr w:type="spellStart"/>
            <w:r>
              <w:rPr>
                <w:sz w:val="24"/>
              </w:rPr>
              <w:t>货物名称</w:t>
            </w:r>
            <w:proofErr w:type="spellEnd"/>
          </w:p>
        </w:tc>
        <w:tc>
          <w:tcPr>
            <w:tcW w:w="2429" w:type="dxa"/>
          </w:tcPr>
          <w:p w14:paraId="7C80540D" w14:textId="77777777" w:rsidR="008F4C1A" w:rsidRDefault="008F4C1A">
            <w:pPr>
              <w:pStyle w:val="TableParagraph"/>
              <w:spacing w:before="11"/>
              <w:rPr>
                <w:sz w:val="21"/>
              </w:rPr>
            </w:pPr>
          </w:p>
          <w:p w14:paraId="62256730" w14:textId="77777777" w:rsidR="008F4C1A" w:rsidRDefault="005D7C69">
            <w:pPr>
              <w:pStyle w:val="TableParagraph"/>
              <w:spacing w:before="1"/>
              <w:ind w:left="134"/>
              <w:rPr>
                <w:sz w:val="24"/>
              </w:rPr>
            </w:pPr>
            <w:proofErr w:type="spellStart"/>
            <w:r>
              <w:rPr>
                <w:sz w:val="24"/>
              </w:rPr>
              <w:t>竞争性磋商文件要求</w:t>
            </w:r>
            <w:proofErr w:type="spellEnd"/>
          </w:p>
        </w:tc>
        <w:tc>
          <w:tcPr>
            <w:tcW w:w="2557" w:type="dxa"/>
          </w:tcPr>
          <w:p w14:paraId="4FF48F01" w14:textId="77777777" w:rsidR="008F4C1A" w:rsidRDefault="008F4C1A">
            <w:pPr>
              <w:pStyle w:val="TableParagraph"/>
              <w:spacing w:before="11"/>
              <w:rPr>
                <w:sz w:val="21"/>
              </w:rPr>
            </w:pPr>
          </w:p>
          <w:p w14:paraId="741EE8C9" w14:textId="77777777" w:rsidR="008F4C1A" w:rsidRDefault="005D7C69">
            <w:pPr>
              <w:pStyle w:val="TableParagraph"/>
              <w:spacing w:before="1"/>
              <w:ind w:left="796"/>
              <w:rPr>
                <w:sz w:val="24"/>
              </w:rPr>
            </w:pPr>
            <w:proofErr w:type="spellStart"/>
            <w:r>
              <w:rPr>
                <w:sz w:val="24"/>
              </w:rPr>
              <w:t>响应程度</w:t>
            </w:r>
            <w:proofErr w:type="spellEnd"/>
          </w:p>
        </w:tc>
        <w:tc>
          <w:tcPr>
            <w:tcW w:w="2048" w:type="dxa"/>
          </w:tcPr>
          <w:p w14:paraId="60D55589" w14:textId="77777777" w:rsidR="008F4C1A" w:rsidRDefault="008F4C1A">
            <w:pPr>
              <w:pStyle w:val="TableParagraph"/>
              <w:spacing w:before="11"/>
              <w:rPr>
                <w:sz w:val="21"/>
              </w:rPr>
            </w:pPr>
          </w:p>
          <w:p w14:paraId="733F65F9" w14:textId="77777777" w:rsidR="008F4C1A" w:rsidRDefault="005D7C69">
            <w:pPr>
              <w:pStyle w:val="TableParagraph"/>
              <w:spacing w:before="1"/>
              <w:ind w:left="543"/>
              <w:rPr>
                <w:sz w:val="24"/>
              </w:rPr>
            </w:pPr>
            <w:proofErr w:type="spellStart"/>
            <w:r>
              <w:rPr>
                <w:sz w:val="24"/>
              </w:rPr>
              <w:t>偏离说明</w:t>
            </w:r>
            <w:proofErr w:type="spellEnd"/>
          </w:p>
        </w:tc>
      </w:tr>
      <w:tr w:rsidR="008F4C1A" w14:paraId="13622D30" w14:textId="77777777">
        <w:trPr>
          <w:trHeight w:val="452"/>
        </w:trPr>
        <w:tc>
          <w:tcPr>
            <w:tcW w:w="772" w:type="dxa"/>
          </w:tcPr>
          <w:p w14:paraId="16E441E7" w14:textId="77777777" w:rsidR="008F4C1A" w:rsidRDefault="008F4C1A">
            <w:pPr>
              <w:pStyle w:val="TableParagraph"/>
              <w:rPr>
                <w:rFonts w:ascii="Times New Roman"/>
              </w:rPr>
            </w:pPr>
          </w:p>
        </w:tc>
        <w:tc>
          <w:tcPr>
            <w:tcW w:w="2401" w:type="dxa"/>
          </w:tcPr>
          <w:p w14:paraId="4DC10818" w14:textId="77777777" w:rsidR="008F4C1A" w:rsidRDefault="008F4C1A">
            <w:pPr>
              <w:pStyle w:val="TableParagraph"/>
              <w:rPr>
                <w:rFonts w:ascii="Times New Roman"/>
              </w:rPr>
            </w:pPr>
          </w:p>
        </w:tc>
        <w:tc>
          <w:tcPr>
            <w:tcW w:w="2429" w:type="dxa"/>
          </w:tcPr>
          <w:p w14:paraId="01605E02" w14:textId="77777777" w:rsidR="008F4C1A" w:rsidRDefault="008F4C1A">
            <w:pPr>
              <w:pStyle w:val="TableParagraph"/>
              <w:rPr>
                <w:rFonts w:ascii="Times New Roman"/>
              </w:rPr>
            </w:pPr>
          </w:p>
        </w:tc>
        <w:tc>
          <w:tcPr>
            <w:tcW w:w="2557" w:type="dxa"/>
          </w:tcPr>
          <w:p w14:paraId="69032BAB" w14:textId="77777777" w:rsidR="008F4C1A" w:rsidRDefault="008F4C1A">
            <w:pPr>
              <w:pStyle w:val="TableParagraph"/>
              <w:rPr>
                <w:rFonts w:ascii="Times New Roman"/>
              </w:rPr>
            </w:pPr>
          </w:p>
        </w:tc>
        <w:tc>
          <w:tcPr>
            <w:tcW w:w="2048" w:type="dxa"/>
          </w:tcPr>
          <w:p w14:paraId="39AF4120" w14:textId="77777777" w:rsidR="008F4C1A" w:rsidRDefault="008F4C1A">
            <w:pPr>
              <w:pStyle w:val="TableParagraph"/>
              <w:rPr>
                <w:rFonts w:ascii="Times New Roman"/>
              </w:rPr>
            </w:pPr>
          </w:p>
        </w:tc>
      </w:tr>
      <w:tr w:rsidR="008F4C1A" w14:paraId="373A0A00" w14:textId="77777777">
        <w:trPr>
          <w:trHeight w:val="452"/>
        </w:trPr>
        <w:tc>
          <w:tcPr>
            <w:tcW w:w="772" w:type="dxa"/>
          </w:tcPr>
          <w:p w14:paraId="386C45A2" w14:textId="77777777" w:rsidR="008F4C1A" w:rsidRDefault="008F4C1A">
            <w:pPr>
              <w:pStyle w:val="TableParagraph"/>
              <w:rPr>
                <w:rFonts w:ascii="Times New Roman"/>
              </w:rPr>
            </w:pPr>
          </w:p>
        </w:tc>
        <w:tc>
          <w:tcPr>
            <w:tcW w:w="2401" w:type="dxa"/>
          </w:tcPr>
          <w:p w14:paraId="2CB81E5C" w14:textId="77777777" w:rsidR="008F4C1A" w:rsidRDefault="008F4C1A">
            <w:pPr>
              <w:pStyle w:val="TableParagraph"/>
              <w:rPr>
                <w:rFonts w:ascii="Times New Roman"/>
              </w:rPr>
            </w:pPr>
          </w:p>
        </w:tc>
        <w:tc>
          <w:tcPr>
            <w:tcW w:w="2429" w:type="dxa"/>
          </w:tcPr>
          <w:p w14:paraId="2E718657" w14:textId="77777777" w:rsidR="008F4C1A" w:rsidRDefault="008F4C1A">
            <w:pPr>
              <w:pStyle w:val="TableParagraph"/>
              <w:rPr>
                <w:rFonts w:ascii="Times New Roman"/>
              </w:rPr>
            </w:pPr>
          </w:p>
        </w:tc>
        <w:tc>
          <w:tcPr>
            <w:tcW w:w="2557" w:type="dxa"/>
          </w:tcPr>
          <w:p w14:paraId="543B860E" w14:textId="77777777" w:rsidR="008F4C1A" w:rsidRDefault="008F4C1A">
            <w:pPr>
              <w:pStyle w:val="TableParagraph"/>
              <w:rPr>
                <w:rFonts w:ascii="Times New Roman"/>
              </w:rPr>
            </w:pPr>
          </w:p>
        </w:tc>
        <w:tc>
          <w:tcPr>
            <w:tcW w:w="2048" w:type="dxa"/>
          </w:tcPr>
          <w:p w14:paraId="0A92A7BF" w14:textId="77777777" w:rsidR="008F4C1A" w:rsidRDefault="008F4C1A">
            <w:pPr>
              <w:pStyle w:val="TableParagraph"/>
              <w:rPr>
                <w:rFonts w:ascii="Times New Roman"/>
              </w:rPr>
            </w:pPr>
          </w:p>
        </w:tc>
      </w:tr>
      <w:tr w:rsidR="008F4C1A" w14:paraId="11B2FBDA" w14:textId="77777777">
        <w:trPr>
          <w:trHeight w:val="452"/>
        </w:trPr>
        <w:tc>
          <w:tcPr>
            <w:tcW w:w="772" w:type="dxa"/>
          </w:tcPr>
          <w:p w14:paraId="489E8402" w14:textId="77777777" w:rsidR="008F4C1A" w:rsidRDefault="008F4C1A">
            <w:pPr>
              <w:pStyle w:val="TableParagraph"/>
              <w:rPr>
                <w:rFonts w:ascii="Times New Roman"/>
              </w:rPr>
            </w:pPr>
          </w:p>
        </w:tc>
        <w:tc>
          <w:tcPr>
            <w:tcW w:w="2401" w:type="dxa"/>
          </w:tcPr>
          <w:p w14:paraId="043B0AAF" w14:textId="77777777" w:rsidR="008F4C1A" w:rsidRDefault="008F4C1A">
            <w:pPr>
              <w:pStyle w:val="TableParagraph"/>
              <w:rPr>
                <w:rFonts w:ascii="Times New Roman"/>
              </w:rPr>
            </w:pPr>
          </w:p>
        </w:tc>
        <w:tc>
          <w:tcPr>
            <w:tcW w:w="2429" w:type="dxa"/>
          </w:tcPr>
          <w:p w14:paraId="681599C3" w14:textId="77777777" w:rsidR="008F4C1A" w:rsidRDefault="008F4C1A">
            <w:pPr>
              <w:pStyle w:val="TableParagraph"/>
              <w:rPr>
                <w:rFonts w:ascii="Times New Roman"/>
              </w:rPr>
            </w:pPr>
          </w:p>
        </w:tc>
        <w:tc>
          <w:tcPr>
            <w:tcW w:w="2557" w:type="dxa"/>
          </w:tcPr>
          <w:p w14:paraId="1FB8C4E7" w14:textId="77777777" w:rsidR="008F4C1A" w:rsidRDefault="008F4C1A">
            <w:pPr>
              <w:pStyle w:val="TableParagraph"/>
              <w:rPr>
                <w:rFonts w:ascii="Times New Roman"/>
              </w:rPr>
            </w:pPr>
          </w:p>
        </w:tc>
        <w:tc>
          <w:tcPr>
            <w:tcW w:w="2048" w:type="dxa"/>
          </w:tcPr>
          <w:p w14:paraId="0E669D73" w14:textId="77777777" w:rsidR="008F4C1A" w:rsidRDefault="008F4C1A">
            <w:pPr>
              <w:pStyle w:val="TableParagraph"/>
              <w:rPr>
                <w:rFonts w:ascii="Times New Roman"/>
              </w:rPr>
            </w:pPr>
          </w:p>
        </w:tc>
      </w:tr>
      <w:tr w:rsidR="008F4C1A" w14:paraId="29AB1E02" w14:textId="77777777">
        <w:trPr>
          <w:trHeight w:val="451"/>
        </w:trPr>
        <w:tc>
          <w:tcPr>
            <w:tcW w:w="772" w:type="dxa"/>
          </w:tcPr>
          <w:p w14:paraId="1A74A115" w14:textId="77777777" w:rsidR="008F4C1A" w:rsidRDefault="008F4C1A">
            <w:pPr>
              <w:pStyle w:val="TableParagraph"/>
              <w:rPr>
                <w:rFonts w:ascii="Times New Roman"/>
              </w:rPr>
            </w:pPr>
          </w:p>
        </w:tc>
        <w:tc>
          <w:tcPr>
            <w:tcW w:w="2401" w:type="dxa"/>
          </w:tcPr>
          <w:p w14:paraId="07544FAA" w14:textId="77777777" w:rsidR="008F4C1A" w:rsidRDefault="008F4C1A">
            <w:pPr>
              <w:pStyle w:val="TableParagraph"/>
              <w:rPr>
                <w:rFonts w:ascii="Times New Roman"/>
              </w:rPr>
            </w:pPr>
          </w:p>
        </w:tc>
        <w:tc>
          <w:tcPr>
            <w:tcW w:w="2429" w:type="dxa"/>
          </w:tcPr>
          <w:p w14:paraId="4880E69A" w14:textId="77777777" w:rsidR="008F4C1A" w:rsidRDefault="008F4C1A">
            <w:pPr>
              <w:pStyle w:val="TableParagraph"/>
              <w:rPr>
                <w:rFonts w:ascii="Times New Roman"/>
              </w:rPr>
            </w:pPr>
          </w:p>
        </w:tc>
        <w:tc>
          <w:tcPr>
            <w:tcW w:w="2557" w:type="dxa"/>
          </w:tcPr>
          <w:p w14:paraId="141B847B" w14:textId="77777777" w:rsidR="008F4C1A" w:rsidRDefault="008F4C1A">
            <w:pPr>
              <w:pStyle w:val="TableParagraph"/>
              <w:rPr>
                <w:rFonts w:ascii="Times New Roman"/>
              </w:rPr>
            </w:pPr>
          </w:p>
        </w:tc>
        <w:tc>
          <w:tcPr>
            <w:tcW w:w="2048" w:type="dxa"/>
          </w:tcPr>
          <w:p w14:paraId="7EB610B0" w14:textId="77777777" w:rsidR="008F4C1A" w:rsidRDefault="008F4C1A">
            <w:pPr>
              <w:pStyle w:val="TableParagraph"/>
              <w:rPr>
                <w:rFonts w:ascii="Times New Roman"/>
              </w:rPr>
            </w:pPr>
          </w:p>
        </w:tc>
      </w:tr>
      <w:tr w:rsidR="008F4C1A" w14:paraId="76249949" w14:textId="77777777">
        <w:trPr>
          <w:trHeight w:val="452"/>
        </w:trPr>
        <w:tc>
          <w:tcPr>
            <w:tcW w:w="772" w:type="dxa"/>
          </w:tcPr>
          <w:p w14:paraId="24AB0620" w14:textId="77777777" w:rsidR="008F4C1A" w:rsidRDefault="008F4C1A">
            <w:pPr>
              <w:pStyle w:val="TableParagraph"/>
              <w:rPr>
                <w:rFonts w:ascii="Times New Roman"/>
              </w:rPr>
            </w:pPr>
          </w:p>
        </w:tc>
        <w:tc>
          <w:tcPr>
            <w:tcW w:w="2401" w:type="dxa"/>
          </w:tcPr>
          <w:p w14:paraId="5016B378" w14:textId="77777777" w:rsidR="008F4C1A" w:rsidRDefault="008F4C1A">
            <w:pPr>
              <w:pStyle w:val="TableParagraph"/>
              <w:rPr>
                <w:rFonts w:ascii="Times New Roman"/>
              </w:rPr>
            </w:pPr>
          </w:p>
        </w:tc>
        <w:tc>
          <w:tcPr>
            <w:tcW w:w="2429" w:type="dxa"/>
          </w:tcPr>
          <w:p w14:paraId="11EFE521" w14:textId="77777777" w:rsidR="008F4C1A" w:rsidRDefault="008F4C1A">
            <w:pPr>
              <w:pStyle w:val="TableParagraph"/>
              <w:rPr>
                <w:rFonts w:ascii="Times New Roman"/>
              </w:rPr>
            </w:pPr>
          </w:p>
        </w:tc>
        <w:tc>
          <w:tcPr>
            <w:tcW w:w="2557" w:type="dxa"/>
          </w:tcPr>
          <w:p w14:paraId="3B35D0FF" w14:textId="77777777" w:rsidR="008F4C1A" w:rsidRDefault="008F4C1A">
            <w:pPr>
              <w:pStyle w:val="TableParagraph"/>
              <w:rPr>
                <w:rFonts w:ascii="Times New Roman"/>
              </w:rPr>
            </w:pPr>
          </w:p>
        </w:tc>
        <w:tc>
          <w:tcPr>
            <w:tcW w:w="2048" w:type="dxa"/>
          </w:tcPr>
          <w:p w14:paraId="1A9F8E59" w14:textId="77777777" w:rsidR="008F4C1A" w:rsidRDefault="008F4C1A">
            <w:pPr>
              <w:pStyle w:val="TableParagraph"/>
              <w:rPr>
                <w:rFonts w:ascii="Times New Roman"/>
              </w:rPr>
            </w:pPr>
          </w:p>
        </w:tc>
      </w:tr>
      <w:tr w:rsidR="008F4C1A" w14:paraId="15F0177D" w14:textId="77777777">
        <w:trPr>
          <w:trHeight w:val="452"/>
        </w:trPr>
        <w:tc>
          <w:tcPr>
            <w:tcW w:w="772" w:type="dxa"/>
          </w:tcPr>
          <w:p w14:paraId="7519851F" w14:textId="77777777" w:rsidR="008F4C1A" w:rsidRDefault="008F4C1A">
            <w:pPr>
              <w:pStyle w:val="TableParagraph"/>
              <w:rPr>
                <w:rFonts w:ascii="Times New Roman"/>
              </w:rPr>
            </w:pPr>
          </w:p>
        </w:tc>
        <w:tc>
          <w:tcPr>
            <w:tcW w:w="2401" w:type="dxa"/>
          </w:tcPr>
          <w:p w14:paraId="6F14DCFC" w14:textId="77777777" w:rsidR="008F4C1A" w:rsidRDefault="008F4C1A">
            <w:pPr>
              <w:pStyle w:val="TableParagraph"/>
              <w:rPr>
                <w:rFonts w:ascii="Times New Roman"/>
              </w:rPr>
            </w:pPr>
          </w:p>
        </w:tc>
        <w:tc>
          <w:tcPr>
            <w:tcW w:w="2429" w:type="dxa"/>
          </w:tcPr>
          <w:p w14:paraId="0E6EB0F4" w14:textId="77777777" w:rsidR="008F4C1A" w:rsidRDefault="008F4C1A">
            <w:pPr>
              <w:pStyle w:val="TableParagraph"/>
              <w:rPr>
                <w:rFonts w:ascii="Times New Roman"/>
              </w:rPr>
            </w:pPr>
          </w:p>
        </w:tc>
        <w:tc>
          <w:tcPr>
            <w:tcW w:w="2557" w:type="dxa"/>
          </w:tcPr>
          <w:p w14:paraId="4787286D" w14:textId="77777777" w:rsidR="008F4C1A" w:rsidRDefault="008F4C1A">
            <w:pPr>
              <w:pStyle w:val="TableParagraph"/>
              <w:rPr>
                <w:rFonts w:ascii="Times New Roman"/>
              </w:rPr>
            </w:pPr>
          </w:p>
        </w:tc>
        <w:tc>
          <w:tcPr>
            <w:tcW w:w="2048" w:type="dxa"/>
          </w:tcPr>
          <w:p w14:paraId="2726C8BF" w14:textId="77777777" w:rsidR="008F4C1A" w:rsidRDefault="008F4C1A">
            <w:pPr>
              <w:pStyle w:val="TableParagraph"/>
              <w:rPr>
                <w:rFonts w:ascii="Times New Roman"/>
              </w:rPr>
            </w:pPr>
          </w:p>
        </w:tc>
      </w:tr>
      <w:tr w:rsidR="008F4C1A" w14:paraId="65DDD2D4" w14:textId="77777777">
        <w:trPr>
          <w:trHeight w:val="451"/>
        </w:trPr>
        <w:tc>
          <w:tcPr>
            <w:tcW w:w="772" w:type="dxa"/>
          </w:tcPr>
          <w:p w14:paraId="36C1D08E" w14:textId="77777777" w:rsidR="008F4C1A" w:rsidRDefault="008F4C1A">
            <w:pPr>
              <w:pStyle w:val="TableParagraph"/>
              <w:rPr>
                <w:rFonts w:ascii="Times New Roman"/>
              </w:rPr>
            </w:pPr>
          </w:p>
        </w:tc>
        <w:tc>
          <w:tcPr>
            <w:tcW w:w="2401" w:type="dxa"/>
          </w:tcPr>
          <w:p w14:paraId="446AAFA0" w14:textId="77777777" w:rsidR="008F4C1A" w:rsidRDefault="008F4C1A">
            <w:pPr>
              <w:pStyle w:val="TableParagraph"/>
              <w:rPr>
                <w:rFonts w:ascii="Times New Roman"/>
              </w:rPr>
            </w:pPr>
          </w:p>
        </w:tc>
        <w:tc>
          <w:tcPr>
            <w:tcW w:w="2429" w:type="dxa"/>
          </w:tcPr>
          <w:p w14:paraId="4BE0775F" w14:textId="77777777" w:rsidR="008F4C1A" w:rsidRDefault="008F4C1A">
            <w:pPr>
              <w:pStyle w:val="TableParagraph"/>
              <w:rPr>
                <w:rFonts w:ascii="Times New Roman"/>
              </w:rPr>
            </w:pPr>
          </w:p>
        </w:tc>
        <w:tc>
          <w:tcPr>
            <w:tcW w:w="2557" w:type="dxa"/>
          </w:tcPr>
          <w:p w14:paraId="7D506714" w14:textId="77777777" w:rsidR="008F4C1A" w:rsidRDefault="008F4C1A">
            <w:pPr>
              <w:pStyle w:val="TableParagraph"/>
              <w:rPr>
                <w:rFonts w:ascii="Times New Roman"/>
              </w:rPr>
            </w:pPr>
          </w:p>
        </w:tc>
        <w:tc>
          <w:tcPr>
            <w:tcW w:w="2048" w:type="dxa"/>
          </w:tcPr>
          <w:p w14:paraId="108F55DE" w14:textId="77777777" w:rsidR="008F4C1A" w:rsidRDefault="008F4C1A">
            <w:pPr>
              <w:pStyle w:val="TableParagraph"/>
              <w:rPr>
                <w:rFonts w:ascii="Times New Roman"/>
              </w:rPr>
            </w:pPr>
          </w:p>
        </w:tc>
      </w:tr>
      <w:tr w:rsidR="008F4C1A" w14:paraId="49B82F65" w14:textId="77777777">
        <w:trPr>
          <w:trHeight w:val="452"/>
        </w:trPr>
        <w:tc>
          <w:tcPr>
            <w:tcW w:w="772" w:type="dxa"/>
          </w:tcPr>
          <w:p w14:paraId="09EDFD2A" w14:textId="77777777" w:rsidR="008F4C1A" w:rsidRDefault="008F4C1A">
            <w:pPr>
              <w:pStyle w:val="TableParagraph"/>
              <w:rPr>
                <w:rFonts w:ascii="Times New Roman"/>
              </w:rPr>
            </w:pPr>
          </w:p>
        </w:tc>
        <w:tc>
          <w:tcPr>
            <w:tcW w:w="2401" w:type="dxa"/>
          </w:tcPr>
          <w:p w14:paraId="0A15E830" w14:textId="77777777" w:rsidR="008F4C1A" w:rsidRDefault="008F4C1A">
            <w:pPr>
              <w:pStyle w:val="TableParagraph"/>
              <w:rPr>
                <w:rFonts w:ascii="Times New Roman"/>
              </w:rPr>
            </w:pPr>
          </w:p>
        </w:tc>
        <w:tc>
          <w:tcPr>
            <w:tcW w:w="2429" w:type="dxa"/>
          </w:tcPr>
          <w:p w14:paraId="05792832" w14:textId="77777777" w:rsidR="008F4C1A" w:rsidRDefault="008F4C1A">
            <w:pPr>
              <w:pStyle w:val="TableParagraph"/>
              <w:rPr>
                <w:rFonts w:ascii="Times New Roman"/>
              </w:rPr>
            </w:pPr>
          </w:p>
        </w:tc>
        <w:tc>
          <w:tcPr>
            <w:tcW w:w="2557" w:type="dxa"/>
          </w:tcPr>
          <w:p w14:paraId="1407C6D5" w14:textId="77777777" w:rsidR="008F4C1A" w:rsidRDefault="008F4C1A">
            <w:pPr>
              <w:pStyle w:val="TableParagraph"/>
              <w:rPr>
                <w:rFonts w:ascii="Times New Roman"/>
              </w:rPr>
            </w:pPr>
          </w:p>
        </w:tc>
        <w:tc>
          <w:tcPr>
            <w:tcW w:w="2048" w:type="dxa"/>
          </w:tcPr>
          <w:p w14:paraId="0963837E" w14:textId="77777777" w:rsidR="008F4C1A" w:rsidRDefault="008F4C1A">
            <w:pPr>
              <w:pStyle w:val="TableParagraph"/>
              <w:rPr>
                <w:rFonts w:ascii="Times New Roman"/>
              </w:rPr>
            </w:pPr>
          </w:p>
        </w:tc>
      </w:tr>
      <w:tr w:rsidR="008F4C1A" w14:paraId="316AE0FC" w14:textId="77777777">
        <w:trPr>
          <w:trHeight w:val="452"/>
        </w:trPr>
        <w:tc>
          <w:tcPr>
            <w:tcW w:w="772" w:type="dxa"/>
          </w:tcPr>
          <w:p w14:paraId="39FF1F7E" w14:textId="77777777" w:rsidR="008F4C1A" w:rsidRDefault="008F4C1A">
            <w:pPr>
              <w:pStyle w:val="TableParagraph"/>
              <w:rPr>
                <w:rFonts w:ascii="Times New Roman"/>
              </w:rPr>
            </w:pPr>
          </w:p>
        </w:tc>
        <w:tc>
          <w:tcPr>
            <w:tcW w:w="2401" w:type="dxa"/>
          </w:tcPr>
          <w:p w14:paraId="0B67EA89" w14:textId="77777777" w:rsidR="008F4C1A" w:rsidRDefault="008F4C1A">
            <w:pPr>
              <w:pStyle w:val="TableParagraph"/>
              <w:rPr>
                <w:rFonts w:ascii="Times New Roman"/>
              </w:rPr>
            </w:pPr>
          </w:p>
        </w:tc>
        <w:tc>
          <w:tcPr>
            <w:tcW w:w="2429" w:type="dxa"/>
          </w:tcPr>
          <w:p w14:paraId="2C9D415E" w14:textId="77777777" w:rsidR="008F4C1A" w:rsidRDefault="008F4C1A">
            <w:pPr>
              <w:pStyle w:val="TableParagraph"/>
              <w:rPr>
                <w:rFonts w:ascii="Times New Roman"/>
              </w:rPr>
            </w:pPr>
          </w:p>
        </w:tc>
        <w:tc>
          <w:tcPr>
            <w:tcW w:w="2557" w:type="dxa"/>
          </w:tcPr>
          <w:p w14:paraId="27E18473" w14:textId="77777777" w:rsidR="008F4C1A" w:rsidRDefault="008F4C1A">
            <w:pPr>
              <w:pStyle w:val="TableParagraph"/>
              <w:rPr>
                <w:rFonts w:ascii="Times New Roman"/>
              </w:rPr>
            </w:pPr>
          </w:p>
        </w:tc>
        <w:tc>
          <w:tcPr>
            <w:tcW w:w="2048" w:type="dxa"/>
          </w:tcPr>
          <w:p w14:paraId="11A2E654" w14:textId="77777777" w:rsidR="008F4C1A" w:rsidRDefault="008F4C1A">
            <w:pPr>
              <w:pStyle w:val="TableParagraph"/>
              <w:rPr>
                <w:rFonts w:ascii="Times New Roman"/>
              </w:rPr>
            </w:pPr>
          </w:p>
        </w:tc>
      </w:tr>
      <w:tr w:rsidR="008F4C1A" w14:paraId="22BCE2CA" w14:textId="77777777">
        <w:trPr>
          <w:trHeight w:val="451"/>
        </w:trPr>
        <w:tc>
          <w:tcPr>
            <w:tcW w:w="772" w:type="dxa"/>
          </w:tcPr>
          <w:p w14:paraId="6C45ED6C" w14:textId="77777777" w:rsidR="008F4C1A" w:rsidRDefault="008F4C1A">
            <w:pPr>
              <w:pStyle w:val="TableParagraph"/>
              <w:rPr>
                <w:rFonts w:ascii="Times New Roman"/>
              </w:rPr>
            </w:pPr>
          </w:p>
        </w:tc>
        <w:tc>
          <w:tcPr>
            <w:tcW w:w="2401" w:type="dxa"/>
          </w:tcPr>
          <w:p w14:paraId="51B24C2F" w14:textId="77777777" w:rsidR="008F4C1A" w:rsidRDefault="008F4C1A">
            <w:pPr>
              <w:pStyle w:val="TableParagraph"/>
              <w:rPr>
                <w:rFonts w:ascii="Times New Roman"/>
              </w:rPr>
            </w:pPr>
          </w:p>
        </w:tc>
        <w:tc>
          <w:tcPr>
            <w:tcW w:w="2429" w:type="dxa"/>
          </w:tcPr>
          <w:p w14:paraId="40217BF8" w14:textId="77777777" w:rsidR="008F4C1A" w:rsidRDefault="008F4C1A">
            <w:pPr>
              <w:pStyle w:val="TableParagraph"/>
              <w:rPr>
                <w:rFonts w:ascii="Times New Roman"/>
              </w:rPr>
            </w:pPr>
          </w:p>
        </w:tc>
        <w:tc>
          <w:tcPr>
            <w:tcW w:w="2557" w:type="dxa"/>
          </w:tcPr>
          <w:p w14:paraId="5F9DAB37" w14:textId="77777777" w:rsidR="008F4C1A" w:rsidRDefault="008F4C1A">
            <w:pPr>
              <w:pStyle w:val="TableParagraph"/>
              <w:rPr>
                <w:rFonts w:ascii="Times New Roman"/>
              </w:rPr>
            </w:pPr>
          </w:p>
        </w:tc>
        <w:tc>
          <w:tcPr>
            <w:tcW w:w="2048" w:type="dxa"/>
          </w:tcPr>
          <w:p w14:paraId="3EBE39D1" w14:textId="77777777" w:rsidR="008F4C1A" w:rsidRDefault="008F4C1A">
            <w:pPr>
              <w:pStyle w:val="TableParagraph"/>
              <w:rPr>
                <w:rFonts w:ascii="Times New Roman"/>
              </w:rPr>
            </w:pPr>
          </w:p>
        </w:tc>
      </w:tr>
    </w:tbl>
    <w:p w14:paraId="43552D62" w14:textId="77777777" w:rsidR="008F4C1A" w:rsidRDefault="008F4C1A">
      <w:pPr>
        <w:pStyle w:val="a3"/>
        <w:spacing w:before="9"/>
        <w:rPr>
          <w:sz w:val="34"/>
        </w:rPr>
      </w:pPr>
    </w:p>
    <w:p w14:paraId="35BAE5D0" w14:textId="77777777" w:rsidR="008F4C1A" w:rsidRDefault="005D7C69">
      <w:pPr>
        <w:pStyle w:val="3"/>
        <w:spacing w:line="297" w:lineRule="auto"/>
        <w:ind w:right="239"/>
        <w:jc w:val="both"/>
        <w:rPr>
          <w:lang w:eastAsia="zh-CN"/>
        </w:rPr>
      </w:pPr>
      <w:r>
        <w:rPr>
          <w:spacing w:val="-6"/>
          <w:lang w:eastAsia="zh-CN"/>
        </w:rPr>
        <w:t>注：为使磋商小组准确理解及保证评审工作顺利进行，请供应商针对竞争性磋商文件的要求，结</w:t>
      </w:r>
      <w:r>
        <w:rPr>
          <w:spacing w:val="-5"/>
          <w:lang w:eastAsia="zh-CN"/>
        </w:rPr>
        <w:t>合所供货物的实际性能、技术指标、采用的质量标准等逐条进行说明，说明货物或产品的实际响</w:t>
      </w:r>
      <w:r>
        <w:rPr>
          <w:spacing w:val="-6"/>
          <w:w w:val="95"/>
          <w:lang w:eastAsia="zh-CN"/>
        </w:rPr>
        <w:t xml:space="preserve">应程度。如简单的以“无偏离、完全响应”等类似表述，有可能给投标供应商带来的不利或导致   </w:t>
      </w:r>
      <w:r>
        <w:rPr>
          <w:spacing w:val="-6"/>
          <w:lang w:eastAsia="zh-CN"/>
        </w:rPr>
        <w:t>投标被否决，将由供应商自行承担，敬请供应商注意！</w:t>
      </w:r>
    </w:p>
    <w:p w14:paraId="5E0F34E7" w14:textId="77777777" w:rsidR="008F4C1A" w:rsidRDefault="008F4C1A">
      <w:pPr>
        <w:pStyle w:val="a3"/>
        <w:rPr>
          <w:b/>
          <w:lang w:eastAsia="zh-CN"/>
        </w:rPr>
      </w:pPr>
    </w:p>
    <w:p w14:paraId="086D61AE" w14:textId="77777777" w:rsidR="008F4C1A" w:rsidRDefault="008F4C1A">
      <w:pPr>
        <w:pStyle w:val="a3"/>
        <w:rPr>
          <w:b/>
          <w:lang w:eastAsia="zh-CN"/>
        </w:rPr>
      </w:pPr>
    </w:p>
    <w:p w14:paraId="674908EE" w14:textId="77777777" w:rsidR="008F4C1A" w:rsidRDefault="008F4C1A">
      <w:pPr>
        <w:pStyle w:val="a3"/>
        <w:rPr>
          <w:b/>
          <w:lang w:eastAsia="zh-CN"/>
        </w:rPr>
      </w:pPr>
    </w:p>
    <w:p w14:paraId="77E87F8E" w14:textId="77777777" w:rsidR="008F4C1A" w:rsidRDefault="008F4C1A">
      <w:pPr>
        <w:pStyle w:val="a3"/>
        <w:rPr>
          <w:b/>
          <w:lang w:eastAsia="zh-CN"/>
        </w:rPr>
      </w:pPr>
    </w:p>
    <w:p w14:paraId="2D725669" w14:textId="77777777" w:rsidR="008F4C1A" w:rsidRDefault="008F4C1A">
      <w:pPr>
        <w:pStyle w:val="a3"/>
        <w:spacing w:before="1"/>
        <w:rPr>
          <w:b/>
          <w:sz w:val="22"/>
          <w:lang w:eastAsia="zh-CN"/>
        </w:rPr>
      </w:pPr>
    </w:p>
    <w:p w14:paraId="1669BC4F" w14:textId="77777777" w:rsidR="008F4C1A" w:rsidRDefault="005D7C69">
      <w:pPr>
        <w:pStyle w:val="a3"/>
        <w:tabs>
          <w:tab w:val="left" w:pos="9439"/>
        </w:tabs>
        <w:ind w:left="4820"/>
        <w:rPr>
          <w:rFonts w:ascii="Times New Roman" w:eastAsia="Times New Roman"/>
          <w:lang w:eastAsia="zh-CN"/>
        </w:rPr>
      </w:pPr>
      <w:r>
        <w:rPr>
          <w:lang w:eastAsia="zh-CN"/>
        </w:rPr>
        <w:t>投标供应商代表签字：</w:t>
      </w:r>
      <w:r>
        <w:rPr>
          <w:rFonts w:ascii="Times New Roman" w:eastAsia="Times New Roman"/>
          <w:u w:val="single"/>
          <w:lang w:eastAsia="zh-CN"/>
        </w:rPr>
        <w:t xml:space="preserve"> </w:t>
      </w:r>
      <w:r>
        <w:rPr>
          <w:rFonts w:ascii="Times New Roman" w:eastAsia="Times New Roman"/>
          <w:u w:val="single"/>
          <w:lang w:eastAsia="zh-CN"/>
        </w:rPr>
        <w:tab/>
      </w:r>
    </w:p>
    <w:p w14:paraId="7169E515" w14:textId="77777777" w:rsidR="008F4C1A" w:rsidRDefault="005D7C69">
      <w:pPr>
        <w:pStyle w:val="a3"/>
        <w:tabs>
          <w:tab w:val="left" w:pos="10039"/>
        </w:tabs>
        <w:spacing w:before="75"/>
        <w:ind w:left="3620"/>
        <w:rPr>
          <w:rFonts w:ascii="Times New Roman" w:eastAsia="Times New Roman"/>
          <w:lang w:eastAsia="zh-CN"/>
        </w:rPr>
      </w:pP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p>
    <w:p w14:paraId="0686544A"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6A5C3F85" w14:textId="77777777" w:rsidR="008F4C1A" w:rsidRDefault="005D7C69">
      <w:pPr>
        <w:pStyle w:val="3"/>
        <w:spacing w:before="59"/>
        <w:ind w:left="24"/>
        <w:jc w:val="center"/>
        <w:rPr>
          <w:lang w:eastAsia="zh-CN"/>
        </w:rPr>
      </w:pPr>
      <w:bookmarkStart w:id="31" w:name="（五）、服务人员合理分配方案及应急预案（格式自拟）"/>
      <w:bookmarkStart w:id="32" w:name="商务规格偏离表"/>
      <w:bookmarkEnd w:id="31"/>
      <w:bookmarkEnd w:id="32"/>
      <w:r>
        <w:rPr>
          <w:lang w:eastAsia="zh-CN"/>
        </w:rPr>
        <w:lastRenderedPageBreak/>
        <w:t>商务规格偏离表</w:t>
      </w:r>
    </w:p>
    <w:p w14:paraId="6FFDCAB3" w14:textId="77777777" w:rsidR="008F4C1A" w:rsidRDefault="008F4C1A">
      <w:pPr>
        <w:pStyle w:val="a3"/>
        <w:spacing w:before="7"/>
        <w:rPr>
          <w:b/>
          <w:sz w:val="29"/>
          <w:lang w:eastAsia="zh-CN"/>
        </w:rPr>
      </w:pPr>
    </w:p>
    <w:p w14:paraId="765618C1" w14:textId="77777777" w:rsidR="008F4C1A" w:rsidRDefault="005D7C69">
      <w:pPr>
        <w:pStyle w:val="a3"/>
        <w:ind w:left="260"/>
        <w:rPr>
          <w:lang w:eastAsia="zh-CN"/>
        </w:rPr>
      </w:pPr>
      <w:r>
        <w:rPr>
          <w:lang w:eastAsia="zh-CN"/>
        </w:rPr>
        <w:t>项目名称：</w:t>
      </w:r>
    </w:p>
    <w:p w14:paraId="60009B53" w14:textId="77777777" w:rsidR="008F4C1A" w:rsidRDefault="005D7C69">
      <w:pPr>
        <w:pStyle w:val="a3"/>
        <w:tabs>
          <w:tab w:val="left" w:pos="8119"/>
          <w:tab w:val="left" w:pos="8599"/>
          <w:tab w:val="left" w:pos="9319"/>
        </w:tabs>
        <w:spacing w:before="72"/>
        <w:ind w:left="260"/>
        <w:rPr>
          <w:lang w:eastAsia="zh-CN"/>
        </w:rPr>
      </w:pPr>
      <w:r>
        <w:rPr>
          <w:lang w:eastAsia="zh-CN"/>
        </w:rPr>
        <w:t>项目编号∶</w:t>
      </w:r>
      <w:r>
        <w:rPr>
          <w:lang w:eastAsia="zh-CN"/>
        </w:rPr>
        <w:tab/>
        <w:t>第</w:t>
      </w:r>
      <w:r>
        <w:rPr>
          <w:lang w:eastAsia="zh-CN"/>
        </w:rPr>
        <w:tab/>
      </w:r>
      <w:proofErr w:type="gramStart"/>
      <w:r>
        <w:rPr>
          <w:lang w:eastAsia="zh-CN"/>
        </w:rPr>
        <w:t>页共</w:t>
      </w:r>
      <w:proofErr w:type="gramEnd"/>
      <w:r>
        <w:rPr>
          <w:lang w:eastAsia="zh-CN"/>
        </w:rPr>
        <w:tab/>
        <w:t>页</w:t>
      </w:r>
    </w:p>
    <w:p w14:paraId="125398B2" w14:textId="77777777" w:rsidR="008F4C1A" w:rsidRDefault="008F4C1A">
      <w:pPr>
        <w:pStyle w:val="a3"/>
        <w:rPr>
          <w:sz w:val="20"/>
          <w:lang w:eastAsia="zh-CN"/>
        </w:rPr>
      </w:pPr>
    </w:p>
    <w:p w14:paraId="2C159A77" w14:textId="77777777" w:rsidR="008F4C1A" w:rsidRDefault="008F4C1A">
      <w:pPr>
        <w:pStyle w:val="a3"/>
        <w:spacing w:before="6" w:after="1"/>
        <w:rPr>
          <w:sz w:val="27"/>
          <w:lang w:eastAsia="zh-CN"/>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1390"/>
        <w:gridCol w:w="2850"/>
        <w:gridCol w:w="2943"/>
        <w:gridCol w:w="2189"/>
      </w:tblGrid>
      <w:tr w:rsidR="008F4C1A" w14:paraId="1609D271" w14:textId="77777777">
        <w:trPr>
          <w:trHeight w:val="650"/>
        </w:trPr>
        <w:tc>
          <w:tcPr>
            <w:tcW w:w="744" w:type="dxa"/>
          </w:tcPr>
          <w:p w14:paraId="53D38ABD" w14:textId="77777777" w:rsidR="008F4C1A" w:rsidRDefault="005D7C69">
            <w:pPr>
              <w:pStyle w:val="TableParagraph"/>
              <w:spacing w:before="170"/>
              <w:ind w:left="110" w:right="103"/>
              <w:jc w:val="center"/>
              <w:rPr>
                <w:sz w:val="24"/>
              </w:rPr>
            </w:pPr>
            <w:proofErr w:type="spellStart"/>
            <w:r>
              <w:rPr>
                <w:sz w:val="24"/>
              </w:rPr>
              <w:t>序号</w:t>
            </w:r>
            <w:proofErr w:type="spellEnd"/>
          </w:p>
        </w:tc>
        <w:tc>
          <w:tcPr>
            <w:tcW w:w="1390" w:type="dxa"/>
          </w:tcPr>
          <w:p w14:paraId="757E67BF" w14:textId="77777777" w:rsidR="008F4C1A" w:rsidRDefault="005D7C69">
            <w:pPr>
              <w:pStyle w:val="TableParagraph"/>
              <w:spacing w:before="12" w:line="310" w:lineRule="atLeast"/>
              <w:ind w:left="334" w:right="203" w:hanging="120"/>
              <w:rPr>
                <w:sz w:val="24"/>
              </w:rPr>
            </w:pPr>
            <w:proofErr w:type="spellStart"/>
            <w:r>
              <w:rPr>
                <w:sz w:val="24"/>
              </w:rPr>
              <w:t>招标文件条目号</w:t>
            </w:r>
            <w:proofErr w:type="spellEnd"/>
          </w:p>
        </w:tc>
        <w:tc>
          <w:tcPr>
            <w:tcW w:w="2850" w:type="dxa"/>
          </w:tcPr>
          <w:p w14:paraId="0D5F0A98" w14:textId="77777777" w:rsidR="008F4C1A" w:rsidRDefault="005D7C69">
            <w:pPr>
              <w:pStyle w:val="TableParagraph"/>
              <w:spacing w:before="170"/>
              <w:ind w:left="343"/>
              <w:rPr>
                <w:sz w:val="24"/>
              </w:rPr>
            </w:pPr>
            <w:proofErr w:type="spellStart"/>
            <w:r>
              <w:rPr>
                <w:sz w:val="24"/>
              </w:rPr>
              <w:t>招标文件的商务条款</w:t>
            </w:r>
            <w:proofErr w:type="spellEnd"/>
          </w:p>
        </w:tc>
        <w:tc>
          <w:tcPr>
            <w:tcW w:w="2943" w:type="dxa"/>
          </w:tcPr>
          <w:p w14:paraId="1226149B" w14:textId="77777777" w:rsidR="008F4C1A" w:rsidRDefault="005D7C69">
            <w:pPr>
              <w:pStyle w:val="TableParagraph"/>
              <w:spacing w:before="170"/>
              <w:ind w:left="390"/>
              <w:rPr>
                <w:sz w:val="24"/>
              </w:rPr>
            </w:pPr>
            <w:proofErr w:type="spellStart"/>
            <w:r>
              <w:rPr>
                <w:sz w:val="24"/>
              </w:rPr>
              <w:t>投标文件的商务条款</w:t>
            </w:r>
            <w:proofErr w:type="spellEnd"/>
          </w:p>
        </w:tc>
        <w:tc>
          <w:tcPr>
            <w:tcW w:w="2189" w:type="dxa"/>
          </w:tcPr>
          <w:p w14:paraId="59F1384D" w14:textId="77777777" w:rsidR="008F4C1A" w:rsidRDefault="005D7C69">
            <w:pPr>
              <w:pStyle w:val="TableParagraph"/>
              <w:spacing w:before="170"/>
              <w:ind w:left="833" w:right="826"/>
              <w:jc w:val="center"/>
              <w:rPr>
                <w:sz w:val="24"/>
              </w:rPr>
            </w:pPr>
            <w:proofErr w:type="spellStart"/>
            <w:r>
              <w:rPr>
                <w:sz w:val="24"/>
              </w:rPr>
              <w:t>说明</w:t>
            </w:r>
            <w:proofErr w:type="spellEnd"/>
          </w:p>
        </w:tc>
      </w:tr>
      <w:tr w:rsidR="008F4C1A" w14:paraId="40EA0E34" w14:textId="77777777">
        <w:trPr>
          <w:trHeight w:val="697"/>
        </w:trPr>
        <w:tc>
          <w:tcPr>
            <w:tcW w:w="744" w:type="dxa"/>
          </w:tcPr>
          <w:p w14:paraId="11DB052E" w14:textId="77777777" w:rsidR="008F4C1A" w:rsidRDefault="005D7C69">
            <w:pPr>
              <w:pStyle w:val="TableParagraph"/>
              <w:spacing w:before="192"/>
              <w:ind w:left="7"/>
              <w:jc w:val="center"/>
              <w:rPr>
                <w:sz w:val="24"/>
              </w:rPr>
            </w:pPr>
            <w:r>
              <w:rPr>
                <w:sz w:val="24"/>
              </w:rPr>
              <w:t>1</w:t>
            </w:r>
          </w:p>
        </w:tc>
        <w:tc>
          <w:tcPr>
            <w:tcW w:w="1390" w:type="dxa"/>
          </w:tcPr>
          <w:p w14:paraId="1A627E2B" w14:textId="77777777" w:rsidR="008F4C1A" w:rsidRDefault="008F4C1A">
            <w:pPr>
              <w:pStyle w:val="TableParagraph"/>
              <w:rPr>
                <w:rFonts w:ascii="Times New Roman"/>
              </w:rPr>
            </w:pPr>
          </w:p>
        </w:tc>
        <w:tc>
          <w:tcPr>
            <w:tcW w:w="2850" w:type="dxa"/>
          </w:tcPr>
          <w:p w14:paraId="4F8F03E6" w14:textId="77777777" w:rsidR="008F4C1A" w:rsidRDefault="008F4C1A">
            <w:pPr>
              <w:pStyle w:val="TableParagraph"/>
              <w:rPr>
                <w:rFonts w:ascii="Times New Roman"/>
              </w:rPr>
            </w:pPr>
          </w:p>
        </w:tc>
        <w:tc>
          <w:tcPr>
            <w:tcW w:w="2943" w:type="dxa"/>
          </w:tcPr>
          <w:p w14:paraId="3C9564F3" w14:textId="77777777" w:rsidR="008F4C1A" w:rsidRDefault="008F4C1A">
            <w:pPr>
              <w:pStyle w:val="TableParagraph"/>
              <w:rPr>
                <w:rFonts w:ascii="Times New Roman"/>
              </w:rPr>
            </w:pPr>
          </w:p>
        </w:tc>
        <w:tc>
          <w:tcPr>
            <w:tcW w:w="2189" w:type="dxa"/>
          </w:tcPr>
          <w:p w14:paraId="4A4E8250" w14:textId="77777777" w:rsidR="008F4C1A" w:rsidRDefault="008F4C1A">
            <w:pPr>
              <w:pStyle w:val="TableParagraph"/>
              <w:rPr>
                <w:rFonts w:ascii="Times New Roman"/>
              </w:rPr>
            </w:pPr>
          </w:p>
        </w:tc>
      </w:tr>
      <w:tr w:rsidR="008F4C1A" w14:paraId="40CEA972" w14:textId="77777777">
        <w:trPr>
          <w:trHeight w:val="650"/>
        </w:trPr>
        <w:tc>
          <w:tcPr>
            <w:tcW w:w="744" w:type="dxa"/>
          </w:tcPr>
          <w:p w14:paraId="6E2FC43E" w14:textId="77777777" w:rsidR="008F4C1A" w:rsidRDefault="005D7C69">
            <w:pPr>
              <w:pStyle w:val="TableParagraph"/>
              <w:spacing w:before="13"/>
              <w:ind w:left="7"/>
              <w:jc w:val="center"/>
              <w:rPr>
                <w:sz w:val="24"/>
              </w:rPr>
            </w:pPr>
            <w:r>
              <w:rPr>
                <w:sz w:val="24"/>
              </w:rPr>
              <w:t>2</w:t>
            </w:r>
          </w:p>
        </w:tc>
        <w:tc>
          <w:tcPr>
            <w:tcW w:w="1390" w:type="dxa"/>
          </w:tcPr>
          <w:p w14:paraId="3988792F" w14:textId="77777777" w:rsidR="008F4C1A" w:rsidRDefault="008F4C1A">
            <w:pPr>
              <w:pStyle w:val="TableParagraph"/>
              <w:rPr>
                <w:rFonts w:ascii="Times New Roman"/>
              </w:rPr>
            </w:pPr>
          </w:p>
        </w:tc>
        <w:tc>
          <w:tcPr>
            <w:tcW w:w="2850" w:type="dxa"/>
          </w:tcPr>
          <w:p w14:paraId="439DC0E3" w14:textId="77777777" w:rsidR="008F4C1A" w:rsidRDefault="008F4C1A">
            <w:pPr>
              <w:pStyle w:val="TableParagraph"/>
              <w:rPr>
                <w:rFonts w:ascii="Times New Roman"/>
              </w:rPr>
            </w:pPr>
          </w:p>
        </w:tc>
        <w:tc>
          <w:tcPr>
            <w:tcW w:w="2943" w:type="dxa"/>
          </w:tcPr>
          <w:p w14:paraId="15FDA2E1" w14:textId="77777777" w:rsidR="008F4C1A" w:rsidRDefault="008F4C1A">
            <w:pPr>
              <w:pStyle w:val="TableParagraph"/>
              <w:rPr>
                <w:rFonts w:ascii="Times New Roman"/>
              </w:rPr>
            </w:pPr>
          </w:p>
        </w:tc>
        <w:tc>
          <w:tcPr>
            <w:tcW w:w="2189" w:type="dxa"/>
          </w:tcPr>
          <w:p w14:paraId="3E5E401F" w14:textId="77777777" w:rsidR="008F4C1A" w:rsidRDefault="008F4C1A">
            <w:pPr>
              <w:pStyle w:val="TableParagraph"/>
              <w:rPr>
                <w:rFonts w:ascii="Times New Roman"/>
              </w:rPr>
            </w:pPr>
          </w:p>
        </w:tc>
      </w:tr>
      <w:tr w:rsidR="008F4C1A" w14:paraId="77A44F09" w14:textId="77777777">
        <w:trPr>
          <w:trHeight w:val="650"/>
        </w:trPr>
        <w:tc>
          <w:tcPr>
            <w:tcW w:w="744" w:type="dxa"/>
          </w:tcPr>
          <w:p w14:paraId="53475F7E" w14:textId="77777777" w:rsidR="008F4C1A" w:rsidRDefault="005D7C69">
            <w:pPr>
              <w:pStyle w:val="TableParagraph"/>
              <w:spacing w:before="13"/>
              <w:ind w:left="7"/>
              <w:jc w:val="center"/>
              <w:rPr>
                <w:sz w:val="24"/>
              </w:rPr>
            </w:pPr>
            <w:r>
              <w:rPr>
                <w:sz w:val="24"/>
              </w:rPr>
              <w:t>3</w:t>
            </w:r>
          </w:p>
        </w:tc>
        <w:tc>
          <w:tcPr>
            <w:tcW w:w="1390" w:type="dxa"/>
          </w:tcPr>
          <w:p w14:paraId="74273FE2" w14:textId="77777777" w:rsidR="008F4C1A" w:rsidRDefault="008F4C1A">
            <w:pPr>
              <w:pStyle w:val="TableParagraph"/>
              <w:rPr>
                <w:rFonts w:ascii="Times New Roman"/>
              </w:rPr>
            </w:pPr>
          </w:p>
        </w:tc>
        <w:tc>
          <w:tcPr>
            <w:tcW w:w="2850" w:type="dxa"/>
          </w:tcPr>
          <w:p w14:paraId="20CABC83" w14:textId="77777777" w:rsidR="008F4C1A" w:rsidRDefault="008F4C1A">
            <w:pPr>
              <w:pStyle w:val="TableParagraph"/>
              <w:rPr>
                <w:rFonts w:ascii="Times New Roman"/>
              </w:rPr>
            </w:pPr>
          </w:p>
        </w:tc>
        <w:tc>
          <w:tcPr>
            <w:tcW w:w="2943" w:type="dxa"/>
          </w:tcPr>
          <w:p w14:paraId="1CAEA75D" w14:textId="77777777" w:rsidR="008F4C1A" w:rsidRDefault="008F4C1A">
            <w:pPr>
              <w:pStyle w:val="TableParagraph"/>
              <w:rPr>
                <w:rFonts w:ascii="Times New Roman"/>
              </w:rPr>
            </w:pPr>
          </w:p>
        </w:tc>
        <w:tc>
          <w:tcPr>
            <w:tcW w:w="2189" w:type="dxa"/>
          </w:tcPr>
          <w:p w14:paraId="73574FFB" w14:textId="77777777" w:rsidR="008F4C1A" w:rsidRDefault="008F4C1A">
            <w:pPr>
              <w:pStyle w:val="TableParagraph"/>
              <w:rPr>
                <w:rFonts w:ascii="Times New Roman"/>
              </w:rPr>
            </w:pPr>
          </w:p>
        </w:tc>
      </w:tr>
      <w:tr w:rsidR="008F4C1A" w14:paraId="2E7C399D" w14:textId="77777777">
        <w:trPr>
          <w:trHeight w:val="411"/>
        </w:trPr>
        <w:tc>
          <w:tcPr>
            <w:tcW w:w="744" w:type="dxa"/>
          </w:tcPr>
          <w:p w14:paraId="7578FA09" w14:textId="77777777" w:rsidR="008F4C1A" w:rsidRDefault="005D7C69">
            <w:pPr>
              <w:pStyle w:val="TableParagraph"/>
              <w:spacing w:before="49"/>
              <w:ind w:left="7"/>
              <w:jc w:val="center"/>
              <w:rPr>
                <w:sz w:val="24"/>
              </w:rPr>
            </w:pPr>
            <w:r>
              <w:rPr>
                <w:sz w:val="24"/>
              </w:rPr>
              <w:t>4</w:t>
            </w:r>
          </w:p>
        </w:tc>
        <w:tc>
          <w:tcPr>
            <w:tcW w:w="1390" w:type="dxa"/>
          </w:tcPr>
          <w:p w14:paraId="3D1D2F85" w14:textId="77777777" w:rsidR="008F4C1A" w:rsidRDefault="008F4C1A">
            <w:pPr>
              <w:pStyle w:val="TableParagraph"/>
              <w:rPr>
                <w:rFonts w:ascii="Times New Roman"/>
              </w:rPr>
            </w:pPr>
          </w:p>
        </w:tc>
        <w:tc>
          <w:tcPr>
            <w:tcW w:w="2850" w:type="dxa"/>
          </w:tcPr>
          <w:p w14:paraId="23B4CBB9" w14:textId="77777777" w:rsidR="008F4C1A" w:rsidRDefault="008F4C1A">
            <w:pPr>
              <w:pStyle w:val="TableParagraph"/>
              <w:rPr>
                <w:rFonts w:ascii="Times New Roman"/>
              </w:rPr>
            </w:pPr>
          </w:p>
        </w:tc>
        <w:tc>
          <w:tcPr>
            <w:tcW w:w="2943" w:type="dxa"/>
          </w:tcPr>
          <w:p w14:paraId="69F839D8" w14:textId="77777777" w:rsidR="008F4C1A" w:rsidRDefault="008F4C1A">
            <w:pPr>
              <w:pStyle w:val="TableParagraph"/>
              <w:rPr>
                <w:rFonts w:ascii="Times New Roman"/>
              </w:rPr>
            </w:pPr>
          </w:p>
        </w:tc>
        <w:tc>
          <w:tcPr>
            <w:tcW w:w="2189" w:type="dxa"/>
          </w:tcPr>
          <w:p w14:paraId="72CFF1CD" w14:textId="77777777" w:rsidR="008F4C1A" w:rsidRDefault="008F4C1A">
            <w:pPr>
              <w:pStyle w:val="TableParagraph"/>
              <w:rPr>
                <w:rFonts w:ascii="Times New Roman"/>
              </w:rPr>
            </w:pPr>
          </w:p>
        </w:tc>
      </w:tr>
      <w:tr w:rsidR="008F4C1A" w14:paraId="6CCBB37D" w14:textId="77777777">
        <w:trPr>
          <w:trHeight w:val="410"/>
        </w:trPr>
        <w:tc>
          <w:tcPr>
            <w:tcW w:w="744" w:type="dxa"/>
          </w:tcPr>
          <w:p w14:paraId="6EBB047D" w14:textId="77777777" w:rsidR="008F4C1A" w:rsidRDefault="005D7C69">
            <w:pPr>
              <w:pStyle w:val="TableParagraph"/>
              <w:spacing w:before="50"/>
              <w:ind w:left="7"/>
              <w:jc w:val="center"/>
              <w:rPr>
                <w:sz w:val="24"/>
              </w:rPr>
            </w:pPr>
            <w:r>
              <w:rPr>
                <w:sz w:val="24"/>
              </w:rPr>
              <w:t>5</w:t>
            </w:r>
          </w:p>
        </w:tc>
        <w:tc>
          <w:tcPr>
            <w:tcW w:w="1390" w:type="dxa"/>
          </w:tcPr>
          <w:p w14:paraId="17A8220E" w14:textId="77777777" w:rsidR="008F4C1A" w:rsidRDefault="008F4C1A">
            <w:pPr>
              <w:pStyle w:val="TableParagraph"/>
              <w:rPr>
                <w:rFonts w:ascii="Times New Roman"/>
              </w:rPr>
            </w:pPr>
          </w:p>
        </w:tc>
        <w:tc>
          <w:tcPr>
            <w:tcW w:w="2850" w:type="dxa"/>
          </w:tcPr>
          <w:p w14:paraId="282F2344" w14:textId="77777777" w:rsidR="008F4C1A" w:rsidRDefault="008F4C1A">
            <w:pPr>
              <w:pStyle w:val="TableParagraph"/>
              <w:rPr>
                <w:rFonts w:ascii="Times New Roman"/>
              </w:rPr>
            </w:pPr>
          </w:p>
        </w:tc>
        <w:tc>
          <w:tcPr>
            <w:tcW w:w="2943" w:type="dxa"/>
          </w:tcPr>
          <w:p w14:paraId="3368B9AD" w14:textId="77777777" w:rsidR="008F4C1A" w:rsidRDefault="008F4C1A">
            <w:pPr>
              <w:pStyle w:val="TableParagraph"/>
              <w:rPr>
                <w:rFonts w:ascii="Times New Roman"/>
              </w:rPr>
            </w:pPr>
          </w:p>
        </w:tc>
        <w:tc>
          <w:tcPr>
            <w:tcW w:w="2189" w:type="dxa"/>
          </w:tcPr>
          <w:p w14:paraId="53A7F0BF" w14:textId="77777777" w:rsidR="008F4C1A" w:rsidRDefault="008F4C1A">
            <w:pPr>
              <w:pStyle w:val="TableParagraph"/>
              <w:rPr>
                <w:rFonts w:ascii="Times New Roman"/>
              </w:rPr>
            </w:pPr>
          </w:p>
        </w:tc>
      </w:tr>
      <w:tr w:rsidR="008F4C1A" w14:paraId="4D135B70" w14:textId="77777777">
        <w:trPr>
          <w:trHeight w:val="411"/>
        </w:trPr>
        <w:tc>
          <w:tcPr>
            <w:tcW w:w="744" w:type="dxa"/>
          </w:tcPr>
          <w:p w14:paraId="5DB1B606" w14:textId="77777777" w:rsidR="008F4C1A" w:rsidRDefault="005D7C69">
            <w:pPr>
              <w:pStyle w:val="TableParagraph"/>
              <w:spacing w:before="49"/>
              <w:ind w:left="7"/>
              <w:jc w:val="center"/>
              <w:rPr>
                <w:sz w:val="24"/>
              </w:rPr>
            </w:pPr>
            <w:r>
              <w:rPr>
                <w:sz w:val="24"/>
              </w:rPr>
              <w:t>6</w:t>
            </w:r>
          </w:p>
        </w:tc>
        <w:tc>
          <w:tcPr>
            <w:tcW w:w="1390" w:type="dxa"/>
          </w:tcPr>
          <w:p w14:paraId="05A0E883" w14:textId="77777777" w:rsidR="008F4C1A" w:rsidRDefault="008F4C1A">
            <w:pPr>
              <w:pStyle w:val="TableParagraph"/>
              <w:rPr>
                <w:rFonts w:ascii="Times New Roman"/>
              </w:rPr>
            </w:pPr>
          </w:p>
        </w:tc>
        <w:tc>
          <w:tcPr>
            <w:tcW w:w="2850" w:type="dxa"/>
          </w:tcPr>
          <w:p w14:paraId="0904A563" w14:textId="77777777" w:rsidR="008F4C1A" w:rsidRDefault="008F4C1A">
            <w:pPr>
              <w:pStyle w:val="TableParagraph"/>
              <w:rPr>
                <w:rFonts w:ascii="Times New Roman"/>
              </w:rPr>
            </w:pPr>
          </w:p>
        </w:tc>
        <w:tc>
          <w:tcPr>
            <w:tcW w:w="2943" w:type="dxa"/>
          </w:tcPr>
          <w:p w14:paraId="1249787F" w14:textId="77777777" w:rsidR="008F4C1A" w:rsidRDefault="008F4C1A">
            <w:pPr>
              <w:pStyle w:val="TableParagraph"/>
              <w:rPr>
                <w:rFonts w:ascii="Times New Roman"/>
              </w:rPr>
            </w:pPr>
          </w:p>
        </w:tc>
        <w:tc>
          <w:tcPr>
            <w:tcW w:w="2189" w:type="dxa"/>
          </w:tcPr>
          <w:p w14:paraId="27A05616" w14:textId="77777777" w:rsidR="008F4C1A" w:rsidRDefault="008F4C1A">
            <w:pPr>
              <w:pStyle w:val="TableParagraph"/>
              <w:rPr>
                <w:rFonts w:ascii="Times New Roman"/>
              </w:rPr>
            </w:pPr>
          </w:p>
        </w:tc>
      </w:tr>
      <w:tr w:rsidR="008F4C1A" w14:paraId="37B616F3" w14:textId="77777777">
        <w:trPr>
          <w:trHeight w:val="660"/>
        </w:trPr>
        <w:tc>
          <w:tcPr>
            <w:tcW w:w="744" w:type="dxa"/>
          </w:tcPr>
          <w:p w14:paraId="7AA7C288" w14:textId="77777777" w:rsidR="008F4C1A" w:rsidRDefault="005D7C69">
            <w:pPr>
              <w:pStyle w:val="TableParagraph"/>
              <w:spacing w:before="20"/>
              <w:ind w:left="7"/>
              <w:jc w:val="center"/>
              <w:rPr>
                <w:sz w:val="24"/>
              </w:rPr>
            </w:pPr>
            <w:r>
              <w:rPr>
                <w:sz w:val="24"/>
              </w:rPr>
              <w:t>…</w:t>
            </w:r>
          </w:p>
        </w:tc>
        <w:tc>
          <w:tcPr>
            <w:tcW w:w="1390" w:type="dxa"/>
          </w:tcPr>
          <w:p w14:paraId="10DEDC5C" w14:textId="77777777" w:rsidR="008F4C1A" w:rsidRDefault="008F4C1A">
            <w:pPr>
              <w:pStyle w:val="TableParagraph"/>
              <w:rPr>
                <w:rFonts w:ascii="Times New Roman"/>
              </w:rPr>
            </w:pPr>
          </w:p>
        </w:tc>
        <w:tc>
          <w:tcPr>
            <w:tcW w:w="2850" w:type="dxa"/>
          </w:tcPr>
          <w:p w14:paraId="50B88020" w14:textId="77777777" w:rsidR="008F4C1A" w:rsidRDefault="008F4C1A">
            <w:pPr>
              <w:pStyle w:val="TableParagraph"/>
              <w:rPr>
                <w:rFonts w:ascii="Times New Roman"/>
              </w:rPr>
            </w:pPr>
          </w:p>
        </w:tc>
        <w:tc>
          <w:tcPr>
            <w:tcW w:w="2943" w:type="dxa"/>
          </w:tcPr>
          <w:p w14:paraId="51182923" w14:textId="77777777" w:rsidR="008F4C1A" w:rsidRDefault="008F4C1A">
            <w:pPr>
              <w:pStyle w:val="TableParagraph"/>
              <w:rPr>
                <w:rFonts w:ascii="Times New Roman"/>
              </w:rPr>
            </w:pPr>
          </w:p>
        </w:tc>
        <w:tc>
          <w:tcPr>
            <w:tcW w:w="2189" w:type="dxa"/>
          </w:tcPr>
          <w:p w14:paraId="26EEF191" w14:textId="77777777" w:rsidR="008F4C1A" w:rsidRDefault="008F4C1A">
            <w:pPr>
              <w:pStyle w:val="TableParagraph"/>
              <w:rPr>
                <w:rFonts w:ascii="Times New Roman"/>
              </w:rPr>
            </w:pPr>
          </w:p>
        </w:tc>
      </w:tr>
    </w:tbl>
    <w:p w14:paraId="5F9B48DC" w14:textId="77777777" w:rsidR="008F4C1A" w:rsidRDefault="008F4C1A">
      <w:pPr>
        <w:pStyle w:val="a3"/>
        <w:spacing w:before="6"/>
        <w:rPr>
          <w:sz w:val="29"/>
        </w:rPr>
      </w:pPr>
    </w:p>
    <w:p w14:paraId="6346FEEE" w14:textId="77777777" w:rsidR="008F4C1A" w:rsidRDefault="005D7C69">
      <w:pPr>
        <w:pStyle w:val="3"/>
        <w:spacing w:before="67" w:line="297" w:lineRule="auto"/>
        <w:ind w:right="239"/>
        <w:jc w:val="both"/>
        <w:rPr>
          <w:lang w:eastAsia="zh-CN"/>
        </w:rPr>
      </w:pPr>
      <w:r>
        <w:rPr>
          <w:spacing w:val="-6"/>
          <w:lang w:eastAsia="zh-CN"/>
        </w:rPr>
        <w:t>注：为使磋商小组准确理解及保证评审工作顺利进行，请供应商针对竞争性磋商文件的要求，说</w:t>
      </w:r>
      <w:r>
        <w:rPr>
          <w:spacing w:val="-5"/>
          <w:w w:val="95"/>
          <w:lang w:eastAsia="zh-CN"/>
        </w:rPr>
        <w:t>明商务部</w:t>
      </w:r>
      <w:proofErr w:type="gramStart"/>
      <w:r>
        <w:rPr>
          <w:spacing w:val="-5"/>
          <w:w w:val="95"/>
          <w:lang w:eastAsia="zh-CN"/>
        </w:rPr>
        <w:t>分实际</w:t>
      </w:r>
      <w:proofErr w:type="gramEnd"/>
      <w:r>
        <w:rPr>
          <w:spacing w:val="-5"/>
          <w:w w:val="95"/>
          <w:lang w:eastAsia="zh-CN"/>
        </w:rPr>
        <w:t xml:space="preserve">响应程度。如简单的以“无偏离、完全响应”等类似表述，有可能给投标供应商   </w:t>
      </w:r>
      <w:r>
        <w:rPr>
          <w:spacing w:val="-5"/>
          <w:lang w:eastAsia="zh-CN"/>
        </w:rPr>
        <w:t>带来的不利或导致投标被否决，将由供应商自行承担，敬请供应商注意！</w:t>
      </w:r>
    </w:p>
    <w:p w14:paraId="35AED697" w14:textId="77777777" w:rsidR="008F4C1A" w:rsidRDefault="008F4C1A">
      <w:pPr>
        <w:pStyle w:val="a3"/>
        <w:rPr>
          <w:b/>
          <w:lang w:eastAsia="zh-CN"/>
        </w:rPr>
      </w:pPr>
    </w:p>
    <w:p w14:paraId="0F6B2870" w14:textId="77777777" w:rsidR="008F4C1A" w:rsidRDefault="008F4C1A">
      <w:pPr>
        <w:pStyle w:val="a3"/>
        <w:rPr>
          <w:b/>
          <w:lang w:eastAsia="zh-CN"/>
        </w:rPr>
      </w:pPr>
    </w:p>
    <w:p w14:paraId="1CFB1267" w14:textId="77777777" w:rsidR="008F4C1A" w:rsidRDefault="008F4C1A">
      <w:pPr>
        <w:pStyle w:val="a3"/>
        <w:rPr>
          <w:b/>
          <w:lang w:eastAsia="zh-CN"/>
        </w:rPr>
      </w:pPr>
    </w:p>
    <w:p w14:paraId="66FDB85B" w14:textId="77777777" w:rsidR="008F4C1A" w:rsidRDefault="008F4C1A">
      <w:pPr>
        <w:pStyle w:val="a3"/>
        <w:rPr>
          <w:b/>
          <w:lang w:eastAsia="zh-CN"/>
        </w:rPr>
      </w:pPr>
    </w:p>
    <w:p w14:paraId="2E966B14" w14:textId="77777777" w:rsidR="008F4C1A" w:rsidRDefault="008F4C1A">
      <w:pPr>
        <w:pStyle w:val="a3"/>
        <w:rPr>
          <w:b/>
          <w:lang w:eastAsia="zh-CN"/>
        </w:rPr>
      </w:pPr>
    </w:p>
    <w:p w14:paraId="5B96A6F2" w14:textId="77777777" w:rsidR="008F4C1A" w:rsidRDefault="008F4C1A">
      <w:pPr>
        <w:pStyle w:val="a3"/>
        <w:spacing w:before="12"/>
        <w:rPr>
          <w:b/>
          <w:sz w:val="22"/>
          <w:lang w:eastAsia="zh-CN"/>
        </w:rPr>
      </w:pPr>
    </w:p>
    <w:p w14:paraId="3D8F7319" w14:textId="77777777" w:rsidR="008F4C1A" w:rsidRDefault="005D7C69">
      <w:pPr>
        <w:pStyle w:val="a3"/>
        <w:tabs>
          <w:tab w:val="left" w:pos="8719"/>
          <w:tab w:val="left" w:pos="8839"/>
        </w:tabs>
        <w:spacing w:line="242" w:lineRule="auto"/>
        <w:ind w:left="4220" w:right="1738" w:hanging="120"/>
        <w:rPr>
          <w:rFonts w:ascii="Times New Roman" w:eastAsia="Times New Roman"/>
          <w:lang w:eastAsia="zh-CN"/>
        </w:rPr>
      </w:pPr>
      <w:bookmarkStart w:id="33" w:name="投标供应商代表签字：__________________"/>
      <w:bookmarkEnd w:id="33"/>
      <w:r>
        <w:rPr>
          <w:lang w:eastAsia="zh-CN"/>
        </w:rPr>
        <w:t>投标供应商代表签字：</w:t>
      </w:r>
      <w:r>
        <w:rPr>
          <w:rFonts w:ascii="Times New Roman" w:eastAsia="Times New Roman"/>
          <w:u w:val="single"/>
          <w:lang w:eastAsia="zh-CN"/>
        </w:rPr>
        <w:t xml:space="preserve"> </w:t>
      </w:r>
      <w:r>
        <w:rPr>
          <w:rFonts w:ascii="Times New Roman" w:eastAsia="Times New Roman"/>
          <w:u w:val="single"/>
          <w:lang w:eastAsia="zh-CN"/>
        </w:rPr>
        <w:tab/>
      </w:r>
      <w:bookmarkStart w:id="34" w:name="供应商名称(公章)：____________________"/>
      <w:bookmarkEnd w:id="34"/>
      <w:r>
        <w:rPr>
          <w:rFonts w:ascii="Times New Roman" w:eastAsia="Times New Roman"/>
          <w:lang w:eastAsia="zh-CN"/>
        </w:rPr>
        <w:t xml:space="preserve"> </w:t>
      </w:r>
      <w:r>
        <w:rPr>
          <w:lang w:eastAsia="zh-CN"/>
        </w:rPr>
        <w:t>供应商名称(公章)：</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14:paraId="433F501C" w14:textId="77777777" w:rsidR="008F4C1A" w:rsidRDefault="008F4C1A">
      <w:pPr>
        <w:spacing w:line="242" w:lineRule="auto"/>
        <w:rPr>
          <w:rFonts w:ascii="Times New Roman" w:eastAsia="Times New Roman"/>
          <w:lang w:eastAsia="zh-CN"/>
        </w:rPr>
        <w:sectPr w:rsidR="008F4C1A">
          <w:pgSz w:w="12240" w:h="15840"/>
          <w:pgMar w:top="1380" w:right="840" w:bottom="960" w:left="820" w:header="953" w:footer="761" w:gutter="0"/>
          <w:cols w:space="720"/>
        </w:sectPr>
      </w:pPr>
    </w:p>
    <w:p w14:paraId="6EF12DB1" w14:textId="77777777" w:rsidR="008F4C1A" w:rsidRDefault="005D7C69">
      <w:pPr>
        <w:pStyle w:val="3"/>
        <w:spacing w:before="59"/>
        <w:ind w:left="39"/>
        <w:jc w:val="center"/>
        <w:rPr>
          <w:lang w:eastAsia="zh-CN"/>
        </w:rPr>
      </w:pPr>
      <w:r>
        <w:rPr>
          <w:lang w:eastAsia="zh-CN"/>
        </w:rPr>
        <w:lastRenderedPageBreak/>
        <w:t>（五）、服务人员合理分配方案及应急预案（格式自拟）</w:t>
      </w:r>
    </w:p>
    <w:p w14:paraId="3572D23E" w14:textId="77777777" w:rsidR="008F4C1A" w:rsidRDefault="008F4C1A">
      <w:pPr>
        <w:pStyle w:val="a3"/>
        <w:rPr>
          <w:b/>
          <w:lang w:eastAsia="zh-CN"/>
        </w:rPr>
      </w:pPr>
    </w:p>
    <w:p w14:paraId="0C51F6D9" w14:textId="77777777" w:rsidR="004F078C" w:rsidRDefault="004F078C" w:rsidP="004F078C">
      <w:pPr>
        <w:pStyle w:val="2TimesNewRoman5020"/>
        <w:spacing w:before="0" w:line="360" w:lineRule="auto"/>
        <w:ind w:left="283"/>
        <w:jc w:val="center"/>
        <w:rPr>
          <w:rFonts w:ascii="宋体"/>
          <w:b/>
          <w:bCs/>
          <w:spacing w:val="4"/>
          <w:sz w:val="36"/>
          <w:szCs w:val="22"/>
        </w:rPr>
      </w:pPr>
      <w:r>
        <w:rPr>
          <w:rFonts w:ascii="宋体" w:hint="eastAsia"/>
          <w:b/>
          <w:bCs/>
          <w:spacing w:val="4"/>
          <w:sz w:val="36"/>
          <w:szCs w:val="36"/>
        </w:rPr>
        <w:t>服务计划</w:t>
      </w:r>
    </w:p>
    <w:p w14:paraId="3F7790D7" w14:textId="77777777" w:rsidR="004F078C" w:rsidRDefault="004F078C" w:rsidP="004F078C">
      <w:pPr>
        <w:pStyle w:val="2TimesNewRoman5020"/>
        <w:spacing w:before="0" w:line="360" w:lineRule="auto"/>
        <w:ind w:left="283" w:firstLineChars="200" w:firstLine="568"/>
        <w:rPr>
          <w:rFonts w:ascii="宋体"/>
          <w:spacing w:val="4"/>
        </w:rPr>
      </w:pPr>
    </w:p>
    <w:p w14:paraId="68FC4FCF" w14:textId="55F64E96" w:rsidR="004F078C" w:rsidRDefault="004F078C" w:rsidP="004F078C">
      <w:pPr>
        <w:pStyle w:val="2TimesNewRoman5020"/>
        <w:spacing w:before="0" w:line="360" w:lineRule="auto"/>
        <w:ind w:left="283" w:firstLineChars="200" w:firstLine="570"/>
        <w:rPr>
          <w:rFonts w:ascii="宋体"/>
          <w:b/>
          <w:bCs/>
          <w:spacing w:val="4"/>
        </w:rPr>
      </w:pPr>
      <w:r>
        <w:rPr>
          <w:rFonts w:ascii="宋体" w:hint="eastAsia"/>
          <w:b/>
          <w:bCs/>
          <w:spacing w:val="4"/>
        </w:rPr>
        <w:t>总体服务方案，包对用户需求的理解及响应程度、服务内容、服务流程、管理服务架构、方法及人员档案/薪资管理等方案、客户服务及关系维护方案（</w:t>
      </w:r>
      <w:proofErr w:type="gramStart"/>
      <w:r>
        <w:rPr>
          <w:rFonts w:ascii="宋体" w:hint="eastAsia"/>
          <w:b/>
          <w:bCs/>
          <w:spacing w:val="4"/>
        </w:rPr>
        <w:t>含劳动</w:t>
      </w:r>
      <w:proofErr w:type="gramEnd"/>
      <w:r>
        <w:rPr>
          <w:rFonts w:ascii="宋体" w:hint="eastAsia"/>
          <w:b/>
          <w:bCs/>
          <w:spacing w:val="4"/>
        </w:rPr>
        <w:t>争议处理、风险防范、增值服务等）等。内容不限</w:t>
      </w:r>
    </w:p>
    <w:p w14:paraId="10F86094" w14:textId="77777777" w:rsidR="008F4C1A" w:rsidRPr="004F078C" w:rsidRDefault="008F4C1A">
      <w:pPr>
        <w:pStyle w:val="a3"/>
        <w:rPr>
          <w:b/>
          <w:lang w:eastAsia="zh-CN"/>
        </w:rPr>
      </w:pPr>
    </w:p>
    <w:p w14:paraId="239DCF41" w14:textId="77777777" w:rsidR="008F4C1A" w:rsidRDefault="008F4C1A">
      <w:pPr>
        <w:pStyle w:val="a3"/>
        <w:rPr>
          <w:b/>
          <w:lang w:eastAsia="zh-CN"/>
        </w:rPr>
      </w:pPr>
    </w:p>
    <w:p w14:paraId="7824C102" w14:textId="77777777" w:rsidR="008F4C1A" w:rsidRDefault="008F4C1A">
      <w:pPr>
        <w:pStyle w:val="a3"/>
        <w:spacing w:before="7"/>
        <w:rPr>
          <w:b/>
          <w:sz w:val="25"/>
          <w:lang w:eastAsia="zh-CN"/>
        </w:rPr>
      </w:pPr>
    </w:p>
    <w:p w14:paraId="350D661C" w14:textId="77777777" w:rsidR="008F4C1A" w:rsidRDefault="005D7C69">
      <w:pPr>
        <w:pStyle w:val="3"/>
        <w:ind w:left="36"/>
        <w:jc w:val="center"/>
        <w:rPr>
          <w:lang w:eastAsia="zh-CN"/>
        </w:rPr>
      </w:pPr>
      <w:r>
        <w:rPr>
          <w:lang w:eastAsia="zh-CN"/>
        </w:rPr>
        <w:t>（六</w:t>
      </w:r>
      <w:bookmarkStart w:id="35" w:name="（六）、服务承诺书及专业化程度（格式自拟）"/>
      <w:bookmarkEnd w:id="35"/>
      <w:r>
        <w:rPr>
          <w:lang w:eastAsia="zh-CN"/>
        </w:rPr>
        <w:t>）、服务承诺书及专业化程度（格式自拟）</w:t>
      </w:r>
    </w:p>
    <w:p w14:paraId="5E1307BA" w14:textId="77777777" w:rsidR="008F4C1A" w:rsidRDefault="008F4C1A">
      <w:pPr>
        <w:jc w:val="center"/>
        <w:rPr>
          <w:lang w:eastAsia="zh-CN"/>
        </w:rPr>
        <w:sectPr w:rsidR="008F4C1A">
          <w:pgSz w:w="12240" w:h="15840"/>
          <w:pgMar w:top="1380" w:right="840" w:bottom="960" w:left="820" w:header="953" w:footer="761" w:gutter="0"/>
          <w:cols w:space="720"/>
        </w:sectPr>
      </w:pPr>
    </w:p>
    <w:p w14:paraId="1B1C5652" w14:textId="77777777" w:rsidR="008F4C1A" w:rsidRDefault="005D7C69">
      <w:pPr>
        <w:pStyle w:val="3"/>
        <w:spacing w:before="59"/>
        <w:ind w:left="3260"/>
        <w:rPr>
          <w:lang w:eastAsia="zh-CN"/>
        </w:rPr>
      </w:pPr>
      <w:r>
        <w:rPr>
          <w:lang w:eastAsia="zh-CN"/>
        </w:rPr>
        <w:lastRenderedPageBreak/>
        <w:t>（七）、投标供应商应提交的其它资料</w:t>
      </w:r>
    </w:p>
    <w:p w14:paraId="292842E9" w14:textId="77777777" w:rsidR="008F4C1A" w:rsidRDefault="008F4C1A">
      <w:pPr>
        <w:pStyle w:val="a3"/>
        <w:spacing w:before="6"/>
        <w:rPr>
          <w:b/>
          <w:sz w:val="18"/>
          <w:lang w:eastAsia="zh-CN"/>
        </w:rPr>
      </w:pPr>
    </w:p>
    <w:p w14:paraId="089BA430" w14:textId="77777777" w:rsidR="008F4C1A" w:rsidRDefault="005D7C69">
      <w:pPr>
        <w:pStyle w:val="a3"/>
        <w:ind w:left="260"/>
        <w:rPr>
          <w:lang w:eastAsia="zh-CN"/>
        </w:rPr>
      </w:pPr>
      <w:r>
        <w:rPr>
          <w:lang w:eastAsia="zh-CN"/>
        </w:rPr>
        <w:t>（1）投标供应商认为需提交的其他资料。</w:t>
      </w:r>
    </w:p>
    <w:p w14:paraId="55F67A1C" w14:textId="77777777" w:rsidR="008F4C1A" w:rsidRDefault="008F4C1A">
      <w:pPr>
        <w:rPr>
          <w:lang w:eastAsia="zh-CN"/>
        </w:rPr>
        <w:sectPr w:rsidR="008F4C1A">
          <w:pgSz w:w="12240" w:h="15840"/>
          <w:pgMar w:top="1380" w:right="840" w:bottom="960" w:left="820" w:header="953" w:footer="761" w:gutter="0"/>
          <w:cols w:space="720"/>
        </w:sectPr>
      </w:pPr>
    </w:p>
    <w:p w14:paraId="6BB7789C" w14:textId="77777777" w:rsidR="008F4C1A" w:rsidRDefault="005D7C69">
      <w:pPr>
        <w:spacing w:before="92" w:line="256" w:lineRule="auto"/>
        <w:ind w:left="4978" w:right="3353" w:hanging="1606"/>
        <w:rPr>
          <w:b/>
          <w:sz w:val="32"/>
          <w:lang w:eastAsia="zh-CN"/>
        </w:rPr>
      </w:pPr>
      <w:r>
        <w:rPr>
          <w:b/>
          <w:sz w:val="32"/>
          <w:lang w:eastAsia="zh-CN"/>
        </w:rPr>
        <w:lastRenderedPageBreak/>
        <w:t>第二部分、资格类响应文件目录</w:t>
      </w:r>
    </w:p>
    <w:p w14:paraId="789ADCD9" w14:textId="77777777" w:rsidR="008F4C1A" w:rsidRDefault="008F4C1A">
      <w:pPr>
        <w:pStyle w:val="a3"/>
        <w:spacing w:before="12"/>
        <w:rPr>
          <w:b/>
          <w:sz w:val="31"/>
          <w:lang w:eastAsia="zh-CN"/>
        </w:rPr>
      </w:pPr>
    </w:p>
    <w:p w14:paraId="68176B7D" w14:textId="77777777" w:rsidR="008F4C1A" w:rsidRDefault="005D7C69">
      <w:pPr>
        <w:pStyle w:val="a3"/>
        <w:ind w:left="260"/>
        <w:rPr>
          <w:lang w:eastAsia="zh-CN"/>
        </w:rPr>
      </w:pPr>
      <w:r>
        <w:rPr>
          <w:lang w:eastAsia="zh-CN"/>
        </w:rPr>
        <w:t>（一）关于资格的声明函</w:t>
      </w:r>
    </w:p>
    <w:p w14:paraId="65838196" w14:textId="77777777" w:rsidR="008F4C1A" w:rsidRDefault="005D7C69">
      <w:pPr>
        <w:pStyle w:val="a3"/>
        <w:spacing w:before="161"/>
        <w:ind w:left="260"/>
        <w:rPr>
          <w:lang w:eastAsia="zh-CN"/>
        </w:rPr>
      </w:pPr>
      <w:r>
        <w:rPr>
          <w:lang w:eastAsia="zh-CN"/>
        </w:rPr>
        <w:t>（二）供应商的资格声明</w:t>
      </w:r>
    </w:p>
    <w:p w14:paraId="010F35E8" w14:textId="77777777" w:rsidR="008F4C1A" w:rsidRDefault="005D7C69">
      <w:pPr>
        <w:pStyle w:val="a3"/>
        <w:spacing w:before="158"/>
        <w:ind w:left="260"/>
        <w:rPr>
          <w:lang w:eastAsia="zh-CN"/>
        </w:rPr>
      </w:pPr>
      <w:r>
        <w:rPr>
          <w:lang w:eastAsia="zh-CN"/>
        </w:rPr>
        <w:t>（三）法定代表人身份证明书</w:t>
      </w:r>
    </w:p>
    <w:p w14:paraId="3F93B3AA" w14:textId="77777777" w:rsidR="008F4C1A" w:rsidRDefault="005D7C69">
      <w:pPr>
        <w:pStyle w:val="a3"/>
        <w:spacing w:before="160"/>
        <w:ind w:left="260"/>
        <w:rPr>
          <w:lang w:eastAsia="zh-CN"/>
        </w:rPr>
      </w:pPr>
      <w:r>
        <w:rPr>
          <w:lang w:eastAsia="zh-CN"/>
        </w:rPr>
        <w:t>（四）法定代表人授权委托书及法定授权委托人社保明细</w:t>
      </w:r>
    </w:p>
    <w:p w14:paraId="206044F2" w14:textId="77777777" w:rsidR="008F4C1A" w:rsidRDefault="005D7C69">
      <w:pPr>
        <w:pStyle w:val="a3"/>
        <w:spacing w:before="158"/>
        <w:ind w:left="260"/>
        <w:rPr>
          <w:lang w:eastAsia="zh-CN"/>
        </w:rPr>
      </w:pPr>
      <w:r>
        <w:rPr>
          <w:lang w:eastAsia="zh-CN"/>
        </w:rPr>
        <w:t>（五）资格证明文件</w:t>
      </w:r>
    </w:p>
    <w:p w14:paraId="2841C218" w14:textId="77777777" w:rsidR="008F4C1A" w:rsidRDefault="005D7C69">
      <w:pPr>
        <w:pStyle w:val="a3"/>
        <w:spacing w:before="161"/>
        <w:ind w:left="260"/>
        <w:rPr>
          <w:lang w:eastAsia="zh-CN"/>
        </w:rPr>
      </w:pPr>
      <w:r>
        <w:rPr>
          <w:lang w:eastAsia="zh-CN"/>
        </w:rPr>
        <w:t>（六）节能、环保产品证明（如有）</w:t>
      </w:r>
    </w:p>
    <w:p w14:paraId="7DBFE5D0" w14:textId="77777777" w:rsidR="008F4C1A" w:rsidRDefault="005D7C69">
      <w:pPr>
        <w:pStyle w:val="a3"/>
        <w:spacing w:before="158"/>
        <w:ind w:left="260"/>
        <w:rPr>
          <w:lang w:eastAsia="zh-CN"/>
        </w:rPr>
      </w:pPr>
      <w:r>
        <w:rPr>
          <w:lang w:eastAsia="zh-CN"/>
        </w:rPr>
        <w:t>（七）中小企业声明函（如有）</w:t>
      </w:r>
    </w:p>
    <w:p w14:paraId="45E04743" w14:textId="77777777" w:rsidR="008F4C1A" w:rsidRDefault="005D7C69">
      <w:pPr>
        <w:pStyle w:val="a3"/>
        <w:spacing w:before="161"/>
        <w:ind w:left="260"/>
        <w:rPr>
          <w:lang w:eastAsia="zh-CN"/>
        </w:rPr>
      </w:pPr>
      <w:r>
        <w:rPr>
          <w:lang w:eastAsia="zh-CN"/>
        </w:rPr>
        <w:t>（八）投标供应商认为应提交的其他相关资格证明文件或资料</w:t>
      </w:r>
    </w:p>
    <w:p w14:paraId="481AA1FE" w14:textId="77777777" w:rsidR="008F4C1A" w:rsidRDefault="008F4C1A">
      <w:pPr>
        <w:rPr>
          <w:lang w:eastAsia="zh-CN"/>
        </w:rPr>
        <w:sectPr w:rsidR="008F4C1A">
          <w:footerReference w:type="default" r:id="rId62"/>
          <w:pgSz w:w="12240" w:h="15840"/>
          <w:pgMar w:top="1380" w:right="840" w:bottom="960" w:left="820" w:header="953" w:footer="761" w:gutter="0"/>
          <w:pgNumType w:start="50"/>
          <w:cols w:space="720"/>
        </w:sectPr>
      </w:pPr>
    </w:p>
    <w:p w14:paraId="40C56025" w14:textId="77777777" w:rsidR="008F4C1A" w:rsidRDefault="005D7C69">
      <w:pPr>
        <w:tabs>
          <w:tab w:val="left" w:pos="1819"/>
          <w:tab w:val="left" w:pos="4099"/>
        </w:tabs>
        <w:spacing w:before="124" w:line="592" w:lineRule="auto"/>
        <w:ind w:left="260" w:right="3828" w:firstLine="3600"/>
        <w:rPr>
          <w:sz w:val="24"/>
          <w:lang w:eastAsia="zh-CN"/>
        </w:rPr>
      </w:pPr>
      <w:r>
        <w:rPr>
          <w:b/>
          <w:sz w:val="24"/>
          <w:lang w:eastAsia="zh-CN"/>
        </w:rPr>
        <w:lastRenderedPageBreak/>
        <w:t>（一）、关于资格的声明</w:t>
      </w:r>
      <w:r>
        <w:rPr>
          <w:b/>
          <w:spacing w:val="-16"/>
          <w:sz w:val="24"/>
          <w:lang w:eastAsia="zh-CN"/>
        </w:rPr>
        <w:t>函</w:t>
      </w:r>
      <w:r>
        <w:rPr>
          <w:sz w:val="24"/>
          <w:lang w:eastAsia="zh-CN"/>
        </w:rPr>
        <w:t>致：</w:t>
      </w:r>
      <w:r>
        <w:rPr>
          <w:sz w:val="24"/>
          <w:u w:val="single"/>
          <w:lang w:eastAsia="zh-CN"/>
        </w:rPr>
        <w:t xml:space="preserve"> </w:t>
      </w:r>
      <w:r>
        <w:rPr>
          <w:sz w:val="24"/>
          <w:u w:val="single"/>
          <w:lang w:eastAsia="zh-CN"/>
        </w:rPr>
        <w:tab/>
        <w:t>采购人名称</w:t>
      </w:r>
      <w:r>
        <w:rPr>
          <w:sz w:val="24"/>
          <w:u w:val="single"/>
          <w:lang w:eastAsia="zh-CN"/>
        </w:rPr>
        <w:tab/>
      </w:r>
      <w:r>
        <w:rPr>
          <w:sz w:val="24"/>
          <w:lang w:eastAsia="zh-CN"/>
        </w:rPr>
        <w:t>：</w:t>
      </w:r>
    </w:p>
    <w:p w14:paraId="6F06413B" w14:textId="77777777" w:rsidR="008F4C1A" w:rsidRDefault="005D7C69">
      <w:pPr>
        <w:pStyle w:val="a3"/>
        <w:tabs>
          <w:tab w:val="left" w:pos="3019"/>
          <w:tab w:val="left" w:pos="3739"/>
          <w:tab w:val="left" w:pos="4459"/>
          <w:tab w:val="left" w:pos="5619"/>
          <w:tab w:val="left" w:pos="5659"/>
          <w:tab w:val="left" w:pos="8059"/>
          <w:tab w:val="left" w:pos="8659"/>
        </w:tabs>
        <w:spacing w:before="79" w:line="374" w:lineRule="auto"/>
        <w:ind w:left="260" w:right="119" w:firstLine="480"/>
        <w:rPr>
          <w:lang w:eastAsia="zh-CN"/>
        </w:rPr>
      </w:pPr>
      <w:r>
        <w:rPr>
          <w:lang w:eastAsia="zh-CN"/>
        </w:rPr>
        <w:t>关于贵方</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u w:val="single"/>
          <w:lang w:eastAsia="zh-CN"/>
        </w:rPr>
        <w:tab/>
        <w:t>（项目名称、编号）</w:t>
      </w:r>
      <w:r>
        <w:rPr>
          <w:u w:val="single"/>
          <w:lang w:eastAsia="zh-CN"/>
        </w:rPr>
        <w:tab/>
      </w:r>
      <w:r>
        <w:rPr>
          <w:u w:val="single"/>
          <w:lang w:eastAsia="zh-CN"/>
        </w:rPr>
        <w:tab/>
      </w:r>
      <w:r>
        <w:rPr>
          <w:lang w:eastAsia="zh-CN"/>
        </w:rPr>
        <w:t>投标邀请，本签字人愿意参加投标</w:t>
      </w:r>
      <w:r>
        <w:rPr>
          <w:spacing w:val="-80"/>
          <w:lang w:eastAsia="zh-CN"/>
        </w:rPr>
        <w:t>，</w:t>
      </w:r>
      <w:r>
        <w:rPr>
          <w:lang w:eastAsia="zh-CN"/>
        </w:rPr>
        <w:t>提供竞争性磋商文件</w:t>
      </w:r>
      <w:r>
        <w:rPr>
          <w:u w:val="single"/>
          <w:lang w:eastAsia="zh-CN"/>
        </w:rPr>
        <w:t xml:space="preserve"> </w:t>
      </w:r>
      <w:r>
        <w:rPr>
          <w:u w:val="single"/>
          <w:lang w:eastAsia="zh-CN"/>
        </w:rPr>
        <w:tab/>
        <w:t>（合同包）</w:t>
      </w:r>
      <w:r>
        <w:rPr>
          <w:u w:val="single"/>
          <w:lang w:eastAsia="zh-CN"/>
        </w:rPr>
        <w:tab/>
      </w:r>
      <w:r>
        <w:rPr>
          <w:lang w:eastAsia="zh-CN"/>
        </w:rPr>
        <w:t>中规定的设备或产品</w:t>
      </w:r>
      <w:r>
        <w:rPr>
          <w:spacing w:val="-18"/>
          <w:lang w:eastAsia="zh-CN"/>
        </w:rPr>
        <w:t xml:space="preserve">， </w:t>
      </w:r>
      <w:r>
        <w:rPr>
          <w:lang w:eastAsia="zh-CN"/>
        </w:rPr>
        <w:t>并证明提交的下列文件和说明是准确的和真实的。</w:t>
      </w:r>
    </w:p>
    <w:p w14:paraId="5E0173CF" w14:textId="77777777" w:rsidR="008F4C1A" w:rsidRDefault="008F4C1A">
      <w:pPr>
        <w:pStyle w:val="a3"/>
        <w:spacing w:before="8"/>
        <w:rPr>
          <w:sz w:val="32"/>
          <w:lang w:eastAsia="zh-CN"/>
        </w:rPr>
      </w:pPr>
    </w:p>
    <w:p w14:paraId="78C4C44E" w14:textId="77777777" w:rsidR="008F4C1A" w:rsidRDefault="005D7C69">
      <w:pPr>
        <w:pStyle w:val="a3"/>
        <w:ind w:left="740"/>
        <w:rPr>
          <w:lang w:eastAsia="zh-CN"/>
        </w:rPr>
      </w:pPr>
      <w:r>
        <w:rPr>
          <w:lang w:eastAsia="zh-CN"/>
        </w:rPr>
        <w:t>1</w:t>
      </w:r>
      <w:r>
        <w:rPr>
          <w:spacing w:val="-15"/>
          <w:lang w:eastAsia="zh-CN"/>
        </w:rPr>
        <w:t>、本签字人确认资格文件中的说明以及响应文件中所有提交的文件和材料是真实的、准确的。</w:t>
      </w:r>
    </w:p>
    <w:p w14:paraId="2FABEB0F" w14:textId="77777777" w:rsidR="008F4C1A" w:rsidRDefault="005D7C69">
      <w:pPr>
        <w:pStyle w:val="a3"/>
        <w:spacing w:before="91"/>
        <w:ind w:left="740"/>
        <w:rPr>
          <w:lang w:eastAsia="zh-CN"/>
        </w:rPr>
      </w:pPr>
      <w:r>
        <w:rPr>
          <w:lang w:eastAsia="zh-CN"/>
        </w:rPr>
        <w:t>2、我方的资格声明随响应文件一同递交。</w:t>
      </w:r>
    </w:p>
    <w:p w14:paraId="716568B3" w14:textId="77777777" w:rsidR="008F4C1A" w:rsidRDefault="008F4C1A">
      <w:pPr>
        <w:pStyle w:val="a3"/>
        <w:rPr>
          <w:lang w:eastAsia="zh-CN"/>
        </w:rPr>
      </w:pPr>
    </w:p>
    <w:p w14:paraId="5A6E9B74" w14:textId="77777777" w:rsidR="008F4C1A" w:rsidRDefault="008F4C1A">
      <w:pPr>
        <w:pStyle w:val="a3"/>
        <w:rPr>
          <w:lang w:eastAsia="zh-CN"/>
        </w:rPr>
      </w:pPr>
    </w:p>
    <w:p w14:paraId="604E97DE" w14:textId="77777777" w:rsidR="008F4C1A" w:rsidRDefault="008F4C1A">
      <w:pPr>
        <w:pStyle w:val="a3"/>
        <w:rPr>
          <w:lang w:eastAsia="zh-CN"/>
        </w:rPr>
      </w:pPr>
    </w:p>
    <w:p w14:paraId="4224FA9D" w14:textId="77777777" w:rsidR="008F4C1A" w:rsidRDefault="008F4C1A">
      <w:pPr>
        <w:pStyle w:val="a3"/>
        <w:rPr>
          <w:lang w:eastAsia="zh-CN"/>
        </w:rPr>
      </w:pPr>
    </w:p>
    <w:p w14:paraId="1FAF2025" w14:textId="77777777" w:rsidR="008F4C1A" w:rsidRDefault="008F4C1A">
      <w:pPr>
        <w:pStyle w:val="a3"/>
        <w:rPr>
          <w:lang w:eastAsia="zh-CN"/>
        </w:rPr>
      </w:pPr>
    </w:p>
    <w:p w14:paraId="1C70ED61" w14:textId="77777777" w:rsidR="008F4C1A" w:rsidRDefault="008F4C1A">
      <w:pPr>
        <w:pStyle w:val="a3"/>
        <w:rPr>
          <w:lang w:eastAsia="zh-CN"/>
        </w:rPr>
      </w:pPr>
    </w:p>
    <w:p w14:paraId="334F7616" w14:textId="77777777" w:rsidR="008F4C1A" w:rsidRDefault="008F4C1A">
      <w:pPr>
        <w:pStyle w:val="a3"/>
        <w:rPr>
          <w:lang w:eastAsia="zh-CN"/>
        </w:rPr>
      </w:pPr>
    </w:p>
    <w:p w14:paraId="0A71E74A" w14:textId="77777777" w:rsidR="008F4C1A" w:rsidRDefault="005D7C69">
      <w:pPr>
        <w:pStyle w:val="a3"/>
        <w:tabs>
          <w:tab w:val="left" w:pos="9679"/>
        </w:tabs>
        <w:spacing w:before="204"/>
        <w:ind w:left="3740"/>
        <w:rPr>
          <w:rFonts w:ascii="Times New Roman" w:eastAsia="Times New Roman"/>
          <w:lang w:eastAsia="zh-CN"/>
        </w:rPr>
      </w:pPr>
      <w:r>
        <w:rPr>
          <w:lang w:eastAsia="zh-CN"/>
        </w:rPr>
        <w:t>投标供应商（加盖公章）：</w:t>
      </w:r>
      <w:r>
        <w:rPr>
          <w:rFonts w:ascii="Times New Roman" w:eastAsia="Times New Roman"/>
          <w:u w:val="single"/>
          <w:lang w:eastAsia="zh-CN"/>
        </w:rPr>
        <w:t xml:space="preserve"> </w:t>
      </w:r>
      <w:r>
        <w:rPr>
          <w:rFonts w:ascii="Times New Roman" w:eastAsia="Times New Roman"/>
          <w:u w:val="single"/>
          <w:lang w:eastAsia="zh-CN"/>
        </w:rPr>
        <w:tab/>
      </w:r>
    </w:p>
    <w:p w14:paraId="4EC2A553" w14:textId="77777777" w:rsidR="008F4C1A" w:rsidRDefault="008F4C1A">
      <w:pPr>
        <w:pStyle w:val="a3"/>
        <w:rPr>
          <w:rFonts w:ascii="Times New Roman"/>
          <w:sz w:val="20"/>
          <w:lang w:eastAsia="zh-CN"/>
        </w:rPr>
      </w:pPr>
    </w:p>
    <w:p w14:paraId="1C4D37C6" w14:textId="77777777" w:rsidR="008F4C1A" w:rsidRDefault="005D7C69">
      <w:pPr>
        <w:pStyle w:val="a3"/>
        <w:tabs>
          <w:tab w:val="left" w:pos="9679"/>
        </w:tabs>
        <w:spacing w:before="224"/>
        <w:ind w:left="3740"/>
        <w:rPr>
          <w:rFonts w:ascii="Times New Roman" w:eastAsia="Times New Roman"/>
          <w:lang w:eastAsia="zh-CN"/>
        </w:rPr>
      </w:pPr>
      <w:r>
        <w:rPr>
          <w:lang w:eastAsia="zh-CN"/>
        </w:rPr>
        <w:t xml:space="preserve">投标供应商代表（签字）： </w:t>
      </w:r>
      <w:r>
        <w:rPr>
          <w:rFonts w:ascii="Times New Roman" w:eastAsia="Times New Roman"/>
          <w:u w:val="single"/>
          <w:lang w:eastAsia="zh-CN"/>
        </w:rPr>
        <w:t xml:space="preserve"> </w:t>
      </w:r>
      <w:r>
        <w:rPr>
          <w:rFonts w:ascii="Times New Roman" w:eastAsia="Times New Roman"/>
          <w:u w:val="single"/>
          <w:lang w:eastAsia="zh-CN"/>
        </w:rPr>
        <w:tab/>
      </w:r>
    </w:p>
    <w:p w14:paraId="59615981" w14:textId="77777777" w:rsidR="008F4C1A" w:rsidRDefault="008F4C1A">
      <w:pPr>
        <w:pStyle w:val="a3"/>
        <w:rPr>
          <w:rFonts w:ascii="Times New Roman"/>
          <w:sz w:val="20"/>
          <w:lang w:eastAsia="zh-CN"/>
        </w:rPr>
      </w:pPr>
    </w:p>
    <w:p w14:paraId="06B39B02" w14:textId="77777777" w:rsidR="008F4C1A" w:rsidRDefault="005D7C69">
      <w:pPr>
        <w:pStyle w:val="a3"/>
        <w:tabs>
          <w:tab w:val="left" w:pos="5539"/>
          <w:tab w:val="left" w:pos="9559"/>
        </w:tabs>
        <w:spacing w:before="223"/>
        <w:ind w:left="3740"/>
        <w:rPr>
          <w:rFonts w:ascii="Times New Roman" w:eastAsia="Times New Roman"/>
          <w:lang w:eastAsia="zh-CN"/>
        </w:rPr>
      </w:pPr>
      <w:r>
        <w:rPr>
          <w:lang w:eastAsia="zh-CN"/>
        </w:rPr>
        <w:t>地</w:t>
      </w:r>
      <w:r>
        <w:rPr>
          <w:lang w:eastAsia="zh-CN"/>
        </w:rPr>
        <w:tab/>
        <w:t>址：</w:t>
      </w:r>
      <w:r>
        <w:rPr>
          <w:rFonts w:ascii="Times New Roman" w:eastAsia="Times New Roman"/>
          <w:u w:val="single"/>
          <w:lang w:eastAsia="zh-CN"/>
        </w:rPr>
        <w:t xml:space="preserve"> </w:t>
      </w:r>
      <w:r>
        <w:rPr>
          <w:rFonts w:ascii="Times New Roman" w:eastAsia="Times New Roman"/>
          <w:u w:val="single"/>
          <w:lang w:eastAsia="zh-CN"/>
        </w:rPr>
        <w:tab/>
      </w:r>
    </w:p>
    <w:p w14:paraId="334E59D8" w14:textId="77777777" w:rsidR="008F4C1A" w:rsidRDefault="008F4C1A">
      <w:pPr>
        <w:pStyle w:val="a3"/>
        <w:rPr>
          <w:rFonts w:ascii="Times New Roman"/>
          <w:sz w:val="20"/>
          <w:lang w:eastAsia="zh-CN"/>
        </w:rPr>
      </w:pPr>
    </w:p>
    <w:p w14:paraId="5FD97D32" w14:textId="77777777" w:rsidR="008F4C1A" w:rsidRDefault="005D7C69">
      <w:pPr>
        <w:pStyle w:val="a3"/>
        <w:tabs>
          <w:tab w:val="left" w:pos="5539"/>
          <w:tab w:val="left" w:pos="9559"/>
        </w:tabs>
        <w:spacing w:before="221"/>
        <w:ind w:left="3740"/>
        <w:rPr>
          <w:rFonts w:ascii="Times New Roman" w:eastAsia="Times New Roman"/>
          <w:lang w:eastAsia="zh-CN"/>
        </w:rPr>
      </w:pPr>
      <w:r>
        <w:rPr>
          <w:lang w:eastAsia="zh-CN"/>
        </w:rPr>
        <w:t>邮</w:t>
      </w:r>
      <w:r>
        <w:rPr>
          <w:lang w:eastAsia="zh-CN"/>
        </w:rPr>
        <w:tab/>
        <w:t>编：</w:t>
      </w:r>
      <w:r>
        <w:rPr>
          <w:rFonts w:ascii="Times New Roman" w:eastAsia="Times New Roman"/>
          <w:u w:val="single"/>
          <w:lang w:eastAsia="zh-CN"/>
        </w:rPr>
        <w:t xml:space="preserve"> </w:t>
      </w:r>
      <w:r>
        <w:rPr>
          <w:rFonts w:ascii="Times New Roman" w:eastAsia="Times New Roman"/>
          <w:u w:val="single"/>
          <w:lang w:eastAsia="zh-CN"/>
        </w:rPr>
        <w:tab/>
      </w:r>
    </w:p>
    <w:p w14:paraId="35A4DD2D" w14:textId="77777777" w:rsidR="008F4C1A" w:rsidRDefault="008F4C1A">
      <w:pPr>
        <w:pStyle w:val="a3"/>
        <w:rPr>
          <w:rFonts w:ascii="Times New Roman"/>
          <w:sz w:val="20"/>
          <w:lang w:eastAsia="zh-CN"/>
        </w:rPr>
      </w:pPr>
    </w:p>
    <w:p w14:paraId="10C5E469" w14:textId="77777777" w:rsidR="008F4C1A" w:rsidRDefault="005D7C69">
      <w:pPr>
        <w:pStyle w:val="a3"/>
        <w:tabs>
          <w:tab w:val="left" w:pos="4459"/>
          <w:tab w:val="left" w:pos="5539"/>
          <w:tab w:val="left" w:pos="9559"/>
        </w:tabs>
        <w:spacing w:before="223"/>
        <w:ind w:left="3740"/>
        <w:rPr>
          <w:rFonts w:ascii="Times New Roman" w:eastAsia="Times New Roman"/>
          <w:lang w:eastAsia="zh-CN"/>
        </w:rPr>
      </w:pPr>
      <w:r>
        <w:rPr>
          <w:lang w:eastAsia="zh-CN"/>
        </w:rPr>
        <w:t>电</w:t>
      </w:r>
      <w:r>
        <w:rPr>
          <w:lang w:eastAsia="zh-CN"/>
        </w:rPr>
        <w:tab/>
        <w:t>话/传</w:t>
      </w:r>
      <w:r>
        <w:rPr>
          <w:lang w:eastAsia="zh-CN"/>
        </w:rPr>
        <w:tab/>
        <w:t>真：</w:t>
      </w:r>
      <w:r>
        <w:rPr>
          <w:rFonts w:ascii="Times New Roman" w:eastAsia="Times New Roman"/>
          <w:u w:val="single"/>
          <w:lang w:eastAsia="zh-CN"/>
        </w:rPr>
        <w:t xml:space="preserve"> </w:t>
      </w:r>
      <w:r>
        <w:rPr>
          <w:rFonts w:ascii="Times New Roman" w:eastAsia="Times New Roman"/>
          <w:u w:val="single"/>
          <w:lang w:eastAsia="zh-CN"/>
        </w:rPr>
        <w:tab/>
      </w:r>
    </w:p>
    <w:p w14:paraId="12D85A8D" w14:textId="77777777" w:rsidR="008F4C1A" w:rsidRDefault="008F4C1A">
      <w:pPr>
        <w:rPr>
          <w:rFonts w:ascii="Times New Roman" w:eastAsia="Times New Roman"/>
          <w:lang w:eastAsia="zh-CN"/>
        </w:rPr>
        <w:sectPr w:rsidR="008F4C1A">
          <w:pgSz w:w="12240" w:h="15840"/>
          <w:pgMar w:top="1380" w:right="840" w:bottom="960" w:left="820" w:header="953" w:footer="761" w:gutter="0"/>
          <w:cols w:space="720"/>
        </w:sectPr>
      </w:pPr>
    </w:p>
    <w:p w14:paraId="111694DD" w14:textId="77777777" w:rsidR="008F4C1A" w:rsidRDefault="005D7C69">
      <w:pPr>
        <w:tabs>
          <w:tab w:val="left" w:pos="1819"/>
          <w:tab w:val="left" w:pos="4099"/>
        </w:tabs>
        <w:spacing w:before="124" w:line="604" w:lineRule="auto"/>
        <w:ind w:left="260" w:right="3586" w:firstLine="3360"/>
        <w:rPr>
          <w:sz w:val="24"/>
          <w:lang w:eastAsia="zh-CN"/>
        </w:rPr>
      </w:pPr>
      <w:r>
        <w:rPr>
          <w:b/>
          <w:sz w:val="24"/>
          <w:lang w:eastAsia="zh-CN"/>
        </w:rPr>
        <w:lastRenderedPageBreak/>
        <w:t>（二）、投标供应商的资格声</w:t>
      </w:r>
      <w:r>
        <w:rPr>
          <w:b/>
          <w:spacing w:val="-16"/>
          <w:sz w:val="24"/>
          <w:lang w:eastAsia="zh-CN"/>
        </w:rPr>
        <w:t>明</w:t>
      </w:r>
      <w:r>
        <w:rPr>
          <w:sz w:val="24"/>
          <w:lang w:eastAsia="zh-CN"/>
        </w:rPr>
        <w:t>致：</w:t>
      </w:r>
      <w:r>
        <w:rPr>
          <w:sz w:val="24"/>
          <w:u w:val="single"/>
          <w:lang w:eastAsia="zh-CN"/>
        </w:rPr>
        <w:t xml:space="preserve"> </w:t>
      </w:r>
      <w:r>
        <w:rPr>
          <w:sz w:val="24"/>
          <w:u w:val="single"/>
          <w:lang w:eastAsia="zh-CN"/>
        </w:rPr>
        <w:tab/>
        <w:t>采购人名称</w:t>
      </w:r>
      <w:r>
        <w:rPr>
          <w:sz w:val="24"/>
          <w:u w:val="single"/>
          <w:lang w:eastAsia="zh-CN"/>
        </w:rPr>
        <w:tab/>
      </w:r>
      <w:r>
        <w:rPr>
          <w:sz w:val="24"/>
          <w:lang w:eastAsia="zh-CN"/>
        </w:rPr>
        <w:t>：</w:t>
      </w:r>
    </w:p>
    <w:p w14:paraId="2A599A42" w14:textId="77777777" w:rsidR="008F4C1A" w:rsidRDefault="005D7C69">
      <w:pPr>
        <w:pStyle w:val="3"/>
        <w:numPr>
          <w:ilvl w:val="0"/>
          <w:numId w:val="4"/>
        </w:numPr>
        <w:tabs>
          <w:tab w:val="left" w:pos="621"/>
        </w:tabs>
        <w:spacing w:before="17"/>
      </w:pPr>
      <w:proofErr w:type="spellStart"/>
      <w:r>
        <w:t>供应商概况</w:t>
      </w:r>
      <w:proofErr w:type="spellEnd"/>
      <w:r>
        <w:t>：</w:t>
      </w:r>
    </w:p>
    <w:p w14:paraId="4A7FA3C0" w14:textId="77777777" w:rsidR="008F4C1A" w:rsidRDefault="005D7C69">
      <w:pPr>
        <w:pStyle w:val="a4"/>
        <w:numPr>
          <w:ilvl w:val="1"/>
          <w:numId w:val="4"/>
        </w:numPr>
        <w:tabs>
          <w:tab w:val="left" w:pos="740"/>
          <w:tab w:val="left" w:pos="10399"/>
        </w:tabs>
        <w:spacing w:before="81"/>
        <w:rPr>
          <w:rFonts w:ascii="Times New Roman" w:eastAsia="Times New Roman"/>
          <w:sz w:val="24"/>
        </w:rPr>
      </w:pPr>
      <w:proofErr w:type="spellStart"/>
      <w:r>
        <w:rPr>
          <w:sz w:val="24"/>
        </w:rPr>
        <w:t>供应商名称</w:t>
      </w:r>
      <w:proofErr w:type="spellEnd"/>
      <w:r>
        <w:rPr>
          <w:sz w:val="24"/>
        </w:rPr>
        <w:t>：</w:t>
      </w:r>
      <w:r>
        <w:rPr>
          <w:rFonts w:ascii="Times New Roman" w:eastAsia="Times New Roman"/>
          <w:sz w:val="24"/>
          <w:u w:val="single"/>
        </w:rPr>
        <w:t xml:space="preserve"> </w:t>
      </w:r>
      <w:r>
        <w:rPr>
          <w:rFonts w:ascii="Times New Roman" w:eastAsia="Times New Roman"/>
          <w:sz w:val="24"/>
          <w:u w:val="single"/>
        </w:rPr>
        <w:tab/>
      </w:r>
    </w:p>
    <w:p w14:paraId="1DB9EB6C" w14:textId="77777777" w:rsidR="008F4C1A" w:rsidRDefault="005D7C69">
      <w:pPr>
        <w:pStyle w:val="a4"/>
        <w:numPr>
          <w:ilvl w:val="1"/>
          <w:numId w:val="4"/>
        </w:numPr>
        <w:tabs>
          <w:tab w:val="left" w:pos="740"/>
          <w:tab w:val="left" w:pos="10399"/>
        </w:tabs>
        <w:spacing w:before="84"/>
        <w:rPr>
          <w:rFonts w:ascii="Times New Roman" w:eastAsia="Times New Roman"/>
          <w:sz w:val="24"/>
        </w:rPr>
      </w:pPr>
      <w:proofErr w:type="spellStart"/>
      <w:r>
        <w:rPr>
          <w:sz w:val="24"/>
        </w:rPr>
        <w:t>注册地址</w:t>
      </w:r>
      <w:proofErr w:type="spellEnd"/>
      <w:r>
        <w:rPr>
          <w:sz w:val="24"/>
        </w:rPr>
        <w:t>：</w:t>
      </w:r>
      <w:r>
        <w:rPr>
          <w:rFonts w:ascii="Times New Roman" w:eastAsia="Times New Roman"/>
          <w:sz w:val="24"/>
          <w:u w:val="single"/>
        </w:rPr>
        <w:t xml:space="preserve"> </w:t>
      </w:r>
      <w:r>
        <w:rPr>
          <w:rFonts w:ascii="Times New Roman" w:eastAsia="Times New Roman"/>
          <w:sz w:val="24"/>
          <w:u w:val="single"/>
        </w:rPr>
        <w:tab/>
      </w:r>
    </w:p>
    <w:p w14:paraId="00894C94" w14:textId="77777777" w:rsidR="008F4C1A" w:rsidRDefault="005D7C69">
      <w:pPr>
        <w:pStyle w:val="a3"/>
        <w:tabs>
          <w:tab w:val="left" w:pos="4219"/>
          <w:tab w:val="left" w:pos="8059"/>
          <w:tab w:val="left" w:pos="10399"/>
        </w:tabs>
        <w:spacing w:before="81"/>
        <w:ind w:left="260"/>
        <w:rPr>
          <w:rFonts w:ascii="Times New Roman" w:eastAsia="Times New Roman"/>
          <w:lang w:eastAsia="zh-CN"/>
        </w:rPr>
      </w:pPr>
      <w:r>
        <w:rPr>
          <w:lang w:eastAsia="zh-CN"/>
        </w:rPr>
        <w:t>1.3 传真：</w:t>
      </w:r>
      <w:r>
        <w:rPr>
          <w:u w:val="single"/>
          <w:lang w:eastAsia="zh-CN"/>
        </w:rPr>
        <w:t xml:space="preserve"> </w:t>
      </w:r>
      <w:r>
        <w:rPr>
          <w:u w:val="single"/>
          <w:lang w:eastAsia="zh-CN"/>
        </w:rPr>
        <w:tab/>
      </w:r>
      <w:r>
        <w:rPr>
          <w:lang w:eastAsia="zh-CN"/>
        </w:rPr>
        <w:t>；电话：</w:t>
      </w:r>
      <w:r>
        <w:rPr>
          <w:u w:val="single"/>
          <w:lang w:eastAsia="zh-CN"/>
        </w:rPr>
        <w:t xml:space="preserve"> </w:t>
      </w:r>
      <w:r>
        <w:rPr>
          <w:u w:val="single"/>
          <w:lang w:eastAsia="zh-CN"/>
        </w:rPr>
        <w:tab/>
      </w:r>
      <w:r>
        <w:rPr>
          <w:lang w:eastAsia="zh-CN"/>
        </w:rPr>
        <w:t>；邮编：</w:t>
      </w:r>
      <w:r>
        <w:rPr>
          <w:rFonts w:ascii="Times New Roman" w:eastAsia="Times New Roman"/>
          <w:u w:val="single"/>
          <w:lang w:eastAsia="zh-CN"/>
        </w:rPr>
        <w:t xml:space="preserve"> </w:t>
      </w:r>
      <w:r>
        <w:rPr>
          <w:rFonts w:ascii="Times New Roman" w:eastAsia="Times New Roman"/>
          <w:u w:val="single"/>
          <w:lang w:eastAsia="zh-CN"/>
        </w:rPr>
        <w:tab/>
      </w:r>
    </w:p>
    <w:p w14:paraId="2E4B820A" w14:textId="77777777" w:rsidR="008F4C1A" w:rsidRDefault="005D7C69">
      <w:pPr>
        <w:pStyle w:val="a4"/>
        <w:numPr>
          <w:ilvl w:val="1"/>
          <w:numId w:val="3"/>
        </w:numPr>
        <w:tabs>
          <w:tab w:val="left" w:pos="740"/>
          <w:tab w:val="left" w:pos="10399"/>
        </w:tabs>
        <w:spacing w:before="84"/>
        <w:rPr>
          <w:rFonts w:ascii="Times New Roman" w:eastAsia="Times New Roman"/>
          <w:sz w:val="24"/>
        </w:rPr>
      </w:pPr>
      <w:proofErr w:type="spellStart"/>
      <w:r>
        <w:rPr>
          <w:sz w:val="24"/>
        </w:rPr>
        <w:t>成立或注册日期</w:t>
      </w:r>
      <w:proofErr w:type="spellEnd"/>
      <w:r>
        <w:rPr>
          <w:sz w:val="24"/>
        </w:rPr>
        <w:t>：</w:t>
      </w:r>
      <w:r>
        <w:rPr>
          <w:rFonts w:ascii="Times New Roman" w:eastAsia="Times New Roman"/>
          <w:sz w:val="24"/>
          <w:u w:val="single"/>
        </w:rPr>
        <w:t xml:space="preserve"> </w:t>
      </w:r>
      <w:r>
        <w:rPr>
          <w:rFonts w:ascii="Times New Roman" w:eastAsia="Times New Roman"/>
          <w:sz w:val="24"/>
          <w:u w:val="single"/>
        </w:rPr>
        <w:tab/>
      </w:r>
    </w:p>
    <w:p w14:paraId="21C87CEC" w14:textId="77777777" w:rsidR="008F4C1A" w:rsidRDefault="005D7C69">
      <w:pPr>
        <w:pStyle w:val="a4"/>
        <w:numPr>
          <w:ilvl w:val="1"/>
          <w:numId w:val="3"/>
        </w:numPr>
        <w:tabs>
          <w:tab w:val="left" w:pos="740"/>
          <w:tab w:val="left" w:pos="5659"/>
          <w:tab w:val="left" w:pos="10399"/>
        </w:tabs>
        <w:spacing w:before="81"/>
        <w:rPr>
          <w:rFonts w:ascii="Times New Roman" w:eastAsia="Times New Roman"/>
          <w:sz w:val="24"/>
          <w:lang w:eastAsia="zh-CN"/>
        </w:rPr>
      </w:pPr>
      <w:r>
        <w:rPr>
          <w:sz w:val="24"/>
          <w:lang w:eastAsia="zh-CN"/>
        </w:rPr>
        <w:t>法人代表：</w:t>
      </w:r>
      <w:r>
        <w:rPr>
          <w:sz w:val="24"/>
          <w:u w:val="single"/>
          <w:lang w:eastAsia="zh-CN"/>
        </w:rPr>
        <w:t xml:space="preserve"> </w:t>
      </w:r>
      <w:r>
        <w:rPr>
          <w:sz w:val="24"/>
          <w:u w:val="single"/>
          <w:lang w:eastAsia="zh-CN"/>
        </w:rPr>
        <w:tab/>
      </w:r>
      <w:r>
        <w:rPr>
          <w:sz w:val="24"/>
          <w:lang w:eastAsia="zh-CN"/>
        </w:rPr>
        <w:t>；技术负责人：</w:t>
      </w:r>
      <w:r>
        <w:rPr>
          <w:rFonts w:ascii="Times New Roman" w:eastAsia="Times New Roman"/>
          <w:sz w:val="24"/>
          <w:u w:val="single"/>
          <w:lang w:eastAsia="zh-CN"/>
        </w:rPr>
        <w:t xml:space="preserve"> </w:t>
      </w:r>
      <w:r>
        <w:rPr>
          <w:rFonts w:ascii="Times New Roman" w:eastAsia="Times New Roman"/>
          <w:sz w:val="24"/>
          <w:u w:val="single"/>
          <w:lang w:eastAsia="zh-CN"/>
        </w:rPr>
        <w:tab/>
      </w:r>
    </w:p>
    <w:p w14:paraId="236D2D0F" w14:textId="77777777" w:rsidR="008F4C1A" w:rsidRDefault="005D7C69">
      <w:pPr>
        <w:pStyle w:val="a4"/>
        <w:numPr>
          <w:ilvl w:val="1"/>
          <w:numId w:val="3"/>
        </w:numPr>
        <w:tabs>
          <w:tab w:val="left" w:pos="740"/>
          <w:tab w:val="left" w:pos="4219"/>
          <w:tab w:val="left" w:pos="5059"/>
          <w:tab w:val="left" w:pos="6019"/>
        </w:tabs>
        <w:spacing w:before="84"/>
        <w:rPr>
          <w:sz w:val="24"/>
          <w:lang w:eastAsia="zh-CN"/>
        </w:rPr>
      </w:pPr>
      <w:r>
        <w:rPr>
          <w:sz w:val="24"/>
          <w:lang w:eastAsia="zh-CN"/>
        </w:rPr>
        <w:t>最近资产负债表（至</w:t>
      </w:r>
      <w:r>
        <w:rPr>
          <w:sz w:val="24"/>
          <w:u w:val="single"/>
          <w:lang w:eastAsia="zh-CN"/>
        </w:rPr>
        <w:t xml:space="preserve"> </w:t>
      </w:r>
      <w:r>
        <w:rPr>
          <w:sz w:val="24"/>
          <w:u w:val="single"/>
          <w:lang w:eastAsia="zh-CN"/>
        </w:rPr>
        <w:tab/>
      </w:r>
      <w:r>
        <w:rPr>
          <w:sz w:val="24"/>
          <w:lang w:eastAsia="zh-CN"/>
        </w:rPr>
        <w:t>年</w:t>
      </w:r>
      <w:r>
        <w:rPr>
          <w:sz w:val="24"/>
          <w:u w:val="single"/>
          <w:lang w:eastAsia="zh-CN"/>
        </w:rPr>
        <w:t xml:space="preserve"> </w:t>
      </w:r>
      <w:r>
        <w:rPr>
          <w:sz w:val="24"/>
          <w:u w:val="single"/>
          <w:lang w:eastAsia="zh-CN"/>
        </w:rPr>
        <w:tab/>
      </w:r>
      <w:r>
        <w:rPr>
          <w:sz w:val="24"/>
          <w:lang w:eastAsia="zh-CN"/>
        </w:rPr>
        <w:t>月</w:t>
      </w:r>
      <w:r>
        <w:rPr>
          <w:sz w:val="24"/>
          <w:u w:val="single"/>
          <w:lang w:eastAsia="zh-CN"/>
        </w:rPr>
        <w:t xml:space="preserve"> </w:t>
      </w:r>
      <w:r>
        <w:rPr>
          <w:sz w:val="24"/>
          <w:u w:val="single"/>
          <w:lang w:eastAsia="zh-CN"/>
        </w:rPr>
        <w:tab/>
      </w:r>
      <w:r>
        <w:rPr>
          <w:sz w:val="24"/>
          <w:lang w:eastAsia="zh-CN"/>
        </w:rPr>
        <w:t>日为止）。</w:t>
      </w:r>
    </w:p>
    <w:p w14:paraId="2E6666F0" w14:textId="77777777" w:rsidR="008F4C1A" w:rsidRDefault="005D7C69">
      <w:pPr>
        <w:pStyle w:val="a3"/>
        <w:tabs>
          <w:tab w:val="left" w:pos="5779"/>
          <w:tab w:val="left" w:pos="10399"/>
        </w:tabs>
        <w:spacing w:before="81"/>
        <w:ind w:left="500"/>
        <w:rPr>
          <w:rFonts w:ascii="Times New Roman" w:eastAsia="Times New Roman"/>
          <w:lang w:eastAsia="zh-CN"/>
        </w:rPr>
      </w:pPr>
      <w:r>
        <w:rPr>
          <w:lang w:eastAsia="zh-CN"/>
        </w:rPr>
        <w:t>（1）资产总额：</w:t>
      </w:r>
      <w:r>
        <w:rPr>
          <w:u w:val="single"/>
          <w:lang w:eastAsia="zh-CN"/>
        </w:rPr>
        <w:t xml:space="preserve"> </w:t>
      </w:r>
      <w:r>
        <w:rPr>
          <w:u w:val="single"/>
          <w:lang w:eastAsia="zh-CN"/>
        </w:rPr>
        <w:tab/>
      </w:r>
      <w:r>
        <w:rPr>
          <w:lang w:eastAsia="zh-CN"/>
        </w:rPr>
        <w:t>；（2）固定资产：</w:t>
      </w:r>
      <w:r>
        <w:rPr>
          <w:rFonts w:ascii="Times New Roman" w:eastAsia="Times New Roman"/>
          <w:u w:val="single"/>
          <w:lang w:eastAsia="zh-CN"/>
        </w:rPr>
        <w:t xml:space="preserve"> </w:t>
      </w:r>
      <w:r>
        <w:rPr>
          <w:rFonts w:ascii="Times New Roman" w:eastAsia="Times New Roman"/>
          <w:u w:val="single"/>
          <w:lang w:eastAsia="zh-CN"/>
        </w:rPr>
        <w:tab/>
      </w:r>
    </w:p>
    <w:p w14:paraId="2987D626" w14:textId="77777777" w:rsidR="008F4C1A" w:rsidRDefault="005D7C69">
      <w:pPr>
        <w:pStyle w:val="a3"/>
        <w:tabs>
          <w:tab w:val="left" w:pos="5779"/>
          <w:tab w:val="left" w:pos="10399"/>
        </w:tabs>
        <w:spacing w:before="84"/>
        <w:ind w:left="500"/>
        <w:rPr>
          <w:rFonts w:ascii="Times New Roman" w:eastAsia="Times New Roman"/>
          <w:lang w:eastAsia="zh-CN"/>
        </w:rPr>
      </w:pPr>
      <w:r>
        <w:rPr>
          <w:lang w:eastAsia="zh-CN"/>
        </w:rPr>
        <w:t>（3）流动资产：</w:t>
      </w:r>
      <w:r>
        <w:rPr>
          <w:u w:val="single"/>
          <w:lang w:eastAsia="zh-CN"/>
        </w:rPr>
        <w:t xml:space="preserve"> </w:t>
      </w:r>
      <w:r>
        <w:rPr>
          <w:u w:val="single"/>
          <w:lang w:eastAsia="zh-CN"/>
        </w:rPr>
        <w:tab/>
      </w:r>
      <w:r>
        <w:rPr>
          <w:lang w:eastAsia="zh-CN"/>
        </w:rPr>
        <w:t>；（4）净资产：</w:t>
      </w:r>
      <w:r>
        <w:rPr>
          <w:rFonts w:ascii="Times New Roman" w:eastAsia="Times New Roman"/>
          <w:u w:val="single"/>
          <w:lang w:eastAsia="zh-CN"/>
        </w:rPr>
        <w:t xml:space="preserve"> </w:t>
      </w:r>
      <w:r>
        <w:rPr>
          <w:rFonts w:ascii="Times New Roman" w:eastAsia="Times New Roman"/>
          <w:u w:val="single"/>
          <w:lang w:eastAsia="zh-CN"/>
        </w:rPr>
        <w:tab/>
      </w:r>
    </w:p>
    <w:p w14:paraId="5B2F408A" w14:textId="77777777" w:rsidR="008F4C1A" w:rsidRDefault="005D7C69">
      <w:pPr>
        <w:pStyle w:val="a3"/>
        <w:tabs>
          <w:tab w:val="left" w:pos="5779"/>
          <w:tab w:val="left" w:pos="10399"/>
        </w:tabs>
        <w:spacing w:before="81"/>
        <w:ind w:left="500"/>
        <w:rPr>
          <w:rFonts w:ascii="Times New Roman" w:eastAsia="Times New Roman"/>
          <w:lang w:eastAsia="zh-CN"/>
        </w:rPr>
      </w:pPr>
      <w:r>
        <w:rPr>
          <w:lang w:eastAsia="zh-CN"/>
        </w:rPr>
        <w:t>（5）长期负债：</w:t>
      </w:r>
      <w:r>
        <w:rPr>
          <w:u w:val="single"/>
          <w:lang w:eastAsia="zh-CN"/>
        </w:rPr>
        <w:t xml:space="preserve"> </w:t>
      </w:r>
      <w:r>
        <w:rPr>
          <w:u w:val="single"/>
          <w:lang w:eastAsia="zh-CN"/>
        </w:rPr>
        <w:tab/>
      </w:r>
      <w:r>
        <w:rPr>
          <w:lang w:eastAsia="zh-CN"/>
        </w:rPr>
        <w:t>；（6）流动负债：</w:t>
      </w:r>
      <w:r>
        <w:rPr>
          <w:rFonts w:ascii="Times New Roman" w:eastAsia="Times New Roman"/>
          <w:u w:val="single"/>
          <w:lang w:eastAsia="zh-CN"/>
        </w:rPr>
        <w:t xml:space="preserve"> </w:t>
      </w:r>
      <w:r>
        <w:rPr>
          <w:rFonts w:ascii="Times New Roman" w:eastAsia="Times New Roman"/>
          <w:u w:val="single"/>
          <w:lang w:eastAsia="zh-CN"/>
        </w:rPr>
        <w:tab/>
      </w:r>
    </w:p>
    <w:p w14:paraId="3ECBD054" w14:textId="77777777" w:rsidR="008F4C1A" w:rsidRDefault="005D7C69">
      <w:pPr>
        <w:pStyle w:val="a3"/>
        <w:tabs>
          <w:tab w:val="left" w:pos="5779"/>
          <w:tab w:val="left" w:pos="10399"/>
        </w:tabs>
        <w:spacing w:before="84"/>
        <w:ind w:left="500"/>
        <w:rPr>
          <w:rFonts w:ascii="Times New Roman" w:eastAsia="Times New Roman"/>
          <w:lang w:eastAsia="zh-CN"/>
        </w:rPr>
      </w:pPr>
      <w:r>
        <w:rPr>
          <w:lang w:eastAsia="zh-CN"/>
        </w:rPr>
        <w:t>（7）营业收入：</w:t>
      </w:r>
      <w:r>
        <w:rPr>
          <w:u w:val="single"/>
          <w:lang w:eastAsia="zh-CN"/>
        </w:rPr>
        <w:t xml:space="preserve"> </w:t>
      </w:r>
      <w:r>
        <w:rPr>
          <w:u w:val="single"/>
          <w:lang w:eastAsia="zh-CN"/>
        </w:rPr>
        <w:tab/>
      </w:r>
      <w:r>
        <w:rPr>
          <w:lang w:eastAsia="zh-CN"/>
        </w:rPr>
        <w:t>；（8）净利润：</w:t>
      </w:r>
      <w:r>
        <w:rPr>
          <w:rFonts w:ascii="Times New Roman" w:eastAsia="Times New Roman"/>
          <w:u w:val="single"/>
          <w:lang w:eastAsia="zh-CN"/>
        </w:rPr>
        <w:t xml:space="preserve"> </w:t>
      </w:r>
      <w:r>
        <w:rPr>
          <w:rFonts w:ascii="Times New Roman" w:eastAsia="Times New Roman"/>
          <w:u w:val="single"/>
          <w:lang w:eastAsia="zh-CN"/>
        </w:rPr>
        <w:tab/>
      </w:r>
    </w:p>
    <w:p w14:paraId="2C03EEBF" w14:textId="77777777" w:rsidR="008F4C1A" w:rsidRDefault="005D7C69">
      <w:pPr>
        <w:pStyle w:val="a4"/>
        <w:numPr>
          <w:ilvl w:val="0"/>
          <w:numId w:val="4"/>
        </w:numPr>
        <w:tabs>
          <w:tab w:val="left" w:pos="621"/>
        </w:tabs>
        <w:spacing w:before="81" w:line="304" w:lineRule="auto"/>
        <w:ind w:left="260" w:right="348" w:firstLine="0"/>
        <w:rPr>
          <w:sz w:val="24"/>
          <w:lang w:eastAsia="zh-CN"/>
        </w:rPr>
      </w:pPr>
      <w:r>
        <w:rPr>
          <w:b/>
          <w:sz w:val="24"/>
          <w:lang w:eastAsia="zh-CN"/>
        </w:rPr>
        <w:t>我方在此尊重声明</w:t>
      </w:r>
      <w:r>
        <w:rPr>
          <w:spacing w:val="-1"/>
          <w:sz w:val="24"/>
          <w:lang w:eastAsia="zh-CN"/>
        </w:rPr>
        <w:t>：我方具备并满足下列各项条款的规定。本声明如有虚假或不实之处，我</w:t>
      </w:r>
      <w:r>
        <w:rPr>
          <w:sz w:val="24"/>
          <w:lang w:eastAsia="zh-CN"/>
        </w:rPr>
        <w:t>方将失去合格供应商资格且我方的投标保证金将不予退还。</w:t>
      </w:r>
    </w:p>
    <w:p w14:paraId="2DEAF320" w14:textId="77777777" w:rsidR="008F4C1A" w:rsidRDefault="005D7C69">
      <w:pPr>
        <w:pStyle w:val="a4"/>
        <w:numPr>
          <w:ilvl w:val="0"/>
          <w:numId w:val="2"/>
        </w:numPr>
        <w:tabs>
          <w:tab w:val="left" w:pos="1101"/>
        </w:tabs>
        <w:spacing w:line="306" w:lineRule="exact"/>
        <w:rPr>
          <w:sz w:val="24"/>
          <w:lang w:eastAsia="zh-CN"/>
        </w:rPr>
      </w:pPr>
      <w:r>
        <w:rPr>
          <w:sz w:val="24"/>
          <w:lang w:eastAsia="zh-CN"/>
        </w:rPr>
        <w:t>具有独立承担民事责任的能力；</w:t>
      </w:r>
    </w:p>
    <w:p w14:paraId="297DCF05" w14:textId="77777777" w:rsidR="008F4C1A" w:rsidRDefault="005D7C69">
      <w:pPr>
        <w:pStyle w:val="a4"/>
        <w:numPr>
          <w:ilvl w:val="0"/>
          <w:numId w:val="2"/>
        </w:numPr>
        <w:tabs>
          <w:tab w:val="left" w:pos="1101"/>
        </w:tabs>
        <w:spacing w:before="84"/>
        <w:rPr>
          <w:sz w:val="24"/>
          <w:lang w:eastAsia="zh-CN"/>
        </w:rPr>
      </w:pPr>
      <w:r>
        <w:rPr>
          <w:sz w:val="24"/>
          <w:lang w:eastAsia="zh-CN"/>
        </w:rPr>
        <w:t>具有良好的商业信誉和健全的财务会计制度；</w:t>
      </w:r>
    </w:p>
    <w:p w14:paraId="5A7BB5BA" w14:textId="77777777" w:rsidR="008F4C1A" w:rsidRDefault="005D7C69">
      <w:pPr>
        <w:pStyle w:val="a4"/>
        <w:numPr>
          <w:ilvl w:val="0"/>
          <w:numId w:val="2"/>
        </w:numPr>
        <w:tabs>
          <w:tab w:val="left" w:pos="1101"/>
        </w:tabs>
        <w:spacing w:before="81"/>
        <w:rPr>
          <w:sz w:val="24"/>
          <w:lang w:eastAsia="zh-CN"/>
        </w:rPr>
      </w:pPr>
      <w:r>
        <w:rPr>
          <w:sz w:val="24"/>
          <w:lang w:eastAsia="zh-CN"/>
        </w:rPr>
        <w:t>具有履行合同所必需的货物和专业技术能力；</w:t>
      </w:r>
    </w:p>
    <w:p w14:paraId="56F78247" w14:textId="77777777" w:rsidR="008F4C1A" w:rsidRDefault="005D7C69">
      <w:pPr>
        <w:pStyle w:val="a4"/>
        <w:numPr>
          <w:ilvl w:val="0"/>
          <w:numId w:val="2"/>
        </w:numPr>
        <w:tabs>
          <w:tab w:val="left" w:pos="1101"/>
        </w:tabs>
        <w:spacing w:before="84"/>
        <w:rPr>
          <w:sz w:val="24"/>
          <w:lang w:eastAsia="zh-CN"/>
        </w:rPr>
      </w:pPr>
      <w:r>
        <w:rPr>
          <w:sz w:val="24"/>
          <w:lang w:eastAsia="zh-CN"/>
        </w:rPr>
        <w:t>有依法缴纳税收和社会保障资金的良好记录；</w:t>
      </w:r>
    </w:p>
    <w:p w14:paraId="704DB23C" w14:textId="77777777" w:rsidR="008F4C1A" w:rsidRDefault="005D7C69">
      <w:pPr>
        <w:pStyle w:val="a4"/>
        <w:numPr>
          <w:ilvl w:val="0"/>
          <w:numId w:val="2"/>
        </w:numPr>
        <w:tabs>
          <w:tab w:val="left" w:pos="1101"/>
        </w:tabs>
        <w:spacing w:before="81"/>
        <w:rPr>
          <w:sz w:val="24"/>
          <w:lang w:eastAsia="zh-CN"/>
        </w:rPr>
      </w:pPr>
      <w:r>
        <w:rPr>
          <w:sz w:val="24"/>
          <w:lang w:eastAsia="zh-CN"/>
        </w:rPr>
        <w:t>近三年内，在经营活动中没有重大违法记录；</w:t>
      </w:r>
    </w:p>
    <w:p w14:paraId="6FBB9CD5" w14:textId="77777777" w:rsidR="008F4C1A" w:rsidRDefault="005D7C69">
      <w:pPr>
        <w:pStyle w:val="a3"/>
        <w:spacing w:before="84" w:line="302" w:lineRule="auto"/>
        <w:ind w:left="260" w:right="239" w:firstLine="480"/>
        <w:rPr>
          <w:lang w:eastAsia="zh-CN"/>
        </w:rPr>
      </w:pPr>
      <w:r>
        <w:rPr>
          <w:spacing w:val="-10"/>
          <w:lang w:eastAsia="zh-CN"/>
        </w:rPr>
        <w:t>就我方全部所知，兹证明上述声明是真实、正确的， 并已提供了全部现有资料和数据，我方</w:t>
      </w:r>
      <w:r>
        <w:rPr>
          <w:lang w:eastAsia="zh-CN"/>
        </w:rPr>
        <w:t>同意根据贵方要求出示文件予以证实。</w:t>
      </w:r>
    </w:p>
    <w:p w14:paraId="0B7C8D18" w14:textId="77777777" w:rsidR="008F4C1A" w:rsidRDefault="008F4C1A">
      <w:pPr>
        <w:pStyle w:val="a3"/>
        <w:spacing w:before="9"/>
        <w:rPr>
          <w:sz w:val="30"/>
          <w:lang w:eastAsia="zh-CN"/>
        </w:rPr>
      </w:pPr>
    </w:p>
    <w:p w14:paraId="443D92FB" w14:textId="77777777" w:rsidR="008F4C1A" w:rsidRDefault="005D7C69">
      <w:pPr>
        <w:pStyle w:val="a3"/>
        <w:tabs>
          <w:tab w:val="left" w:pos="7219"/>
          <w:tab w:val="left" w:pos="10399"/>
        </w:tabs>
        <w:spacing w:before="1" w:line="304" w:lineRule="auto"/>
        <w:ind w:left="5420" w:right="178"/>
        <w:jc w:val="both"/>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地</w:t>
      </w:r>
      <w:r>
        <w:rPr>
          <w:lang w:eastAsia="zh-CN"/>
        </w:rPr>
        <w:tab/>
        <w:t>址：</w:t>
      </w:r>
      <w:r>
        <w:rPr>
          <w:rFonts w:ascii="Times New Roman" w:eastAsia="Times New Roman"/>
          <w:u w:val="single"/>
          <w:lang w:eastAsia="zh-CN"/>
        </w:rPr>
        <w:t xml:space="preserve"> </w:t>
      </w:r>
      <w:r>
        <w:rPr>
          <w:rFonts w:ascii="Times New Roman" w:eastAsia="Times New Roman"/>
          <w:u w:val="single"/>
          <w:lang w:eastAsia="zh-CN"/>
        </w:rPr>
        <w:tab/>
      </w:r>
    </w:p>
    <w:p w14:paraId="093C890B" w14:textId="77777777" w:rsidR="008F4C1A" w:rsidRDefault="005D7C69">
      <w:pPr>
        <w:pStyle w:val="a3"/>
        <w:tabs>
          <w:tab w:val="left" w:pos="7219"/>
          <w:tab w:val="left" w:pos="10399"/>
        </w:tabs>
        <w:spacing w:line="304" w:lineRule="auto"/>
        <w:ind w:left="5420" w:right="178"/>
        <w:jc w:val="both"/>
        <w:rPr>
          <w:rFonts w:ascii="Times New Roman" w:eastAsia="Times New Roman"/>
          <w:lang w:eastAsia="zh-CN"/>
        </w:rPr>
      </w:pPr>
      <w:r>
        <w:rPr>
          <w:lang w:eastAsia="zh-CN"/>
        </w:rPr>
        <w:t>邮</w:t>
      </w:r>
      <w:r>
        <w:rPr>
          <w:lang w:eastAsia="zh-CN"/>
        </w:rPr>
        <w:tab/>
        <w:t>编：</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电    话 / 传  真：</w:t>
      </w:r>
      <w:r>
        <w:rPr>
          <w:rFonts w:ascii="Times New Roman" w:eastAsia="Times New Roman"/>
          <w:u w:val="single"/>
          <w:lang w:eastAsia="zh-CN"/>
        </w:rPr>
        <w:t xml:space="preserve"> </w:t>
      </w:r>
      <w:r>
        <w:rPr>
          <w:rFonts w:ascii="Times New Roman" w:eastAsia="Times New Roman"/>
          <w:u w:val="single"/>
          <w:lang w:eastAsia="zh-CN"/>
        </w:rPr>
        <w:tab/>
        <w:t xml:space="preserve"> </w:t>
      </w:r>
      <w:r>
        <w:rPr>
          <w:lang w:eastAsia="zh-CN"/>
        </w:rPr>
        <w:t xml:space="preserve">供应商代表（签字）： </w:t>
      </w:r>
      <w:r>
        <w:rPr>
          <w:rFonts w:ascii="Times New Roman" w:eastAsia="Times New Roman"/>
          <w:u w:val="single"/>
          <w:lang w:eastAsia="zh-CN"/>
        </w:rPr>
        <w:t xml:space="preserve"> </w:t>
      </w:r>
      <w:r>
        <w:rPr>
          <w:rFonts w:ascii="Times New Roman" w:eastAsia="Times New Roman"/>
          <w:u w:val="single"/>
          <w:lang w:eastAsia="zh-CN"/>
        </w:rPr>
        <w:tab/>
      </w:r>
    </w:p>
    <w:p w14:paraId="72622703" w14:textId="77777777" w:rsidR="008F4C1A" w:rsidRDefault="008F4C1A">
      <w:pPr>
        <w:spacing w:line="304" w:lineRule="auto"/>
        <w:jc w:val="both"/>
        <w:rPr>
          <w:rFonts w:ascii="Times New Roman" w:eastAsia="Times New Roman"/>
          <w:lang w:eastAsia="zh-CN"/>
        </w:rPr>
        <w:sectPr w:rsidR="008F4C1A">
          <w:pgSz w:w="12240" w:h="15840"/>
          <w:pgMar w:top="1380" w:right="840" w:bottom="960" w:left="820" w:header="953" w:footer="761" w:gutter="0"/>
          <w:cols w:space="720"/>
        </w:sectPr>
      </w:pPr>
    </w:p>
    <w:p w14:paraId="3A7F8AE3" w14:textId="77777777" w:rsidR="008F4C1A" w:rsidRDefault="008F4C1A">
      <w:pPr>
        <w:pStyle w:val="a3"/>
        <w:spacing w:before="5"/>
        <w:rPr>
          <w:rFonts w:ascii="Times New Roman"/>
          <w:sz w:val="11"/>
          <w:lang w:eastAsia="zh-CN"/>
        </w:rPr>
      </w:pPr>
    </w:p>
    <w:p w14:paraId="49FFF66A" w14:textId="77777777" w:rsidR="008F4C1A" w:rsidRDefault="005D7C69">
      <w:pPr>
        <w:pStyle w:val="3"/>
        <w:spacing w:before="67"/>
        <w:ind w:left="3620"/>
        <w:rPr>
          <w:lang w:eastAsia="zh-CN"/>
        </w:rPr>
      </w:pPr>
      <w:bookmarkStart w:id="36" w:name="（三）、法定代表人身份证明书"/>
      <w:bookmarkEnd w:id="36"/>
      <w:r>
        <w:rPr>
          <w:lang w:eastAsia="zh-CN"/>
        </w:rPr>
        <w:t>（三）、法定代表人身份证明书</w:t>
      </w:r>
    </w:p>
    <w:p w14:paraId="7B9D1313" w14:textId="77777777" w:rsidR="008F4C1A" w:rsidRDefault="008F4C1A">
      <w:pPr>
        <w:pStyle w:val="a3"/>
        <w:rPr>
          <w:b/>
          <w:lang w:eastAsia="zh-CN"/>
        </w:rPr>
      </w:pPr>
    </w:p>
    <w:p w14:paraId="53F1C68C" w14:textId="77777777" w:rsidR="008F4C1A" w:rsidRDefault="005D7C69">
      <w:pPr>
        <w:pStyle w:val="a3"/>
        <w:tabs>
          <w:tab w:val="left" w:pos="2899"/>
          <w:tab w:val="left" w:pos="6079"/>
        </w:tabs>
        <w:spacing w:before="162" w:line="364" w:lineRule="auto"/>
        <w:ind w:left="740" w:right="4498"/>
        <w:jc w:val="both"/>
        <w:rPr>
          <w:lang w:eastAsia="zh-CN"/>
        </w:rPr>
      </w:pPr>
      <w:r>
        <w:rPr>
          <w:lang w:eastAsia="zh-CN"/>
        </w:rPr>
        <w:t>供应商名称：</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单位性质：</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地址：</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t xml:space="preserve"> </w:t>
      </w:r>
      <w:r>
        <w:rPr>
          <w:lang w:eastAsia="zh-CN"/>
        </w:rPr>
        <w:t>成立时间：</w:t>
      </w:r>
      <w:r>
        <w:rPr>
          <w:u w:val="single"/>
          <w:lang w:eastAsia="zh-CN"/>
        </w:rPr>
        <w:t xml:space="preserve"> </w:t>
      </w:r>
      <w:r>
        <w:rPr>
          <w:u w:val="single"/>
          <w:lang w:eastAsia="zh-CN"/>
        </w:rPr>
        <w:tab/>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7D5AD26E" w14:textId="77777777" w:rsidR="008F4C1A" w:rsidRDefault="005D7C69">
      <w:pPr>
        <w:pStyle w:val="a3"/>
        <w:tabs>
          <w:tab w:val="left" w:pos="5839"/>
        </w:tabs>
        <w:spacing w:line="305" w:lineRule="exact"/>
        <w:ind w:left="740"/>
        <w:rPr>
          <w:rFonts w:ascii="Times New Roman" w:eastAsia="Times New Roman"/>
          <w:lang w:eastAsia="zh-CN"/>
        </w:rPr>
      </w:pPr>
      <w:r>
        <w:rPr>
          <w:lang w:eastAsia="zh-CN"/>
        </w:rPr>
        <w:t>经营期限：</w:t>
      </w:r>
      <w:r>
        <w:rPr>
          <w:rFonts w:ascii="Times New Roman" w:eastAsia="Times New Roman"/>
          <w:u w:val="single"/>
          <w:lang w:eastAsia="zh-CN"/>
        </w:rPr>
        <w:t xml:space="preserve"> </w:t>
      </w:r>
      <w:r>
        <w:rPr>
          <w:rFonts w:ascii="Times New Roman" w:eastAsia="Times New Roman"/>
          <w:u w:val="single"/>
          <w:lang w:eastAsia="zh-CN"/>
        </w:rPr>
        <w:tab/>
      </w:r>
    </w:p>
    <w:p w14:paraId="2047C38B" w14:textId="77777777" w:rsidR="008F4C1A" w:rsidRDefault="005D7C69">
      <w:pPr>
        <w:pStyle w:val="a3"/>
        <w:tabs>
          <w:tab w:val="left" w:pos="1699"/>
          <w:tab w:val="left" w:pos="2755"/>
          <w:tab w:val="left" w:pos="4411"/>
          <w:tab w:val="left" w:pos="5827"/>
          <w:tab w:val="left" w:pos="7363"/>
          <w:tab w:val="left" w:pos="9139"/>
        </w:tabs>
        <w:spacing w:before="161" w:line="364" w:lineRule="auto"/>
        <w:ind w:left="260" w:right="239" w:firstLine="480"/>
        <w:rPr>
          <w:lang w:eastAsia="zh-CN"/>
        </w:rPr>
      </w:pPr>
      <w:r>
        <w:rPr>
          <w:lang w:eastAsia="zh-CN"/>
        </w:rPr>
        <w:t>姓名</w:t>
      </w:r>
      <w:r>
        <w:rPr>
          <w:spacing w:val="-24"/>
          <w:lang w:eastAsia="zh-CN"/>
        </w:rPr>
        <w:t>：</w:t>
      </w:r>
      <w:r>
        <w:rPr>
          <w:spacing w:val="-24"/>
          <w:u w:val="single"/>
          <w:lang w:eastAsia="zh-CN"/>
        </w:rPr>
        <w:t xml:space="preserve"> </w:t>
      </w:r>
      <w:r>
        <w:rPr>
          <w:spacing w:val="-24"/>
          <w:u w:val="single"/>
          <w:lang w:eastAsia="zh-CN"/>
        </w:rPr>
        <w:tab/>
      </w:r>
      <w:r>
        <w:rPr>
          <w:spacing w:val="-24"/>
          <w:u w:val="single"/>
          <w:lang w:eastAsia="zh-CN"/>
        </w:rPr>
        <w:tab/>
      </w:r>
      <w:r>
        <w:rPr>
          <w:lang w:eastAsia="zh-CN"/>
        </w:rPr>
        <w:t>性别</w:t>
      </w:r>
      <w:r>
        <w:rPr>
          <w:spacing w:val="-24"/>
          <w:lang w:eastAsia="zh-CN"/>
        </w:rPr>
        <w:t>：</w:t>
      </w:r>
      <w:r>
        <w:rPr>
          <w:spacing w:val="-24"/>
          <w:u w:val="single"/>
          <w:lang w:eastAsia="zh-CN"/>
        </w:rPr>
        <w:t xml:space="preserve"> </w:t>
      </w:r>
      <w:r>
        <w:rPr>
          <w:spacing w:val="-24"/>
          <w:u w:val="single"/>
          <w:lang w:eastAsia="zh-CN"/>
        </w:rPr>
        <w:tab/>
      </w:r>
      <w:r>
        <w:rPr>
          <w:lang w:eastAsia="zh-CN"/>
        </w:rPr>
        <w:t>年龄</w:t>
      </w:r>
      <w:r>
        <w:rPr>
          <w:spacing w:val="-24"/>
          <w:lang w:eastAsia="zh-CN"/>
        </w:rPr>
        <w:t>：</w:t>
      </w:r>
      <w:r>
        <w:rPr>
          <w:spacing w:val="-24"/>
          <w:u w:val="single"/>
          <w:lang w:eastAsia="zh-CN"/>
        </w:rPr>
        <w:t xml:space="preserve"> </w:t>
      </w:r>
      <w:r>
        <w:rPr>
          <w:spacing w:val="-24"/>
          <w:u w:val="single"/>
          <w:lang w:eastAsia="zh-CN"/>
        </w:rPr>
        <w:tab/>
      </w:r>
      <w:r>
        <w:rPr>
          <w:lang w:eastAsia="zh-CN"/>
        </w:rPr>
        <w:t>职务</w:t>
      </w:r>
      <w:r>
        <w:rPr>
          <w:spacing w:val="-24"/>
          <w:lang w:eastAsia="zh-CN"/>
        </w:rPr>
        <w:t>：</w:t>
      </w:r>
      <w:r>
        <w:rPr>
          <w:spacing w:val="-24"/>
          <w:u w:val="single"/>
          <w:lang w:eastAsia="zh-CN"/>
        </w:rPr>
        <w:t xml:space="preserve"> </w:t>
      </w:r>
      <w:r>
        <w:rPr>
          <w:spacing w:val="-24"/>
          <w:u w:val="single"/>
          <w:lang w:eastAsia="zh-CN"/>
        </w:rPr>
        <w:tab/>
      </w:r>
      <w:r>
        <w:rPr>
          <w:lang w:eastAsia="zh-CN"/>
        </w:rPr>
        <w:t>系</w:t>
      </w:r>
      <w:r>
        <w:rPr>
          <w:u w:val="single"/>
          <w:lang w:eastAsia="zh-CN"/>
        </w:rPr>
        <w:t xml:space="preserve"> </w:t>
      </w:r>
      <w:r>
        <w:rPr>
          <w:u w:val="single"/>
          <w:lang w:eastAsia="zh-CN"/>
        </w:rPr>
        <w:tab/>
        <w:t>（供应商</w:t>
      </w:r>
      <w:r>
        <w:rPr>
          <w:spacing w:val="-18"/>
          <w:u w:val="single"/>
          <w:lang w:eastAsia="zh-CN"/>
        </w:rPr>
        <w:t>名</w:t>
      </w:r>
      <w:r>
        <w:rPr>
          <w:spacing w:val="-220"/>
          <w:u w:val="single"/>
          <w:lang w:eastAsia="zh-CN"/>
        </w:rPr>
        <w:t>称</w:t>
      </w:r>
      <w:r>
        <w:rPr>
          <w:u w:val="single"/>
          <w:lang w:eastAsia="zh-CN"/>
        </w:rPr>
        <w:t>）</w:t>
      </w:r>
      <w:r>
        <w:rPr>
          <w:u w:val="single"/>
          <w:lang w:eastAsia="zh-CN"/>
        </w:rPr>
        <w:tab/>
      </w:r>
      <w:r>
        <w:rPr>
          <w:lang w:eastAsia="zh-CN"/>
        </w:rPr>
        <w:t>的法定代表人。</w:t>
      </w:r>
    </w:p>
    <w:p w14:paraId="7C256F74" w14:textId="77777777" w:rsidR="008F4C1A" w:rsidRDefault="005D7C69">
      <w:pPr>
        <w:pStyle w:val="a3"/>
        <w:spacing w:line="306" w:lineRule="exact"/>
        <w:ind w:left="1220"/>
        <w:rPr>
          <w:lang w:eastAsia="zh-CN"/>
        </w:rPr>
      </w:pPr>
      <w:r>
        <w:rPr>
          <w:lang w:eastAsia="zh-CN"/>
        </w:rPr>
        <w:t>特此证明。</w:t>
      </w:r>
    </w:p>
    <w:p w14:paraId="4331ABAD" w14:textId="77777777" w:rsidR="008F4C1A" w:rsidRDefault="008A21AC">
      <w:pPr>
        <w:pStyle w:val="a3"/>
        <w:spacing w:before="3"/>
        <w:rPr>
          <w:sz w:val="11"/>
          <w:lang w:eastAsia="zh-CN"/>
        </w:rPr>
      </w:pPr>
      <w:r>
        <w:pict w14:anchorId="589E3821">
          <v:group id="_x0000_s1044" style="position:absolute;margin-left:194.5pt;margin-top:9.15pt;width:200.75pt;height:104.05pt;z-index:-251666432;mso-wrap-distance-left:0;mso-wrap-distance-right:0;mso-position-horizontal-relative:page" coordorigin="3890,183" coordsize="4015,2081">
            <v:shape id="_x0000_s1046" style="position:absolute;left:3889;top:183;width:4015;height:2081" coordorigin="3890,183" coordsize="4015,2081" o:spt="100" adj="0,,0" path="m7905,2264r-4015,l3890,183r4015,l7905,191r-4000,l3897,198r8,l3905,2249r-8,l3905,2257r4000,l7905,2264xm3905,198r-8,l3905,191r,7xm7890,198r-3985,l3905,191r3985,l7890,198xm7890,2257r,-2066l7897,198r8,l7905,2249r-8,l7890,2257xm7905,198r-8,l7890,191r15,l7905,198xm3905,2257r-8,-8l3905,2249r,8xm7890,2257r-3985,l3905,2249r3985,l7890,2257xm7905,2257r-15,l7897,2249r8,l7905,2257xe" fillcolor="black" stroked="f">
              <v:stroke joinstyle="round"/>
              <v:formulas/>
              <v:path arrowok="t" o:connecttype="segments"/>
            </v:shape>
            <v:shape id="_x0000_s1045" type="#_x0000_t202" style="position:absolute;left:3889;top:183;width:4015;height:2081" filled="f" stroked="f">
              <v:textbox inset="0,0,0,0">
                <w:txbxContent>
                  <w:p w14:paraId="3E877F90" w14:textId="77777777" w:rsidR="008F4C1A" w:rsidRDefault="008F4C1A">
                    <w:pPr>
                      <w:rPr>
                        <w:sz w:val="20"/>
                      </w:rPr>
                    </w:pPr>
                  </w:p>
                  <w:p w14:paraId="6F359CEA" w14:textId="77777777" w:rsidR="008F4C1A" w:rsidRDefault="008F4C1A">
                    <w:pPr>
                      <w:spacing w:before="7"/>
                      <w:rPr>
                        <w:sz w:val="24"/>
                      </w:rPr>
                    </w:pPr>
                  </w:p>
                  <w:p w14:paraId="76D1ADFF" w14:textId="77777777" w:rsidR="008F4C1A" w:rsidRDefault="005D7C69">
                    <w:pPr>
                      <w:ind w:left="1104"/>
                      <w:rPr>
                        <w:sz w:val="21"/>
                      </w:rPr>
                    </w:pPr>
                    <w:proofErr w:type="spellStart"/>
                    <w:r>
                      <w:rPr>
                        <w:sz w:val="21"/>
                      </w:rPr>
                      <w:t>法人身份证复印件正面</w:t>
                    </w:r>
                    <w:proofErr w:type="spellEnd"/>
                  </w:p>
                </w:txbxContent>
              </v:textbox>
            </v:shape>
            <w10:wrap type="topAndBottom" anchorx="page"/>
          </v:group>
        </w:pict>
      </w:r>
      <w:r>
        <w:pict w14:anchorId="48DC3E0D">
          <v:group id="_x0000_s1041" style="position:absolute;margin-left:195.15pt;margin-top:135.75pt;width:200.75pt;height:104.05pt;z-index:-251665408;mso-wrap-distance-left:0;mso-wrap-distance-right:0;mso-position-horizontal-relative:page" coordorigin="3903,2715" coordsize="4015,2081">
            <v:shape id="_x0000_s1043" style="position:absolute;left:3902;top:2715;width:4015;height:2081" coordorigin="3903,2715" coordsize="4015,2081" o:spt="100" adj="0,,0" path="m7918,4796r-4015,l3903,2715r4015,l7918,2723r-4000,l3910,2730r8,l3918,4781r-8,l3918,4789r4000,l7918,4796xm3918,2730r-8,l3918,2723r,7xm7903,2730r-3985,l3918,2723r3985,l7903,2730xm7903,4789r,-2066l7910,2730r8,l7918,4781r-8,l7903,4789xm7918,2730r-8,l7903,2723r15,l7918,2730xm3918,4789r-8,-8l3918,4781r,8xm7903,4789r-3985,l3918,4781r3985,l7903,4789xm7918,4789r-15,l7910,4781r8,l7918,4789xe" fillcolor="black" stroked="f">
              <v:stroke joinstyle="round"/>
              <v:formulas/>
              <v:path arrowok="t" o:connecttype="segments"/>
            </v:shape>
            <v:shape id="_x0000_s1042" type="#_x0000_t202" style="position:absolute;left:3902;top:2715;width:4015;height:2081" filled="f" stroked="f">
              <v:textbox inset="0,0,0,0">
                <w:txbxContent>
                  <w:p w14:paraId="40A7028B" w14:textId="77777777" w:rsidR="008F4C1A" w:rsidRDefault="008F4C1A">
                    <w:pPr>
                      <w:rPr>
                        <w:sz w:val="20"/>
                      </w:rPr>
                    </w:pPr>
                  </w:p>
                  <w:p w14:paraId="6219645D" w14:textId="77777777" w:rsidR="008F4C1A" w:rsidRDefault="008F4C1A">
                    <w:pPr>
                      <w:spacing w:before="7"/>
                      <w:rPr>
                        <w:sz w:val="24"/>
                      </w:rPr>
                    </w:pPr>
                  </w:p>
                  <w:p w14:paraId="032C23C6" w14:textId="77777777" w:rsidR="008F4C1A" w:rsidRDefault="005D7C69">
                    <w:pPr>
                      <w:ind w:left="1103"/>
                      <w:rPr>
                        <w:sz w:val="21"/>
                      </w:rPr>
                    </w:pPr>
                    <w:proofErr w:type="spellStart"/>
                    <w:r>
                      <w:rPr>
                        <w:sz w:val="21"/>
                      </w:rPr>
                      <w:t>法人身份证复印件反面</w:t>
                    </w:r>
                    <w:proofErr w:type="spellEnd"/>
                  </w:p>
                </w:txbxContent>
              </v:textbox>
            </v:shape>
            <w10:wrap type="topAndBottom" anchorx="page"/>
          </v:group>
        </w:pict>
      </w:r>
    </w:p>
    <w:p w14:paraId="6393F379" w14:textId="77777777" w:rsidR="008F4C1A" w:rsidRDefault="008F4C1A">
      <w:pPr>
        <w:pStyle w:val="a3"/>
        <w:spacing w:before="11"/>
        <w:rPr>
          <w:sz w:val="29"/>
          <w:lang w:eastAsia="zh-CN"/>
        </w:rPr>
      </w:pPr>
    </w:p>
    <w:p w14:paraId="3DF04AD0" w14:textId="77777777" w:rsidR="008F4C1A" w:rsidRDefault="008F4C1A">
      <w:pPr>
        <w:pStyle w:val="a3"/>
        <w:rPr>
          <w:lang w:eastAsia="zh-CN"/>
        </w:rPr>
      </w:pPr>
    </w:p>
    <w:p w14:paraId="4672EFF1" w14:textId="77777777" w:rsidR="008F4C1A" w:rsidRDefault="008F4C1A">
      <w:pPr>
        <w:pStyle w:val="a3"/>
        <w:rPr>
          <w:lang w:eastAsia="zh-CN"/>
        </w:rPr>
      </w:pPr>
    </w:p>
    <w:p w14:paraId="426BDD59" w14:textId="77777777" w:rsidR="008F4C1A" w:rsidRDefault="008F4C1A">
      <w:pPr>
        <w:pStyle w:val="a3"/>
        <w:spacing w:before="1"/>
        <w:rPr>
          <w:sz w:val="25"/>
          <w:lang w:eastAsia="zh-CN"/>
        </w:rPr>
      </w:pPr>
    </w:p>
    <w:p w14:paraId="3F176F48" w14:textId="77777777" w:rsidR="008F4C1A" w:rsidRDefault="005D7C69">
      <w:pPr>
        <w:pStyle w:val="a3"/>
        <w:tabs>
          <w:tab w:val="left" w:pos="7819"/>
          <w:tab w:val="left" w:pos="10339"/>
        </w:tabs>
        <w:ind w:left="5660"/>
        <w:rPr>
          <w:lang w:eastAsia="zh-CN"/>
        </w:rPr>
      </w:pPr>
      <w:r>
        <w:rPr>
          <w:lang w:eastAsia="zh-CN"/>
        </w:rPr>
        <w:t>供应商：</w:t>
      </w:r>
      <w:r>
        <w:rPr>
          <w:u w:val="single"/>
          <w:lang w:eastAsia="zh-CN"/>
        </w:rPr>
        <w:t xml:space="preserve"> </w:t>
      </w:r>
      <w:r>
        <w:rPr>
          <w:u w:val="single"/>
          <w:lang w:eastAsia="zh-CN"/>
        </w:rPr>
        <w:tab/>
        <w:t>（盖单位章）</w:t>
      </w:r>
      <w:r>
        <w:rPr>
          <w:u w:val="single"/>
          <w:lang w:eastAsia="zh-CN"/>
        </w:rPr>
        <w:tab/>
      </w:r>
    </w:p>
    <w:p w14:paraId="0114EFBB" w14:textId="77777777" w:rsidR="008F4C1A" w:rsidRDefault="008F4C1A">
      <w:pPr>
        <w:pStyle w:val="a3"/>
        <w:rPr>
          <w:sz w:val="20"/>
          <w:lang w:eastAsia="zh-CN"/>
        </w:rPr>
      </w:pPr>
    </w:p>
    <w:p w14:paraId="1B3D92DB" w14:textId="77777777" w:rsidR="008F4C1A" w:rsidRDefault="008F4C1A">
      <w:pPr>
        <w:pStyle w:val="a3"/>
        <w:spacing w:before="1"/>
        <w:rPr>
          <w:sz w:val="23"/>
          <w:lang w:eastAsia="zh-CN"/>
        </w:rPr>
      </w:pPr>
    </w:p>
    <w:p w14:paraId="24379EB3" w14:textId="77777777" w:rsidR="008F4C1A" w:rsidRDefault="005D7C69">
      <w:pPr>
        <w:pStyle w:val="a3"/>
        <w:tabs>
          <w:tab w:val="left" w:pos="7459"/>
          <w:tab w:val="left" w:pos="8179"/>
          <w:tab w:val="left" w:pos="9019"/>
        </w:tabs>
        <w:spacing w:before="74"/>
        <w:ind w:left="6020"/>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04CFEE6B" w14:textId="77777777" w:rsidR="008F4C1A" w:rsidRDefault="008F4C1A">
      <w:pPr>
        <w:pStyle w:val="a3"/>
        <w:rPr>
          <w:sz w:val="26"/>
          <w:lang w:eastAsia="zh-CN"/>
        </w:rPr>
      </w:pPr>
    </w:p>
    <w:p w14:paraId="37FA2F3D" w14:textId="77777777" w:rsidR="008F4C1A" w:rsidRDefault="008F4C1A">
      <w:pPr>
        <w:pStyle w:val="a3"/>
        <w:spacing w:before="1"/>
        <w:rPr>
          <w:sz w:val="35"/>
          <w:lang w:eastAsia="zh-CN"/>
        </w:rPr>
      </w:pPr>
    </w:p>
    <w:p w14:paraId="13F30760" w14:textId="77777777" w:rsidR="008F4C1A" w:rsidRDefault="005D7C69">
      <w:pPr>
        <w:pStyle w:val="3"/>
        <w:rPr>
          <w:lang w:eastAsia="zh-CN"/>
        </w:rPr>
      </w:pPr>
      <w:r>
        <w:rPr>
          <w:lang w:eastAsia="zh-CN"/>
        </w:rPr>
        <w:t>说明：</w:t>
      </w:r>
      <w:proofErr w:type="gramStart"/>
      <w:r>
        <w:rPr>
          <w:lang w:eastAsia="zh-CN"/>
        </w:rPr>
        <w:t>本证明</w:t>
      </w:r>
      <w:proofErr w:type="gramEnd"/>
      <w:r>
        <w:rPr>
          <w:lang w:eastAsia="zh-CN"/>
        </w:rPr>
        <w:t>文件用于供应</w:t>
      </w:r>
      <w:proofErr w:type="gramStart"/>
      <w:r>
        <w:rPr>
          <w:lang w:eastAsia="zh-CN"/>
        </w:rPr>
        <w:t>商法定</w:t>
      </w:r>
      <w:proofErr w:type="gramEnd"/>
      <w:r>
        <w:rPr>
          <w:lang w:eastAsia="zh-CN"/>
        </w:rPr>
        <w:t>代表人出席开标会，并须按此格式提供。</w:t>
      </w:r>
    </w:p>
    <w:p w14:paraId="6D6E9F53" w14:textId="77777777" w:rsidR="008F4C1A" w:rsidRDefault="008F4C1A">
      <w:pPr>
        <w:rPr>
          <w:lang w:eastAsia="zh-CN"/>
        </w:rPr>
        <w:sectPr w:rsidR="008F4C1A">
          <w:pgSz w:w="12240" w:h="15840"/>
          <w:pgMar w:top="1380" w:right="840" w:bottom="960" w:left="820" w:header="953" w:footer="761" w:gutter="0"/>
          <w:cols w:space="720"/>
        </w:sectPr>
      </w:pPr>
    </w:p>
    <w:p w14:paraId="47E32EDC" w14:textId="77777777" w:rsidR="008F4C1A" w:rsidRDefault="005D7C69">
      <w:pPr>
        <w:tabs>
          <w:tab w:val="left" w:pos="2299"/>
          <w:tab w:val="left" w:pos="4459"/>
        </w:tabs>
        <w:spacing w:before="59" w:line="619" w:lineRule="auto"/>
        <w:ind w:left="740" w:right="3706" w:firstLine="3000"/>
        <w:rPr>
          <w:sz w:val="24"/>
          <w:lang w:eastAsia="zh-CN"/>
        </w:rPr>
      </w:pPr>
      <w:r>
        <w:rPr>
          <w:b/>
          <w:sz w:val="24"/>
          <w:lang w:eastAsia="zh-CN"/>
        </w:rPr>
        <w:lastRenderedPageBreak/>
        <w:t>（四）法定代表人授权委托</w:t>
      </w:r>
      <w:r>
        <w:rPr>
          <w:b/>
          <w:spacing w:val="-16"/>
          <w:sz w:val="24"/>
          <w:lang w:eastAsia="zh-CN"/>
        </w:rPr>
        <w:t>书</w:t>
      </w:r>
      <w:r>
        <w:rPr>
          <w:sz w:val="24"/>
          <w:lang w:eastAsia="zh-CN"/>
        </w:rPr>
        <w:t>致：</w:t>
      </w:r>
      <w:r>
        <w:rPr>
          <w:sz w:val="24"/>
          <w:u w:val="single"/>
          <w:lang w:eastAsia="zh-CN"/>
        </w:rPr>
        <w:t xml:space="preserve"> </w:t>
      </w:r>
      <w:r>
        <w:rPr>
          <w:sz w:val="24"/>
          <w:u w:val="single"/>
          <w:lang w:eastAsia="zh-CN"/>
        </w:rPr>
        <w:tab/>
        <w:t>发包人名称</w:t>
      </w:r>
      <w:r>
        <w:rPr>
          <w:sz w:val="24"/>
          <w:u w:val="single"/>
          <w:lang w:eastAsia="zh-CN"/>
        </w:rPr>
        <w:tab/>
      </w:r>
      <w:r>
        <w:rPr>
          <w:sz w:val="24"/>
          <w:lang w:eastAsia="zh-CN"/>
        </w:rPr>
        <w:t>：</w:t>
      </w:r>
    </w:p>
    <w:p w14:paraId="71898390" w14:textId="77777777" w:rsidR="008F4C1A" w:rsidRDefault="005D7C69">
      <w:pPr>
        <w:pStyle w:val="a3"/>
        <w:tabs>
          <w:tab w:val="left" w:pos="1939"/>
          <w:tab w:val="left" w:pos="2179"/>
          <w:tab w:val="left" w:pos="3379"/>
          <w:tab w:val="left" w:pos="4459"/>
          <w:tab w:val="left" w:pos="6979"/>
          <w:tab w:val="left" w:pos="7579"/>
        </w:tabs>
        <w:spacing w:before="4" w:line="312" w:lineRule="auto"/>
        <w:ind w:left="260" w:right="239" w:firstLine="480"/>
        <w:rPr>
          <w:lang w:eastAsia="zh-CN"/>
        </w:rPr>
      </w:pPr>
      <w:r>
        <w:rPr>
          <w:lang w:eastAsia="zh-CN"/>
        </w:rPr>
        <w:t>本人</w:t>
      </w:r>
      <w:r>
        <w:rPr>
          <w:u w:val="single"/>
          <w:lang w:eastAsia="zh-CN"/>
        </w:rPr>
        <w:t xml:space="preserve"> </w:t>
      </w:r>
      <w:r>
        <w:rPr>
          <w:u w:val="single"/>
          <w:lang w:eastAsia="zh-CN"/>
        </w:rPr>
        <w:tab/>
        <w:t>姓名</w:t>
      </w:r>
      <w:r>
        <w:rPr>
          <w:u w:val="single"/>
          <w:lang w:eastAsia="zh-CN"/>
        </w:rPr>
        <w:tab/>
      </w:r>
      <w:r>
        <w:rPr>
          <w:lang w:eastAsia="zh-CN"/>
        </w:rPr>
        <w:t>系</w:t>
      </w:r>
      <w:r>
        <w:rPr>
          <w:u w:val="single"/>
          <w:lang w:eastAsia="zh-CN"/>
        </w:rPr>
        <w:t xml:space="preserve"> </w:t>
      </w:r>
      <w:r>
        <w:rPr>
          <w:u w:val="single"/>
          <w:lang w:eastAsia="zh-CN"/>
        </w:rPr>
        <w:tab/>
        <w:t>（供应商全称）</w:t>
      </w:r>
      <w:r>
        <w:rPr>
          <w:u w:val="single"/>
          <w:lang w:eastAsia="zh-CN"/>
        </w:rPr>
        <w:tab/>
        <w:t>的</w:t>
      </w:r>
      <w:r>
        <w:rPr>
          <w:lang w:eastAsia="zh-CN"/>
        </w:rPr>
        <w:t>法定代表人授权我公司</w:t>
      </w:r>
      <w:r>
        <w:rPr>
          <w:u w:val="single"/>
          <w:lang w:eastAsia="zh-CN"/>
        </w:rPr>
        <w:t xml:space="preserve">  （</w:t>
      </w:r>
      <w:r>
        <w:rPr>
          <w:spacing w:val="-18"/>
          <w:u w:val="single"/>
          <w:lang w:eastAsia="zh-CN"/>
        </w:rPr>
        <w:t>供</w:t>
      </w:r>
      <w:r>
        <w:rPr>
          <w:spacing w:val="-220"/>
          <w:u w:val="single"/>
          <w:lang w:eastAsia="zh-CN"/>
        </w:rPr>
        <w:t>应</w:t>
      </w:r>
      <w:r>
        <w:rPr>
          <w:u w:val="single"/>
          <w:lang w:eastAsia="zh-CN"/>
        </w:rPr>
        <w:t>商代表姓名）</w:t>
      </w:r>
      <w:r>
        <w:rPr>
          <w:u w:val="single"/>
          <w:lang w:eastAsia="zh-CN"/>
        </w:rPr>
        <w:tab/>
      </w:r>
      <w:r>
        <w:rPr>
          <w:lang w:eastAsia="zh-CN"/>
        </w:rPr>
        <w:t>为供应商代表，代表本公司参加贵司组织的</w:t>
      </w:r>
      <w:r>
        <w:rPr>
          <w:u w:val="single"/>
          <w:lang w:eastAsia="zh-CN"/>
        </w:rPr>
        <w:t xml:space="preserve"> </w:t>
      </w:r>
      <w:r>
        <w:rPr>
          <w:u w:val="single"/>
          <w:lang w:eastAsia="zh-CN"/>
        </w:rPr>
        <w:tab/>
      </w:r>
      <w:r>
        <w:rPr>
          <w:u w:val="single"/>
          <w:lang w:eastAsia="zh-CN"/>
        </w:rPr>
        <w:tab/>
        <w:t>项目名称、招标编</w:t>
      </w:r>
    </w:p>
    <w:p w14:paraId="43891CC1" w14:textId="77777777" w:rsidR="008F4C1A" w:rsidRDefault="005D7C69">
      <w:pPr>
        <w:pStyle w:val="a3"/>
        <w:spacing w:line="312" w:lineRule="auto"/>
        <w:ind w:left="260" w:right="239"/>
        <w:jc w:val="both"/>
        <w:rPr>
          <w:lang w:eastAsia="zh-CN"/>
        </w:rPr>
      </w:pPr>
      <w:r>
        <w:rPr>
          <w:u w:val="single"/>
          <w:lang w:eastAsia="zh-CN"/>
        </w:rPr>
        <w:t xml:space="preserve">号       </w:t>
      </w:r>
      <w:r>
        <w:rPr>
          <w:lang w:eastAsia="zh-CN"/>
        </w:rPr>
        <w:t>）招标活动，全权代表本公司处理投标过程的一切事宜，包括但不限于：投标、参与开标、磋商、签约等。供应商代表在投标过程中所签署的一切文件和处理与之有关的一切事务， 本公司均予以认可并对此承担责任。供应商代表无转委托权。特此授权。</w:t>
      </w:r>
    </w:p>
    <w:p w14:paraId="7E20F240" w14:textId="77777777" w:rsidR="008F4C1A" w:rsidRDefault="008A21AC">
      <w:pPr>
        <w:pStyle w:val="a3"/>
        <w:spacing w:before="1"/>
        <w:ind w:left="740"/>
        <w:rPr>
          <w:lang w:eastAsia="zh-CN"/>
        </w:rPr>
      </w:pPr>
      <w:r>
        <w:pict w14:anchorId="4445606C">
          <v:group id="_x0000_s1038" style="position:absolute;left:0;text-align:left;margin-left:58.45pt;margin-top:19.65pt;width:200.75pt;height:104.05pt;z-index:-251664384;mso-wrap-distance-left:0;mso-wrap-distance-right:0;mso-position-horizontal-relative:page" coordorigin="1169,393" coordsize="4015,2081">
            <v:shape id="_x0000_s1040" style="position:absolute;left:1169;top:393;width:4015;height:2081" coordorigin="1169,393" coordsize="4015,2081" o:spt="100" adj="0,,0" path="m5184,2474r-4015,l1169,393r4015,l5184,401r-4000,l1177,408r7,l1184,2459r-7,l1184,2467r4000,l5184,2474xm1184,408r-7,l1184,401r,7xm5169,408r-3985,l1184,401r3985,l5169,408xm5169,2467r,-2066l5177,408r7,l5184,2459r-7,l5169,2467xm5184,408r-7,l5169,401r15,l5184,408xm1184,2467r-7,-8l1184,2459r,8xm5169,2467r-3985,l1184,2459r3985,l5169,2467xm5184,2467r-15,l5177,2459r7,l5184,2467xe" fillcolor="black" stroked="f">
              <v:stroke joinstyle="round"/>
              <v:formulas/>
              <v:path arrowok="t" o:connecttype="segments"/>
            </v:shape>
            <v:shape id="_x0000_s1039" type="#_x0000_t202" style="position:absolute;left:1169;top:393;width:4015;height:2081" filled="f" stroked="f">
              <v:textbox inset="0,0,0,0">
                <w:txbxContent>
                  <w:p w14:paraId="7244DA88" w14:textId="77777777" w:rsidR="008F4C1A" w:rsidRDefault="008F4C1A">
                    <w:pPr>
                      <w:rPr>
                        <w:sz w:val="20"/>
                      </w:rPr>
                    </w:pPr>
                  </w:p>
                  <w:p w14:paraId="5680975B" w14:textId="77777777" w:rsidR="008F4C1A" w:rsidRDefault="008F4C1A">
                    <w:pPr>
                      <w:spacing w:before="7"/>
                      <w:rPr>
                        <w:sz w:val="24"/>
                      </w:rPr>
                    </w:pPr>
                  </w:p>
                  <w:p w14:paraId="1E3B52F4" w14:textId="77777777" w:rsidR="008F4C1A" w:rsidRDefault="005D7C69">
                    <w:pPr>
                      <w:ind w:left="1103"/>
                      <w:rPr>
                        <w:sz w:val="21"/>
                      </w:rPr>
                    </w:pPr>
                    <w:proofErr w:type="spellStart"/>
                    <w:r>
                      <w:rPr>
                        <w:sz w:val="21"/>
                      </w:rPr>
                      <w:t>法人身份证复印件正面</w:t>
                    </w:r>
                    <w:proofErr w:type="spellEnd"/>
                  </w:p>
                </w:txbxContent>
              </v:textbox>
            </v:shape>
            <w10:wrap type="topAndBottom" anchorx="page"/>
          </v:group>
        </w:pict>
      </w:r>
      <w:r>
        <w:pict w14:anchorId="3490F80F">
          <v:group id="_x0000_s1035" style="position:absolute;left:0;text-align:left;margin-left:307pt;margin-top:17.15pt;width:208.15pt;height:104.05pt;z-index:-251663360;mso-wrap-distance-left:0;mso-wrap-distance-right:0;mso-position-horizontal-relative:page" coordorigin="6140,343" coordsize="4163,2081">
            <v:shape id="_x0000_s1037" style="position:absolute;left:6139;top:343;width:4163;height:2081" coordorigin="6140,343" coordsize="4163,2081" o:spt="100" adj="0,,0" path="m10303,2424r-4163,l6140,343r4163,l10303,351r-4148,l6147,358r8,l6155,2409r-8,l6155,2417r4148,l10303,2424xm6155,358r-8,l6155,351r,7xm10288,358r-4133,l6155,351r4133,l10288,358xm10288,2417r,-2066l10295,358r8,l10303,2409r-8,l10288,2417xm10303,358r-8,l10288,351r15,l10303,358xm6155,2417r-8,-8l6155,2409r,8xm10288,2417r-4133,l6155,2409r4133,l10288,2417xm10303,2417r-15,l10295,2409r8,l10303,2417xe" fillcolor="black" stroked="f">
              <v:stroke joinstyle="round"/>
              <v:formulas/>
              <v:path arrowok="t" o:connecttype="segments"/>
            </v:shape>
            <v:shape id="_x0000_s1036" type="#_x0000_t202" style="position:absolute;left:6139;top:343;width:4163;height:2081" filled="f" stroked="f">
              <v:textbox inset="0,0,0,0">
                <w:txbxContent>
                  <w:p w14:paraId="06C411AE" w14:textId="77777777" w:rsidR="008F4C1A" w:rsidRDefault="008F4C1A">
                    <w:pPr>
                      <w:rPr>
                        <w:sz w:val="20"/>
                      </w:rPr>
                    </w:pPr>
                  </w:p>
                  <w:p w14:paraId="2AE6F5B6" w14:textId="77777777" w:rsidR="008F4C1A" w:rsidRDefault="008F4C1A">
                    <w:pPr>
                      <w:spacing w:before="7"/>
                      <w:rPr>
                        <w:sz w:val="24"/>
                      </w:rPr>
                    </w:pPr>
                  </w:p>
                  <w:p w14:paraId="796D151D" w14:textId="77777777" w:rsidR="008F4C1A" w:rsidRDefault="005D7C69">
                    <w:pPr>
                      <w:ind w:left="894"/>
                      <w:rPr>
                        <w:sz w:val="21"/>
                        <w:lang w:eastAsia="zh-CN"/>
                      </w:rPr>
                    </w:pPr>
                    <w:r>
                      <w:rPr>
                        <w:sz w:val="21"/>
                        <w:lang w:eastAsia="zh-CN"/>
                      </w:rPr>
                      <w:t>授权代表身份证复印件正面</w:t>
                    </w:r>
                  </w:p>
                </w:txbxContent>
              </v:textbox>
            </v:shape>
            <w10:wrap type="topAndBottom" anchorx="page"/>
          </v:group>
        </w:pict>
      </w:r>
      <w:r w:rsidR="005D7C69">
        <w:rPr>
          <w:lang w:eastAsia="zh-CN"/>
        </w:rPr>
        <w:t>本授权书自出具之日起生效。</w:t>
      </w:r>
    </w:p>
    <w:p w14:paraId="50FA6ECB" w14:textId="77777777" w:rsidR="008F4C1A" w:rsidRDefault="008F4C1A">
      <w:pPr>
        <w:pStyle w:val="a3"/>
        <w:rPr>
          <w:sz w:val="20"/>
          <w:lang w:eastAsia="zh-CN"/>
        </w:rPr>
      </w:pPr>
    </w:p>
    <w:p w14:paraId="3279512A" w14:textId="77777777" w:rsidR="008F4C1A" w:rsidRDefault="008A21AC">
      <w:pPr>
        <w:pStyle w:val="a3"/>
        <w:spacing w:before="10"/>
        <w:rPr>
          <w:sz w:val="12"/>
          <w:lang w:eastAsia="zh-CN"/>
        </w:rPr>
      </w:pPr>
      <w:r>
        <w:pict w14:anchorId="388935B6">
          <v:group id="_x0000_s1032" style="position:absolute;margin-left:58.45pt;margin-top:12.65pt;width:200.75pt;height:104.05pt;z-index:-251662336;mso-wrap-distance-left:0;mso-wrap-distance-right:0;mso-position-horizontal-relative:page" coordorigin="1169,253" coordsize="4015,2081">
            <v:shape id="_x0000_s1034" style="position:absolute;left:1169;top:252;width:4015;height:2081" coordorigin="1169,253" coordsize="4015,2081" o:spt="100" adj="0,,0" path="m5184,2334r-4015,l1169,253r4015,l5184,260r-4000,l1177,268r7,l1184,2319r-7,l1184,2326r4000,l5184,2334xm1184,268r-7,l1184,260r,8xm5169,268r-3985,l1184,260r3985,l5169,268xm5169,2326r,-2066l5177,268r7,l5184,2319r-7,l5169,2326xm5184,268r-7,l5169,260r15,l5184,268xm1184,2326r-7,-7l1184,2319r,7xm5169,2326r-3985,l1184,2319r3985,l5169,2326xm5184,2326r-15,l5177,2319r7,l5184,2326xe" fillcolor="black" stroked="f">
              <v:stroke joinstyle="round"/>
              <v:formulas/>
              <v:path arrowok="t" o:connecttype="segments"/>
            </v:shape>
            <v:shape id="_x0000_s1033" type="#_x0000_t202" style="position:absolute;left:1169;top:252;width:4015;height:2081" filled="f" stroked="f">
              <v:textbox inset="0,0,0,0">
                <w:txbxContent>
                  <w:p w14:paraId="0E2DF384" w14:textId="77777777" w:rsidR="008F4C1A" w:rsidRDefault="008F4C1A">
                    <w:pPr>
                      <w:rPr>
                        <w:sz w:val="20"/>
                      </w:rPr>
                    </w:pPr>
                  </w:p>
                  <w:p w14:paraId="13E3C85A" w14:textId="77777777" w:rsidR="008F4C1A" w:rsidRDefault="008F4C1A">
                    <w:pPr>
                      <w:spacing w:before="7"/>
                      <w:rPr>
                        <w:sz w:val="24"/>
                      </w:rPr>
                    </w:pPr>
                  </w:p>
                  <w:p w14:paraId="2489DD6B" w14:textId="77777777" w:rsidR="008F4C1A" w:rsidRDefault="005D7C69">
                    <w:pPr>
                      <w:ind w:left="1103"/>
                      <w:rPr>
                        <w:sz w:val="21"/>
                      </w:rPr>
                    </w:pPr>
                    <w:proofErr w:type="spellStart"/>
                    <w:r>
                      <w:rPr>
                        <w:sz w:val="21"/>
                      </w:rPr>
                      <w:t>法人身份证复印件反面</w:t>
                    </w:r>
                    <w:proofErr w:type="spellEnd"/>
                  </w:p>
                </w:txbxContent>
              </v:textbox>
            </v:shape>
            <w10:wrap type="topAndBottom" anchorx="page"/>
          </v:group>
        </w:pict>
      </w:r>
      <w:r>
        <w:pict w14:anchorId="02DE4DEE">
          <v:group id="_x0000_s1029" style="position:absolute;margin-left:306pt;margin-top:10.15pt;width:208.15pt;height:104.05pt;z-index:-251661312;mso-wrap-distance-left:0;mso-wrap-distance-right:0;mso-position-horizontal-relative:page" coordorigin="6120,203" coordsize="4163,2081">
            <v:shape id="_x0000_s1031" style="position:absolute;left:6119;top:202;width:4163;height:2081" coordorigin="6120,203" coordsize="4163,2081" o:spt="100" adj="0,,0" path="m10283,2284r-4163,l6120,203r4163,l10283,210r-4148,l6127,218r8,l6135,2269r-8,l6135,2276r4148,l10283,2284xm6135,218r-8,l6135,210r,8xm10268,218r-4133,l6135,210r4133,l10268,218xm10268,2276r,-2066l10275,218r8,l10283,2269r-8,l10268,2276xm10283,218r-8,l10268,210r15,l10283,218xm6135,2276r-8,-7l6135,2269r,7xm10268,2276r-4133,l6135,2269r4133,l10268,2276xm10283,2276r-15,l10275,2269r8,l10283,2276xe" fillcolor="black" stroked="f">
              <v:stroke joinstyle="round"/>
              <v:formulas/>
              <v:path arrowok="t" o:connecttype="segments"/>
            </v:shape>
            <v:shape id="_x0000_s1030" type="#_x0000_t202" style="position:absolute;left:6119;top:202;width:4163;height:2081" filled="f" stroked="f">
              <v:textbox inset="0,0,0,0">
                <w:txbxContent>
                  <w:p w14:paraId="16BCB7C5" w14:textId="77777777" w:rsidR="008F4C1A" w:rsidRDefault="008F4C1A">
                    <w:pPr>
                      <w:rPr>
                        <w:sz w:val="20"/>
                      </w:rPr>
                    </w:pPr>
                  </w:p>
                  <w:p w14:paraId="60E2C2A7" w14:textId="77777777" w:rsidR="008F4C1A" w:rsidRDefault="008F4C1A">
                    <w:pPr>
                      <w:spacing w:before="6"/>
                      <w:rPr>
                        <w:sz w:val="24"/>
                      </w:rPr>
                    </w:pPr>
                  </w:p>
                  <w:p w14:paraId="76526272" w14:textId="77777777" w:rsidR="008F4C1A" w:rsidRDefault="005D7C69">
                    <w:pPr>
                      <w:ind w:left="893"/>
                      <w:rPr>
                        <w:sz w:val="21"/>
                        <w:lang w:eastAsia="zh-CN"/>
                      </w:rPr>
                    </w:pPr>
                    <w:r>
                      <w:rPr>
                        <w:sz w:val="21"/>
                        <w:lang w:eastAsia="zh-CN"/>
                      </w:rPr>
                      <w:t>授权代表身份证复印件反面</w:t>
                    </w:r>
                  </w:p>
                </w:txbxContent>
              </v:textbox>
            </v:shape>
            <w10:wrap type="topAndBottom" anchorx="page"/>
          </v:group>
        </w:pict>
      </w:r>
    </w:p>
    <w:p w14:paraId="732B95EA" w14:textId="77777777" w:rsidR="008F4C1A" w:rsidRDefault="008F4C1A">
      <w:pPr>
        <w:pStyle w:val="a3"/>
        <w:rPr>
          <w:lang w:eastAsia="zh-CN"/>
        </w:rPr>
      </w:pPr>
    </w:p>
    <w:p w14:paraId="6A233428" w14:textId="77777777" w:rsidR="008F4C1A" w:rsidRDefault="008F4C1A">
      <w:pPr>
        <w:pStyle w:val="a3"/>
        <w:rPr>
          <w:lang w:eastAsia="zh-CN"/>
        </w:rPr>
      </w:pPr>
    </w:p>
    <w:p w14:paraId="6394D000" w14:textId="77777777" w:rsidR="008F4C1A" w:rsidRDefault="008F4C1A">
      <w:pPr>
        <w:pStyle w:val="a3"/>
        <w:rPr>
          <w:lang w:eastAsia="zh-CN"/>
        </w:rPr>
      </w:pPr>
    </w:p>
    <w:p w14:paraId="5EFC784C" w14:textId="77777777" w:rsidR="008F4C1A" w:rsidRDefault="008F4C1A">
      <w:pPr>
        <w:pStyle w:val="a3"/>
        <w:rPr>
          <w:lang w:eastAsia="zh-CN"/>
        </w:rPr>
      </w:pPr>
    </w:p>
    <w:p w14:paraId="169FF5D2" w14:textId="77777777" w:rsidR="008F4C1A" w:rsidRDefault="005D7C69">
      <w:pPr>
        <w:pStyle w:val="a3"/>
        <w:tabs>
          <w:tab w:val="left" w:pos="5179"/>
          <w:tab w:val="left" w:pos="6799"/>
        </w:tabs>
        <w:spacing w:before="196"/>
        <w:ind w:left="260"/>
        <w:jc w:val="both"/>
        <w:rPr>
          <w:rFonts w:ascii="Times New Roman" w:eastAsia="Times New Roman"/>
          <w:lang w:eastAsia="zh-CN"/>
        </w:rPr>
      </w:pPr>
      <w:r>
        <w:rPr>
          <w:lang w:eastAsia="zh-CN"/>
        </w:rPr>
        <w:t>代理人：</w:t>
      </w:r>
      <w:r>
        <w:rPr>
          <w:u w:val="single"/>
          <w:lang w:eastAsia="zh-CN"/>
        </w:rPr>
        <w:t xml:space="preserve">   （签字）   </w:t>
      </w:r>
      <w:r>
        <w:rPr>
          <w:lang w:eastAsia="zh-CN"/>
        </w:rPr>
        <w:t>性别 ：</w:t>
      </w:r>
      <w:r>
        <w:rPr>
          <w:u w:val="single"/>
          <w:lang w:eastAsia="zh-CN"/>
        </w:rPr>
        <w:t xml:space="preserve"> </w:t>
      </w:r>
      <w:r>
        <w:rPr>
          <w:u w:val="single"/>
          <w:lang w:eastAsia="zh-CN"/>
        </w:rPr>
        <w:tab/>
      </w:r>
      <w:r>
        <w:rPr>
          <w:lang w:eastAsia="zh-CN"/>
        </w:rPr>
        <w:t>年龄：</w:t>
      </w:r>
      <w:r>
        <w:rPr>
          <w:rFonts w:ascii="Times New Roman" w:eastAsia="Times New Roman"/>
          <w:u w:val="single"/>
          <w:lang w:eastAsia="zh-CN"/>
        </w:rPr>
        <w:t xml:space="preserve"> </w:t>
      </w:r>
      <w:r>
        <w:rPr>
          <w:rFonts w:ascii="Times New Roman" w:eastAsia="Times New Roman"/>
          <w:u w:val="single"/>
          <w:lang w:eastAsia="zh-CN"/>
        </w:rPr>
        <w:tab/>
      </w:r>
    </w:p>
    <w:p w14:paraId="11A63695" w14:textId="77777777" w:rsidR="008F4C1A" w:rsidRDefault="008F4C1A">
      <w:pPr>
        <w:pStyle w:val="a3"/>
        <w:spacing w:before="10"/>
        <w:rPr>
          <w:rFonts w:ascii="Times New Roman"/>
          <w:sz w:val="20"/>
          <w:lang w:eastAsia="zh-CN"/>
        </w:rPr>
      </w:pPr>
    </w:p>
    <w:p w14:paraId="3088BBEF" w14:textId="77777777" w:rsidR="008F4C1A" w:rsidRDefault="005D7C69">
      <w:pPr>
        <w:pStyle w:val="a3"/>
        <w:tabs>
          <w:tab w:val="left" w:pos="4099"/>
          <w:tab w:val="left" w:pos="6799"/>
        </w:tabs>
        <w:spacing w:before="74"/>
        <w:ind w:left="260"/>
        <w:rPr>
          <w:rFonts w:ascii="Times New Roman" w:eastAsia="Times New Roman"/>
          <w:lang w:eastAsia="zh-CN"/>
        </w:rPr>
      </w:pPr>
      <w:r>
        <w:rPr>
          <w:lang w:eastAsia="zh-CN"/>
        </w:rPr>
        <w:t>身份证号码：</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089E9672" w14:textId="77777777" w:rsidR="008F4C1A" w:rsidRDefault="008F4C1A">
      <w:pPr>
        <w:pStyle w:val="a3"/>
        <w:spacing w:before="10"/>
        <w:rPr>
          <w:rFonts w:ascii="Times New Roman"/>
          <w:sz w:val="20"/>
          <w:lang w:eastAsia="zh-CN"/>
        </w:rPr>
      </w:pPr>
    </w:p>
    <w:p w14:paraId="46FE45FE" w14:textId="77777777" w:rsidR="008F4C1A" w:rsidRDefault="005D7C69">
      <w:pPr>
        <w:pStyle w:val="a3"/>
        <w:tabs>
          <w:tab w:val="left" w:pos="3379"/>
          <w:tab w:val="left" w:pos="6739"/>
        </w:tabs>
        <w:spacing w:before="74"/>
        <w:ind w:left="260"/>
        <w:rPr>
          <w:lang w:eastAsia="zh-CN"/>
        </w:rPr>
      </w:pPr>
      <w:r>
        <w:rPr>
          <w:lang w:eastAsia="zh-CN"/>
        </w:rPr>
        <w:t>供应商：</w:t>
      </w:r>
      <w:r>
        <w:rPr>
          <w:u w:val="single"/>
          <w:lang w:eastAsia="zh-CN"/>
        </w:rPr>
        <w:t xml:space="preserve"> </w:t>
      </w:r>
      <w:r>
        <w:rPr>
          <w:u w:val="single"/>
          <w:lang w:eastAsia="zh-CN"/>
        </w:rPr>
        <w:tab/>
        <w:t>（盖章）</w:t>
      </w:r>
      <w:r>
        <w:rPr>
          <w:u w:val="single"/>
          <w:lang w:eastAsia="zh-CN"/>
        </w:rPr>
        <w:tab/>
      </w:r>
    </w:p>
    <w:p w14:paraId="23CFEC0E" w14:textId="77777777" w:rsidR="008F4C1A" w:rsidRDefault="008F4C1A">
      <w:pPr>
        <w:pStyle w:val="a3"/>
        <w:spacing w:before="12"/>
        <w:rPr>
          <w:sz w:val="18"/>
          <w:lang w:eastAsia="zh-CN"/>
        </w:rPr>
      </w:pPr>
    </w:p>
    <w:p w14:paraId="7A9F9333" w14:textId="77777777" w:rsidR="008F4C1A" w:rsidRDefault="005D7C69">
      <w:pPr>
        <w:pStyle w:val="a3"/>
        <w:tabs>
          <w:tab w:val="left" w:pos="3259"/>
          <w:tab w:val="left" w:pos="6739"/>
        </w:tabs>
        <w:spacing w:before="74"/>
        <w:ind w:left="260"/>
        <w:rPr>
          <w:lang w:eastAsia="zh-CN"/>
        </w:rPr>
      </w:pPr>
      <w:r>
        <w:rPr>
          <w:lang w:eastAsia="zh-CN"/>
        </w:rPr>
        <w:t>法定代表人：</w:t>
      </w:r>
      <w:r>
        <w:rPr>
          <w:u w:val="single"/>
          <w:lang w:eastAsia="zh-CN"/>
        </w:rPr>
        <w:t xml:space="preserve"> </w:t>
      </w:r>
      <w:r>
        <w:rPr>
          <w:u w:val="single"/>
          <w:lang w:eastAsia="zh-CN"/>
        </w:rPr>
        <w:tab/>
        <w:t>（签字或盖章）</w:t>
      </w:r>
      <w:r>
        <w:rPr>
          <w:u w:val="single"/>
          <w:lang w:eastAsia="zh-CN"/>
        </w:rPr>
        <w:tab/>
      </w:r>
    </w:p>
    <w:p w14:paraId="56DEFB9E" w14:textId="77777777" w:rsidR="008F4C1A" w:rsidRDefault="008F4C1A">
      <w:pPr>
        <w:pStyle w:val="a3"/>
        <w:spacing w:before="4"/>
        <w:rPr>
          <w:sz w:val="19"/>
          <w:lang w:eastAsia="zh-CN"/>
        </w:rPr>
      </w:pPr>
    </w:p>
    <w:p w14:paraId="4367D269" w14:textId="77777777" w:rsidR="008F4C1A" w:rsidRDefault="005D7C69">
      <w:pPr>
        <w:pStyle w:val="a3"/>
        <w:tabs>
          <w:tab w:val="left" w:pos="2779"/>
          <w:tab w:val="left" w:pos="3619"/>
          <w:tab w:val="left" w:pos="4459"/>
        </w:tabs>
        <w:spacing w:before="67"/>
        <w:ind w:left="260"/>
        <w:rPr>
          <w:lang w:eastAsia="zh-CN"/>
        </w:rPr>
      </w:pPr>
      <w:r>
        <w:rPr>
          <w:lang w:eastAsia="zh-CN"/>
        </w:rPr>
        <w:t>授权委托日期：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00FFE336" w14:textId="77777777" w:rsidR="008F4C1A" w:rsidRDefault="008F4C1A">
      <w:pPr>
        <w:rPr>
          <w:lang w:eastAsia="zh-CN"/>
        </w:rPr>
        <w:sectPr w:rsidR="008F4C1A">
          <w:pgSz w:w="12240" w:h="15840"/>
          <w:pgMar w:top="1380" w:right="840" w:bottom="960" w:left="820" w:header="953" w:footer="761" w:gutter="0"/>
          <w:cols w:space="720"/>
        </w:sectPr>
      </w:pPr>
    </w:p>
    <w:p w14:paraId="73BC32A8" w14:textId="77777777" w:rsidR="008F4C1A" w:rsidRDefault="008F4C1A">
      <w:pPr>
        <w:pStyle w:val="a3"/>
        <w:spacing w:before="10"/>
        <w:rPr>
          <w:sz w:val="23"/>
          <w:lang w:eastAsia="zh-CN"/>
        </w:rPr>
      </w:pPr>
    </w:p>
    <w:p w14:paraId="15F03F09" w14:textId="77777777" w:rsidR="008F4C1A" w:rsidRDefault="005D7C69">
      <w:pPr>
        <w:pStyle w:val="3"/>
        <w:spacing w:before="66"/>
        <w:ind w:left="29"/>
        <w:jc w:val="center"/>
        <w:rPr>
          <w:lang w:eastAsia="zh-CN"/>
        </w:rPr>
      </w:pPr>
      <w:bookmarkStart w:id="37" w:name="法定授权委托人社保明细"/>
      <w:bookmarkEnd w:id="37"/>
      <w:r>
        <w:rPr>
          <w:lang w:eastAsia="zh-CN"/>
        </w:rPr>
        <w:t>法定授权委托人社保明细</w:t>
      </w:r>
    </w:p>
    <w:p w14:paraId="3CAEFFC8" w14:textId="77777777" w:rsidR="008F4C1A" w:rsidRDefault="008F4C1A">
      <w:pPr>
        <w:pStyle w:val="a3"/>
        <w:spacing w:before="7"/>
        <w:rPr>
          <w:b/>
          <w:lang w:eastAsia="zh-CN"/>
        </w:rPr>
      </w:pPr>
    </w:p>
    <w:p w14:paraId="20976863" w14:textId="77777777" w:rsidR="008F4C1A" w:rsidRDefault="005D7C69">
      <w:pPr>
        <w:pStyle w:val="a3"/>
        <w:ind w:left="20"/>
        <w:jc w:val="center"/>
        <w:rPr>
          <w:lang w:eastAsia="zh-CN"/>
        </w:rPr>
      </w:pPr>
      <w:bookmarkStart w:id="38" w:name="提供公司社保证明（提供法人及委托人近三个月社保个人缴费明细）；"/>
      <w:bookmarkEnd w:id="38"/>
      <w:r>
        <w:rPr>
          <w:lang w:eastAsia="zh-CN"/>
        </w:rPr>
        <w:t>提供公司</w:t>
      </w:r>
      <w:proofErr w:type="gramStart"/>
      <w:r>
        <w:rPr>
          <w:lang w:eastAsia="zh-CN"/>
        </w:rPr>
        <w:t>社保证明</w:t>
      </w:r>
      <w:proofErr w:type="gramEnd"/>
      <w:r>
        <w:rPr>
          <w:lang w:eastAsia="zh-CN"/>
        </w:rPr>
        <w:t>（提供法人及委托人近三个月社保个人缴费明细）；</w:t>
      </w:r>
    </w:p>
    <w:p w14:paraId="6B8C5170" w14:textId="77777777" w:rsidR="008F4C1A" w:rsidRDefault="008F4C1A">
      <w:pPr>
        <w:jc w:val="center"/>
        <w:rPr>
          <w:lang w:eastAsia="zh-CN"/>
        </w:rPr>
        <w:sectPr w:rsidR="008F4C1A">
          <w:pgSz w:w="12240" w:h="15840"/>
          <w:pgMar w:top="1380" w:right="840" w:bottom="960" w:left="820" w:header="953" w:footer="761" w:gutter="0"/>
          <w:cols w:space="720"/>
        </w:sectPr>
      </w:pPr>
    </w:p>
    <w:p w14:paraId="011D2DBA" w14:textId="77777777" w:rsidR="008F4C1A" w:rsidRDefault="005D7C69">
      <w:pPr>
        <w:tabs>
          <w:tab w:val="left" w:pos="1819"/>
          <w:tab w:val="left" w:pos="4099"/>
        </w:tabs>
        <w:spacing w:before="59" w:line="523" w:lineRule="auto"/>
        <w:ind w:left="260" w:right="4068" w:firstLine="3840"/>
        <w:rPr>
          <w:sz w:val="24"/>
          <w:lang w:eastAsia="zh-CN"/>
        </w:rPr>
      </w:pPr>
      <w:bookmarkStart w:id="39" w:name="（五）、资格证明文件"/>
      <w:bookmarkEnd w:id="39"/>
      <w:r>
        <w:rPr>
          <w:b/>
          <w:sz w:val="24"/>
          <w:lang w:eastAsia="zh-CN"/>
        </w:rPr>
        <w:lastRenderedPageBreak/>
        <w:t>（五）、资格证明文</w:t>
      </w:r>
      <w:r>
        <w:rPr>
          <w:b/>
          <w:spacing w:val="-16"/>
          <w:sz w:val="24"/>
          <w:lang w:eastAsia="zh-CN"/>
        </w:rPr>
        <w:t>件</w:t>
      </w:r>
      <w:r>
        <w:rPr>
          <w:sz w:val="24"/>
          <w:lang w:eastAsia="zh-CN"/>
        </w:rPr>
        <w:t>致：</w:t>
      </w:r>
      <w:r>
        <w:rPr>
          <w:sz w:val="24"/>
          <w:u w:val="single"/>
          <w:lang w:eastAsia="zh-CN"/>
        </w:rPr>
        <w:t xml:space="preserve"> </w:t>
      </w:r>
      <w:r>
        <w:rPr>
          <w:sz w:val="24"/>
          <w:u w:val="single"/>
          <w:lang w:eastAsia="zh-CN"/>
        </w:rPr>
        <w:tab/>
        <w:t>采购人名称</w:t>
      </w:r>
      <w:r>
        <w:rPr>
          <w:sz w:val="24"/>
          <w:u w:val="single"/>
          <w:lang w:eastAsia="zh-CN"/>
        </w:rPr>
        <w:tab/>
      </w:r>
      <w:r>
        <w:rPr>
          <w:sz w:val="24"/>
          <w:lang w:eastAsia="zh-CN"/>
        </w:rPr>
        <w:t>：</w:t>
      </w:r>
    </w:p>
    <w:p w14:paraId="576FEBBF" w14:textId="77777777" w:rsidR="008F4C1A" w:rsidRDefault="005D7C69">
      <w:pPr>
        <w:pStyle w:val="a3"/>
        <w:tabs>
          <w:tab w:val="left" w:pos="2059"/>
          <w:tab w:val="left" w:pos="4819"/>
        </w:tabs>
        <w:spacing w:before="3" w:line="362" w:lineRule="auto"/>
        <w:ind w:left="260" w:right="239"/>
        <w:rPr>
          <w:lang w:eastAsia="zh-CN"/>
        </w:rPr>
      </w:pPr>
      <w:r>
        <w:rPr>
          <w:lang w:eastAsia="zh-CN"/>
        </w:rPr>
        <w:t>现附上由</w:t>
      </w:r>
      <w:r>
        <w:rPr>
          <w:u w:val="single"/>
          <w:lang w:eastAsia="zh-CN"/>
        </w:rPr>
        <w:t xml:space="preserve"> </w:t>
      </w:r>
      <w:r>
        <w:rPr>
          <w:u w:val="single"/>
          <w:lang w:eastAsia="zh-CN"/>
        </w:rPr>
        <w:tab/>
        <w:t>（签发机关名称）</w:t>
      </w:r>
      <w:r>
        <w:rPr>
          <w:u w:val="single"/>
          <w:lang w:eastAsia="zh-CN"/>
        </w:rPr>
        <w:tab/>
      </w:r>
      <w:r>
        <w:rPr>
          <w:lang w:eastAsia="zh-CN"/>
        </w:rPr>
        <w:t>签发的我方法人营业执照副本复印件，该执照真实</w:t>
      </w:r>
      <w:r>
        <w:rPr>
          <w:spacing w:val="-18"/>
          <w:lang w:eastAsia="zh-CN"/>
        </w:rPr>
        <w:t>有</w:t>
      </w:r>
      <w:r>
        <w:rPr>
          <w:lang w:eastAsia="zh-CN"/>
        </w:rPr>
        <w:t>效。</w:t>
      </w:r>
    </w:p>
    <w:p w14:paraId="7BB3DA8C" w14:textId="77777777" w:rsidR="008F4C1A" w:rsidRDefault="005D7C69">
      <w:pPr>
        <w:pStyle w:val="a3"/>
        <w:tabs>
          <w:tab w:val="left" w:pos="2019"/>
          <w:tab w:val="left" w:pos="2059"/>
          <w:tab w:val="left" w:pos="4739"/>
          <w:tab w:val="left" w:pos="4819"/>
        </w:tabs>
        <w:spacing w:before="5" w:line="364" w:lineRule="auto"/>
        <w:ind w:left="260" w:right="119"/>
        <w:rPr>
          <w:lang w:eastAsia="zh-CN"/>
        </w:rPr>
      </w:pPr>
      <w:r>
        <w:rPr>
          <w:lang w:eastAsia="zh-CN"/>
        </w:rPr>
        <w:t>现附上由</w:t>
      </w:r>
      <w:r>
        <w:rPr>
          <w:u w:val="single"/>
          <w:lang w:eastAsia="zh-CN"/>
        </w:rPr>
        <w:t xml:space="preserve"> </w:t>
      </w:r>
      <w:r>
        <w:rPr>
          <w:u w:val="single"/>
          <w:lang w:eastAsia="zh-CN"/>
        </w:rPr>
        <w:tab/>
        <w:t>（签发机关名称）</w:t>
      </w:r>
      <w:r>
        <w:rPr>
          <w:u w:val="single"/>
          <w:lang w:eastAsia="zh-CN"/>
        </w:rPr>
        <w:tab/>
      </w:r>
      <w:r>
        <w:rPr>
          <w:lang w:eastAsia="zh-CN"/>
        </w:rPr>
        <w:t>签发的我方税务登记证副本复印件</w:t>
      </w:r>
      <w:r>
        <w:rPr>
          <w:spacing w:val="-41"/>
          <w:lang w:eastAsia="zh-CN"/>
        </w:rPr>
        <w:t>，</w:t>
      </w:r>
      <w:r>
        <w:rPr>
          <w:lang w:eastAsia="zh-CN"/>
        </w:rPr>
        <w:t>该证件真实有效</w:t>
      </w:r>
      <w:r>
        <w:rPr>
          <w:spacing w:val="-17"/>
          <w:lang w:eastAsia="zh-CN"/>
        </w:rPr>
        <w:t>。</w:t>
      </w:r>
      <w:r>
        <w:rPr>
          <w:lang w:eastAsia="zh-CN"/>
        </w:rPr>
        <w:t>现附上由</w:t>
      </w:r>
      <w:r>
        <w:rPr>
          <w:u w:val="single"/>
          <w:lang w:eastAsia="zh-CN"/>
        </w:rPr>
        <w:t xml:space="preserve"> </w:t>
      </w:r>
      <w:r>
        <w:rPr>
          <w:u w:val="single"/>
          <w:lang w:eastAsia="zh-CN"/>
        </w:rPr>
        <w:tab/>
      </w:r>
      <w:r>
        <w:rPr>
          <w:u w:val="single"/>
          <w:lang w:eastAsia="zh-CN"/>
        </w:rPr>
        <w:tab/>
        <w:t>（签发机关名称）</w:t>
      </w:r>
      <w:r>
        <w:rPr>
          <w:u w:val="single"/>
          <w:lang w:eastAsia="zh-CN"/>
        </w:rPr>
        <w:tab/>
      </w:r>
      <w:r>
        <w:rPr>
          <w:u w:val="single"/>
          <w:lang w:eastAsia="zh-CN"/>
        </w:rPr>
        <w:tab/>
      </w:r>
      <w:r>
        <w:rPr>
          <w:lang w:eastAsia="zh-CN"/>
        </w:rPr>
        <w:t>签发的我方组织机构代码证副本复印件，该证件真实有效。</w:t>
      </w:r>
    </w:p>
    <w:p w14:paraId="3DD42233" w14:textId="77777777" w:rsidR="008F4C1A" w:rsidRDefault="005D7C69">
      <w:pPr>
        <w:pStyle w:val="3"/>
        <w:spacing w:line="305" w:lineRule="exact"/>
        <w:rPr>
          <w:lang w:eastAsia="zh-CN"/>
        </w:rPr>
      </w:pPr>
      <w:r>
        <w:rPr>
          <w:lang w:eastAsia="zh-CN"/>
        </w:rPr>
        <w:t>……（竞争性磋商文件要求和供应商应提供的其他相关证件按上述格式填写）</w:t>
      </w:r>
    </w:p>
    <w:p w14:paraId="0E30C364" w14:textId="77777777" w:rsidR="008F4C1A" w:rsidRDefault="005D7C69">
      <w:pPr>
        <w:pStyle w:val="a3"/>
        <w:spacing w:before="161" w:line="362" w:lineRule="auto"/>
        <w:ind w:left="260" w:right="239"/>
        <w:rPr>
          <w:lang w:eastAsia="zh-CN"/>
        </w:rPr>
      </w:pPr>
      <w:r>
        <w:rPr>
          <w:spacing w:val="-30"/>
          <w:lang w:eastAsia="zh-CN"/>
        </w:rPr>
        <w:t>附：资格</w:t>
      </w:r>
      <w:r>
        <w:rPr>
          <w:lang w:eastAsia="zh-CN"/>
        </w:rPr>
        <w:t>（资质</w:t>
      </w:r>
      <w:r>
        <w:rPr>
          <w:spacing w:val="-60"/>
          <w:lang w:eastAsia="zh-CN"/>
        </w:rPr>
        <w:t>）</w:t>
      </w:r>
      <w:r>
        <w:rPr>
          <w:spacing w:val="-5"/>
          <w:lang w:eastAsia="zh-CN"/>
        </w:rPr>
        <w:t>证件的复印件或影印件附后</w:t>
      </w:r>
      <w:r>
        <w:rPr>
          <w:lang w:eastAsia="zh-CN"/>
        </w:rPr>
        <w:t>（</w:t>
      </w:r>
      <w:r>
        <w:rPr>
          <w:spacing w:val="-1"/>
          <w:lang w:eastAsia="zh-CN"/>
        </w:rPr>
        <w:t xml:space="preserve">有正规影视制作机构的营业执照(经营范围应包括: </w:t>
      </w:r>
      <w:proofErr w:type="gramStart"/>
      <w:r>
        <w:rPr>
          <w:lang w:eastAsia="zh-CN"/>
        </w:rPr>
        <w:t>影视项目</w:t>
      </w:r>
      <w:proofErr w:type="gramEnd"/>
      <w:r>
        <w:rPr>
          <w:lang w:eastAsia="zh-CN"/>
        </w:rPr>
        <w:t>策划、制作或制作发行专题片等与本次采购有关的经营内容)</w:t>
      </w:r>
    </w:p>
    <w:p w14:paraId="7FC48407" w14:textId="77777777" w:rsidR="008F4C1A" w:rsidRDefault="005D7C69">
      <w:pPr>
        <w:pStyle w:val="3"/>
        <w:spacing w:before="19"/>
      </w:pPr>
      <w:proofErr w:type="spellStart"/>
      <w:r>
        <w:t>说明</w:t>
      </w:r>
      <w:proofErr w:type="spellEnd"/>
      <w:r>
        <w:t>：</w:t>
      </w:r>
    </w:p>
    <w:p w14:paraId="310A034B" w14:textId="77777777" w:rsidR="008F4C1A" w:rsidRDefault="005D7C69">
      <w:pPr>
        <w:pStyle w:val="3"/>
        <w:numPr>
          <w:ilvl w:val="0"/>
          <w:numId w:val="1"/>
        </w:numPr>
        <w:tabs>
          <w:tab w:val="left" w:pos="1101"/>
        </w:tabs>
        <w:spacing w:before="28" w:line="266" w:lineRule="auto"/>
        <w:ind w:right="322" w:firstLine="240"/>
        <w:rPr>
          <w:lang w:eastAsia="zh-CN"/>
        </w:rPr>
      </w:pPr>
      <w:r>
        <w:rPr>
          <w:spacing w:val="-1"/>
          <w:lang w:eastAsia="zh-CN"/>
        </w:rPr>
        <w:t>竞争性磋商文件要求的全部资格证件及依照竞争性磋商文件规定应予提供的其他证件复</w:t>
      </w:r>
      <w:r>
        <w:rPr>
          <w:lang w:eastAsia="zh-CN"/>
        </w:rPr>
        <w:t>印件或影印件。</w:t>
      </w:r>
    </w:p>
    <w:p w14:paraId="682D2CBC" w14:textId="77777777" w:rsidR="008F4C1A" w:rsidRDefault="005D7C69">
      <w:pPr>
        <w:pStyle w:val="3"/>
        <w:numPr>
          <w:ilvl w:val="0"/>
          <w:numId w:val="1"/>
        </w:numPr>
        <w:tabs>
          <w:tab w:val="left" w:pos="1097"/>
        </w:tabs>
        <w:spacing w:line="304" w:lineRule="exact"/>
        <w:ind w:left="1096"/>
        <w:rPr>
          <w:lang w:eastAsia="zh-CN"/>
        </w:rPr>
      </w:pPr>
      <w:r>
        <w:rPr>
          <w:lang w:eastAsia="zh-CN"/>
        </w:rPr>
        <w:t>所附的资格证明文件的复印件或影印件含糊不清，导致无法辨认的，其投标将被否决。</w:t>
      </w:r>
    </w:p>
    <w:p w14:paraId="281A15FE" w14:textId="77777777" w:rsidR="008F4C1A" w:rsidRDefault="008F4C1A">
      <w:pPr>
        <w:pStyle w:val="a3"/>
        <w:rPr>
          <w:b/>
          <w:lang w:eastAsia="zh-CN"/>
        </w:rPr>
      </w:pPr>
    </w:p>
    <w:p w14:paraId="0BCA881E" w14:textId="77777777" w:rsidR="008F4C1A" w:rsidRDefault="008F4C1A">
      <w:pPr>
        <w:pStyle w:val="a3"/>
        <w:rPr>
          <w:b/>
          <w:lang w:eastAsia="zh-CN"/>
        </w:rPr>
      </w:pPr>
    </w:p>
    <w:p w14:paraId="73D4AE61" w14:textId="77777777" w:rsidR="008F4C1A" w:rsidRDefault="008F4C1A">
      <w:pPr>
        <w:pStyle w:val="a3"/>
        <w:rPr>
          <w:b/>
          <w:lang w:eastAsia="zh-CN"/>
        </w:rPr>
      </w:pPr>
    </w:p>
    <w:p w14:paraId="4132A404" w14:textId="77777777" w:rsidR="008F4C1A" w:rsidRDefault="008F4C1A">
      <w:pPr>
        <w:pStyle w:val="a3"/>
        <w:rPr>
          <w:b/>
          <w:sz w:val="22"/>
          <w:lang w:eastAsia="zh-CN"/>
        </w:rPr>
      </w:pPr>
    </w:p>
    <w:p w14:paraId="4ECB1321" w14:textId="77777777" w:rsidR="008F4C1A" w:rsidRDefault="005D7C69">
      <w:pPr>
        <w:pStyle w:val="a3"/>
        <w:tabs>
          <w:tab w:val="left" w:pos="9919"/>
        </w:tabs>
        <w:spacing w:before="1"/>
        <w:ind w:left="4580"/>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p>
    <w:p w14:paraId="5FA9C57C" w14:textId="77777777" w:rsidR="008F4C1A" w:rsidRDefault="008F4C1A">
      <w:pPr>
        <w:pStyle w:val="a3"/>
        <w:rPr>
          <w:rFonts w:ascii="Times New Roman"/>
          <w:sz w:val="20"/>
          <w:lang w:eastAsia="zh-CN"/>
        </w:rPr>
      </w:pPr>
    </w:p>
    <w:p w14:paraId="0F0A007D" w14:textId="77777777" w:rsidR="008F4C1A" w:rsidRDefault="005D7C69">
      <w:pPr>
        <w:pStyle w:val="a3"/>
        <w:tabs>
          <w:tab w:val="left" w:pos="10039"/>
        </w:tabs>
        <w:spacing w:before="223"/>
        <w:ind w:left="4580"/>
        <w:rPr>
          <w:rFonts w:ascii="Times New Roman" w:eastAsia="Times New Roman"/>
          <w:lang w:eastAsia="zh-CN"/>
        </w:rPr>
      </w:pPr>
      <w:r>
        <w:rPr>
          <w:lang w:eastAsia="zh-CN"/>
        </w:rPr>
        <w:t>供应商代表（签字）：</w:t>
      </w:r>
      <w:r>
        <w:rPr>
          <w:rFonts w:ascii="Times New Roman" w:eastAsia="Times New Roman"/>
          <w:u w:val="single"/>
          <w:lang w:eastAsia="zh-CN"/>
        </w:rPr>
        <w:t xml:space="preserve"> </w:t>
      </w:r>
      <w:r>
        <w:rPr>
          <w:rFonts w:ascii="Times New Roman" w:eastAsia="Times New Roman"/>
          <w:u w:val="single"/>
          <w:lang w:eastAsia="zh-CN"/>
        </w:rPr>
        <w:tab/>
      </w:r>
    </w:p>
    <w:p w14:paraId="0DC1781B" w14:textId="77777777" w:rsidR="008F4C1A" w:rsidRDefault="008F4C1A">
      <w:pPr>
        <w:pStyle w:val="a3"/>
        <w:spacing w:before="4"/>
        <w:rPr>
          <w:rFonts w:ascii="Times New Roman"/>
          <w:sz w:val="27"/>
          <w:lang w:eastAsia="zh-CN"/>
        </w:rPr>
      </w:pPr>
    </w:p>
    <w:p w14:paraId="52295C3B" w14:textId="77777777" w:rsidR="008F4C1A" w:rsidRDefault="005D7C69">
      <w:pPr>
        <w:pStyle w:val="a3"/>
        <w:tabs>
          <w:tab w:val="left" w:pos="5659"/>
          <w:tab w:val="left" w:pos="7459"/>
          <w:tab w:val="left" w:pos="8299"/>
          <w:tab w:val="left" w:pos="9019"/>
        </w:tabs>
        <w:spacing w:before="74"/>
        <w:ind w:left="4700"/>
        <w:rPr>
          <w:lang w:eastAsia="zh-CN"/>
        </w:rPr>
      </w:pPr>
      <w:r>
        <w:rPr>
          <w:lang w:eastAsia="zh-CN"/>
        </w:rPr>
        <w:t>日</w:t>
      </w:r>
      <w:r>
        <w:rPr>
          <w:lang w:eastAsia="zh-CN"/>
        </w:rPr>
        <w:tab/>
        <w:t>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17C414A9" w14:textId="77777777" w:rsidR="008F4C1A" w:rsidRDefault="008F4C1A">
      <w:pPr>
        <w:pStyle w:val="a3"/>
        <w:rPr>
          <w:sz w:val="26"/>
          <w:lang w:eastAsia="zh-CN"/>
        </w:rPr>
      </w:pPr>
    </w:p>
    <w:p w14:paraId="585946F9" w14:textId="77777777" w:rsidR="008F4C1A" w:rsidRDefault="008F4C1A">
      <w:pPr>
        <w:pStyle w:val="a3"/>
        <w:rPr>
          <w:sz w:val="26"/>
          <w:lang w:eastAsia="zh-CN"/>
        </w:rPr>
      </w:pPr>
    </w:p>
    <w:p w14:paraId="7404A568" w14:textId="77777777" w:rsidR="008F4C1A" w:rsidRDefault="008F4C1A">
      <w:pPr>
        <w:pStyle w:val="a3"/>
        <w:rPr>
          <w:sz w:val="26"/>
          <w:lang w:eastAsia="zh-CN"/>
        </w:rPr>
      </w:pPr>
    </w:p>
    <w:p w14:paraId="714A76A6" w14:textId="77777777" w:rsidR="008F4C1A" w:rsidRDefault="008F4C1A">
      <w:pPr>
        <w:pStyle w:val="a3"/>
        <w:rPr>
          <w:sz w:val="26"/>
          <w:lang w:eastAsia="zh-CN"/>
        </w:rPr>
      </w:pPr>
    </w:p>
    <w:p w14:paraId="50B69F7C" w14:textId="77777777" w:rsidR="008F4C1A" w:rsidRDefault="008F4C1A">
      <w:pPr>
        <w:pStyle w:val="a3"/>
        <w:rPr>
          <w:sz w:val="26"/>
          <w:lang w:eastAsia="zh-CN"/>
        </w:rPr>
      </w:pPr>
    </w:p>
    <w:p w14:paraId="09114885" w14:textId="77777777" w:rsidR="008F4C1A" w:rsidRDefault="008F4C1A">
      <w:pPr>
        <w:pStyle w:val="a3"/>
        <w:rPr>
          <w:sz w:val="26"/>
          <w:lang w:eastAsia="zh-CN"/>
        </w:rPr>
      </w:pPr>
    </w:p>
    <w:p w14:paraId="7717BC14" w14:textId="77777777" w:rsidR="008F4C1A" w:rsidRDefault="008F4C1A">
      <w:pPr>
        <w:pStyle w:val="a3"/>
        <w:rPr>
          <w:sz w:val="26"/>
          <w:lang w:eastAsia="zh-CN"/>
        </w:rPr>
      </w:pPr>
    </w:p>
    <w:p w14:paraId="64973A15" w14:textId="77777777" w:rsidR="008F4C1A" w:rsidRDefault="008F4C1A">
      <w:pPr>
        <w:pStyle w:val="a3"/>
        <w:rPr>
          <w:sz w:val="26"/>
          <w:lang w:eastAsia="zh-CN"/>
        </w:rPr>
      </w:pPr>
    </w:p>
    <w:p w14:paraId="189C2A59" w14:textId="77777777" w:rsidR="008F4C1A" w:rsidRDefault="008F4C1A">
      <w:pPr>
        <w:pStyle w:val="a3"/>
        <w:spacing w:before="4"/>
        <w:rPr>
          <w:sz w:val="29"/>
          <w:lang w:eastAsia="zh-CN"/>
        </w:rPr>
      </w:pPr>
    </w:p>
    <w:p w14:paraId="0969E722" w14:textId="77777777" w:rsidR="00216E47" w:rsidRDefault="00216E47">
      <w:pPr>
        <w:pStyle w:val="3"/>
        <w:ind w:left="27"/>
        <w:jc w:val="center"/>
        <w:rPr>
          <w:lang w:eastAsia="zh-CN"/>
        </w:rPr>
      </w:pPr>
    </w:p>
    <w:p w14:paraId="0176B4B1" w14:textId="77777777" w:rsidR="00216E47" w:rsidRDefault="00216E47">
      <w:pPr>
        <w:pStyle w:val="3"/>
        <w:ind w:left="27"/>
        <w:jc w:val="center"/>
        <w:rPr>
          <w:lang w:eastAsia="zh-CN"/>
        </w:rPr>
      </w:pPr>
    </w:p>
    <w:p w14:paraId="3A114F55" w14:textId="3ED4B6D4" w:rsidR="008F4C1A" w:rsidRDefault="005D7C69">
      <w:pPr>
        <w:pStyle w:val="3"/>
        <w:ind w:left="27"/>
        <w:jc w:val="center"/>
        <w:rPr>
          <w:lang w:eastAsia="zh-CN"/>
        </w:rPr>
      </w:pPr>
      <w:r>
        <w:rPr>
          <w:lang w:eastAsia="zh-CN"/>
        </w:rPr>
        <w:lastRenderedPageBreak/>
        <w:t>营业执照（复印件）</w:t>
      </w:r>
    </w:p>
    <w:p w14:paraId="451D2FCB" w14:textId="77777777" w:rsidR="008F4C1A" w:rsidRDefault="008F4C1A">
      <w:pPr>
        <w:jc w:val="center"/>
        <w:rPr>
          <w:lang w:eastAsia="zh-CN"/>
        </w:rPr>
        <w:sectPr w:rsidR="008F4C1A">
          <w:pgSz w:w="12240" w:h="15840"/>
          <w:pgMar w:top="1380" w:right="840" w:bottom="960" w:left="820" w:header="953" w:footer="761" w:gutter="0"/>
          <w:cols w:space="720"/>
        </w:sectPr>
      </w:pPr>
    </w:p>
    <w:p w14:paraId="0BBF5644" w14:textId="77777777" w:rsidR="008F4C1A" w:rsidRDefault="008F4C1A">
      <w:pPr>
        <w:pStyle w:val="a3"/>
        <w:rPr>
          <w:b/>
          <w:sz w:val="20"/>
          <w:lang w:eastAsia="zh-CN"/>
        </w:rPr>
      </w:pPr>
    </w:p>
    <w:p w14:paraId="465D282C" w14:textId="77777777" w:rsidR="008F4C1A" w:rsidRDefault="008F4C1A">
      <w:pPr>
        <w:pStyle w:val="a3"/>
        <w:rPr>
          <w:b/>
          <w:sz w:val="20"/>
          <w:lang w:eastAsia="zh-CN"/>
        </w:rPr>
      </w:pPr>
    </w:p>
    <w:p w14:paraId="7EDB0608" w14:textId="77777777" w:rsidR="008F4C1A" w:rsidRDefault="008F4C1A">
      <w:pPr>
        <w:pStyle w:val="a3"/>
        <w:rPr>
          <w:b/>
          <w:sz w:val="20"/>
          <w:lang w:eastAsia="zh-CN"/>
        </w:rPr>
      </w:pPr>
    </w:p>
    <w:p w14:paraId="3383703F" w14:textId="77777777" w:rsidR="008F4C1A" w:rsidRDefault="008F4C1A">
      <w:pPr>
        <w:pStyle w:val="a3"/>
        <w:rPr>
          <w:b/>
          <w:sz w:val="20"/>
          <w:lang w:eastAsia="zh-CN"/>
        </w:rPr>
      </w:pPr>
    </w:p>
    <w:p w14:paraId="5475E6CB" w14:textId="77777777" w:rsidR="008F4C1A" w:rsidRDefault="008F4C1A">
      <w:pPr>
        <w:pStyle w:val="a3"/>
        <w:rPr>
          <w:b/>
          <w:sz w:val="20"/>
          <w:lang w:eastAsia="zh-CN"/>
        </w:rPr>
      </w:pPr>
    </w:p>
    <w:p w14:paraId="4A23E5A4" w14:textId="77777777" w:rsidR="008F4C1A" w:rsidRDefault="008F4C1A">
      <w:pPr>
        <w:pStyle w:val="a3"/>
        <w:rPr>
          <w:b/>
          <w:sz w:val="20"/>
          <w:lang w:eastAsia="zh-CN"/>
        </w:rPr>
      </w:pPr>
    </w:p>
    <w:p w14:paraId="5E2DB3FF" w14:textId="77777777" w:rsidR="008F4C1A" w:rsidRDefault="008F4C1A">
      <w:pPr>
        <w:pStyle w:val="a3"/>
        <w:rPr>
          <w:b/>
          <w:sz w:val="20"/>
          <w:lang w:eastAsia="zh-CN"/>
        </w:rPr>
      </w:pPr>
    </w:p>
    <w:p w14:paraId="1A5F1B4D" w14:textId="77777777" w:rsidR="008F4C1A" w:rsidRDefault="008F4C1A">
      <w:pPr>
        <w:pStyle w:val="a3"/>
        <w:rPr>
          <w:b/>
          <w:sz w:val="20"/>
          <w:lang w:eastAsia="zh-CN"/>
        </w:rPr>
      </w:pPr>
    </w:p>
    <w:p w14:paraId="4DA70E65" w14:textId="77777777" w:rsidR="008F4C1A" w:rsidRDefault="008F4C1A">
      <w:pPr>
        <w:pStyle w:val="a3"/>
        <w:rPr>
          <w:b/>
          <w:sz w:val="20"/>
          <w:lang w:eastAsia="zh-CN"/>
        </w:rPr>
      </w:pPr>
    </w:p>
    <w:p w14:paraId="1CE02617" w14:textId="77777777" w:rsidR="008F4C1A" w:rsidRDefault="008F4C1A">
      <w:pPr>
        <w:pStyle w:val="a3"/>
        <w:rPr>
          <w:b/>
          <w:sz w:val="20"/>
          <w:lang w:eastAsia="zh-CN"/>
        </w:rPr>
      </w:pPr>
    </w:p>
    <w:p w14:paraId="5E21FB53" w14:textId="77777777" w:rsidR="008F4C1A" w:rsidRDefault="008F4C1A">
      <w:pPr>
        <w:pStyle w:val="a3"/>
        <w:rPr>
          <w:b/>
          <w:sz w:val="21"/>
          <w:lang w:eastAsia="zh-CN"/>
        </w:rPr>
      </w:pPr>
    </w:p>
    <w:p w14:paraId="58B3771E" w14:textId="77777777" w:rsidR="008F4C1A" w:rsidRDefault="005D7C69">
      <w:pPr>
        <w:pStyle w:val="3"/>
        <w:spacing w:before="66"/>
        <w:ind w:left="24"/>
        <w:jc w:val="center"/>
        <w:rPr>
          <w:lang w:eastAsia="zh-CN"/>
        </w:rPr>
      </w:pPr>
      <w:r>
        <w:rPr>
          <w:lang w:eastAsia="zh-CN"/>
        </w:rPr>
        <w:t>资质证书复印件</w:t>
      </w:r>
    </w:p>
    <w:p w14:paraId="77ED9D2D" w14:textId="77777777" w:rsidR="008F4C1A" w:rsidRDefault="008F4C1A">
      <w:pPr>
        <w:pStyle w:val="a3"/>
        <w:rPr>
          <w:b/>
          <w:lang w:eastAsia="zh-CN"/>
        </w:rPr>
      </w:pPr>
    </w:p>
    <w:p w14:paraId="71B3BB09" w14:textId="77777777" w:rsidR="008F4C1A" w:rsidRDefault="008F4C1A">
      <w:pPr>
        <w:pStyle w:val="a3"/>
        <w:rPr>
          <w:b/>
          <w:lang w:eastAsia="zh-CN"/>
        </w:rPr>
      </w:pPr>
    </w:p>
    <w:p w14:paraId="171B337F" w14:textId="77777777" w:rsidR="008F4C1A" w:rsidRDefault="008F4C1A">
      <w:pPr>
        <w:pStyle w:val="a3"/>
        <w:rPr>
          <w:b/>
          <w:lang w:eastAsia="zh-CN"/>
        </w:rPr>
      </w:pPr>
    </w:p>
    <w:p w14:paraId="09933FEB" w14:textId="77777777" w:rsidR="008F4C1A" w:rsidRDefault="008F4C1A">
      <w:pPr>
        <w:pStyle w:val="a3"/>
        <w:rPr>
          <w:b/>
          <w:lang w:eastAsia="zh-CN"/>
        </w:rPr>
      </w:pPr>
    </w:p>
    <w:p w14:paraId="7107D75C" w14:textId="77777777" w:rsidR="008F4C1A" w:rsidRDefault="008F4C1A">
      <w:pPr>
        <w:pStyle w:val="a3"/>
        <w:rPr>
          <w:b/>
          <w:lang w:eastAsia="zh-CN"/>
        </w:rPr>
      </w:pPr>
    </w:p>
    <w:p w14:paraId="54DDDF14" w14:textId="77777777" w:rsidR="008F4C1A" w:rsidRDefault="008F4C1A">
      <w:pPr>
        <w:pStyle w:val="a3"/>
        <w:rPr>
          <w:b/>
          <w:lang w:eastAsia="zh-CN"/>
        </w:rPr>
      </w:pPr>
    </w:p>
    <w:p w14:paraId="5EC3E971" w14:textId="77777777" w:rsidR="008F4C1A" w:rsidRDefault="008F4C1A">
      <w:pPr>
        <w:pStyle w:val="a3"/>
        <w:rPr>
          <w:b/>
          <w:lang w:eastAsia="zh-CN"/>
        </w:rPr>
      </w:pPr>
    </w:p>
    <w:p w14:paraId="1CDF7277" w14:textId="77777777" w:rsidR="008F4C1A" w:rsidRDefault="008F4C1A">
      <w:pPr>
        <w:pStyle w:val="a3"/>
        <w:rPr>
          <w:b/>
          <w:lang w:eastAsia="zh-CN"/>
        </w:rPr>
      </w:pPr>
    </w:p>
    <w:p w14:paraId="4336ED9C" w14:textId="77777777" w:rsidR="008F4C1A" w:rsidRDefault="008F4C1A">
      <w:pPr>
        <w:pStyle w:val="a3"/>
        <w:spacing w:before="7"/>
        <w:rPr>
          <w:b/>
          <w:sz w:val="27"/>
          <w:lang w:eastAsia="zh-CN"/>
        </w:rPr>
      </w:pPr>
    </w:p>
    <w:p w14:paraId="2D466439" w14:textId="77777777" w:rsidR="008F4C1A" w:rsidRDefault="005D7C69">
      <w:pPr>
        <w:pStyle w:val="3"/>
        <w:ind w:left="22"/>
        <w:jc w:val="center"/>
        <w:rPr>
          <w:lang w:eastAsia="zh-CN"/>
        </w:rPr>
      </w:pPr>
      <w:r>
        <w:rPr>
          <w:lang w:eastAsia="zh-CN"/>
        </w:rPr>
        <w:t>完税证明</w:t>
      </w:r>
    </w:p>
    <w:p w14:paraId="007F9D6D" w14:textId="77777777" w:rsidR="008F4C1A" w:rsidRDefault="008F4C1A">
      <w:pPr>
        <w:pStyle w:val="a3"/>
        <w:rPr>
          <w:b/>
          <w:lang w:eastAsia="zh-CN"/>
        </w:rPr>
      </w:pPr>
    </w:p>
    <w:p w14:paraId="3AC71359" w14:textId="77777777" w:rsidR="008F4C1A" w:rsidRDefault="008F4C1A">
      <w:pPr>
        <w:pStyle w:val="a3"/>
        <w:rPr>
          <w:b/>
          <w:lang w:eastAsia="zh-CN"/>
        </w:rPr>
      </w:pPr>
    </w:p>
    <w:p w14:paraId="023E1262" w14:textId="77777777" w:rsidR="008F4C1A" w:rsidRDefault="008F4C1A">
      <w:pPr>
        <w:pStyle w:val="a3"/>
        <w:rPr>
          <w:b/>
          <w:lang w:eastAsia="zh-CN"/>
        </w:rPr>
      </w:pPr>
    </w:p>
    <w:p w14:paraId="2253D866" w14:textId="77777777" w:rsidR="008F4C1A" w:rsidRDefault="008F4C1A">
      <w:pPr>
        <w:pStyle w:val="a3"/>
        <w:rPr>
          <w:b/>
          <w:lang w:eastAsia="zh-CN"/>
        </w:rPr>
      </w:pPr>
    </w:p>
    <w:p w14:paraId="05A18DA3" w14:textId="77777777" w:rsidR="008F4C1A" w:rsidRDefault="008F4C1A">
      <w:pPr>
        <w:pStyle w:val="a3"/>
        <w:rPr>
          <w:b/>
          <w:lang w:eastAsia="zh-CN"/>
        </w:rPr>
      </w:pPr>
    </w:p>
    <w:p w14:paraId="21C362C2" w14:textId="77777777" w:rsidR="008F4C1A" w:rsidRDefault="008F4C1A">
      <w:pPr>
        <w:pStyle w:val="a3"/>
        <w:rPr>
          <w:b/>
          <w:lang w:eastAsia="zh-CN"/>
        </w:rPr>
      </w:pPr>
    </w:p>
    <w:p w14:paraId="5FB07D53" w14:textId="77777777" w:rsidR="008F4C1A" w:rsidRDefault="008F4C1A">
      <w:pPr>
        <w:pStyle w:val="a3"/>
        <w:rPr>
          <w:b/>
          <w:lang w:eastAsia="zh-CN"/>
        </w:rPr>
      </w:pPr>
    </w:p>
    <w:p w14:paraId="10C4B29F" w14:textId="77777777" w:rsidR="008F4C1A" w:rsidRDefault="008F4C1A">
      <w:pPr>
        <w:pStyle w:val="a3"/>
        <w:rPr>
          <w:b/>
          <w:lang w:eastAsia="zh-CN"/>
        </w:rPr>
      </w:pPr>
    </w:p>
    <w:p w14:paraId="65052C97" w14:textId="77777777" w:rsidR="008F4C1A" w:rsidRDefault="008F4C1A">
      <w:pPr>
        <w:pStyle w:val="a3"/>
        <w:spacing w:before="9"/>
        <w:rPr>
          <w:b/>
          <w:lang w:eastAsia="zh-CN"/>
        </w:rPr>
      </w:pPr>
    </w:p>
    <w:p w14:paraId="128C8ADA" w14:textId="77777777" w:rsidR="008F4C1A" w:rsidRDefault="005D7C69">
      <w:pPr>
        <w:pStyle w:val="3"/>
        <w:ind w:left="447"/>
        <w:jc w:val="center"/>
        <w:rPr>
          <w:lang w:eastAsia="zh-CN"/>
        </w:rPr>
      </w:pPr>
      <w:r>
        <w:rPr>
          <w:lang w:eastAsia="zh-CN"/>
        </w:rPr>
        <w:t>财务审计报告（复印件）</w:t>
      </w:r>
    </w:p>
    <w:p w14:paraId="34B7998C" w14:textId="77777777" w:rsidR="008F4C1A" w:rsidRDefault="008F4C1A">
      <w:pPr>
        <w:jc w:val="center"/>
        <w:rPr>
          <w:lang w:eastAsia="zh-CN"/>
        </w:rPr>
        <w:sectPr w:rsidR="008F4C1A">
          <w:pgSz w:w="12240" w:h="15840"/>
          <w:pgMar w:top="1380" w:right="840" w:bottom="960" w:left="820" w:header="953" w:footer="761" w:gutter="0"/>
          <w:cols w:space="720"/>
        </w:sectPr>
      </w:pPr>
    </w:p>
    <w:p w14:paraId="028A6D39" w14:textId="77777777" w:rsidR="008F4C1A" w:rsidRDefault="005D7C69">
      <w:pPr>
        <w:pStyle w:val="3"/>
        <w:spacing w:before="138"/>
        <w:ind w:left="3380"/>
        <w:rPr>
          <w:lang w:eastAsia="zh-CN"/>
        </w:rPr>
      </w:pPr>
      <w:r>
        <w:rPr>
          <w:lang w:eastAsia="zh-CN"/>
        </w:rPr>
        <w:lastRenderedPageBreak/>
        <w:t>（六）节能、环保产品证明（如有）</w:t>
      </w:r>
    </w:p>
    <w:p w14:paraId="138CE3A0" w14:textId="77777777" w:rsidR="008F4C1A" w:rsidRDefault="008F4C1A">
      <w:pPr>
        <w:pStyle w:val="a3"/>
        <w:rPr>
          <w:b/>
          <w:lang w:eastAsia="zh-CN"/>
        </w:rPr>
      </w:pPr>
    </w:p>
    <w:p w14:paraId="1F052248" w14:textId="77777777" w:rsidR="008F4C1A" w:rsidRDefault="008F4C1A">
      <w:pPr>
        <w:pStyle w:val="a3"/>
        <w:rPr>
          <w:b/>
          <w:lang w:eastAsia="zh-CN"/>
        </w:rPr>
      </w:pPr>
    </w:p>
    <w:p w14:paraId="2300F4A2" w14:textId="77777777" w:rsidR="008F4C1A" w:rsidRDefault="008F4C1A">
      <w:pPr>
        <w:pStyle w:val="a3"/>
        <w:spacing w:before="8"/>
        <w:rPr>
          <w:b/>
          <w:sz w:val="21"/>
          <w:lang w:eastAsia="zh-CN"/>
        </w:rPr>
      </w:pPr>
    </w:p>
    <w:p w14:paraId="76B5A179" w14:textId="77777777" w:rsidR="008F4C1A" w:rsidRDefault="005D7C69">
      <w:pPr>
        <w:pStyle w:val="a3"/>
        <w:tabs>
          <w:tab w:val="left" w:pos="1819"/>
          <w:tab w:val="left" w:pos="4219"/>
        </w:tabs>
        <w:ind w:left="260"/>
        <w:rPr>
          <w:lang w:eastAsia="zh-CN"/>
        </w:rPr>
      </w:pPr>
      <w:r>
        <w:rPr>
          <w:lang w:eastAsia="zh-CN"/>
        </w:rPr>
        <w:t>致：</w:t>
      </w:r>
      <w:r>
        <w:rPr>
          <w:u w:val="single"/>
          <w:lang w:eastAsia="zh-CN"/>
        </w:rPr>
        <w:t xml:space="preserve"> </w:t>
      </w:r>
      <w:r>
        <w:rPr>
          <w:u w:val="single"/>
          <w:lang w:eastAsia="zh-CN"/>
        </w:rPr>
        <w:tab/>
        <w:t>采购人名称</w:t>
      </w:r>
      <w:r>
        <w:rPr>
          <w:u w:val="single"/>
          <w:lang w:eastAsia="zh-CN"/>
        </w:rPr>
        <w:tab/>
      </w:r>
      <w:r>
        <w:rPr>
          <w:lang w:eastAsia="zh-CN"/>
        </w:rPr>
        <w:t>：</w:t>
      </w:r>
    </w:p>
    <w:p w14:paraId="310088C2" w14:textId="77777777" w:rsidR="008F4C1A" w:rsidRDefault="008F4C1A">
      <w:pPr>
        <w:pStyle w:val="a3"/>
        <w:spacing w:before="7"/>
        <w:rPr>
          <w:sz w:val="38"/>
          <w:lang w:eastAsia="zh-CN"/>
        </w:rPr>
      </w:pPr>
    </w:p>
    <w:p w14:paraId="7C8B403B" w14:textId="77777777" w:rsidR="008F4C1A" w:rsidRDefault="005D7C69">
      <w:pPr>
        <w:pStyle w:val="a3"/>
        <w:tabs>
          <w:tab w:val="left" w:pos="2539"/>
        </w:tabs>
        <w:spacing w:before="1" w:line="312" w:lineRule="auto"/>
        <w:ind w:left="260" w:right="239" w:firstLine="480"/>
        <w:jc w:val="both"/>
        <w:rPr>
          <w:lang w:eastAsia="zh-CN"/>
        </w:rPr>
      </w:pPr>
      <w:r>
        <w:rPr>
          <w:lang w:eastAsia="zh-CN"/>
        </w:rPr>
        <w:t>现附上</w:t>
      </w:r>
      <w:r>
        <w:rPr>
          <w:u w:val="single"/>
          <w:lang w:eastAsia="zh-CN"/>
        </w:rPr>
        <w:t xml:space="preserve"> </w:t>
      </w:r>
      <w:r>
        <w:rPr>
          <w:u w:val="single"/>
          <w:lang w:eastAsia="zh-CN"/>
        </w:rPr>
        <w:tab/>
        <w:t>（节能、环保</w:t>
      </w:r>
      <w:proofErr w:type="gramStart"/>
      <w:r>
        <w:rPr>
          <w:u w:val="single"/>
          <w:lang w:eastAsia="zh-CN"/>
        </w:rPr>
        <w:t>产品产品</w:t>
      </w:r>
      <w:proofErr w:type="gramEnd"/>
      <w:r>
        <w:rPr>
          <w:u w:val="single"/>
          <w:lang w:eastAsia="zh-CN"/>
        </w:rPr>
        <w:t xml:space="preserve">目录）        </w:t>
      </w:r>
      <w:r>
        <w:rPr>
          <w:lang w:eastAsia="zh-CN"/>
        </w:rPr>
        <w:t>证明文件（可在</w:t>
      </w:r>
      <w:r>
        <w:rPr>
          <w:u w:val="single"/>
          <w:lang w:eastAsia="zh-CN"/>
        </w:rPr>
        <w:t xml:space="preserve"> 网站名称 </w:t>
      </w:r>
      <w:r>
        <w:rPr>
          <w:lang w:eastAsia="zh-CN"/>
        </w:rPr>
        <w:t>网站</w:t>
      </w:r>
      <w:r>
        <w:rPr>
          <w:spacing w:val="-18"/>
          <w:lang w:eastAsia="zh-CN"/>
        </w:rPr>
        <w:t>进</w:t>
      </w:r>
      <w:r>
        <w:rPr>
          <w:lang w:eastAsia="zh-CN"/>
        </w:rPr>
        <w:t>行查询）复印件，该证件真实有效。</w:t>
      </w:r>
    </w:p>
    <w:p w14:paraId="052C1BC3" w14:textId="77777777" w:rsidR="008F4C1A" w:rsidRDefault="008F4C1A">
      <w:pPr>
        <w:pStyle w:val="a3"/>
        <w:rPr>
          <w:lang w:eastAsia="zh-CN"/>
        </w:rPr>
      </w:pPr>
    </w:p>
    <w:p w14:paraId="0831B2ED" w14:textId="77777777" w:rsidR="008F4C1A" w:rsidRDefault="008F4C1A">
      <w:pPr>
        <w:pStyle w:val="a3"/>
        <w:rPr>
          <w:lang w:eastAsia="zh-CN"/>
        </w:rPr>
      </w:pPr>
    </w:p>
    <w:p w14:paraId="75A9F294" w14:textId="77777777" w:rsidR="008F4C1A" w:rsidRDefault="008F4C1A">
      <w:pPr>
        <w:pStyle w:val="a3"/>
        <w:rPr>
          <w:lang w:eastAsia="zh-CN"/>
        </w:rPr>
      </w:pPr>
    </w:p>
    <w:p w14:paraId="13CC18B8" w14:textId="77777777" w:rsidR="008F4C1A" w:rsidRDefault="008F4C1A">
      <w:pPr>
        <w:pStyle w:val="a3"/>
        <w:rPr>
          <w:lang w:eastAsia="zh-CN"/>
        </w:rPr>
      </w:pPr>
    </w:p>
    <w:p w14:paraId="17DD158D" w14:textId="77777777" w:rsidR="008F4C1A" w:rsidRDefault="008F4C1A">
      <w:pPr>
        <w:pStyle w:val="a3"/>
        <w:spacing w:before="11"/>
        <w:rPr>
          <w:sz w:val="28"/>
          <w:lang w:eastAsia="zh-CN"/>
        </w:rPr>
      </w:pPr>
    </w:p>
    <w:p w14:paraId="1790795F" w14:textId="77777777" w:rsidR="008F4C1A" w:rsidRDefault="005D7C69">
      <w:pPr>
        <w:pStyle w:val="3"/>
        <w:spacing w:line="312" w:lineRule="auto"/>
        <w:ind w:right="199" w:firstLine="480"/>
        <w:jc w:val="both"/>
        <w:rPr>
          <w:lang w:eastAsia="zh-CN"/>
        </w:rPr>
      </w:pPr>
      <w:r>
        <w:rPr>
          <w:spacing w:val="-6"/>
          <w:lang w:eastAsia="zh-CN"/>
        </w:rPr>
        <w:t>注：节能、环保产品须提供“财政部、国家发展改革委公布的节能、环保产品清单目录”并在有效期内的复印件或影印件，并能在供应商提供的网站上查询到相关内容（</w:t>
      </w:r>
      <w:r>
        <w:rPr>
          <w:spacing w:val="-7"/>
          <w:lang w:eastAsia="zh-CN"/>
        </w:rPr>
        <w:t xml:space="preserve">未提供查询网站， </w:t>
      </w:r>
      <w:r>
        <w:rPr>
          <w:spacing w:val="-1"/>
          <w:lang w:eastAsia="zh-CN"/>
        </w:rPr>
        <w:t>或在其提供的查询网站上查询不到相关内容的，将不予认可</w:t>
      </w:r>
      <w:r>
        <w:rPr>
          <w:spacing w:val="-10"/>
          <w:lang w:eastAsia="zh-CN"/>
        </w:rPr>
        <w:t>），</w:t>
      </w:r>
      <w:r>
        <w:rPr>
          <w:spacing w:val="-1"/>
          <w:lang w:eastAsia="zh-CN"/>
        </w:rPr>
        <w:t>由供应商加盖公章并注明“与原件一致”。</w:t>
      </w:r>
    </w:p>
    <w:p w14:paraId="1C8CFF5D" w14:textId="77777777" w:rsidR="008F4C1A" w:rsidRDefault="008F4C1A">
      <w:pPr>
        <w:pStyle w:val="a3"/>
        <w:rPr>
          <w:b/>
          <w:lang w:eastAsia="zh-CN"/>
        </w:rPr>
      </w:pPr>
    </w:p>
    <w:p w14:paraId="682D620F" w14:textId="77777777" w:rsidR="008F4C1A" w:rsidRDefault="008F4C1A">
      <w:pPr>
        <w:pStyle w:val="a3"/>
        <w:rPr>
          <w:b/>
          <w:lang w:eastAsia="zh-CN"/>
        </w:rPr>
      </w:pPr>
    </w:p>
    <w:p w14:paraId="3017BA08" w14:textId="77777777" w:rsidR="008F4C1A" w:rsidRDefault="008F4C1A">
      <w:pPr>
        <w:pStyle w:val="a3"/>
        <w:rPr>
          <w:b/>
          <w:lang w:eastAsia="zh-CN"/>
        </w:rPr>
      </w:pPr>
    </w:p>
    <w:p w14:paraId="1948A3EB" w14:textId="77777777" w:rsidR="008F4C1A" w:rsidRDefault="008F4C1A">
      <w:pPr>
        <w:pStyle w:val="a3"/>
        <w:rPr>
          <w:b/>
          <w:lang w:eastAsia="zh-CN"/>
        </w:rPr>
      </w:pPr>
    </w:p>
    <w:p w14:paraId="12C52E23" w14:textId="77777777" w:rsidR="008F4C1A" w:rsidRDefault="008F4C1A">
      <w:pPr>
        <w:pStyle w:val="a3"/>
        <w:rPr>
          <w:b/>
          <w:lang w:eastAsia="zh-CN"/>
        </w:rPr>
      </w:pPr>
    </w:p>
    <w:p w14:paraId="3187BE4C" w14:textId="77777777" w:rsidR="008F4C1A" w:rsidRDefault="008F4C1A">
      <w:pPr>
        <w:pStyle w:val="a3"/>
        <w:rPr>
          <w:b/>
          <w:lang w:eastAsia="zh-CN"/>
        </w:rPr>
      </w:pPr>
    </w:p>
    <w:p w14:paraId="3F9C2B52" w14:textId="77777777" w:rsidR="008F4C1A" w:rsidRDefault="008F4C1A">
      <w:pPr>
        <w:pStyle w:val="a3"/>
        <w:spacing w:before="4"/>
        <w:rPr>
          <w:b/>
          <w:sz w:val="25"/>
          <w:lang w:eastAsia="zh-CN"/>
        </w:rPr>
      </w:pPr>
    </w:p>
    <w:p w14:paraId="6536CE17" w14:textId="77777777" w:rsidR="008F4C1A" w:rsidRDefault="005D7C69">
      <w:pPr>
        <w:pStyle w:val="a3"/>
        <w:tabs>
          <w:tab w:val="left" w:pos="10399"/>
        </w:tabs>
        <w:ind w:left="5180"/>
        <w:rPr>
          <w:rFonts w:ascii="Times New Roman" w:eastAsia="Times New Roman"/>
          <w:lang w:eastAsia="zh-CN"/>
        </w:rPr>
      </w:pPr>
      <w:r>
        <w:rPr>
          <w:lang w:eastAsia="zh-CN"/>
        </w:rPr>
        <w:t>供应商（加盖公章）：</w:t>
      </w:r>
      <w:r>
        <w:rPr>
          <w:rFonts w:ascii="Times New Roman" w:eastAsia="Times New Roman"/>
          <w:u w:val="single"/>
          <w:lang w:eastAsia="zh-CN"/>
        </w:rPr>
        <w:t xml:space="preserve"> </w:t>
      </w:r>
      <w:r>
        <w:rPr>
          <w:rFonts w:ascii="Times New Roman" w:eastAsia="Times New Roman"/>
          <w:u w:val="single"/>
          <w:lang w:eastAsia="zh-CN"/>
        </w:rPr>
        <w:tab/>
      </w:r>
    </w:p>
    <w:p w14:paraId="028D3861" w14:textId="77777777" w:rsidR="008F4C1A" w:rsidRDefault="008F4C1A">
      <w:pPr>
        <w:pStyle w:val="a3"/>
        <w:spacing w:before="5"/>
        <w:rPr>
          <w:rFonts w:ascii="Times New Roman"/>
          <w:sz w:val="29"/>
          <w:lang w:eastAsia="zh-CN"/>
        </w:rPr>
      </w:pPr>
    </w:p>
    <w:p w14:paraId="7EB8838D" w14:textId="77777777" w:rsidR="008F4C1A" w:rsidRDefault="005D7C69">
      <w:pPr>
        <w:pStyle w:val="a3"/>
        <w:tabs>
          <w:tab w:val="left" w:pos="10399"/>
        </w:tabs>
        <w:spacing w:before="74"/>
        <w:ind w:left="5180"/>
        <w:rPr>
          <w:rFonts w:ascii="Times New Roman" w:eastAsia="Times New Roman"/>
          <w:lang w:eastAsia="zh-CN"/>
        </w:rPr>
      </w:pPr>
      <w:r>
        <w:rPr>
          <w:lang w:eastAsia="zh-CN"/>
        </w:rPr>
        <w:t>供应商代表（签字）：</w:t>
      </w:r>
      <w:r>
        <w:rPr>
          <w:rFonts w:ascii="Times New Roman" w:eastAsia="Times New Roman"/>
          <w:u w:val="single"/>
          <w:lang w:eastAsia="zh-CN"/>
        </w:rPr>
        <w:t xml:space="preserve"> </w:t>
      </w:r>
      <w:r>
        <w:rPr>
          <w:rFonts w:ascii="Times New Roman" w:eastAsia="Times New Roman"/>
          <w:u w:val="single"/>
          <w:lang w:eastAsia="zh-CN"/>
        </w:rPr>
        <w:tab/>
      </w:r>
    </w:p>
    <w:p w14:paraId="079BBFC6" w14:textId="77777777" w:rsidR="008F4C1A" w:rsidRDefault="008F4C1A">
      <w:pPr>
        <w:pStyle w:val="a3"/>
        <w:rPr>
          <w:rFonts w:ascii="Times New Roman"/>
          <w:sz w:val="20"/>
          <w:lang w:eastAsia="zh-CN"/>
        </w:rPr>
      </w:pPr>
    </w:p>
    <w:p w14:paraId="7D18C998" w14:textId="77777777" w:rsidR="008F4C1A" w:rsidRDefault="005D7C69">
      <w:pPr>
        <w:pStyle w:val="a3"/>
        <w:tabs>
          <w:tab w:val="left" w:pos="6019"/>
          <w:tab w:val="left" w:pos="7819"/>
          <w:tab w:val="left" w:pos="8659"/>
          <w:tab w:val="left" w:pos="9379"/>
        </w:tabs>
        <w:spacing w:before="197"/>
        <w:ind w:left="5180"/>
        <w:rPr>
          <w:lang w:eastAsia="zh-CN"/>
        </w:rPr>
      </w:pPr>
      <w:r>
        <w:rPr>
          <w:lang w:eastAsia="zh-CN"/>
        </w:rPr>
        <w:t>日</w:t>
      </w:r>
      <w:r>
        <w:rPr>
          <w:lang w:eastAsia="zh-CN"/>
        </w:rPr>
        <w:tab/>
        <w:t>期：</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14:paraId="3AFAD50A" w14:textId="77777777" w:rsidR="008F4C1A" w:rsidRDefault="008F4C1A">
      <w:pPr>
        <w:rPr>
          <w:lang w:eastAsia="zh-CN"/>
        </w:rPr>
        <w:sectPr w:rsidR="008F4C1A">
          <w:pgSz w:w="12240" w:h="15840"/>
          <w:pgMar w:top="1380" w:right="840" w:bottom="960" w:left="820" w:header="953" w:footer="761" w:gutter="0"/>
          <w:cols w:space="720"/>
        </w:sectPr>
      </w:pPr>
    </w:p>
    <w:p w14:paraId="43CBAE2F" w14:textId="77777777" w:rsidR="008F4C1A" w:rsidRDefault="005D7C69">
      <w:pPr>
        <w:pStyle w:val="3"/>
        <w:spacing w:before="59"/>
        <w:ind w:left="3620"/>
        <w:rPr>
          <w:lang w:eastAsia="zh-CN"/>
        </w:rPr>
      </w:pPr>
      <w:r>
        <w:rPr>
          <w:lang w:eastAsia="zh-CN"/>
        </w:rPr>
        <w:lastRenderedPageBreak/>
        <w:t>（七）中小企业声明函（如是）</w:t>
      </w:r>
    </w:p>
    <w:p w14:paraId="77E61AD6" w14:textId="77777777" w:rsidR="008F4C1A" w:rsidRDefault="008F4C1A">
      <w:pPr>
        <w:pStyle w:val="a3"/>
        <w:spacing w:before="9"/>
        <w:rPr>
          <w:b/>
          <w:lang w:eastAsia="zh-CN"/>
        </w:rPr>
      </w:pPr>
    </w:p>
    <w:p w14:paraId="51A074CF" w14:textId="77777777" w:rsidR="008F4C1A" w:rsidRDefault="005D7C69">
      <w:pPr>
        <w:pStyle w:val="a3"/>
        <w:tabs>
          <w:tab w:val="left" w:pos="3343"/>
        </w:tabs>
        <w:spacing w:line="362" w:lineRule="auto"/>
        <w:ind w:left="260" w:right="119" w:firstLine="480"/>
        <w:rPr>
          <w:lang w:eastAsia="zh-CN"/>
        </w:rPr>
      </w:pPr>
      <w:r>
        <w:rPr>
          <w:lang w:eastAsia="zh-CN"/>
        </w:rPr>
        <w:t>本公司郑重声明，根据《政府采购促进中小企业发展暂行办法》（财库〔2011〕181</w:t>
      </w:r>
      <w:r>
        <w:rPr>
          <w:spacing w:val="-60"/>
          <w:lang w:eastAsia="zh-CN"/>
        </w:rPr>
        <w:t xml:space="preserve"> </w:t>
      </w:r>
      <w:r>
        <w:rPr>
          <w:lang w:eastAsia="zh-CN"/>
        </w:rPr>
        <w:t>号）的规定</w:t>
      </w:r>
      <w:r>
        <w:rPr>
          <w:spacing w:val="-20"/>
          <w:lang w:eastAsia="zh-CN"/>
        </w:rPr>
        <w:t>，</w:t>
      </w:r>
      <w:r>
        <w:rPr>
          <w:lang w:eastAsia="zh-CN"/>
        </w:rPr>
        <w:t>本公司为</w:t>
      </w:r>
      <w:r>
        <w:rPr>
          <w:u w:val="single"/>
          <w:lang w:eastAsia="zh-CN"/>
        </w:rPr>
        <w:t xml:space="preserve"> </w:t>
      </w:r>
      <w:r>
        <w:rPr>
          <w:u w:val="single"/>
          <w:lang w:eastAsia="zh-CN"/>
        </w:rPr>
        <w:tab/>
      </w:r>
      <w:r>
        <w:rPr>
          <w:lang w:eastAsia="zh-CN"/>
        </w:rPr>
        <w:t>（请填写</w:t>
      </w:r>
      <w:r>
        <w:rPr>
          <w:spacing w:val="-17"/>
          <w:lang w:eastAsia="zh-CN"/>
        </w:rPr>
        <w:t>：</w:t>
      </w:r>
      <w:r>
        <w:rPr>
          <w:lang w:eastAsia="zh-CN"/>
        </w:rPr>
        <w:t>中型</w:t>
      </w:r>
      <w:r>
        <w:rPr>
          <w:spacing w:val="-17"/>
          <w:lang w:eastAsia="zh-CN"/>
        </w:rPr>
        <w:t>、</w:t>
      </w:r>
      <w:r>
        <w:rPr>
          <w:lang w:eastAsia="zh-CN"/>
        </w:rPr>
        <w:t>小型</w:t>
      </w:r>
      <w:r>
        <w:rPr>
          <w:spacing w:val="-17"/>
          <w:lang w:eastAsia="zh-CN"/>
        </w:rPr>
        <w:t>、</w:t>
      </w:r>
      <w:r>
        <w:rPr>
          <w:lang w:eastAsia="zh-CN"/>
        </w:rPr>
        <w:t>微型</w:t>
      </w:r>
      <w:r>
        <w:rPr>
          <w:spacing w:val="-17"/>
          <w:lang w:eastAsia="zh-CN"/>
        </w:rPr>
        <w:t>）</w:t>
      </w:r>
      <w:r>
        <w:rPr>
          <w:lang w:eastAsia="zh-CN"/>
        </w:rPr>
        <w:t>企业</w:t>
      </w:r>
      <w:r>
        <w:rPr>
          <w:spacing w:val="-17"/>
          <w:lang w:eastAsia="zh-CN"/>
        </w:rPr>
        <w:t>。</w:t>
      </w:r>
      <w:r>
        <w:rPr>
          <w:lang w:eastAsia="zh-CN"/>
        </w:rPr>
        <w:t>即本公司同时满足以下条件</w:t>
      </w:r>
      <w:r>
        <w:rPr>
          <w:spacing w:val="-17"/>
          <w:lang w:eastAsia="zh-CN"/>
        </w:rPr>
        <w:t>：</w:t>
      </w:r>
    </w:p>
    <w:p w14:paraId="13AE06CA" w14:textId="77777777" w:rsidR="008F4C1A" w:rsidRDefault="005D7C69">
      <w:pPr>
        <w:pStyle w:val="a3"/>
        <w:tabs>
          <w:tab w:val="left" w:pos="9799"/>
        </w:tabs>
        <w:spacing w:before="5" w:line="364" w:lineRule="auto"/>
        <w:ind w:left="260" w:right="239" w:firstLine="480"/>
        <w:jc w:val="both"/>
        <w:rPr>
          <w:lang w:eastAsia="zh-CN"/>
        </w:rPr>
      </w:pPr>
      <w:r>
        <w:rPr>
          <w:lang w:eastAsia="zh-CN"/>
        </w:rPr>
        <w:t>1</w:t>
      </w:r>
      <w:r>
        <w:rPr>
          <w:spacing w:val="-24"/>
          <w:lang w:eastAsia="zh-CN"/>
        </w:rPr>
        <w:t>、</w:t>
      </w:r>
      <w:r>
        <w:rPr>
          <w:lang w:eastAsia="zh-CN"/>
        </w:rPr>
        <w:t>根</w:t>
      </w:r>
      <w:r>
        <w:rPr>
          <w:spacing w:val="-24"/>
          <w:lang w:eastAsia="zh-CN"/>
        </w:rPr>
        <w:t>据</w:t>
      </w:r>
      <w:r>
        <w:rPr>
          <w:lang w:eastAsia="zh-CN"/>
        </w:rPr>
        <w:t>《工业和信息化部</w:t>
      </w:r>
      <w:r>
        <w:rPr>
          <w:spacing w:val="-24"/>
          <w:lang w:eastAsia="zh-CN"/>
        </w:rPr>
        <w:t>、</w:t>
      </w:r>
      <w:r>
        <w:rPr>
          <w:lang w:eastAsia="zh-CN"/>
        </w:rPr>
        <w:t>国家统计局</w:t>
      </w:r>
      <w:r>
        <w:rPr>
          <w:spacing w:val="-24"/>
          <w:lang w:eastAsia="zh-CN"/>
        </w:rPr>
        <w:t>、</w:t>
      </w:r>
      <w:r>
        <w:rPr>
          <w:lang w:eastAsia="zh-CN"/>
        </w:rPr>
        <w:t>国家发展和改革委员会</w:t>
      </w:r>
      <w:r>
        <w:rPr>
          <w:spacing w:val="-24"/>
          <w:lang w:eastAsia="zh-CN"/>
        </w:rPr>
        <w:t>、</w:t>
      </w:r>
      <w:r>
        <w:rPr>
          <w:lang w:eastAsia="zh-CN"/>
        </w:rPr>
        <w:t>财政部关于印发中小企</w:t>
      </w:r>
      <w:r>
        <w:rPr>
          <w:spacing w:val="-19"/>
          <w:lang w:eastAsia="zh-CN"/>
        </w:rPr>
        <w:t>业</w:t>
      </w:r>
      <w:r>
        <w:rPr>
          <w:lang w:eastAsia="zh-CN"/>
        </w:rPr>
        <w:t>划型标准规定的通知》（工信部联企业〔2011〕300</w:t>
      </w:r>
      <w:r>
        <w:rPr>
          <w:spacing w:val="-60"/>
          <w:lang w:eastAsia="zh-CN"/>
        </w:rPr>
        <w:t xml:space="preserve"> </w:t>
      </w:r>
      <w:r>
        <w:rPr>
          <w:lang w:eastAsia="zh-CN"/>
        </w:rPr>
        <w:t>号）规定的划分标准，本公司为</w:t>
      </w:r>
      <w:r>
        <w:rPr>
          <w:u w:val="single"/>
          <w:lang w:eastAsia="zh-CN"/>
        </w:rPr>
        <w:t xml:space="preserve"> </w:t>
      </w:r>
      <w:r>
        <w:rPr>
          <w:u w:val="single"/>
          <w:lang w:eastAsia="zh-CN"/>
        </w:rPr>
        <w:tab/>
      </w:r>
      <w:r>
        <w:rPr>
          <w:lang w:eastAsia="zh-CN"/>
        </w:rPr>
        <w:t>（请填写：中型、小型、微型）企业。</w:t>
      </w:r>
    </w:p>
    <w:p w14:paraId="164721D7" w14:textId="77777777" w:rsidR="008F4C1A" w:rsidRDefault="005D7C69">
      <w:pPr>
        <w:pStyle w:val="a3"/>
        <w:tabs>
          <w:tab w:val="left" w:pos="5539"/>
          <w:tab w:val="left" w:pos="9619"/>
          <w:tab w:val="left" w:pos="9859"/>
        </w:tabs>
        <w:spacing w:line="364" w:lineRule="auto"/>
        <w:ind w:left="260" w:right="239" w:firstLine="480"/>
        <w:jc w:val="both"/>
        <w:rPr>
          <w:lang w:eastAsia="zh-CN"/>
        </w:rPr>
      </w:pPr>
      <w:r>
        <w:rPr>
          <w:lang w:eastAsia="zh-CN"/>
        </w:rPr>
        <w:t>2</w:t>
      </w:r>
      <w:r>
        <w:rPr>
          <w:spacing w:val="-120"/>
          <w:lang w:eastAsia="zh-CN"/>
        </w:rPr>
        <w:t>、</w:t>
      </w:r>
      <w:r>
        <w:rPr>
          <w:lang w:eastAsia="zh-CN"/>
        </w:rPr>
        <w:t>本公司参加</w:t>
      </w:r>
      <w:r>
        <w:rPr>
          <w:u w:val="single"/>
          <w:lang w:eastAsia="zh-CN"/>
        </w:rPr>
        <w:t xml:space="preserve"> </w:t>
      </w:r>
      <w:r>
        <w:rPr>
          <w:u w:val="single"/>
          <w:lang w:eastAsia="zh-CN"/>
        </w:rPr>
        <w:tab/>
      </w:r>
      <w:r>
        <w:rPr>
          <w:lang w:eastAsia="zh-CN"/>
        </w:rPr>
        <w:t>单位的</w:t>
      </w:r>
      <w:r>
        <w:rPr>
          <w:u w:val="single"/>
          <w:lang w:eastAsia="zh-CN"/>
        </w:rPr>
        <w:t xml:space="preserve"> </w:t>
      </w:r>
      <w:r>
        <w:rPr>
          <w:u w:val="single"/>
          <w:lang w:eastAsia="zh-CN"/>
        </w:rPr>
        <w:tab/>
      </w:r>
      <w:r>
        <w:rPr>
          <w:u w:val="single"/>
          <w:lang w:eastAsia="zh-CN"/>
        </w:rPr>
        <w:tab/>
      </w:r>
      <w:r>
        <w:rPr>
          <w:lang w:eastAsia="zh-CN"/>
        </w:rPr>
        <w:t>项</w:t>
      </w:r>
      <w:r>
        <w:rPr>
          <w:spacing w:val="-18"/>
          <w:lang w:eastAsia="zh-CN"/>
        </w:rPr>
        <w:t>目</w:t>
      </w:r>
      <w:r>
        <w:rPr>
          <w:lang w:eastAsia="zh-CN"/>
        </w:rPr>
        <w:t>采购活动提供本企业制造的货物，由本企业承担工程、提供服务，或者提供其他</w:t>
      </w:r>
      <w:r>
        <w:rPr>
          <w:u w:val="single"/>
          <w:lang w:eastAsia="zh-CN"/>
        </w:rPr>
        <w:t xml:space="preserve"> </w:t>
      </w:r>
      <w:r>
        <w:rPr>
          <w:u w:val="single"/>
          <w:lang w:eastAsia="zh-CN"/>
        </w:rPr>
        <w:tab/>
      </w:r>
      <w:r>
        <w:rPr>
          <w:lang w:eastAsia="zh-CN"/>
        </w:rPr>
        <w:t>（请</w:t>
      </w:r>
      <w:r>
        <w:rPr>
          <w:spacing w:val="-18"/>
          <w:lang w:eastAsia="zh-CN"/>
        </w:rPr>
        <w:t>填</w:t>
      </w:r>
      <w:r>
        <w:rPr>
          <w:lang w:eastAsia="zh-CN"/>
        </w:rPr>
        <w:t>写：中型、小型、微型）企业制造的货物。本条所称货物不包括使用大型企业注册商标的货物</w:t>
      </w:r>
      <w:r>
        <w:rPr>
          <w:spacing w:val="-19"/>
          <w:lang w:eastAsia="zh-CN"/>
        </w:rPr>
        <w:t>。</w:t>
      </w:r>
    </w:p>
    <w:p w14:paraId="41EA0042" w14:textId="77777777" w:rsidR="008F4C1A" w:rsidRDefault="005D7C69">
      <w:pPr>
        <w:pStyle w:val="a3"/>
        <w:spacing w:line="307" w:lineRule="exact"/>
        <w:ind w:left="740"/>
        <w:rPr>
          <w:lang w:eastAsia="zh-CN"/>
        </w:rPr>
      </w:pPr>
      <w:r>
        <w:rPr>
          <w:lang w:eastAsia="zh-CN"/>
        </w:rPr>
        <w:t>本公司对上述声明的真实性负责。如有虚假，将依法承担相应责任。</w:t>
      </w:r>
    </w:p>
    <w:p w14:paraId="4918C4EF" w14:textId="77777777" w:rsidR="008F4C1A" w:rsidRDefault="008F4C1A">
      <w:pPr>
        <w:pStyle w:val="a3"/>
        <w:rPr>
          <w:lang w:eastAsia="zh-CN"/>
        </w:rPr>
      </w:pPr>
    </w:p>
    <w:p w14:paraId="5647E050" w14:textId="77777777" w:rsidR="008F4C1A" w:rsidRDefault="008F4C1A">
      <w:pPr>
        <w:pStyle w:val="a3"/>
        <w:rPr>
          <w:lang w:eastAsia="zh-CN"/>
        </w:rPr>
      </w:pPr>
    </w:p>
    <w:p w14:paraId="1E752E96" w14:textId="77777777" w:rsidR="008F4C1A" w:rsidRDefault="008F4C1A">
      <w:pPr>
        <w:pStyle w:val="a3"/>
        <w:rPr>
          <w:lang w:eastAsia="zh-CN"/>
        </w:rPr>
      </w:pPr>
    </w:p>
    <w:p w14:paraId="1088FBF3" w14:textId="77777777" w:rsidR="008F4C1A" w:rsidRDefault="008F4C1A">
      <w:pPr>
        <w:pStyle w:val="a3"/>
        <w:rPr>
          <w:lang w:eastAsia="zh-CN"/>
        </w:rPr>
      </w:pPr>
    </w:p>
    <w:p w14:paraId="72364961" w14:textId="77777777" w:rsidR="008F4C1A" w:rsidRDefault="005D7C69">
      <w:pPr>
        <w:pStyle w:val="a3"/>
        <w:tabs>
          <w:tab w:val="left" w:pos="9319"/>
        </w:tabs>
        <w:spacing w:before="202"/>
        <w:ind w:left="4100"/>
        <w:rPr>
          <w:rFonts w:ascii="Times New Roman" w:eastAsia="Times New Roman"/>
          <w:lang w:eastAsia="zh-CN"/>
        </w:rPr>
      </w:pPr>
      <w:r>
        <w:rPr>
          <w:lang w:eastAsia="zh-CN"/>
        </w:rPr>
        <w:t>企业名称（盖章）：</w:t>
      </w:r>
      <w:r>
        <w:rPr>
          <w:rFonts w:ascii="Times New Roman" w:eastAsia="Times New Roman"/>
          <w:u w:val="single"/>
          <w:lang w:eastAsia="zh-CN"/>
        </w:rPr>
        <w:t xml:space="preserve"> </w:t>
      </w:r>
      <w:r>
        <w:rPr>
          <w:rFonts w:ascii="Times New Roman" w:eastAsia="Times New Roman"/>
          <w:u w:val="single"/>
          <w:lang w:eastAsia="zh-CN"/>
        </w:rPr>
        <w:tab/>
      </w:r>
    </w:p>
    <w:p w14:paraId="27A9FF9B" w14:textId="77777777" w:rsidR="008F4C1A" w:rsidRDefault="008F4C1A">
      <w:pPr>
        <w:pStyle w:val="a3"/>
        <w:spacing w:before="5"/>
        <w:rPr>
          <w:rFonts w:ascii="Times New Roman"/>
          <w:sz w:val="15"/>
          <w:lang w:eastAsia="zh-CN"/>
        </w:rPr>
      </w:pPr>
    </w:p>
    <w:p w14:paraId="3FBFB068" w14:textId="77777777" w:rsidR="008F4C1A" w:rsidRDefault="005D7C69">
      <w:pPr>
        <w:pStyle w:val="a3"/>
        <w:tabs>
          <w:tab w:val="left" w:pos="5779"/>
          <w:tab w:val="left" w:pos="9319"/>
        </w:tabs>
        <w:spacing w:before="74"/>
        <w:ind w:left="4100"/>
        <w:rPr>
          <w:rFonts w:ascii="Times New Roman" w:eastAsia="Times New Roman"/>
          <w:lang w:eastAsia="zh-CN"/>
        </w:rPr>
      </w:pPr>
      <w:r>
        <w:rPr>
          <w:lang w:eastAsia="zh-CN"/>
        </w:rPr>
        <w:t>日</w:t>
      </w:r>
      <w:r>
        <w:rPr>
          <w:lang w:eastAsia="zh-CN"/>
        </w:rPr>
        <w:tab/>
        <w:t>期：</w:t>
      </w:r>
      <w:r>
        <w:rPr>
          <w:rFonts w:ascii="Times New Roman" w:eastAsia="Times New Roman"/>
          <w:u w:val="single"/>
          <w:lang w:eastAsia="zh-CN"/>
        </w:rPr>
        <w:t xml:space="preserve"> </w:t>
      </w:r>
      <w:r>
        <w:rPr>
          <w:rFonts w:ascii="Times New Roman" w:eastAsia="Times New Roman"/>
          <w:u w:val="single"/>
          <w:lang w:eastAsia="zh-CN"/>
        </w:rPr>
        <w:tab/>
      </w:r>
    </w:p>
    <w:p w14:paraId="37DF4A1E" w14:textId="77777777" w:rsidR="008F4C1A" w:rsidRDefault="008F4C1A">
      <w:pPr>
        <w:pStyle w:val="a3"/>
        <w:rPr>
          <w:rFonts w:ascii="Times New Roman"/>
          <w:sz w:val="20"/>
          <w:lang w:eastAsia="zh-CN"/>
        </w:rPr>
      </w:pPr>
    </w:p>
    <w:p w14:paraId="0C2B2D8E" w14:textId="77777777" w:rsidR="008F4C1A" w:rsidRDefault="008F4C1A">
      <w:pPr>
        <w:pStyle w:val="a3"/>
        <w:rPr>
          <w:rFonts w:ascii="Times New Roman"/>
          <w:sz w:val="20"/>
          <w:lang w:eastAsia="zh-CN"/>
        </w:rPr>
      </w:pPr>
    </w:p>
    <w:p w14:paraId="6F7F4D17" w14:textId="77777777" w:rsidR="008F4C1A" w:rsidRDefault="008F4C1A">
      <w:pPr>
        <w:pStyle w:val="a3"/>
        <w:spacing w:before="6"/>
        <w:rPr>
          <w:rFonts w:ascii="Times New Roman"/>
          <w:sz w:val="20"/>
          <w:lang w:eastAsia="zh-CN"/>
        </w:rPr>
      </w:pPr>
    </w:p>
    <w:p w14:paraId="01BD6784" w14:textId="77777777" w:rsidR="008F4C1A" w:rsidRDefault="005D7C69">
      <w:pPr>
        <w:pStyle w:val="3"/>
        <w:spacing w:before="67"/>
        <w:rPr>
          <w:lang w:eastAsia="zh-CN"/>
        </w:rPr>
      </w:pPr>
      <w:r>
        <w:rPr>
          <w:lang w:eastAsia="zh-CN"/>
        </w:rPr>
        <w:t>说明：</w:t>
      </w:r>
    </w:p>
    <w:p w14:paraId="5A38E5AE" w14:textId="77777777" w:rsidR="008F4C1A" w:rsidRDefault="005D7C69">
      <w:pPr>
        <w:pStyle w:val="3"/>
        <w:spacing w:before="19" w:line="249" w:lineRule="auto"/>
        <w:ind w:right="239" w:firstLine="480"/>
        <w:jc w:val="both"/>
        <w:rPr>
          <w:lang w:eastAsia="zh-CN"/>
        </w:rPr>
      </w:pPr>
      <w:r>
        <w:rPr>
          <w:lang w:eastAsia="zh-CN"/>
        </w:rPr>
        <w:t>1</w:t>
      </w:r>
      <w:r>
        <w:rPr>
          <w:spacing w:val="-6"/>
          <w:lang w:eastAsia="zh-CN"/>
        </w:rPr>
        <w:t>、根据《政府采购促进中小企业发展暂行办法》</w:t>
      </w:r>
      <w:r>
        <w:rPr>
          <w:lang w:eastAsia="zh-CN"/>
        </w:rPr>
        <w:t>（</w:t>
      </w:r>
      <w:r>
        <w:rPr>
          <w:spacing w:val="-4"/>
          <w:lang w:eastAsia="zh-CN"/>
        </w:rPr>
        <w:t>财库〔</w:t>
      </w:r>
      <w:r>
        <w:rPr>
          <w:lang w:eastAsia="zh-CN"/>
        </w:rPr>
        <w:t>2011</w:t>
      </w:r>
      <w:r>
        <w:rPr>
          <w:spacing w:val="-12"/>
          <w:lang w:eastAsia="zh-CN"/>
        </w:rPr>
        <w:t>〕</w:t>
      </w:r>
      <w:r>
        <w:rPr>
          <w:lang w:eastAsia="zh-CN"/>
        </w:rPr>
        <w:t>181</w:t>
      </w:r>
      <w:r>
        <w:rPr>
          <w:spacing w:val="-37"/>
          <w:lang w:eastAsia="zh-CN"/>
        </w:rPr>
        <w:t xml:space="preserve"> 号</w:t>
      </w:r>
      <w:r>
        <w:rPr>
          <w:spacing w:val="-12"/>
          <w:lang w:eastAsia="zh-CN"/>
        </w:rPr>
        <w:t>）</w:t>
      </w:r>
      <w:r>
        <w:rPr>
          <w:spacing w:val="-4"/>
          <w:lang w:eastAsia="zh-CN"/>
        </w:rPr>
        <w:t>文的有关规定，供</w:t>
      </w:r>
      <w:r>
        <w:rPr>
          <w:lang w:eastAsia="zh-CN"/>
        </w:rPr>
        <w:t>应</w:t>
      </w:r>
      <w:proofErr w:type="gramStart"/>
      <w:r>
        <w:rPr>
          <w:lang w:eastAsia="zh-CN"/>
        </w:rPr>
        <w:t>商属于</w:t>
      </w:r>
      <w:proofErr w:type="gramEnd"/>
      <w:r>
        <w:rPr>
          <w:lang w:eastAsia="zh-CN"/>
        </w:rPr>
        <w:t>符合财库〔2011〕181</w:t>
      </w:r>
      <w:r>
        <w:rPr>
          <w:spacing w:val="-9"/>
          <w:lang w:eastAsia="zh-CN"/>
        </w:rPr>
        <w:t xml:space="preserve"> 号文第二条之规定的中小企业者的，应在资格性文件中提供相关部门出具的资格证明材料，并按上述格式填写《中小企业声明函》，否则不予认可。</w:t>
      </w:r>
    </w:p>
    <w:p w14:paraId="53D01CED" w14:textId="77777777" w:rsidR="008F4C1A" w:rsidRDefault="005D7C69">
      <w:pPr>
        <w:pStyle w:val="3"/>
        <w:spacing w:before="65"/>
        <w:ind w:left="740"/>
        <w:rPr>
          <w:lang w:eastAsia="zh-CN"/>
        </w:rPr>
      </w:pPr>
      <w:r>
        <w:rPr>
          <w:lang w:eastAsia="zh-CN"/>
        </w:rPr>
        <w:t>2、根据《财政部 司法部关于政府采购支持监狱企业发展有关问题的通知》（财库〔2014〕</w:t>
      </w:r>
    </w:p>
    <w:p w14:paraId="71F2A356" w14:textId="77777777" w:rsidR="008F4C1A" w:rsidRDefault="005D7C69">
      <w:pPr>
        <w:pStyle w:val="3"/>
        <w:spacing w:before="93" w:line="312" w:lineRule="auto"/>
        <w:ind w:right="317"/>
        <w:rPr>
          <w:lang w:eastAsia="zh-CN"/>
        </w:rPr>
      </w:pPr>
      <w:r>
        <w:rPr>
          <w:lang w:eastAsia="zh-CN"/>
        </w:rPr>
        <w:t>68</w:t>
      </w:r>
      <w:r>
        <w:rPr>
          <w:spacing w:val="-34"/>
          <w:lang w:eastAsia="zh-CN"/>
        </w:rPr>
        <w:t xml:space="preserve"> 号</w:t>
      </w:r>
      <w:r>
        <w:rPr>
          <w:lang w:eastAsia="zh-CN"/>
        </w:rPr>
        <w:t>）文的有关规定，供应</w:t>
      </w:r>
      <w:proofErr w:type="gramStart"/>
      <w:r>
        <w:rPr>
          <w:lang w:eastAsia="zh-CN"/>
        </w:rPr>
        <w:t>商属于</w:t>
      </w:r>
      <w:proofErr w:type="gramEnd"/>
      <w:r>
        <w:rPr>
          <w:lang w:eastAsia="zh-CN"/>
        </w:rPr>
        <w:t>符合财库〔2014〕68</w:t>
      </w:r>
      <w:r>
        <w:rPr>
          <w:spacing w:val="-9"/>
          <w:lang w:eastAsia="zh-CN"/>
        </w:rPr>
        <w:t xml:space="preserve"> 号文规定的监狱企业的，应在资格性文件中提供相关部门出具的资格证明材料，否则不予认可。</w:t>
      </w:r>
    </w:p>
    <w:p w14:paraId="04710206" w14:textId="77777777" w:rsidR="008F4C1A" w:rsidRDefault="008F4C1A">
      <w:pPr>
        <w:spacing w:line="312" w:lineRule="auto"/>
        <w:rPr>
          <w:lang w:eastAsia="zh-CN"/>
        </w:rPr>
        <w:sectPr w:rsidR="008F4C1A">
          <w:pgSz w:w="12240" w:h="15840"/>
          <w:pgMar w:top="1380" w:right="840" w:bottom="960" w:left="820" w:header="953" w:footer="761" w:gutter="0"/>
          <w:cols w:space="720"/>
        </w:sectPr>
      </w:pPr>
    </w:p>
    <w:p w14:paraId="7E674351" w14:textId="77777777" w:rsidR="008F4C1A" w:rsidRDefault="005D7C69">
      <w:pPr>
        <w:pStyle w:val="3"/>
        <w:spacing w:before="59"/>
        <w:ind w:left="2660"/>
        <w:rPr>
          <w:lang w:eastAsia="zh-CN"/>
        </w:rPr>
      </w:pPr>
      <w:r>
        <w:rPr>
          <w:lang w:eastAsia="zh-CN"/>
        </w:rPr>
        <w:lastRenderedPageBreak/>
        <w:t>（八）、投标供应商提交的其它相关资格证明资料</w:t>
      </w:r>
    </w:p>
    <w:p w14:paraId="5A8E81E5" w14:textId="77777777" w:rsidR="008F4C1A" w:rsidRDefault="008F4C1A">
      <w:pPr>
        <w:pStyle w:val="a3"/>
        <w:spacing w:before="9"/>
        <w:rPr>
          <w:b/>
          <w:lang w:eastAsia="zh-CN"/>
        </w:rPr>
      </w:pPr>
    </w:p>
    <w:p w14:paraId="281A179E" w14:textId="77777777" w:rsidR="008F4C1A" w:rsidRDefault="005D7C69">
      <w:pPr>
        <w:pStyle w:val="a3"/>
        <w:ind w:left="260"/>
        <w:rPr>
          <w:lang w:eastAsia="zh-CN"/>
        </w:rPr>
      </w:pPr>
      <w:r>
        <w:rPr>
          <w:lang w:eastAsia="zh-CN"/>
        </w:rPr>
        <w:t>1、投标供应商认为应提交的其他相关资格证明文件或资料，可在此提交。</w:t>
      </w:r>
    </w:p>
    <w:p w14:paraId="0C08D1AF" w14:textId="77777777" w:rsidR="008F4C1A" w:rsidRDefault="005D7C69">
      <w:pPr>
        <w:pStyle w:val="a3"/>
        <w:spacing w:before="158"/>
        <w:ind w:left="260"/>
        <w:rPr>
          <w:lang w:eastAsia="zh-CN"/>
        </w:rPr>
      </w:pPr>
      <w:r>
        <w:rPr>
          <w:lang w:eastAsia="zh-CN"/>
        </w:rPr>
        <w:t>2、所提交的文件或资料应加盖投标供应商公章。</w:t>
      </w:r>
    </w:p>
    <w:p w14:paraId="4960CC6A" w14:textId="77777777" w:rsidR="008F4C1A" w:rsidRDefault="008F4C1A">
      <w:pPr>
        <w:rPr>
          <w:lang w:eastAsia="zh-CN"/>
        </w:rPr>
        <w:sectPr w:rsidR="008F4C1A">
          <w:footerReference w:type="default" r:id="rId63"/>
          <w:pgSz w:w="12240" w:h="15840"/>
          <w:pgMar w:top="1380" w:right="840" w:bottom="960" w:left="820" w:header="953" w:footer="761" w:gutter="0"/>
          <w:pgNumType w:start="60"/>
          <w:cols w:space="720"/>
        </w:sectPr>
      </w:pPr>
    </w:p>
    <w:p w14:paraId="218ECDEF" w14:textId="3123EE01" w:rsidR="008F4C1A" w:rsidRDefault="00382706">
      <w:pPr>
        <w:spacing w:before="47"/>
        <w:ind w:left="4400"/>
        <w:rPr>
          <w:sz w:val="18"/>
          <w:lang w:eastAsia="zh-CN"/>
        </w:rPr>
      </w:pPr>
      <w:proofErr w:type="gramStart"/>
      <w:r>
        <w:rPr>
          <w:sz w:val="18"/>
          <w:lang w:eastAsia="zh-CN"/>
        </w:rPr>
        <w:lastRenderedPageBreak/>
        <w:t>于田县津和</w:t>
      </w:r>
      <w:proofErr w:type="gramEnd"/>
      <w:r>
        <w:rPr>
          <w:sz w:val="18"/>
          <w:lang w:eastAsia="zh-CN"/>
        </w:rPr>
        <w:t>示范</w:t>
      </w:r>
      <w:proofErr w:type="gramStart"/>
      <w:r>
        <w:rPr>
          <w:sz w:val="18"/>
          <w:lang w:eastAsia="zh-CN"/>
        </w:rPr>
        <w:t>班建设</w:t>
      </w:r>
      <w:proofErr w:type="gramEnd"/>
      <w:r>
        <w:rPr>
          <w:sz w:val="18"/>
          <w:lang w:eastAsia="zh-CN"/>
        </w:rPr>
        <w:t>及优秀学生资助项目</w:t>
      </w:r>
      <w:r w:rsidR="005D7C69">
        <w:rPr>
          <w:sz w:val="18"/>
          <w:lang w:eastAsia="zh-CN"/>
        </w:rPr>
        <w:t>竞争性磋商文件</w:t>
      </w:r>
    </w:p>
    <w:p w14:paraId="7E7F11FA" w14:textId="77777777" w:rsidR="008F4C1A" w:rsidRDefault="008A21AC">
      <w:pPr>
        <w:pStyle w:val="a3"/>
        <w:spacing w:line="20" w:lineRule="exact"/>
        <w:ind w:left="255"/>
        <w:rPr>
          <w:sz w:val="2"/>
        </w:rPr>
      </w:pPr>
      <w:r>
        <w:rPr>
          <w:sz w:val="2"/>
        </w:rPr>
      </w:r>
      <w:r>
        <w:rPr>
          <w:sz w:val="2"/>
        </w:rPr>
        <w:pict w14:anchorId="79F17E02">
          <v:group id="_x0000_s1027" style="width:684pt;height:.5pt;mso-position-horizontal-relative:char;mso-position-vertical-relative:line" coordsize="13680,10">
            <v:line id="_x0000_s1028" style="position:absolute" from="0,5" to="13680,5" strokeweight=".48pt"/>
            <w10:anchorlock/>
          </v:group>
        </w:pict>
      </w:r>
    </w:p>
    <w:p w14:paraId="6BE1A0F3" w14:textId="77777777" w:rsidR="008F4C1A" w:rsidRDefault="008F4C1A">
      <w:pPr>
        <w:pStyle w:val="a3"/>
        <w:rPr>
          <w:sz w:val="19"/>
        </w:rPr>
      </w:pPr>
    </w:p>
    <w:p w14:paraId="49E8714E" w14:textId="77777777" w:rsidR="008F4C1A" w:rsidRDefault="005D7C69">
      <w:pPr>
        <w:pStyle w:val="3"/>
        <w:spacing w:before="66"/>
        <w:ind w:left="5878" w:right="5811"/>
        <w:jc w:val="center"/>
        <w:rPr>
          <w:lang w:eastAsia="zh-CN"/>
        </w:rPr>
      </w:pPr>
      <w:r>
        <w:rPr>
          <w:lang w:eastAsia="zh-CN"/>
        </w:rPr>
        <w:t>竞争性磋商最终报价表</w:t>
      </w:r>
    </w:p>
    <w:p w14:paraId="754F8DE2" w14:textId="77777777" w:rsidR="008F4C1A" w:rsidRDefault="005D7C69">
      <w:pPr>
        <w:pStyle w:val="3"/>
        <w:spacing w:before="5"/>
        <w:rPr>
          <w:lang w:eastAsia="zh-CN"/>
        </w:rPr>
      </w:pPr>
      <w:r>
        <w:rPr>
          <w:lang w:eastAsia="zh-CN"/>
        </w:rPr>
        <w:t>项目、包段名称：</w:t>
      </w: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4253"/>
        <w:gridCol w:w="8788"/>
      </w:tblGrid>
      <w:tr w:rsidR="008F4C1A" w14:paraId="46E6579D" w14:textId="77777777">
        <w:trPr>
          <w:trHeight w:val="600"/>
        </w:trPr>
        <w:tc>
          <w:tcPr>
            <w:tcW w:w="851" w:type="dxa"/>
          </w:tcPr>
          <w:p w14:paraId="0802FB0F" w14:textId="77777777" w:rsidR="008F4C1A" w:rsidRDefault="005D7C69">
            <w:pPr>
              <w:pStyle w:val="TableParagraph"/>
              <w:spacing w:before="124"/>
              <w:ind w:left="163" w:right="150"/>
              <w:jc w:val="center"/>
              <w:rPr>
                <w:b/>
                <w:sz w:val="24"/>
              </w:rPr>
            </w:pPr>
            <w:proofErr w:type="spellStart"/>
            <w:r>
              <w:rPr>
                <w:b/>
                <w:sz w:val="24"/>
              </w:rPr>
              <w:t>序号</w:t>
            </w:r>
            <w:proofErr w:type="spellEnd"/>
          </w:p>
        </w:tc>
        <w:tc>
          <w:tcPr>
            <w:tcW w:w="4253" w:type="dxa"/>
          </w:tcPr>
          <w:p w14:paraId="75662DE9" w14:textId="77777777" w:rsidR="008F4C1A" w:rsidRDefault="005D7C69">
            <w:pPr>
              <w:pStyle w:val="TableParagraph"/>
              <w:spacing w:before="124"/>
              <w:ind w:left="291" w:right="279"/>
              <w:jc w:val="center"/>
              <w:rPr>
                <w:b/>
                <w:sz w:val="24"/>
              </w:rPr>
            </w:pPr>
            <w:proofErr w:type="spellStart"/>
            <w:r>
              <w:rPr>
                <w:b/>
                <w:sz w:val="24"/>
              </w:rPr>
              <w:t>名称</w:t>
            </w:r>
            <w:proofErr w:type="spellEnd"/>
          </w:p>
        </w:tc>
        <w:tc>
          <w:tcPr>
            <w:tcW w:w="8788" w:type="dxa"/>
          </w:tcPr>
          <w:p w14:paraId="6BFC3E13" w14:textId="77777777" w:rsidR="008F4C1A" w:rsidRDefault="005D7C69">
            <w:pPr>
              <w:pStyle w:val="TableParagraph"/>
              <w:spacing w:before="124"/>
              <w:ind w:left="3892" w:right="3877"/>
              <w:jc w:val="center"/>
              <w:rPr>
                <w:b/>
                <w:sz w:val="24"/>
              </w:rPr>
            </w:pPr>
            <w:proofErr w:type="spellStart"/>
            <w:r>
              <w:rPr>
                <w:b/>
                <w:sz w:val="24"/>
              </w:rPr>
              <w:t>填报内容</w:t>
            </w:r>
            <w:proofErr w:type="spellEnd"/>
          </w:p>
        </w:tc>
      </w:tr>
      <w:tr w:rsidR="008F4C1A" w14:paraId="1804001F" w14:textId="77777777">
        <w:trPr>
          <w:trHeight w:val="604"/>
        </w:trPr>
        <w:tc>
          <w:tcPr>
            <w:tcW w:w="851" w:type="dxa"/>
          </w:tcPr>
          <w:p w14:paraId="0DBBED7E" w14:textId="77777777" w:rsidR="008F4C1A" w:rsidRDefault="005D7C69">
            <w:pPr>
              <w:pStyle w:val="TableParagraph"/>
              <w:spacing w:before="127"/>
              <w:ind w:left="13"/>
              <w:jc w:val="center"/>
              <w:rPr>
                <w:sz w:val="24"/>
              </w:rPr>
            </w:pPr>
            <w:r>
              <w:rPr>
                <w:sz w:val="24"/>
              </w:rPr>
              <w:t>1</w:t>
            </w:r>
          </w:p>
        </w:tc>
        <w:tc>
          <w:tcPr>
            <w:tcW w:w="4253" w:type="dxa"/>
          </w:tcPr>
          <w:p w14:paraId="7D92AAE0" w14:textId="77777777" w:rsidR="008F4C1A" w:rsidRDefault="005D7C69">
            <w:pPr>
              <w:pStyle w:val="TableParagraph"/>
              <w:spacing w:before="127"/>
              <w:ind w:left="303" w:right="279"/>
              <w:jc w:val="center"/>
              <w:rPr>
                <w:b/>
                <w:sz w:val="24"/>
                <w:lang w:eastAsia="zh-CN"/>
              </w:rPr>
            </w:pPr>
            <w:proofErr w:type="gramStart"/>
            <w:r>
              <w:rPr>
                <w:b/>
                <w:sz w:val="24"/>
                <w:lang w:eastAsia="zh-CN"/>
              </w:rPr>
              <w:t>提交磋商</w:t>
            </w:r>
            <w:proofErr w:type="gramEnd"/>
            <w:r>
              <w:rPr>
                <w:b/>
                <w:sz w:val="24"/>
                <w:lang w:eastAsia="zh-CN"/>
              </w:rPr>
              <w:t>最后报价的供应商全称</w:t>
            </w:r>
          </w:p>
        </w:tc>
        <w:tc>
          <w:tcPr>
            <w:tcW w:w="8788" w:type="dxa"/>
          </w:tcPr>
          <w:p w14:paraId="7EB244BD" w14:textId="77777777" w:rsidR="008F4C1A" w:rsidRDefault="008F4C1A">
            <w:pPr>
              <w:pStyle w:val="TableParagraph"/>
              <w:rPr>
                <w:rFonts w:ascii="Times New Roman"/>
                <w:lang w:eastAsia="zh-CN"/>
              </w:rPr>
            </w:pPr>
          </w:p>
        </w:tc>
      </w:tr>
      <w:tr w:rsidR="008F4C1A" w14:paraId="79B6F8D4" w14:textId="77777777">
        <w:trPr>
          <w:trHeight w:val="603"/>
        </w:trPr>
        <w:tc>
          <w:tcPr>
            <w:tcW w:w="851" w:type="dxa"/>
            <w:vMerge w:val="restart"/>
          </w:tcPr>
          <w:p w14:paraId="6C8569AB" w14:textId="77777777" w:rsidR="008F4C1A" w:rsidRDefault="008F4C1A">
            <w:pPr>
              <w:pStyle w:val="TableParagraph"/>
              <w:spacing w:before="12"/>
              <w:rPr>
                <w:b/>
                <w:sz w:val="33"/>
                <w:lang w:eastAsia="zh-CN"/>
              </w:rPr>
            </w:pPr>
          </w:p>
          <w:p w14:paraId="5533BF1A" w14:textId="77777777" w:rsidR="008F4C1A" w:rsidRDefault="005D7C69">
            <w:pPr>
              <w:pStyle w:val="TableParagraph"/>
              <w:ind w:left="13"/>
              <w:jc w:val="center"/>
              <w:rPr>
                <w:sz w:val="24"/>
              </w:rPr>
            </w:pPr>
            <w:r>
              <w:rPr>
                <w:sz w:val="24"/>
              </w:rPr>
              <w:t>2</w:t>
            </w:r>
          </w:p>
        </w:tc>
        <w:tc>
          <w:tcPr>
            <w:tcW w:w="4253" w:type="dxa"/>
            <w:vMerge w:val="restart"/>
          </w:tcPr>
          <w:p w14:paraId="3D373D8F" w14:textId="77777777" w:rsidR="008F4C1A" w:rsidRDefault="008F4C1A">
            <w:pPr>
              <w:pStyle w:val="TableParagraph"/>
              <w:spacing w:before="12"/>
              <w:rPr>
                <w:b/>
                <w:sz w:val="33"/>
              </w:rPr>
            </w:pPr>
          </w:p>
          <w:p w14:paraId="0B416D1F" w14:textId="77777777" w:rsidR="008F4C1A" w:rsidRDefault="005D7C69">
            <w:pPr>
              <w:pStyle w:val="TableParagraph"/>
              <w:ind w:left="1285"/>
              <w:rPr>
                <w:b/>
                <w:sz w:val="24"/>
              </w:rPr>
            </w:pPr>
            <w:proofErr w:type="spellStart"/>
            <w:r>
              <w:rPr>
                <w:b/>
                <w:sz w:val="24"/>
              </w:rPr>
              <w:t>磋商最后总报价</w:t>
            </w:r>
            <w:proofErr w:type="spellEnd"/>
          </w:p>
        </w:tc>
        <w:tc>
          <w:tcPr>
            <w:tcW w:w="8788" w:type="dxa"/>
          </w:tcPr>
          <w:p w14:paraId="6803ED64" w14:textId="77777777" w:rsidR="008F4C1A" w:rsidRDefault="005D7C69">
            <w:pPr>
              <w:pStyle w:val="TableParagraph"/>
              <w:spacing w:before="128"/>
              <w:ind w:left="106"/>
              <w:rPr>
                <w:sz w:val="24"/>
              </w:rPr>
            </w:pPr>
            <w:proofErr w:type="spellStart"/>
            <w:r>
              <w:rPr>
                <w:sz w:val="24"/>
              </w:rPr>
              <w:t>人民币（小写</w:t>
            </w:r>
            <w:proofErr w:type="spellEnd"/>
            <w:r>
              <w:rPr>
                <w:sz w:val="24"/>
              </w:rPr>
              <w:t>）：</w:t>
            </w:r>
          </w:p>
        </w:tc>
      </w:tr>
      <w:tr w:rsidR="008F4C1A" w14:paraId="611DAE2A" w14:textId="77777777">
        <w:trPr>
          <w:trHeight w:val="603"/>
        </w:trPr>
        <w:tc>
          <w:tcPr>
            <w:tcW w:w="851" w:type="dxa"/>
            <w:vMerge/>
            <w:tcBorders>
              <w:top w:val="nil"/>
            </w:tcBorders>
          </w:tcPr>
          <w:p w14:paraId="7B74E59B" w14:textId="77777777" w:rsidR="008F4C1A" w:rsidRDefault="008F4C1A">
            <w:pPr>
              <w:rPr>
                <w:sz w:val="2"/>
                <w:szCs w:val="2"/>
              </w:rPr>
            </w:pPr>
          </w:p>
        </w:tc>
        <w:tc>
          <w:tcPr>
            <w:tcW w:w="4253" w:type="dxa"/>
            <w:vMerge/>
            <w:tcBorders>
              <w:top w:val="nil"/>
            </w:tcBorders>
          </w:tcPr>
          <w:p w14:paraId="4E99709B" w14:textId="77777777" w:rsidR="008F4C1A" w:rsidRDefault="008F4C1A">
            <w:pPr>
              <w:rPr>
                <w:sz w:val="2"/>
                <w:szCs w:val="2"/>
              </w:rPr>
            </w:pPr>
          </w:p>
        </w:tc>
        <w:tc>
          <w:tcPr>
            <w:tcW w:w="8788" w:type="dxa"/>
          </w:tcPr>
          <w:p w14:paraId="6F81C98A" w14:textId="77777777" w:rsidR="008F4C1A" w:rsidRDefault="005D7C69">
            <w:pPr>
              <w:pStyle w:val="TableParagraph"/>
              <w:spacing w:before="128"/>
              <w:ind w:left="106"/>
              <w:rPr>
                <w:sz w:val="24"/>
              </w:rPr>
            </w:pPr>
            <w:proofErr w:type="spellStart"/>
            <w:r>
              <w:rPr>
                <w:sz w:val="24"/>
              </w:rPr>
              <w:t>人民币（大写</w:t>
            </w:r>
            <w:proofErr w:type="spellEnd"/>
            <w:r>
              <w:rPr>
                <w:sz w:val="24"/>
              </w:rPr>
              <w:t>）：</w:t>
            </w:r>
          </w:p>
        </w:tc>
      </w:tr>
      <w:tr w:rsidR="008F4C1A" w14:paraId="7E5BD926" w14:textId="77777777">
        <w:trPr>
          <w:trHeight w:val="3939"/>
        </w:trPr>
        <w:tc>
          <w:tcPr>
            <w:tcW w:w="851" w:type="dxa"/>
          </w:tcPr>
          <w:p w14:paraId="4AAF64FD" w14:textId="77777777" w:rsidR="008F4C1A" w:rsidRDefault="008F4C1A">
            <w:pPr>
              <w:pStyle w:val="TableParagraph"/>
              <w:rPr>
                <w:b/>
                <w:sz w:val="24"/>
              </w:rPr>
            </w:pPr>
          </w:p>
          <w:p w14:paraId="45C20EAF" w14:textId="77777777" w:rsidR="008F4C1A" w:rsidRDefault="008F4C1A">
            <w:pPr>
              <w:pStyle w:val="TableParagraph"/>
              <w:rPr>
                <w:b/>
                <w:sz w:val="24"/>
              </w:rPr>
            </w:pPr>
          </w:p>
          <w:p w14:paraId="40BA2212" w14:textId="77777777" w:rsidR="008F4C1A" w:rsidRDefault="008F4C1A">
            <w:pPr>
              <w:pStyle w:val="TableParagraph"/>
              <w:rPr>
                <w:b/>
                <w:sz w:val="24"/>
              </w:rPr>
            </w:pPr>
          </w:p>
          <w:p w14:paraId="3FB9E5DB" w14:textId="77777777" w:rsidR="008F4C1A" w:rsidRDefault="008F4C1A">
            <w:pPr>
              <w:pStyle w:val="TableParagraph"/>
              <w:rPr>
                <w:b/>
                <w:sz w:val="24"/>
              </w:rPr>
            </w:pPr>
          </w:p>
          <w:p w14:paraId="59B3C9D0" w14:textId="77777777" w:rsidR="008F4C1A" w:rsidRDefault="008F4C1A">
            <w:pPr>
              <w:pStyle w:val="TableParagraph"/>
              <w:rPr>
                <w:b/>
                <w:sz w:val="24"/>
              </w:rPr>
            </w:pPr>
          </w:p>
          <w:p w14:paraId="615226CC" w14:textId="77777777" w:rsidR="008F4C1A" w:rsidRDefault="008F4C1A">
            <w:pPr>
              <w:pStyle w:val="TableParagraph"/>
              <w:rPr>
                <w:b/>
                <w:sz w:val="20"/>
              </w:rPr>
            </w:pPr>
          </w:p>
          <w:p w14:paraId="27A75214" w14:textId="77777777" w:rsidR="008F4C1A" w:rsidRDefault="005D7C69">
            <w:pPr>
              <w:pStyle w:val="TableParagraph"/>
              <w:ind w:left="13"/>
              <w:jc w:val="center"/>
              <w:rPr>
                <w:sz w:val="24"/>
              </w:rPr>
            </w:pPr>
            <w:r>
              <w:rPr>
                <w:sz w:val="24"/>
              </w:rPr>
              <w:t>3</w:t>
            </w:r>
          </w:p>
        </w:tc>
        <w:tc>
          <w:tcPr>
            <w:tcW w:w="4253" w:type="dxa"/>
          </w:tcPr>
          <w:p w14:paraId="5904874E" w14:textId="77777777" w:rsidR="008F4C1A" w:rsidRDefault="008F4C1A">
            <w:pPr>
              <w:pStyle w:val="TableParagraph"/>
              <w:rPr>
                <w:b/>
                <w:sz w:val="24"/>
                <w:lang w:eastAsia="zh-CN"/>
              </w:rPr>
            </w:pPr>
          </w:p>
          <w:p w14:paraId="1DC7A476" w14:textId="77777777" w:rsidR="008F4C1A" w:rsidRDefault="008F4C1A">
            <w:pPr>
              <w:pStyle w:val="TableParagraph"/>
              <w:rPr>
                <w:b/>
                <w:sz w:val="24"/>
                <w:lang w:eastAsia="zh-CN"/>
              </w:rPr>
            </w:pPr>
          </w:p>
          <w:p w14:paraId="0EFD16A4" w14:textId="77777777" w:rsidR="008F4C1A" w:rsidRDefault="008F4C1A">
            <w:pPr>
              <w:pStyle w:val="TableParagraph"/>
              <w:rPr>
                <w:b/>
                <w:sz w:val="24"/>
                <w:lang w:eastAsia="zh-CN"/>
              </w:rPr>
            </w:pPr>
          </w:p>
          <w:p w14:paraId="1E5A47E7" w14:textId="77777777" w:rsidR="008F4C1A" w:rsidRDefault="008F4C1A">
            <w:pPr>
              <w:pStyle w:val="TableParagraph"/>
              <w:rPr>
                <w:b/>
                <w:sz w:val="24"/>
                <w:lang w:eastAsia="zh-CN"/>
              </w:rPr>
            </w:pPr>
          </w:p>
          <w:p w14:paraId="088536D9" w14:textId="77777777" w:rsidR="008F4C1A" w:rsidRDefault="008F4C1A">
            <w:pPr>
              <w:pStyle w:val="TableParagraph"/>
              <w:rPr>
                <w:b/>
                <w:sz w:val="24"/>
                <w:lang w:eastAsia="zh-CN"/>
              </w:rPr>
            </w:pPr>
          </w:p>
          <w:p w14:paraId="7995D2B5" w14:textId="77777777" w:rsidR="008F4C1A" w:rsidRDefault="008F4C1A">
            <w:pPr>
              <w:pStyle w:val="TableParagraph"/>
              <w:rPr>
                <w:b/>
                <w:sz w:val="20"/>
                <w:lang w:eastAsia="zh-CN"/>
              </w:rPr>
            </w:pPr>
          </w:p>
          <w:p w14:paraId="03C16C95" w14:textId="77777777" w:rsidR="008F4C1A" w:rsidRDefault="005D7C69">
            <w:pPr>
              <w:pStyle w:val="TableParagraph"/>
              <w:ind w:left="303" w:right="279"/>
              <w:jc w:val="center"/>
              <w:rPr>
                <w:b/>
                <w:sz w:val="24"/>
                <w:lang w:eastAsia="zh-CN"/>
              </w:rPr>
            </w:pPr>
            <w:r>
              <w:rPr>
                <w:b/>
                <w:sz w:val="24"/>
                <w:lang w:eastAsia="zh-CN"/>
              </w:rPr>
              <w:t>供应商有关承诺或需要说明的内容</w:t>
            </w:r>
          </w:p>
        </w:tc>
        <w:tc>
          <w:tcPr>
            <w:tcW w:w="8788" w:type="dxa"/>
          </w:tcPr>
          <w:p w14:paraId="2E6F494D" w14:textId="77777777" w:rsidR="008F4C1A" w:rsidRDefault="008F4C1A">
            <w:pPr>
              <w:pStyle w:val="TableParagraph"/>
              <w:rPr>
                <w:rFonts w:ascii="Times New Roman"/>
                <w:lang w:eastAsia="zh-CN"/>
              </w:rPr>
            </w:pPr>
          </w:p>
        </w:tc>
      </w:tr>
    </w:tbl>
    <w:p w14:paraId="24A68044" w14:textId="77777777" w:rsidR="008F4C1A" w:rsidRDefault="005D7C69">
      <w:pPr>
        <w:pStyle w:val="3"/>
        <w:spacing w:before="41"/>
        <w:rPr>
          <w:lang w:eastAsia="zh-CN"/>
        </w:rPr>
      </w:pPr>
      <w:r>
        <w:rPr>
          <w:lang w:eastAsia="zh-CN"/>
        </w:rPr>
        <w:t>注：</w:t>
      </w:r>
    </w:p>
    <w:p w14:paraId="2293751D" w14:textId="77777777" w:rsidR="008F4C1A" w:rsidRDefault="005D7C69">
      <w:pPr>
        <w:pStyle w:val="3"/>
        <w:spacing w:before="52" w:line="280" w:lineRule="auto"/>
        <w:ind w:right="272" w:firstLine="235"/>
        <w:rPr>
          <w:lang w:eastAsia="zh-CN"/>
        </w:rPr>
      </w:pPr>
      <w:r>
        <w:rPr>
          <w:w w:val="95"/>
          <w:lang w:eastAsia="zh-CN"/>
        </w:rPr>
        <w:t>1、此表用于在磋商结束后，磋商小组要求所有实质性响应的磋商文件并愿意</w:t>
      </w:r>
      <w:proofErr w:type="gramStart"/>
      <w:r>
        <w:rPr>
          <w:w w:val="95"/>
          <w:lang w:eastAsia="zh-CN"/>
        </w:rPr>
        <w:t>提交磋商</w:t>
      </w:r>
      <w:proofErr w:type="gramEnd"/>
      <w:r>
        <w:rPr>
          <w:w w:val="95"/>
          <w:lang w:eastAsia="zh-CN"/>
        </w:rPr>
        <w:t>最后报价的供应商在规定时间内</w:t>
      </w:r>
      <w:proofErr w:type="gramStart"/>
      <w:r>
        <w:rPr>
          <w:w w:val="95"/>
          <w:lang w:eastAsia="zh-CN"/>
        </w:rPr>
        <w:t>提交磋商</w:t>
      </w:r>
      <w:proofErr w:type="gramEnd"/>
      <w:r>
        <w:rPr>
          <w:w w:val="95"/>
          <w:lang w:eastAsia="zh-CN"/>
        </w:rPr>
        <w:t xml:space="preserve">    </w:t>
      </w:r>
      <w:r>
        <w:rPr>
          <w:lang w:eastAsia="zh-CN"/>
        </w:rPr>
        <w:t>最后报价及有关承诺或需要说明的内容，并填写《竞争性磋商最后报价表》，最后报价是供应商响应文件的有效组成部分。</w:t>
      </w:r>
    </w:p>
    <w:p w14:paraId="0E00AD29" w14:textId="77777777" w:rsidR="008F4C1A" w:rsidRDefault="005D7C69">
      <w:pPr>
        <w:pStyle w:val="3"/>
        <w:tabs>
          <w:tab w:val="left" w:pos="3867"/>
          <w:tab w:val="left" w:pos="4951"/>
          <w:tab w:val="left" w:pos="5916"/>
          <w:tab w:val="left" w:pos="6879"/>
          <w:tab w:val="left" w:pos="7843"/>
        </w:tabs>
        <w:spacing w:before="1"/>
        <w:ind w:left="495"/>
        <w:rPr>
          <w:lang w:eastAsia="zh-CN"/>
        </w:rPr>
      </w:pPr>
      <w:r>
        <w:rPr>
          <w:lang w:eastAsia="zh-CN"/>
        </w:rPr>
        <w:t>2、本表须在：</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lang w:eastAsia="zh-CN"/>
        </w:rPr>
        <w:t>时</w:t>
      </w:r>
      <w:r>
        <w:rPr>
          <w:u w:val="single"/>
          <w:lang w:eastAsia="zh-CN"/>
        </w:rPr>
        <w:t xml:space="preserve"> </w:t>
      </w:r>
      <w:r>
        <w:rPr>
          <w:u w:val="single"/>
          <w:lang w:eastAsia="zh-CN"/>
        </w:rPr>
        <w:tab/>
      </w:r>
      <w:r>
        <w:rPr>
          <w:lang w:eastAsia="zh-CN"/>
        </w:rPr>
        <w:t>分前提交，否则不予接受。</w:t>
      </w:r>
    </w:p>
    <w:p w14:paraId="4AFFA648" w14:textId="77777777" w:rsidR="008F4C1A" w:rsidRDefault="008F4C1A">
      <w:pPr>
        <w:pStyle w:val="a3"/>
        <w:spacing w:before="8"/>
        <w:rPr>
          <w:b/>
          <w:sz w:val="31"/>
          <w:lang w:eastAsia="zh-CN"/>
        </w:rPr>
      </w:pPr>
    </w:p>
    <w:p w14:paraId="4C9AEE53" w14:textId="77777777" w:rsidR="008F4C1A" w:rsidRDefault="005D7C69">
      <w:pPr>
        <w:pStyle w:val="3"/>
        <w:tabs>
          <w:tab w:val="left" w:pos="8728"/>
          <w:tab w:val="left" w:pos="9029"/>
          <w:tab w:val="left" w:pos="13480"/>
        </w:tabs>
        <w:rPr>
          <w:rFonts w:ascii="Times New Roman" w:eastAsia="Times New Roman"/>
          <w:lang w:eastAsia="zh-CN"/>
        </w:rPr>
      </w:pPr>
      <w:r>
        <w:rPr>
          <w:lang w:eastAsia="zh-CN"/>
        </w:rPr>
        <w:t>供应商名称（盖章）：</w:t>
      </w:r>
      <w:r>
        <w:rPr>
          <w:u w:val="single"/>
          <w:lang w:eastAsia="zh-CN"/>
        </w:rPr>
        <w:t xml:space="preserve"> </w:t>
      </w:r>
      <w:r>
        <w:rPr>
          <w:u w:val="single"/>
          <w:lang w:eastAsia="zh-CN"/>
        </w:rPr>
        <w:tab/>
      </w:r>
      <w:r>
        <w:rPr>
          <w:lang w:eastAsia="zh-CN"/>
        </w:rPr>
        <w:tab/>
      </w:r>
      <w:r>
        <w:rPr>
          <w:w w:val="95"/>
          <w:lang w:eastAsia="zh-CN"/>
        </w:rPr>
        <w:t>法人代表或授权代表（签字）：</w:t>
      </w:r>
      <w:r>
        <w:rPr>
          <w:rFonts w:ascii="Times New Roman" w:eastAsia="Times New Roman"/>
          <w:u w:val="single"/>
          <w:lang w:eastAsia="zh-CN"/>
        </w:rPr>
        <w:t xml:space="preserve"> </w:t>
      </w:r>
      <w:r>
        <w:rPr>
          <w:rFonts w:ascii="Times New Roman" w:eastAsia="Times New Roman"/>
          <w:u w:val="single"/>
          <w:lang w:eastAsia="zh-CN"/>
        </w:rPr>
        <w:tab/>
      </w:r>
    </w:p>
    <w:p w14:paraId="6EB5BBA5" w14:textId="77777777" w:rsidR="008F4C1A" w:rsidRDefault="008F4C1A">
      <w:pPr>
        <w:pStyle w:val="a3"/>
        <w:rPr>
          <w:rFonts w:ascii="Times New Roman"/>
          <w:b/>
          <w:sz w:val="20"/>
          <w:lang w:eastAsia="zh-CN"/>
        </w:rPr>
      </w:pPr>
    </w:p>
    <w:p w14:paraId="4CEC8C72" w14:textId="77777777" w:rsidR="008F4C1A" w:rsidRDefault="008F4C1A">
      <w:pPr>
        <w:pStyle w:val="a3"/>
        <w:spacing w:before="4"/>
        <w:rPr>
          <w:rFonts w:ascii="Times New Roman"/>
          <w:b/>
          <w:sz w:val="22"/>
          <w:lang w:eastAsia="zh-CN"/>
        </w:rPr>
      </w:pPr>
    </w:p>
    <w:p w14:paraId="64C83FCC" w14:textId="7D349C45" w:rsidR="008F4C1A" w:rsidRDefault="005D7C69" w:rsidP="00EB7EB5">
      <w:pPr>
        <w:spacing w:before="100"/>
        <w:ind w:left="5870" w:right="5811"/>
        <w:jc w:val="center"/>
        <w:rPr>
          <w:rFonts w:ascii="Tahoma"/>
          <w:sz w:val="18"/>
          <w:lang w:eastAsia="zh-CN"/>
        </w:rPr>
        <w:sectPr w:rsidR="008F4C1A">
          <w:headerReference w:type="default" r:id="rId64"/>
          <w:footerReference w:type="default" r:id="rId65"/>
          <w:pgSz w:w="15840" w:h="12240" w:orient="landscape"/>
          <w:pgMar w:top="880" w:right="880" w:bottom="280" w:left="820" w:header="0" w:footer="0" w:gutter="0"/>
          <w:cols w:space="720"/>
        </w:sectPr>
      </w:pPr>
      <w:r>
        <w:rPr>
          <w:rFonts w:ascii="Tahoma"/>
          <w:sz w:val="18"/>
          <w:lang w:eastAsia="zh-CN"/>
        </w:rPr>
        <w:t>6</w:t>
      </w:r>
      <w:r w:rsidR="00EB7EB5">
        <w:rPr>
          <w:rFonts w:ascii="Tahoma"/>
          <w:sz w:val="18"/>
          <w:lang w:eastAsia="zh-CN"/>
        </w:rPr>
        <w:t>1</w:t>
      </w:r>
    </w:p>
    <w:p w14:paraId="38561628" w14:textId="3500CFC7" w:rsidR="008F4C1A" w:rsidRDefault="008F4C1A" w:rsidP="00EB7EB5">
      <w:pPr>
        <w:spacing w:before="100"/>
        <w:ind w:right="4281"/>
        <w:rPr>
          <w:rFonts w:ascii="Tahoma"/>
          <w:sz w:val="18"/>
        </w:rPr>
      </w:pPr>
    </w:p>
    <w:sectPr w:rsidR="008F4C1A">
      <w:headerReference w:type="default" r:id="rId66"/>
      <w:footerReference w:type="default" r:id="rId67"/>
      <w:pgSz w:w="12240" w:h="15840"/>
      <w:pgMar w:top="880" w:right="172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8DE8" w14:textId="77777777" w:rsidR="008A21AC" w:rsidRDefault="008A21AC">
      <w:r>
        <w:separator/>
      </w:r>
    </w:p>
  </w:endnote>
  <w:endnote w:type="continuationSeparator" w:id="0">
    <w:p w14:paraId="0636ABDC" w14:textId="77777777" w:rsidR="008A21AC" w:rsidRDefault="008A2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3E5D" w14:textId="77777777" w:rsidR="008F4C1A" w:rsidRDefault="008A21AC">
    <w:pPr>
      <w:pStyle w:val="a3"/>
      <w:spacing w:line="14" w:lineRule="auto"/>
      <w:rPr>
        <w:sz w:val="20"/>
      </w:rPr>
    </w:pPr>
    <w:r>
      <w:pict w14:anchorId="6C8E1F2A">
        <v:shapetype id="_x0000_t202" coordsize="21600,21600" o:spt="202" path="m,l,21600r21600,l21600,xe">
          <v:stroke joinstyle="miter"/>
          <v:path gradientshapeok="t" o:connecttype="rect"/>
        </v:shapetype>
        <v:shape id="_x0000_s2076" type="#_x0000_t202" style="position:absolute;margin-left:301.7pt;margin-top:734.05pt;width:8.5pt;height:12pt;z-index:-87904;mso-position-horizontal-relative:page;mso-position-vertical-relative:page" filled="f" stroked="f">
          <v:textbox inset="0,0,0,0">
            <w:txbxContent>
              <w:p w14:paraId="62C4EB70" w14:textId="77777777" w:rsidR="008F4C1A" w:rsidRDefault="005D7C69">
                <w:pPr>
                  <w:spacing w:before="12"/>
                  <w:ind w:left="40"/>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91C3" w14:textId="77777777" w:rsidR="008F4C1A" w:rsidRDefault="008F4C1A">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A1C0" w14:textId="77777777" w:rsidR="008F4C1A" w:rsidRDefault="008F4C1A">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BB4F" w14:textId="77777777" w:rsidR="008F4C1A" w:rsidRDefault="008F4C1A">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E457" w14:textId="77777777" w:rsidR="008F4C1A" w:rsidRDefault="008F4C1A">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D2F3" w14:textId="77777777" w:rsidR="008F4C1A" w:rsidRDefault="008F4C1A">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A85D" w14:textId="77777777" w:rsidR="008F4C1A" w:rsidRDefault="008F4C1A">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2B23" w14:textId="77777777" w:rsidR="008F4C1A" w:rsidRDefault="008F4C1A">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ED10" w14:textId="77777777" w:rsidR="008F4C1A" w:rsidRDefault="008F4C1A">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6860" w14:textId="77777777" w:rsidR="008F4C1A" w:rsidRDefault="008F4C1A">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C23B" w14:textId="77777777" w:rsidR="008F4C1A" w:rsidRDefault="008F4C1A">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D948" w14:textId="77777777" w:rsidR="008F4C1A" w:rsidRDefault="008F4C1A">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90ED" w14:textId="77777777" w:rsidR="008F4C1A" w:rsidRDefault="008A21AC">
    <w:pPr>
      <w:pStyle w:val="a3"/>
      <w:spacing w:line="14" w:lineRule="auto"/>
      <w:rPr>
        <w:sz w:val="20"/>
      </w:rPr>
    </w:pPr>
    <w:r>
      <w:pict w14:anchorId="6E00DDDD">
        <v:shapetype id="_x0000_t202" coordsize="21600,21600" o:spt="202" path="m,l,21600r21600,l21600,xe">
          <v:stroke joinstyle="miter"/>
          <v:path gradientshapeok="t" o:connecttype="rect"/>
        </v:shapetype>
        <v:shape id="_x0000_s2053" type="#_x0000_t202" style="position:absolute;margin-left:299.1pt;margin-top:742.95pt;width:13.85pt;height:12.9pt;z-index:-87352;mso-position-horizontal-relative:page;mso-position-vertical-relative:page" filled="f" stroked="f">
          <v:textbox inset="0,0,0,0">
            <w:txbxContent>
              <w:p w14:paraId="137A46C3"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26</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F408" w14:textId="77777777" w:rsidR="008F4C1A" w:rsidRDefault="008A21AC">
    <w:pPr>
      <w:pStyle w:val="a3"/>
      <w:spacing w:line="14" w:lineRule="auto"/>
      <w:rPr>
        <w:sz w:val="20"/>
      </w:rPr>
    </w:pPr>
    <w:r>
      <w:pict w14:anchorId="324C53B5">
        <v:shapetype id="_x0000_t202" coordsize="21600,21600" o:spt="202" path="m,l,21600r21600,l21600,xe">
          <v:stroke joinstyle="miter"/>
          <v:path gradientshapeok="t" o:connecttype="rect"/>
        </v:shapetype>
        <v:shape id="_x0000_s2052" type="#_x0000_t202" style="position:absolute;margin-left:299.1pt;margin-top:742.95pt;width:13.85pt;height:12.9pt;z-index:-87328;mso-position-horizontal-relative:page;mso-position-vertical-relative:page" filled="f" stroked="f">
          <v:textbox inset="0,0,0,0">
            <w:txbxContent>
              <w:p w14:paraId="7CBFEA75"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30</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DF56" w14:textId="77777777" w:rsidR="008F4C1A" w:rsidRDefault="008A21AC">
    <w:pPr>
      <w:pStyle w:val="a3"/>
      <w:spacing w:line="14" w:lineRule="auto"/>
      <w:rPr>
        <w:sz w:val="20"/>
      </w:rPr>
    </w:pPr>
    <w:r>
      <w:pict w14:anchorId="35341A4D">
        <v:shapetype id="_x0000_t202" coordsize="21600,21600" o:spt="202" path="m,l,21600r21600,l21600,xe">
          <v:stroke joinstyle="miter"/>
          <v:path gradientshapeok="t" o:connecttype="rect"/>
        </v:shapetype>
        <v:shape id="_x0000_s2051" type="#_x0000_t202" style="position:absolute;margin-left:299.1pt;margin-top:742.95pt;width:13.85pt;height:12.9pt;z-index:-87304;mso-position-horizontal-relative:page;mso-position-vertical-relative:page" filled="f" stroked="f">
          <v:textbox inset="0,0,0,0">
            <w:txbxContent>
              <w:p w14:paraId="349E21FC"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40</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8384" w14:textId="77777777" w:rsidR="008F4C1A" w:rsidRDefault="008A21AC">
    <w:pPr>
      <w:pStyle w:val="a3"/>
      <w:spacing w:line="14" w:lineRule="auto"/>
      <w:rPr>
        <w:sz w:val="20"/>
      </w:rPr>
    </w:pPr>
    <w:r>
      <w:pict w14:anchorId="2AE1C3C1">
        <v:shapetype id="_x0000_t202" coordsize="21600,21600" o:spt="202" path="m,l,21600r21600,l21600,xe">
          <v:stroke joinstyle="miter"/>
          <v:path gradientshapeok="t" o:connecttype="rect"/>
        </v:shapetype>
        <v:shape id="_x0000_s2050" type="#_x0000_t202" style="position:absolute;margin-left:299.1pt;margin-top:742.95pt;width:13.85pt;height:12.9pt;z-index:-87280;mso-position-horizontal-relative:page;mso-position-vertical-relative:page" filled="f" stroked="f">
          <v:textbox inset="0,0,0,0">
            <w:txbxContent>
              <w:p w14:paraId="2E79AC51"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50</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5308" w14:textId="77777777" w:rsidR="008F4C1A" w:rsidRDefault="008A21AC">
    <w:pPr>
      <w:pStyle w:val="a3"/>
      <w:spacing w:line="14" w:lineRule="auto"/>
      <w:rPr>
        <w:sz w:val="20"/>
      </w:rPr>
    </w:pPr>
    <w:r>
      <w:pict w14:anchorId="321F9D67">
        <v:shapetype id="_x0000_t202" coordsize="21600,21600" o:spt="202" path="m,l,21600r21600,l21600,xe">
          <v:stroke joinstyle="miter"/>
          <v:path gradientshapeok="t" o:connecttype="rect"/>
        </v:shapetype>
        <v:shape id="_x0000_s2049" type="#_x0000_t202" style="position:absolute;margin-left:299.1pt;margin-top:742.95pt;width:13.85pt;height:12.9pt;z-index:-87256;mso-position-horizontal-relative:page;mso-position-vertical-relative:page" filled="f" stroked="f">
          <v:textbox inset="0,0,0,0">
            <w:txbxContent>
              <w:p w14:paraId="4DCCDC6B" w14:textId="77777777" w:rsidR="008F4C1A" w:rsidRDefault="005D7C69">
                <w:pPr>
                  <w:spacing w:before="20"/>
                  <w:ind w:left="40"/>
                  <w:rPr>
                    <w:rFonts w:ascii="Tahoma"/>
                    <w:sz w:val="18"/>
                  </w:rPr>
                </w:pPr>
                <w:r>
                  <w:fldChar w:fldCharType="begin"/>
                </w:r>
                <w:r>
                  <w:rPr>
                    <w:rFonts w:ascii="Tahoma"/>
                    <w:sz w:val="18"/>
                  </w:rPr>
                  <w:instrText xml:space="preserve"> PAGE </w:instrText>
                </w:r>
                <w:r>
                  <w:fldChar w:fldCharType="separate"/>
                </w:r>
                <w:r>
                  <w:t>60</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C384" w14:textId="77777777" w:rsidR="008F4C1A" w:rsidRDefault="008F4C1A">
    <w:pPr>
      <w:pStyle w:val="a3"/>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5DAB" w14:textId="77777777" w:rsidR="008F4C1A" w:rsidRDefault="008F4C1A">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1E71" w14:textId="77777777" w:rsidR="008F4C1A" w:rsidRDefault="008F4C1A">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9177" w14:textId="77777777" w:rsidR="008F4C1A" w:rsidRDefault="008F4C1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CC94" w14:textId="77777777" w:rsidR="008F4C1A" w:rsidRDefault="008F4C1A">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1843" w14:textId="77777777" w:rsidR="008F4C1A" w:rsidRDefault="008F4C1A">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B61F" w14:textId="77777777" w:rsidR="008F4C1A" w:rsidRDefault="008F4C1A">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2AE1" w14:textId="77777777" w:rsidR="008F4C1A" w:rsidRDefault="008F4C1A">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8855" w14:textId="77777777" w:rsidR="008F4C1A" w:rsidRDefault="008F4C1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6DFF" w14:textId="77777777" w:rsidR="008A21AC" w:rsidRDefault="008A21AC">
      <w:r>
        <w:separator/>
      </w:r>
    </w:p>
  </w:footnote>
  <w:footnote w:type="continuationSeparator" w:id="0">
    <w:p w14:paraId="24937C14" w14:textId="77777777" w:rsidR="008A21AC" w:rsidRDefault="008A2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4C4A" w14:textId="77777777" w:rsidR="008F4C1A" w:rsidRDefault="008A21AC">
    <w:pPr>
      <w:pStyle w:val="a3"/>
      <w:spacing w:line="14" w:lineRule="auto"/>
      <w:rPr>
        <w:sz w:val="20"/>
      </w:rPr>
    </w:pPr>
    <w:r>
      <w:pict w14:anchorId="30313BC3">
        <v:line id="_x0000_s2078" style="position:absolute;z-index:-87952;mso-position-horizontal-relative:page;mso-position-vertical-relative:page" from="54pt,49pt" to="558pt,49pt" strokeweight=".72pt">
          <w10:wrap anchorx="page" anchory="page"/>
        </v:line>
      </w:pict>
    </w:r>
    <w:r>
      <w:pict w14:anchorId="6BCE8340">
        <v:shapetype id="_x0000_t202" coordsize="21600,21600" o:spt="202" path="m,l,21600r21600,l21600,xe">
          <v:stroke joinstyle="miter"/>
          <v:path gradientshapeok="t" o:connecttype="rect"/>
        </v:shapetype>
        <v:shape id="_x0000_s2077" type="#_x0000_t202" style="position:absolute;margin-left:168.3pt;margin-top:35.05pt;width:275.25pt;height:12.9pt;z-index:-87928;mso-position-horizontal-relative:page;mso-position-vertical-relative:page" filled="f" stroked="f">
          <v:textbox inset="0,0,0,0">
            <w:txbxContent>
              <w:p w14:paraId="0B3DC5A3" w14:textId="7D6BAEA6" w:rsidR="008F4C1A" w:rsidRDefault="00382706">
                <w:pPr>
                  <w:spacing w:before="20"/>
                  <w:ind w:left="20"/>
                  <w:rPr>
                    <w:sz w:val="18"/>
                    <w:lang w:eastAsia="zh-CN"/>
                  </w:rPr>
                </w:pPr>
                <w:proofErr w:type="gramStart"/>
                <w:r w:rsidRPr="00382706">
                  <w:rPr>
                    <w:rFonts w:hint="eastAsia"/>
                    <w:sz w:val="18"/>
                    <w:lang w:eastAsia="zh-CN"/>
                  </w:rPr>
                  <w:t>于田县津和</w:t>
                </w:r>
                <w:proofErr w:type="gramEnd"/>
                <w:r w:rsidRPr="00382706">
                  <w:rPr>
                    <w:rFonts w:hint="eastAsia"/>
                    <w:sz w:val="18"/>
                    <w:lang w:eastAsia="zh-CN"/>
                  </w:rPr>
                  <w:t>示范</w:t>
                </w:r>
                <w:proofErr w:type="gramStart"/>
                <w:r w:rsidRPr="00382706">
                  <w:rPr>
                    <w:rFonts w:hint="eastAsia"/>
                    <w:sz w:val="18"/>
                    <w:lang w:eastAsia="zh-CN"/>
                  </w:rPr>
                  <w:t>班建设</w:t>
                </w:r>
                <w:proofErr w:type="gramEnd"/>
                <w:r w:rsidRPr="00382706">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6B3D" w14:textId="77777777" w:rsidR="008F4C1A" w:rsidRDefault="008A21AC">
    <w:pPr>
      <w:pStyle w:val="a3"/>
      <w:spacing w:line="14" w:lineRule="auto"/>
      <w:rPr>
        <w:sz w:val="20"/>
      </w:rPr>
    </w:pPr>
    <w:r>
      <w:pict w14:anchorId="1561850E">
        <v:shapetype id="_x0000_t202" coordsize="21600,21600" o:spt="202" path="m,l,21600r21600,l21600,xe">
          <v:stroke joinstyle="miter"/>
          <v:path gradientshapeok="t" o:connecttype="rect"/>
        </v:shapetype>
        <v:shape id="_x0000_s2067" type="#_x0000_t202" style="position:absolute;margin-left:160.05pt;margin-top:35.9pt;width:275.25pt;height:12.9pt;z-index:-87688;mso-position-horizontal-relative:page;mso-position-vertical-relative:page" filled="f" stroked="f">
          <v:textbox inset="0,0,0,0">
            <w:txbxContent>
              <w:p w14:paraId="7631120A" w14:textId="3EF96235"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164C" w14:textId="77777777" w:rsidR="008F4C1A" w:rsidRDefault="008A21AC">
    <w:pPr>
      <w:pStyle w:val="a3"/>
      <w:spacing w:line="14" w:lineRule="auto"/>
      <w:rPr>
        <w:sz w:val="20"/>
      </w:rPr>
    </w:pPr>
    <w:r>
      <w:pict w14:anchorId="593A396F">
        <v:shapetype id="_x0000_t202" coordsize="21600,21600" o:spt="202" path="m,l,21600r21600,l21600,xe">
          <v:stroke joinstyle="miter"/>
          <v:path gradientshapeok="t" o:connecttype="rect"/>
        </v:shapetype>
        <v:shape id="_x0000_s2066" type="#_x0000_t202" style="position:absolute;margin-left:160.05pt;margin-top:35.9pt;width:275.25pt;height:12.9pt;z-index:-87664;mso-position-horizontal-relative:page;mso-position-vertical-relative:page" filled="f" stroked="f">
          <v:textbox inset="0,0,0,0">
            <w:txbxContent>
              <w:p w14:paraId="0AFF69C9" w14:textId="40FAE8E8"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6488" w14:textId="77777777" w:rsidR="008F4C1A" w:rsidRDefault="008A21AC">
    <w:pPr>
      <w:pStyle w:val="a3"/>
      <w:spacing w:line="14" w:lineRule="auto"/>
      <w:rPr>
        <w:sz w:val="20"/>
      </w:rPr>
    </w:pPr>
    <w:r>
      <w:pict w14:anchorId="29BA3EE0">
        <v:shapetype id="_x0000_t202" coordsize="21600,21600" o:spt="202" path="m,l,21600r21600,l21600,xe">
          <v:stroke joinstyle="miter"/>
          <v:path gradientshapeok="t" o:connecttype="rect"/>
        </v:shapetype>
        <v:shape id="_x0000_s2065" type="#_x0000_t202" style="position:absolute;margin-left:160.05pt;margin-top:35.9pt;width:275.25pt;height:12.9pt;z-index:-87640;mso-position-horizontal-relative:page;mso-position-vertical-relative:page" filled="f" stroked="f">
          <v:textbox inset="0,0,0,0">
            <w:txbxContent>
              <w:p w14:paraId="604FE4A4" w14:textId="6DF981C0"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8FF" w14:textId="77777777" w:rsidR="008F4C1A" w:rsidRDefault="008A21AC">
    <w:pPr>
      <w:pStyle w:val="a3"/>
      <w:spacing w:line="14" w:lineRule="auto"/>
      <w:rPr>
        <w:sz w:val="20"/>
      </w:rPr>
    </w:pPr>
    <w:r>
      <w:pict w14:anchorId="690AF243">
        <v:shapetype id="_x0000_t202" coordsize="21600,21600" o:spt="202" path="m,l,21600r21600,l21600,xe">
          <v:stroke joinstyle="miter"/>
          <v:path gradientshapeok="t" o:connecttype="rect"/>
        </v:shapetype>
        <v:shape id="_x0000_s2064" type="#_x0000_t202" style="position:absolute;margin-left:160.05pt;margin-top:35.9pt;width:275.25pt;height:12.9pt;z-index:-87616;mso-position-horizontal-relative:page;mso-position-vertical-relative:page" filled="f" stroked="f">
          <v:textbox inset="0,0,0,0">
            <w:txbxContent>
              <w:p w14:paraId="3F2A726D" w14:textId="528262CD"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7DF6" w14:textId="77777777" w:rsidR="008F4C1A" w:rsidRDefault="008A21AC">
    <w:pPr>
      <w:pStyle w:val="a3"/>
      <w:spacing w:line="14" w:lineRule="auto"/>
      <w:rPr>
        <w:sz w:val="20"/>
      </w:rPr>
    </w:pPr>
    <w:r>
      <w:pict w14:anchorId="63FCDAD7">
        <v:line id="_x0000_s2063" style="position:absolute;z-index:-87592;mso-position-horizontal-relative:page;mso-position-vertical-relative:page" from="54pt,59.3pt" to="558pt,59.3pt" strokeweight=".72pt">
          <w10:wrap anchorx="page" anchory="page"/>
        </v:line>
      </w:pict>
    </w:r>
    <w:r>
      <w:pict w14:anchorId="76645686">
        <v:shapetype id="_x0000_t202" coordsize="21600,21600" o:spt="202" path="m,l,21600r21600,l21600,xe">
          <v:stroke joinstyle="miter"/>
          <v:path gradientshapeok="t" o:connecttype="rect"/>
        </v:shapetype>
        <v:shape id="_x0000_s2062" type="#_x0000_t202" style="position:absolute;margin-left:168.3pt;margin-top:35.05pt;width:275.25pt;height:12.9pt;z-index:-87568;mso-position-horizontal-relative:page;mso-position-vertical-relative:page" filled="f" stroked="f">
          <v:textbox inset="0,0,0,0">
            <w:txbxContent>
              <w:p w14:paraId="471AE4C1" w14:textId="33DFB95B"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7FDD" w14:textId="77777777" w:rsidR="008F4C1A" w:rsidRDefault="008A21AC">
    <w:pPr>
      <w:pStyle w:val="a3"/>
      <w:spacing w:line="14" w:lineRule="auto"/>
      <w:rPr>
        <w:sz w:val="20"/>
      </w:rPr>
    </w:pPr>
    <w:r>
      <w:pict w14:anchorId="02584C84">
        <v:line id="_x0000_s2061" style="position:absolute;z-index:-87544;mso-position-horizontal-relative:page;mso-position-vertical-relative:page" from="54pt,59.3pt" to="558pt,59.3pt" strokeweight=".72pt">
          <w10:wrap anchorx="page" anchory="page"/>
        </v:line>
      </w:pict>
    </w:r>
    <w:r>
      <w:pict w14:anchorId="107C24EB">
        <v:shapetype id="_x0000_t202" coordsize="21600,21600" o:spt="202" path="m,l,21600r21600,l21600,xe">
          <v:stroke joinstyle="miter"/>
          <v:path gradientshapeok="t" o:connecttype="rect"/>
        </v:shapetype>
        <v:shape id="_x0000_s2060" type="#_x0000_t202" style="position:absolute;margin-left:168.3pt;margin-top:35.05pt;width:275.25pt;height:12.9pt;z-index:-87520;mso-position-horizontal-relative:page;mso-position-vertical-relative:page" filled="f" stroked="f">
          <v:textbox inset="0,0,0,0">
            <w:txbxContent>
              <w:p w14:paraId="78156B69" w14:textId="4F318DDE"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A718" w14:textId="77777777" w:rsidR="008F4C1A" w:rsidRDefault="008A21AC">
    <w:pPr>
      <w:pStyle w:val="a3"/>
      <w:spacing w:line="14" w:lineRule="auto"/>
      <w:rPr>
        <w:sz w:val="20"/>
      </w:rPr>
    </w:pPr>
    <w:r>
      <w:pict w14:anchorId="05A1115C">
        <v:line id="_x0000_s2059" style="position:absolute;z-index:-87496;mso-position-horizontal-relative:page;mso-position-vertical-relative:page" from="54pt,59.3pt" to="558pt,59.3pt" strokeweight=".72pt">
          <w10:wrap anchorx="page" anchory="page"/>
        </v:line>
      </w:pict>
    </w:r>
    <w:r>
      <w:pict w14:anchorId="0F23B391">
        <v:shapetype id="_x0000_t202" coordsize="21600,21600" o:spt="202" path="m,l,21600r21600,l21600,xe">
          <v:stroke joinstyle="miter"/>
          <v:path gradientshapeok="t" o:connecttype="rect"/>
        </v:shapetype>
        <v:shape id="_x0000_s2058" type="#_x0000_t202" style="position:absolute;margin-left:168.3pt;margin-top:35.05pt;width:275.25pt;height:12.9pt;z-index:-87472;mso-position-horizontal-relative:page;mso-position-vertical-relative:page" filled="f" stroked="f">
          <v:textbox inset="0,0,0,0">
            <w:txbxContent>
              <w:p w14:paraId="26E36FD7" w14:textId="0C318280"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F59F" w14:textId="77777777" w:rsidR="008F4C1A" w:rsidRDefault="008F4C1A">
    <w:pPr>
      <w:pStyle w:val="a3"/>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7D58" w14:textId="77777777" w:rsidR="008F4C1A" w:rsidRDefault="008A21AC">
    <w:pPr>
      <w:pStyle w:val="a3"/>
      <w:spacing w:line="14" w:lineRule="auto"/>
      <w:rPr>
        <w:sz w:val="20"/>
      </w:rPr>
    </w:pPr>
    <w:r>
      <w:pict w14:anchorId="67AC7D8B">
        <v:line id="_x0000_s2057" style="position:absolute;z-index:-87448;mso-position-horizontal-relative:page;mso-position-vertical-relative:page" from="54pt,58.2pt" to="558pt,58.2pt" strokeweight=".48pt">
          <w10:wrap anchorx="page" anchory="page"/>
        </v:line>
      </w:pict>
    </w:r>
    <w:r>
      <w:pict w14:anchorId="5F591C5B">
        <v:shapetype id="_x0000_t202" coordsize="21600,21600" o:spt="202" path="m,l,21600r21600,l21600,xe">
          <v:stroke joinstyle="miter"/>
          <v:path gradientshapeok="t" o:connecttype="rect"/>
        </v:shapetype>
        <v:shape id="_x0000_s2056" type="#_x0000_t202" style="position:absolute;margin-left:170pt;margin-top:46.65pt;width:272pt;height:11pt;z-index:-87424;mso-position-horizontal-relative:page;mso-position-vertical-relative:page" filled="f" stroked="f">
          <v:textbox inset="0,0,0,0">
            <w:txbxContent>
              <w:p w14:paraId="68BEC195" w14:textId="522BA815" w:rsidR="008F4C1A" w:rsidRDefault="00DD3528">
                <w:pPr>
                  <w:spacing w:line="220" w:lineRule="exact"/>
                  <w:ind w:left="20"/>
                  <w:rPr>
                    <w:sz w:val="18"/>
                    <w:lang w:eastAsia="zh-CN"/>
                  </w:rPr>
                </w:pPr>
                <w:proofErr w:type="gramStart"/>
                <w:r w:rsidRPr="00DD3528">
                  <w:rPr>
                    <w:rFonts w:hint="eastAsia"/>
                    <w:sz w:val="18"/>
                    <w:lang w:eastAsia="zh-CN"/>
                  </w:rPr>
                  <w:t>于田县津和</w:t>
                </w:r>
                <w:proofErr w:type="gramEnd"/>
                <w:r w:rsidRPr="00DD3528">
                  <w:rPr>
                    <w:rFonts w:hint="eastAsia"/>
                    <w:sz w:val="18"/>
                    <w:lang w:eastAsia="zh-CN"/>
                  </w:rPr>
                  <w:t>示范</w:t>
                </w:r>
                <w:proofErr w:type="gramStart"/>
                <w:r w:rsidRPr="00DD3528">
                  <w:rPr>
                    <w:rFonts w:hint="eastAsia"/>
                    <w:sz w:val="18"/>
                    <w:lang w:eastAsia="zh-CN"/>
                  </w:rPr>
                  <w:t>班建设</w:t>
                </w:r>
                <w:proofErr w:type="gramEnd"/>
                <w:r w:rsidRPr="00DD3528">
                  <w:rPr>
                    <w:rFonts w:hint="eastAsia"/>
                    <w:sz w:val="18"/>
                    <w:lang w:eastAsia="zh-CN"/>
                  </w:rPr>
                  <w:t>及优秀学生资助项目</w:t>
                </w:r>
                <w:r>
                  <w:rPr>
                    <w:rFonts w:hint="eastAsia"/>
                    <w:sz w:val="18"/>
                    <w:lang w:eastAsia="zh-CN"/>
                  </w:rPr>
                  <w:t>-</w:t>
                </w:r>
                <w:r w:rsidR="005D7C69">
                  <w:rPr>
                    <w:sz w:val="18"/>
                    <w:lang w:eastAsia="zh-CN"/>
                  </w:rPr>
                  <w:t>竞争性磋商文件</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220F" w14:textId="77777777" w:rsidR="008F4C1A" w:rsidRDefault="008A21AC">
    <w:pPr>
      <w:pStyle w:val="a3"/>
      <w:spacing w:line="14" w:lineRule="auto"/>
      <w:rPr>
        <w:sz w:val="20"/>
      </w:rPr>
    </w:pPr>
    <w:r>
      <w:pict w14:anchorId="78A1A73F">
        <v:line id="_x0000_s2055" style="position:absolute;z-index:-87400;mso-position-horizontal-relative:page;mso-position-vertical-relative:page" from="54pt,58.2pt" to="558pt,58.2pt" strokeweight=".48pt">
          <w10:wrap anchorx="page" anchory="page"/>
        </v:line>
      </w:pict>
    </w:r>
    <w:r>
      <w:pict w14:anchorId="6C9A1412">
        <v:shapetype id="_x0000_t202" coordsize="21600,21600" o:spt="202" path="m,l,21600r21600,l21600,xe">
          <v:stroke joinstyle="miter"/>
          <v:path gradientshapeok="t" o:connecttype="rect"/>
        </v:shapetype>
        <v:shape id="_x0000_s2054" type="#_x0000_t202" style="position:absolute;margin-left:170pt;margin-top:46.65pt;width:272pt;height:11pt;z-index:-87376;mso-position-horizontal-relative:page;mso-position-vertical-relative:page" filled="f" stroked="f">
          <v:textbox inset="0,0,0,0">
            <w:txbxContent>
              <w:p w14:paraId="43CF7C66" w14:textId="7BC3785E" w:rsidR="008F4C1A" w:rsidRDefault="00DD3528">
                <w:pPr>
                  <w:spacing w:line="220" w:lineRule="exact"/>
                  <w:ind w:left="20"/>
                  <w:rPr>
                    <w:sz w:val="18"/>
                    <w:lang w:eastAsia="zh-CN"/>
                  </w:rPr>
                </w:pPr>
                <w:bookmarkStart w:id="8" w:name="_Hlk83854294"/>
                <w:proofErr w:type="gramStart"/>
                <w:r w:rsidRPr="00DD3528">
                  <w:rPr>
                    <w:rFonts w:hint="eastAsia"/>
                    <w:sz w:val="18"/>
                    <w:lang w:eastAsia="zh-CN"/>
                  </w:rPr>
                  <w:t>于田县津和</w:t>
                </w:r>
                <w:proofErr w:type="gramEnd"/>
                <w:r w:rsidRPr="00DD3528">
                  <w:rPr>
                    <w:rFonts w:hint="eastAsia"/>
                    <w:sz w:val="18"/>
                    <w:lang w:eastAsia="zh-CN"/>
                  </w:rPr>
                  <w:t>示范</w:t>
                </w:r>
                <w:proofErr w:type="gramStart"/>
                <w:r w:rsidRPr="00DD3528">
                  <w:rPr>
                    <w:rFonts w:hint="eastAsia"/>
                    <w:sz w:val="18"/>
                    <w:lang w:eastAsia="zh-CN"/>
                  </w:rPr>
                  <w:t>班建设</w:t>
                </w:r>
                <w:proofErr w:type="gramEnd"/>
                <w:r w:rsidRPr="00DD3528">
                  <w:rPr>
                    <w:rFonts w:hint="eastAsia"/>
                    <w:sz w:val="18"/>
                    <w:lang w:eastAsia="zh-CN"/>
                  </w:rPr>
                  <w:t>及优秀学生资助项目</w:t>
                </w:r>
                <w:bookmarkEnd w:id="8"/>
                <w:r>
                  <w:rPr>
                    <w:rFonts w:hint="eastAsia"/>
                    <w:sz w:val="18"/>
                    <w:lang w:eastAsia="zh-CN"/>
                  </w:rPr>
                  <w:t>-</w:t>
                </w:r>
                <w:r w:rsidR="005D7C69">
                  <w:rPr>
                    <w:sz w:val="18"/>
                    <w:lang w:eastAsia="zh-CN"/>
                  </w:rPr>
                  <w:t>竞争性磋商文件</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1C3A" w14:textId="77777777" w:rsidR="008F4C1A" w:rsidRDefault="008A21AC">
    <w:pPr>
      <w:pStyle w:val="a3"/>
      <w:spacing w:line="14" w:lineRule="auto"/>
      <w:rPr>
        <w:sz w:val="20"/>
      </w:rPr>
    </w:pPr>
    <w:r>
      <w:pict w14:anchorId="234E8446">
        <v:shapetype id="_x0000_t202" coordsize="21600,21600" o:spt="202" path="m,l,21600r21600,l21600,xe">
          <v:stroke joinstyle="miter"/>
          <v:path gradientshapeok="t" o:connecttype="rect"/>
        </v:shapetype>
        <v:shape id="_x0000_s2075" type="#_x0000_t202" style="position:absolute;margin-left:160.05pt;margin-top:35.9pt;width:275.25pt;height:12.9pt;z-index:-87880;mso-position-horizontal-relative:page;mso-position-vertical-relative:page" filled="f" stroked="f">
          <v:textbox inset="0,0,0,0">
            <w:txbxContent>
              <w:p w14:paraId="201D51EC" w14:textId="485137D4"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3121" w14:textId="77777777" w:rsidR="008F4C1A" w:rsidRDefault="008F4C1A">
    <w:pPr>
      <w:pStyle w:val="a3"/>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9F73" w14:textId="77777777" w:rsidR="008F4C1A" w:rsidRDefault="008F4C1A">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1783" w14:textId="77777777" w:rsidR="008F4C1A" w:rsidRDefault="008A21AC">
    <w:pPr>
      <w:pStyle w:val="a3"/>
      <w:spacing w:line="14" w:lineRule="auto"/>
      <w:rPr>
        <w:sz w:val="20"/>
      </w:rPr>
    </w:pPr>
    <w:r>
      <w:pict w14:anchorId="16352835">
        <v:shapetype id="_x0000_t202" coordsize="21600,21600" o:spt="202" path="m,l,21600r21600,l21600,xe">
          <v:stroke joinstyle="miter"/>
          <v:path gradientshapeok="t" o:connecttype="rect"/>
        </v:shapetype>
        <v:shape id="_x0000_s2074" type="#_x0000_t202" style="position:absolute;margin-left:160.05pt;margin-top:35.9pt;width:275.25pt;height:12.9pt;z-index:-87856;mso-position-horizontal-relative:page;mso-position-vertical-relative:page" filled="f" stroked="f">
          <v:textbox inset="0,0,0,0">
            <w:txbxContent>
              <w:p w14:paraId="6A2A608B" w14:textId="77777777" w:rsidR="008F4C1A" w:rsidRDefault="005D7C69">
                <w:pPr>
                  <w:spacing w:before="20"/>
                  <w:ind w:left="20"/>
                  <w:rPr>
                    <w:sz w:val="18"/>
                    <w:lang w:eastAsia="zh-CN"/>
                  </w:rPr>
                </w:pPr>
                <w:r>
                  <w:rPr>
                    <w:sz w:val="18"/>
                    <w:lang w:eastAsia="zh-CN"/>
                  </w:rPr>
                  <w:t>于田县天津大学生</w:t>
                </w:r>
                <w:proofErr w:type="gramStart"/>
                <w:r>
                  <w:rPr>
                    <w:sz w:val="18"/>
                    <w:lang w:eastAsia="zh-CN"/>
                  </w:rPr>
                  <w:t>及援疆教师</w:t>
                </w:r>
                <w:proofErr w:type="gramEnd"/>
                <w:r>
                  <w:rPr>
                    <w:sz w:val="18"/>
                    <w:lang w:eastAsia="zh-CN"/>
                  </w:rPr>
                  <w:t>食堂外包服务采购项目</w:t>
                </w:r>
                <w:r>
                  <w:rPr>
                    <w:rFonts w:ascii="Tahoma" w:eastAsia="Tahoma"/>
                    <w:sz w:val="18"/>
                    <w:lang w:eastAsia="zh-CN"/>
                  </w:rPr>
                  <w:t>-</w:t>
                </w:r>
                <w:r>
                  <w:rPr>
                    <w:sz w:val="18"/>
                    <w:lang w:eastAsia="zh-CN"/>
                  </w:rPr>
                  <w:t>竞争性磋商文件</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6C9B" w14:textId="77777777" w:rsidR="008F4C1A" w:rsidRDefault="008A21AC">
    <w:pPr>
      <w:pStyle w:val="a3"/>
      <w:spacing w:line="14" w:lineRule="auto"/>
      <w:rPr>
        <w:sz w:val="20"/>
      </w:rPr>
    </w:pPr>
    <w:r>
      <w:pict w14:anchorId="10542444">
        <v:shapetype id="_x0000_t202" coordsize="21600,21600" o:spt="202" path="m,l,21600r21600,l21600,xe">
          <v:stroke joinstyle="miter"/>
          <v:path gradientshapeok="t" o:connecttype="rect"/>
        </v:shapetype>
        <v:shape id="_x0000_s2073" type="#_x0000_t202" style="position:absolute;margin-left:160.05pt;margin-top:35.9pt;width:275.25pt;height:12.9pt;z-index:-87832;mso-position-horizontal-relative:page;mso-position-vertical-relative:page" filled="f" stroked="f">
          <v:textbox inset="0,0,0,0">
            <w:txbxContent>
              <w:p w14:paraId="3E9399C5" w14:textId="6A31CCF9"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1AC" w14:textId="77777777" w:rsidR="008F4C1A" w:rsidRDefault="008A21AC">
    <w:pPr>
      <w:pStyle w:val="a3"/>
      <w:spacing w:line="14" w:lineRule="auto"/>
      <w:rPr>
        <w:sz w:val="20"/>
      </w:rPr>
    </w:pPr>
    <w:r>
      <w:pict w14:anchorId="07000239">
        <v:shapetype id="_x0000_t202" coordsize="21600,21600" o:spt="202" path="m,l,21600r21600,l21600,xe">
          <v:stroke joinstyle="miter"/>
          <v:path gradientshapeok="t" o:connecttype="rect"/>
        </v:shapetype>
        <v:shape id="_x0000_s2072" type="#_x0000_t202" style="position:absolute;margin-left:160.05pt;margin-top:35.9pt;width:275.25pt;height:12.9pt;z-index:-87808;mso-position-horizontal-relative:page;mso-position-vertical-relative:page" filled="f" stroked="f">
          <v:textbox inset="0,0,0,0">
            <w:txbxContent>
              <w:p w14:paraId="05700014" w14:textId="7A4F147A"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214C" w14:textId="77777777" w:rsidR="008F4C1A" w:rsidRDefault="008A21AC">
    <w:pPr>
      <w:pStyle w:val="a3"/>
      <w:spacing w:line="14" w:lineRule="auto"/>
      <w:rPr>
        <w:sz w:val="20"/>
      </w:rPr>
    </w:pPr>
    <w:r>
      <w:pict w14:anchorId="2661FD0E">
        <v:shapetype id="_x0000_t202" coordsize="21600,21600" o:spt="202" path="m,l,21600r21600,l21600,xe">
          <v:stroke joinstyle="miter"/>
          <v:path gradientshapeok="t" o:connecttype="rect"/>
        </v:shapetype>
        <v:shape id="_x0000_s2071" type="#_x0000_t202" style="position:absolute;margin-left:160.05pt;margin-top:35.9pt;width:275.25pt;height:12.9pt;z-index:-87784;mso-position-horizontal-relative:page;mso-position-vertical-relative:page" filled="f" stroked="f">
          <v:textbox inset="0,0,0,0">
            <w:txbxContent>
              <w:p w14:paraId="368CD37A" w14:textId="5B5F70D0"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254A" w14:textId="77777777" w:rsidR="008F4C1A" w:rsidRDefault="008A21AC">
    <w:pPr>
      <w:pStyle w:val="a3"/>
      <w:spacing w:line="14" w:lineRule="auto"/>
      <w:rPr>
        <w:sz w:val="20"/>
      </w:rPr>
    </w:pPr>
    <w:r>
      <w:pict w14:anchorId="1835CC58">
        <v:shapetype id="_x0000_t202" coordsize="21600,21600" o:spt="202" path="m,l,21600r21600,l21600,xe">
          <v:stroke joinstyle="miter"/>
          <v:path gradientshapeok="t" o:connecttype="rect"/>
        </v:shapetype>
        <v:shape id="_x0000_s2070" type="#_x0000_t202" style="position:absolute;margin-left:160.05pt;margin-top:35.9pt;width:275.25pt;height:12.9pt;z-index:-87760;mso-position-horizontal-relative:page;mso-position-vertical-relative:page" filled="f" stroked="f">
          <v:textbox inset="0,0,0,0">
            <w:txbxContent>
              <w:p w14:paraId="4B37990D" w14:textId="509A058E"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218A" w14:textId="77777777" w:rsidR="008F4C1A" w:rsidRDefault="008A21AC">
    <w:pPr>
      <w:pStyle w:val="a3"/>
      <w:spacing w:line="14" w:lineRule="auto"/>
      <w:rPr>
        <w:sz w:val="20"/>
      </w:rPr>
    </w:pPr>
    <w:r>
      <w:pict w14:anchorId="62ECFFAB">
        <v:shapetype id="_x0000_t202" coordsize="21600,21600" o:spt="202" path="m,l,21600r21600,l21600,xe">
          <v:stroke joinstyle="miter"/>
          <v:path gradientshapeok="t" o:connecttype="rect"/>
        </v:shapetype>
        <v:shape id="_x0000_s2069" type="#_x0000_t202" style="position:absolute;margin-left:160.05pt;margin-top:35.9pt;width:275.25pt;height:12.9pt;z-index:-87736;mso-position-horizontal-relative:page;mso-position-vertical-relative:page" filled="f" stroked="f">
          <v:textbox inset="0,0,0,0">
            <w:txbxContent>
              <w:p w14:paraId="6629C32B" w14:textId="04C019A6"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9E1A" w14:textId="77777777" w:rsidR="008F4C1A" w:rsidRDefault="008A21AC">
    <w:pPr>
      <w:pStyle w:val="a3"/>
      <w:spacing w:line="14" w:lineRule="auto"/>
      <w:rPr>
        <w:sz w:val="20"/>
      </w:rPr>
    </w:pPr>
    <w:r>
      <w:pict w14:anchorId="391929B3">
        <v:shapetype id="_x0000_t202" coordsize="21600,21600" o:spt="202" path="m,l,21600r21600,l21600,xe">
          <v:stroke joinstyle="miter"/>
          <v:path gradientshapeok="t" o:connecttype="rect"/>
        </v:shapetype>
        <v:shape id="_x0000_s2068" type="#_x0000_t202" style="position:absolute;margin-left:160.05pt;margin-top:35.9pt;width:275.25pt;height:12.9pt;z-index:-87712;mso-position-horizontal-relative:page;mso-position-vertical-relative:page" filled="f" stroked="f">
          <v:textbox inset="0,0,0,0">
            <w:txbxContent>
              <w:p w14:paraId="5A3FB54B" w14:textId="654B59B3" w:rsidR="008F4C1A" w:rsidRDefault="008D6ADC">
                <w:pPr>
                  <w:spacing w:before="20"/>
                  <w:ind w:left="20"/>
                  <w:rPr>
                    <w:sz w:val="18"/>
                    <w:lang w:eastAsia="zh-CN"/>
                  </w:rPr>
                </w:pPr>
                <w:proofErr w:type="gramStart"/>
                <w:r w:rsidRPr="008D6ADC">
                  <w:rPr>
                    <w:rFonts w:hint="eastAsia"/>
                    <w:sz w:val="18"/>
                    <w:lang w:eastAsia="zh-CN"/>
                  </w:rPr>
                  <w:t>于田县津和</w:t>
                </w:r>
                <w:proofErr w:type="gramEnd"/>
                <w:r w:rsidRPr="008D6ADC">
                  <w:rPr>
                    <w:rFonts w:hint="eastAsia"/>
                    <w:sz w:val="18"/>
                    <w:lang w:eastAsia="zh-CN"/>
                  </w:rPr>
                  <w:t>示范</w:t>
                </w:r>
                <w:proofErr w:type="gramStart"/>
                <w:r w:rsidRPr="008D6ADC">
                  <w:rPr>
                    <w:rFonts w:hint="eastAsia"/>
                    <w:sz w:val="18"/>
                    <w:lang w:eastAsia="zh-CN"/>
                  </w:rPr>
                  <w:t>班建设</w:t>
                </w:r>
                <w:proofErr w:type="gramEnd"/>
                <w:r w:rsidRPr="008D6ADC">
                  <w:rPr>
                    <w:rFonts w:hint="eastAsia"/>
                    <w:sz w:val="18"/>
                    <w:lang w:eastAsia="zh-CN"/>
                  </w:rPr>
                  <w:t>及优秀学生资助项目</w:t>
                </w:r>
                <w:r w:rsidR="005D7C69">
                  <w:rPr>
                    <w:rFonts w:ascii="Tahoma" w:eastAsia="Tahoma"/>
                    <w:sz w:val="18"/>
                    <w:lang w:eastAsia="zh-CN"/>
                  </w:rPr>
                  <w:t>-</w:t>
                </w:r>
                <w:r w:rsidR="005D7C69">
                  <w:rPr>
                    <w:sz w:val="18"/>
                    <w:lang w:eastAsia="zh-CN"/>
                  </w:rPr>
                  <w:t>竞争性磋商文件</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257"/>
    <w:multiLevelType w:val="multilevel"/>
    <w:tmpl w:val="9B3E2338"/>
    <w:lvl w:ilvl="0">
      <w:start w:val="1"/>
      <w:numFmt w:val="decimal"/>
      <w:lvlText w:val="%1"/>
      <w:lvlJc w:val="left"/>
      <w:pPr>
        <w:ind w:left="600" w:hanging="483"/>
        <w:jc w:val="left"/>
      </w:pPr>
      <w:rPr>
        <w:rFonts w:hint="default"/>
      </w:rPr>
    </w:lvl>
    <w:lvl w:ilvl="1">
      <w:start w:val="6"/>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4643" w:hanging="660"/>
      </w:pPr>
      <w:rPr>
        <w:rFonts w:hint="default"/>
      </w:rPr>
    </w:lvl>
    <w:lvl w:ilvl="4">
      <w:numFmt w:val="bullet"/>
      <w:lvlText w:val="•"/>
      <w:lvlJc w:val="left"/>
      <w:pPr>
        <w:ind w:left="5346" w:hanging="660"/>
      </w:pPr>
      <w:rPr>
        <w:rFonts w:hint="default"/>
      </w:rPr>
    </w:lvl>
    <w:lvl w:ilvl="5">
      <w:numFmt w:val="bullet"/>
      <w:lvlText w:val="•"/>
      <w:lvlJc w:val="left"/>
      <w:pPr>
        <w:ind w:left="6049" w:hanging="660"/>
      </w:pPr>
      <w:rPr>
        <w:rFonts w:hint="default"/>
      </w:rPr>
    </w:lvl>
    <w:lvl w:ilvl="6">
      <w:numFmt w:val="bullet"/>
      <w:lvlText w:val="•"/>
      <w:lvlJc w:val="left"/>
      <w:pPr>
        <w:ind w:left="6753" w:hanging="660"/>
      </w:pPr>
      <w:rPr>
        <w:rFonts w:hint="default"/>
      </w:rPr>
    </w:lvl>
    <w:lvl w:ilvl="7">
      <w:numFmt w:val="bullet"/>
      <w:lvlText w:val="•"/>
      <w:lvlJc w:val="left"/>
      <w:pPr>
        <w:ind w:left="7456" w:hanging="660"/>
      </w:pPr>
      <w:rPr>
        <w:rFonts w:hint="default"/>
      </w:rPr>
    </w:lvl>
    <w:lvl w:ilvl="8">
      <w:numFmt w:val="bullet"/>
      <w:lvlText w:val="•"/>
      <w:lvlJc w:val="left"/>
      <w:pPr>
        <w:ind w:left="8159" w:hanging="660"/>
      </w:pPr>
      <w:rPr>
        <w:rFonts w:hint="default"/>
      </w:rPr>
    </w:lvl>
  </w:abstractNum>
  <w:abstractNum w:abstractNumId="1" w15:restartNumberingAfterBreak="0">
    <w:nsid w:val="03B27F95"/>
    <w:multiLevelType w:val="multilevel"/>
    <w:tmpl w:val="907E9A2E"/>
    <w:lvl w:ilvl="0">
      <w:start w:val="19"/>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2" w15:restartNumberingAfterBreak="0">
    <w:nsid w:val="03ED4820"/>
    <w:multiLevelType w:val="hybridMultilevel"/>
    <w:tmpl w:val="6A98C020"/>
    <w:lvl w:ilvl="0" w:tplc="040815CA">
      <w:start w:val="1"/>
      <w:numFmt w:val="decimal"/>
      <w:lvlText w:val="%1."/>
      <w:lvlJc w:val="left"/>
      <w:pPr>
        <w:ind w:left="247" w:hanging="241"/>
        <w:jc w:val="left"/>
      </w:pPr>
      <w:rPr>
        <w:rFonts w:ascii="宋体" w:eastAsia="宋体" w:hAnsi="宋体" w:cs="宋体" w:hint="default"/>
        <w:w w:val="100"/>
        <w:sz w:val="22"/>
        <w:szCs w:val="22"/>
      </w:rPr>
    </w:lvl>
    <w:lvl w:ilvl="1" w:tplc="2AEE360A">
      <w:numFmt w:val="bullet"/>
      <w:lvlText w:val="•"/>
      <w:lvlJc w:val="left"/>
      <w:pPr>
        <w:ind w:left="998" w:hanging="241"/>
      </w:pPr>
      <w:rPr>
        <w:rFonts w:hint="default"/>
      </w:rPr>
    </w:lvl>
    <w:lvl w:ilvl="2" w:tplc="A24CE350">
      <w:numFmt w:val="bullet"/>
      <w:lvlText w:val="•"/>
      <w:lvlJc w:val="left"/>
      <w:pPr>
        <w:ind w:left="1756" w:hanging="241"/>
      </w:pPr>
      <w:rPr>
        <w:rFonts w:hint="default"/>
      </w:rPr>
    </w:lvl>
    <w:lvl w:ilvl="3" w:tplc="17F090F4">
      <w:numFmt w:val="bullet"/>
      <w:lvlText w:val="•"/>
      <w:lvlJc w:val="left"/>
      <w:pPr>
        <w:ind w:left="2514" w:hanging="241"/>
      </w:pPr>
      <w:rPr>
        <w:rFonts w:hint="default"/>
      </w:rPr>
    </w:lvl>
    <w:lvl w:ilvl="4" w:tplc="69D80F14">
      <w:numFmt w:val="bullet"/>
      <w:lvlText w:val="•"/>
      <w:lvlJc w:val="left"/>
      <w:pPr>
        <w:ind w:left="3273" w:hanging="241"/>
      </w:pPr>
      <w:rPr>
        <w:rFonts w:hint="default"/>
      </w:rPr>
    </w:lvl>
    <w:lvl w:ilvl="5" w:tplc="C736F0F4">
      <w:numFmt w:val="bullet"/>
      <w:lvlText w:val="•"/>
      <w:lvlJc w:val="left"/>
      <w:pPr>
        <w:ind w:left="4031" w:hanging="241"/>
      </w:pPr>
      <w:rPr>
        <w:rFonts w:hint="default"/>
      </w:rPr>
    </w:lvl>
    <w:lvl w:ilvl="6" w:tplc="586EF8A0">
      <w:numFmt w:val="bullet"/>
      <w:lvlText w:val="•"/>
      <w:lvlJc w:val="left"/>
      <w:pPr>
        <w:ind w:left="4789" w:hanging="241"/>
      </w:pPr>
      <w:rPr>
        <w:rFonts w:hint="default"/>
      </w:rPr>
    </w:lvl>
    <w:lvl w:ilvl="7" w:tplc="C4EE96DE">
      <w:numFmt w:val="bullet"/>
      <w:lvlText w:val="•"/>
      <w:lvlJc w:val="left"/>
      <w:pPr>
        <w:ind w:left="5548" w:hanging="241"/>
      </w:pPr>
      <w:rPr>
        <w:rFonts w:hint="default"/>
      </w:rPr>
    </w:lvl>
    <w:lvl w:ilvl="8" w:tplc="6982326A">
      <w:numFmt w:val="bullet"/>
      <w:lvlText w:val="•"/>
      <w:lvlJc w:val="left"/>
      <w:pPr>
        <w:ind w:left="6306" w:hanging="241"/>
      </w:pPr>
      <w:rPr>
        <w:rFonts w:hint="default"/>
      </w:rPr>
    </w:lvl>
  </w:abstractNum>
  <w:abstractNum w:abstractNumId="3" w15:restartNumberingAfterBreak="0">
    <w:nsid w:val="0651773C"/>
    <w:multiLevelType w:val="multilevel"/>
    <w:tmpl w:val="3608254C"/>
    <w:lvl w:ilvl="0">
      <w:start w:val="2"/>
      <w:numFmt w:val="decimal"/>
      <w:lvlText w:val="%1"/>
      <w:lvlJc w:val="left"/>
      <w:pPr>
        <w:ind w:left="600" w:hanging="483"/>
        <w:jc w:val="left"/>
      </w:pPr>
      <w:rPr>
        <w:rFonts w:hint="default"/>
      </w:rPr>
    </w:lvl>
    <w:lvl w:ilvl="1">
      <w:start w:val="2"/>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592" w:hanging="660"/>
      </w:pPr>
      <w:rPr>
        <w:rFonts w:hint="default"/>
      </w:rPr>
    </w:lvl>
    <w:lvl w:ilvl="4">
      <w:numFmt w:val="bullet"/>
      <w:lvlText w:val="•"/>
      <w:lvlJc w:val="left"/>
      <w:pPr>
        <w:ind w:left="3588" w:hanging="660"/>
      </w:pPr>
      <w:rPr>
        <w:rFonts w:hint="default"/>
      </w:rPr>
    </w:lvl>
    <w:lvl w:ilvl="5">
      <w:numFmt w:val="bullet"/>
      <w:lvlText w:val="•"/>
      <w:lvlJc w:val="left"/>
      <w:pPr>
        <w:ind w:left="4584" w:hanging="660"/>
      </w:pPr>
      <w:rPr>
        <w:rFonts w:hint="default"/>
      </w:rPr>
    </w:lvl>
    <w:lvl w:ilvl="6">
      <w:numFmt w:val="bullet"/>
      <w:lvlText w:val="•"/>
      <w:lvlJc w:val="left"/>
      <w:pPr>
        <w:ind w:left="5581" w:hanging="660"/>
      </w:pPr>
      <w:rPr>
        <w:rFonts w:hint="default"/>
      </w:rPr>
    </w:lvl>
    <w:lvl w:ilvl="7">
      <w:numFmt w:val="bullet"/>
      <w:lvlText w:val="•"/>
      <w:lvlJc w:val="left"/>
      <w:pPr>
        <w:ind w:left="6577" w:hanging="660"/>
      </w:pPr>
      <w:rPr>
        <w:rFonts w:hint="default"/>
      </w:rPr>
    </w:lvl>
    <w:lvl w:ilvl="8">
      <w:numFmt w:val="bullet"/>
      <w:lvlText w:val="•"/>
      <w:lvlJc w:val="left"/>
      <w:pPr>
        <w:ind w:left="7573" w:hanging="660"/>
      </w:pPr>
      <w:rPr>
        <w:rFonts w:hint="default"/>
      </w:rPr>
    </w:lvl>
  </w:abstractNum>
  <w:abstractNum w:abstractNumId="4" w15:restartNumberingAfterBreak="0">
    <w:nsid w:val="06BC776C"/>
    <w:multiLevelType w:val="multilevel"/>
    <w:tmpl w:val="06BC776C"/>
    <w:lvl w:ilvl="0">
      <w:start w:val="1"/>
      <w:numFmt w:val="japaneseCounting"/>
      <w:lvlText w:val="第%1条"/>
      <w:lvlJc w:val="left"/>
      <w:pPr>
        <w:ind w:left="1245" w:hanging="7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6CA15D7"/>
    <w:multiLevelType w:val="multilevel"/>
    <w:tmpl w:val="0CB27CB0"/>
    <w:lvl w:ilvl="0">
      <w:start w:val="5"/>
      <w:numFmt w:val="decimal"/>
      <w:lvlText w:val="%1"/>
      <w:lvlJc w:val="left"/>
      <w:pPr>
        <w:ind w:left="260" w:hanging="420"/>
        <w:jc w:val="left"/>
      </w:pPr>
      <w:rPr>
        <w:rFonts w:hint="default"/>
      </w:rPr>
    </w:lvl>
    <w:lvl w:ilvl="1">
      <w:start w:val="4"/>
      <w:numFmt w:val="decimal"/>
      <w:lvlText w:val="%1.%2"/>
      <w:lvlJc w:val="left"/>
      <w:pPr>
        <w:ind w:left="260" w:hanging="420"/>
        <w:jc w:val="left"/>
      </w:pPr>
      <w:rPr>
        <w:rFonts w:ascii="宋体" w:eastAsia="宋体" w:hAnsi="宋体" w:cs="宋体" w:hint="default"/>
        <w:b/>
        <w:bCs/>
        <w:spacing w:val="0"/>
        <w:w w:val="99"/>
        <w:sz w:val="24"/>
        <w:szCs w:val="24"/>
      </w:rPr>
    </w:lvl>
    <w:lvl w:ilvl="2">
      <w:numFmt w:val="bullet"/>
      <w:lvlText w:val="•"/>
      <w:lvlJc w:val="left"/>
      <w:pPr>
        <w:ind w:left="2324" w:hanging="420"/>
      </w:pPr>
      <w:rPr>
        <w:rFonts w:hint="default"/>
      </w:rPr>
    </w:lvl>
    <w:lvl w:ilvl="3">
      <w:numFmt w:val="bullet"/>
      <w:lvlText w:val="•"/>
      <w:lvlJc w:val="left"/>
      <w:pPr>
        <w:ind w:left="3356" w:hanging="420"/>
      </w:pPr>
      <w:rPr>
        <w:rFonts w:hint="default"/>
      </w:rPr>
    </w:lvl>
    <w:lvl w:ilvl="4">
      <w:numFmt w:val="bullet"/>
      <w:lvlText w:val="•"/>
      <w:lvlJc w:val="left"/>
      <w:pPr>
        <w:ind w:left="4388" w:hanging="420"/>
      </w:pPr>
      <w:rPr>
        <w:rFonts w:hint="default"/>
      </w:rPr>
    </w:lvl>
    <w:lvl w:ilvl="5">
      <w:numFmt w:val="bullet"/>
      <w:lvlText w:val="•"/>
      <w:lvlJc w:val="left"/>
      <w:pPr>
        <w:ind w:left="5420" w:hanging="420"/>
      </w:pPr>
      <w:rPr>
        <w:rFonts w:hint="default"/>
      </w:rPr>
    </w:lvl>
    <w:lvl w:ilvl="6">
      <w:numFmt w:val="bullet"/>
      <w:lvlText w:val="•"/>
      <w:lvlJc w:val="left"/>
      <w:pPr>
        <w:ind w:left="6452" w:hanging="420"/>
      </w:pPr>
      <w:rPr>
        <w:rFonts w:hint="default"/>
      </w:rPr>
    </w:lvl>
    <w:lvl w:ilvl="7">
      <w:numFmt w:val="bullet"/>
      <w:lvlText w:val="•"/>
      <w:lvlJc w:val="left"/>
      <w:pPr>
        <w:ind w:left="7484" w:hanging="420"/>
      </w:pPr>
      <w:rPr>
        <w:rFonts w:hint="default"/>
      </w:rPr>
    </w:lvl>
    <w:lvl w:ilvl="8">
      <w:numFmt w:val="bullet"/>
      <w:lvlText w:val="•"/>
      <w:lvlJc w:val="left"/>
      <w:pPr>
        <w:ind w:left="8516" w:hanging="420"/>
      </w:pPr>
      <w:rPr>
        <w:rFonts w:hint="default"/>
      </w:rPr>
    </w:lvl>
  </w:abstractNum>
  <w:abstractNum w:abstractNumId="6" w15:restartNumberingAfterBreak="0">
    <w:nsid w:val="08666CF3"/>
    <w:multiLevelType w:val="hybridMultilevel"/>
    <w:tmpl w:val="0B8C68B6"/>
    <w:lvl w:ilvl="0" w:tplc="8CD43EA4">
      <w:start w:val="1"/>
      <w:numFmt w:val="decimal"/>
      <w:lvlText w:val="（%1）"/>
      <w:lvlJc w:val="left"/>
      <w:pPr>
        <w:ind w:left="1101" w:hanging="601"/>
        <w:jc w:val="left"/>
      </w:pPr>
      <w:rPr>
        <w:rFonts w:ascii="宋体" w:eastAsia="宋体" w:hAnsi="宋体" w:cs="宋体" w:hint="default"/>
        <w:w w:val="100"/>
        <w:sz w:val="22"/>
        <w:szCs w:val="22"/>
      </w:rPr>
    </w:lvl>
    <w:lvl w:ilvl="1" w:tplc="76B0D966">
      <w:numFmt w:val="bullet"/>
      <w:lvlText w:val="•"/>
      <w:lvlJc w:val="left"/>
      <w:pPr>
        <w:ind w:left="2048" w:hanging="601"/>
      </w:pPr>
      <w:rPr>
        <w:rFonts w:hint="default"/>
      </w:rPr>
    </w:lvl>
    <w:lvl w:ilvl="2" w:tplc="DF3ECA42">
      <w:numFmt w:val="bullet"/>
      <w:lvlText w:val="•"/>
      <w:lvlJc w:val="left"/>
      <w:pPr>
        <w:ind w:left="2996" w:hanging="601"/>
      </w:pPr>
      <w:rPr>
        <w:rFonts w:hint="default"/>
      </w:rPr>
    </w:lvl>
    <w:lvl w:ilvl="3" w:tplc="DC56899A">
      <w:numFmt w:val="bullet"/>
      <w:lvlText w:val="•"/>
      <w:lvlJc w:val="left"/>
      <w:pPr>
        <w:ind w:left="3944" w:hanging="601"/>
      </w:pPr>
      <w:rPr>
        <w:rFonts w:hint="default"/>
      </w:rPr>
    </w:lvl>
    <w:lvl w:ilvl="4" w:tplc="6736229E">
      <w:numFmt w:val="bullet"/>
      <w:lvlText w:val="•"/>
      <w:lvlJc w:val="left"/>
      <w:pPr>
        <w:ind w:left="4892" w:hanging="601"/>
      </w:pPr>
      <w:rPr>
        <w:rFonts w:hint="default"/>
      </w:rPr>
    </w:lvl>
    <w:lvl w:ilvl="5" w:tplc="5A26D1AA">
      <w:numFmt w:val="bullet"/>
      <w:lvlText w:val="•"/>
      <w:lvlJc w:val="left"/>
      <w:pPr>
        <w:ind w:left="5840" w:hanging="601"/>
      </w:pPr>
      <w:rPr>
        <w:rFonts w:hint="default"/>
      </w:rPr>
    </w:lvl>
    <w:lvl w:ilvl="6" w:tplc="E0A6C5C0">
      <w:numFmt w:val="bullet"/>
      <w:lvlText w:val="•"/>
      <w:lvlJc w:val="left"/>
      <w:pPr>
        <w:ind w:left="6788" w:hanging="601"/>
      </w:pPr>
      <w:rPr>
        <w:rFonts w:hint="default"/>
      </w:rPr>
    </w:lvl>
    <w:lvl w:ilvl="7" w:tplc="CF544EFC">
      <w:numFmt w:val="bullet"/>
      <w:lvlText w:val="•"/>
      <w:lvlJc w:val="left"/>
      <w:pPr>
        <w:ind w:left="7736" w:hanging="601"/>
      </w:pPr>
      <w:rPr>
        <w:rFonts w:hint="default"/>
      </w:rPr>
    </w:lvl>
    <w:lvl w:ilvl="8" w:tplc="6936D4A0">
      <w:numFmt w:val="bullet"/>
      <w:lvlText w:val="•"/>
      <w:lvlJc w:val="left"/>
      <w:pPr>
        <w:ind w:left="8684" w:hanging="601"/>
      </w:pPr>
      <w:rPr>
        <w:rFonts w:hint="default"/>
      </w:rPr>
    </w:lvl>
  </w:abstractNum>
  <w:abstractNum w:abstractNumId="7" w15:restartNumberingAfterBreak="0">
    <w:nsid w:val="0B5E5403"/>
    <w:multiLevelType w:val="multilevel"/>
    <w:tmpl w:val="8800D360"/>
    <w:lvl w:ilvl="0">
      <w:start w:val="5"/>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838" w:hanging="720"/>
        <w:jc w:val="left"/>
      </w:pPr>
      <w:rPr>
        <w:rFonts w:ascii="宋体" w:eastAsia="宋体" w:hAnsi="宋体" w:cs="宋体" w:hint="default"/>
        <w:w w:val="100"/>
        <w:sz w:val="24"/>
        <w:szCs w:val="24"/>
      </w:rPr>
    </w:lvl>
    <w:lvl w:ilvl="3">
      <w:numFmt w:val="bullet"/>
      <w:lvlText w:val="•"/>
      <w:lvlJc w:val="left"/>
      <w:pPr>
        <w:ind w:left="2779" w:hanging="720"/>
      </w:pPr>
      <w:rPr>
        <w:rFonts w:hint="default"/>
      </w:rPr>
    </w:lvl>
    <w:lvl w:ilvl="4">
      <w:numFmt w:val="bullet"/>
      <w:lvlText w:val="•"/>
      <w:lvlJc w:val="left"/>
      <w:pPr>
        <w:ind w:left="3748" w:hanging="720"/>
      </w:pPr>
      <w:rPr>
        <w:rFonts w:hint="default"/>
      </w:rPr>
    </w:lvl>
    <w:lvl w:ilvl="5">
      <w:numFmt w:val="bullet"/>
      <w:lvlText w:val="•"/>
      <w:lvlJc w:val="left"/>
      <w:pPr>
        <w:ind w:left="4718" w:hanging="720"/>
      </w:pPr>
      <w:rPr>
        <w:rFonts w:hint="default"/>
      </w:rPr>
    </w:lvl>
    <w:lvl w:ilvl="6">
      <w:numFmt w:val="bullet"/>
      <w:lvlText w:val="•"/>
      <w:lvlJc w:val="left"/>
      <w:pPr>
        <w:ind w:left="5687" w:hanging="720"/>
      </w:pPr>
      <w:rPr>
        <w:rFonts w:hint="default"/>
      </w:rPr>
    </w:lvl>
    <w:lvl w:ilvl="7">
      <w:numFmt w:val="bullet"/>
      <w:lvlText w:val="•"/>
      <w:lvlJc w:val="left"/>
      <w:pPr>
        <w:ind w:left="6657" w:hanging="720"/>
      </w:pPr>
      <w:rPr>
        <w:rFonts w:hint="default"/>
      </w:rPr>
    </w:lvl>
    <w:lvl w:ilvl="8">
      <w:numFmt w:val="bullet"/>
      <w:lvlText w:val="•"/>
      <w:lvlJc w:val="left"/>
      <w:pPr>
        <w:ind w:left="7626" w:hanging="720"/>
      </w:pPr>
      <w:rPr>
        <w:rFonts w:hint="default"/>
      </w:rPr>
    </w:lvl>
  </w:abstractNum>
  <w:abstractNum w:abstractNumId="8" w15:restartNumberingAfterBreak="0">
    <w:nsid w:val="0CD5068C"/>
    <w:multiLevelType w:val="multilevel"/>
    <w:tmpl w:val="CCD6EAAC"/>
    <w:lvl w:ilvl="0">
      <w:start w:val="1"/>
      <w:numFmt w:val="decimal"/>
      <w:lvlText w:val="%1."/>
      <w:lvlJc w:val="left"/>
      <w:pPr>
        <w:ind w:left="621" w:hanging="361"/>
        <w:jc w:val="left"/>
      </w:pPr>
      <w:rPr>
        <w:rFonts w:ascii="宋体" w:eastAsia="宋体" w:hAnsi="宋体" w:cs="宋体" w:hint="default"/>
        <w:b/>
        <w:bCs/>
        <w:w w:val="99"/>
        <w:sz w:val="22"/>
        <w:szCs w:val="22"/>
      </w:rPr>
    </w:lvl>
    <w:lvl w:ilvl="1">
      <w:start w:val="1"/>
      <w:numFmt w:val="decimal"/>
      <w:lvlText w:val="%1.%2"/>
      <w:lvlJc w:val="left"/>
      <w:pPr>
        <w:ind w:left="740" w:hanging="480"/>
        <w:jc w:val="left"/>
      </w:pPr>
      <w:rPr>
        <w:rFonts w:ascii="宋体" w:eastAsia="宋体" w:hAnsi="宋体" w:cs="宋体" w:hint="default"/>
        <w:w w:val="100"/>
        <w:sz w:val="24"/>
        <w:szCs w:val="24"/>
      </w:rPr>
    </w:lvl>
    <w:lvl w:ilvl="2">
      <w:numFmt w:val="bullet"/>
      <w:lvlText w:val="•"/>
      <w:lvlJc w:val="left"/>
      <w:pPr>
        <w:ind w:left="1833" w:hanging="480"/>
      </w:pPr>
      <w:rPr>
        <w:rFonts w:hint="default"/>
      </w:rPr>
    </w:lvl>
    <w:lvl w:ilvl="3">
      <w:numFmt w:val="bullet"/>
      <w:lvlText w:val="•"/>
      <w:lvlJc w:val="left"/>
      <w:pPr>
        <w:ind w:left="2926" w:hanging="480"/>
      </w:pPr>
      <w:rPr>
        <w:rFonts w:hint="default"/>
      </w:rPr>
    </w:lvl>
    <w:lvl w:ilvl="4">
      <w:numFmt w:val="bullet"/>
      <w:lvlText w:val="•"/>
      <w:lvlJc w:val="left"/>
      <w:pPr>
        <w:ind w:left="4020" w:hanging="480"/>
      </w:pPr>
      <w:rPr>
        <w:rFonts w:hint="default"/>
      </w:rPr>
    </w:lvl>
    <w:lvl w:ilvl="5">
      <w:numFmt w:val="bullet"/>
      <w:lvlText w:val="•"/>
      <w:lvlJc w:val="left"/>
      <w:pPr>
        <w:ind w:left="5113" w:hanging="480"/>
      </w:pPr>
      <w:rPr>
        <w:rFonts w:hint="default"/>
      </w:rPr>
    </w:lvl>
    <w:lvl w:ilvl="6">
      <w:numFmt w:val="bullet"/>
      <w:lvlText w:val="•"/>
      <w:lvlJc w:val="left"/>
      <w:pPr>
        <w:ind w:left="6206" w:hanging="480"/>
      </w:pPr>
      <w:rPr>
        <w:rFonts w:hint="default"/>
      </w:rPr>
    </w:lvl>
    <w:lvl w:ilvl="7">
      <w:numFmt w:val="bullet"/>
      <w:lvlText w:val="•"/>
      <w:lvlJc w:val="left"/>
      <w:pPr>
        <w:ind w:left="7300" w:hanging="480"/>
      </w:pPr>
      <w:rPr>
        <w:rFonts w:hint="default"/>
      </w:rPr>
    </w:lvl>
    <w:lvl w:ilvl="8">
      <w:numFmt w:val="bullet"/>
      <w:lvlText w:val="•"/>
      <w:lvlJc w:val="left"/>
      <w:pPr>
        <w:ind w:left="8393" w:hanging="480"/>
      </w:pPr>
      <w:rPr>
        <w:rFonts w:hint="default"/>
      </w:rPr>
    </w:lvl>
  </w:abstractNum>
  <w:abstractNum w:abstractNumId="9" w15:restartNumberingAfterBreak="0">
    <w:nsid w:val="150B05AE"/>
    <w:multiLevelType w:val="hybridMultilevel"/>
    <w:tmpl w:val="44BAF05A"/>
    <w:lvl w:ilvl="0" w:tplc="5B86B93A">
      <w:start w:val="1"/>
      <w:numFmt w:val="decimal"/>
      <w:lvlText w:val="(%1)"/>
      <w:lvlJc w:val="left"/>
      <w:pPr>
        <w:ind w:left="921" w:hanging="333"/>
        <w:jc w:val="right"/>
      </w:pPr>
      <w:rPr>
        <w:rFonts w:ascii="宋体" w:eastAsia="宋体" w:hAnsi="宋体" w:cs="宋体" w:hint="default"/>
        <w:spacing w:val="-1"/>
        <w:w w:val="100"/>
        <w:sz w:val="20"/>
        <w:szCs w:val="20"/>
      </w:rPr>
    </w:lvl>
    <w:lvl w:ilvl="1" w:tplc="6B948370">
      <w:numFmt w:val="bullet"/>
      <w:lvlText w:val="•"/>
      <w:lvlJc w:val="left"/>
      <w:pPr>
        <w:ind w:left="1886" w:hanging="333"/>
      </w:pPr>
      <w:rPr>
        <w:rFonts w:hint="default"/>
      </w:rPr>
    </w:lvl>
    <w:lvl w:ilvl="2" w:tplc="F7202222">
      <w:numFmt w:val="bullet"/>
      <w:lvlText w:val="•"/>
      <w:lvlJc w:val="left"/>
      <w:pPr>
        <w:ind w:left="2852" w:hanging="333"/>
      </w:pPr>
      <w:rPr>
        <w:rFonts w:hint="default"/>
      </w:rPr>
    </w:lvl>
    <w:lvl w:ilvl="3" w:tplc="F78A0BC6">
      <w:numFmt w:val="bullet"/>
      <w:lvlText w:val="•"/>
      <w:lvlJc w:val="left"/>
      <w:pPr>
        <w:ind w:left="3818" w:hanging="333"/>
      </w:pPr>
      <w:rPr>
        <w:rFonts w:hint="default"/>
      </w:rPr>
    </w:lvl>
    <w:lvl w:ilvl="4" w:tplc="014C30FC">
      <w:numFmt w:val="bullet"/>
      <w:lvlText w:val="•"/>
      <w:lvlJc w:val="left"/>
      <w:pPr>
        <w:ind w:left="4784" w:hanging="333"/>
      </w:pPr>
      <w:rPr>
        <w:rFonts w:hint="default"/>
      </w:rPr>
    </w:lvl>
    <w:lvl w:ilvl="5" w:tplc="B1DA9ACE">
      <w:numFmt w:val="bullet"/>
      <w:lvlText w:val="•"/>
      <w:lvlJc w:val="left"/>
      <w:pPr>
        <w:ind w:left="5750" w:hanging="333"/>
      </w:pPr>
      <w:rPr>
        <w:rFonts w:hint="default"/>
      </w:rPr>
    </w:lvl>
    <w:lvl w:ilvl="6" w:tplc="6C0EBF16">
      <w:numFmt w:val="bullet"/>
      <w:lvlText w:val="•"/>
      <w:lvlJc w:val="left"/>
      <w:pPr>
        <w:ind w:left="6716" w:hanging="333"/>
      </w:pPr>
      <w:rPr>
        <w:rFonts w:hint="default"/>
      </w:rPr>
    </w:lvl>
    <w:lvl w:ilvl="7" w:tplc="32CE5816">
      <w:numFmt w:val="bullet"/>
      <w:lvlText w:val="•"/>
      <w:lvlJc w:val="left"/>
      <w:pPr>
        <w:ind w:left="7682" w:hanging="333"/>
      </w:pPr>
      <w:rPr>
        <w:rFonts w:hint="default"/>
      </w:rPr>
    </w:lvl>
    <w:lvl w:ilvl="8" w:tplc="9C5CEDBA">
      <w:numFmt w:val="bullet"/>
      <w:lvlText w:val="•"/>
      <w:lvlJc w:val="left"/>
      <w:pPr>
        <w:ind w:left="8648" w:hanging="333"/>
      </w:pPr>
      <w:rPr>
        <w:rFonts w:hint="default"/>
      </w:rPr>
    </w:lvl>
  </w:abstractNum>
  <w:abstractNum w:abstractNumId="10" w15:restartNumberingAfterBreak="0">
    <w:nsid w:val="15D005E2"/>
    <w:multiLevelType w:val="multilevel"/>
    <w:tmpl w:val="DE6451E8"/>
    <w:lvl w:ilvl="0">
      <w:start w:val="3"/>
      <w:numFmt w:val="decimal"/>
      <w:lvlText w:val="%1"/>
      <w:lvlJc w:val="left"/>
      <w:pPr>
        <w:ind w:left="522" w:hanging="423"/>
        <w:jc w:val="left"/>
      </w:pPr>
      <w:rPr>
        <w:rFonts w:hint="default"/>
      </w:rPr>
    </w:lvl>
    <w:lvl w:ilvl="1">
      <w:start w:val="1"/>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numFmt w:val="bullet"/>
      <w:lvlText w:val="•"/>
      <w:lvlJc w:val="left"/>
      <w:pPr>
        <w:ind w:left="2720" w:hanging="660"/>
      </w:pPr>
      <w:rPr>
        <w:rFonts w:hint="default"/>
      </w:rPr>
    </w:lvl>
    <w:lvl w:ilvl="4">
      <w:numFmt w:val="bullet"/>
      <w:lvlText w:val="•"/>
      <w:lvlJc w:val="left"/>
      <w:pPr>
        <w:ind w:left="3820" w:hanging="660"/>
      </w:pPr>
      <w:rPr>
        <w:rFonts w:hint="default"/>
      </w:rPr>
    </w:lvl>
    <w:lvl w:ilvl="5">
      <w:numFmt w:val="bullet"/>
      <w:lvlText w:val="•"/>
      <w:lvlJc w:val="left"/>
      <w:pPr>
        <w:ind w:left="4920" w:hanging="660"/>
      </w:pPr>
      <w:rPr>
        <w:rFonts w:hint="default"/>
      </w:rPr>
    </w:lvl>
    <w:lvl w:ilvl="6">
      <w:numFmt w:val="bullet"/>
      <w:lvlText w:val="•"/>
      <w:lvlJc w:val="left"/>
      <w:pPr>
        <w:ind w:left="6020" w:hanging="660"/>
      </w:pPr>
      <w:rPr>
        <w:rFonts w:hint="default"/>
      </w:rPr>
    </w:lvl>
    <w:lvl w:ilvl="7">
      <w:numFmt w:val="bullet"/>
      <w:lvlText w:val="•"/>
      <w:lvlJc w:val="left"/>
      <w:pPr>
        <w:ind w:left="7120" w:hanging="660"/>
      </w:pPr>
      <w:rPr>
        <w:rFonts w:hint="default"/>
      </w:rPr>
    </w:lvl>
    <w:lvl w:ilvl="8">
      <w:numFmt w:val="bullet"/>
      <w:lvlText w:val="•"/>
      <w:lvlJc w:val="left"/>
      <w:pPr>
        <w:ind w:left="8220" w:hanging="660"/>
      </w:pPr>
      <w:rPr>
        <w:rFonts w:hint="default"/>
      </w:rPr>
    </w:lvl>
  </w:abstractNum>
  <w:abstractNum w:abstractNumId="11" w15:restartNumberingAfterBreak="0">
    <w:nsid w:val="15EB1DE2"/>
    <w:multiLevelType w:val="multilevel"/>
    <w:tmpl w:val="1A824D14"/>
    <w:lvl w:ilvl="0">
      <w:start w:val="14"/>
      <w:numFmt w:val="decimal"/>
      <w:lvlText w:val="%1"/>
      <w:lvlJc w:val="left"/>
      <w:pPr>
        <w:ind w:left="802" w:hanging="543"/>
        <w:jc w:val="left"/>
      </w:pPr>
      <w:rPr>
        <w:rFonts w:hint="default"/>
      </w:rPr>
    </w:lvl>
    <w:lvl w:ilvl="1">
      <w:start w:val="1"/>
      <w:numFmt w:val="decimal"/>
      <w:lvlText w:val="%1.%2"/>
      <w:lvlJc w:val="left"/>
      <w:pPr>
        <w:ind w:left="802" w:hanging="543"/>
        <w:jc w:val="left"/>
      </w:pPr>
      <w:rPr>
        <w:rFonts w:ascii="宋体" w:eastAsia="宋体" w:hAnsi="宋体" w:cs="宋体" w:hint="default"/>
        <w:b/>
        <w:bCs/>
        <w:spacing w:val="0"/>
        <w:w w:val="99"/>
        <w:sz w:val="24"/>
        <w:szCs w:val="24"/>
      </w:rPr>
    </w:lvl>
    <w:lvl w:ilvl="2">
      <w:numFmt w:val="bullet"/>
      <w:lvlText w:val="•"/>
      <w:lvlJc w:val="left"/>
      <w:pPr>
        <w:ind w:left="2756" w:hanging="543"/>
      </w:pPr>
      <w:rPr>
        <w:rFonts w:hint="default"/>
      </w:rPr>
    </w:lvl>
    <w:lvl w:ilvl="3">
      <w:numFmt w:val="bullet"/>
      <w:lvlText w:val="•"/>
      <w:lvlJc w:val="left"/>
      <w:pPr>
        <w:ind w:left="3734" w:hanging="543"/>
      </w:pPr>
      <w:rPr>
        <w:rFonts w:hint="default"/>
      </w:rPr>
    </w:lvl>
    <w:lvl w:ilvl="4">
      <w:numFmt w:val="bullet"/>
      <w:lvlText w:val="•"/>
      <w:lvlJc w:val="left"/>
      <w:pPr>
        <w:ind w:left="4712" w:hanging="543"/>
      </w:pPr>
      <w:rPr>
        <w:rFonts w:hint="default"/>
      </w:rPr>
    </w:lvl>
    <w:lvl w:ilvl="5">
      <w:numFmt w:val="bullet"/>
      <w:lvlText w:val="•"/>
      <w:lvlJc w:val="left"/>
      <w:pPr>
        <w:ind w:left="5690" w:hanging="543"/>
      </w:pPr>
      <w:rPr>
        <w:rFonts w:hint="default"/>
      </w:rPr>
    </w:lvl>
    <w:lvl w:ilvl="6">
      <w:numFmt w:val="bullet"/>
      <w:lvlText w:val="•"/>
      <w:lvlJc w:val="left"/>
      <w:pPr>
        <w:ind w:left="6668" w:hanging="543"/>
      </w:pPr>
      <w:rPr>
        <w:rFonts w:hint="default"/>
      </w:rPr>
    </w:lvl>
    <w:lvl w:ilvl="7">
      <w:numFmt w:val="bullet"/>
      <w:lvlText w:val="•"/>
      <w:lvlJc w:val="left"/>
      <w:pPr>
        <w:ind w:left="7646" w:hanging="543"/>
      </w:pPr>
      <w:rPr>
        <w:rFonts w:hint="default"/>
      </w:rPr>
    </w:lvl>
    <w:lvl w:ilvl="8">
      <w:numFmt w:val="bullet"/>
      <w:lvlText w:val="•"/>
      <w:lvlJc w:val="left"/>
      <w:pPr>
        <w:ind w:left="8624" w:hanging="543"/>
      </w:pPr>
      <w:rPr>
        <w:rFonts w:hint="default"/>
      </w:rPr>
    </w:lvl>
  </w:abstractNum>
  <w:abstractNum w:abstractNumId="12" w15:restartNumberingAfterBreak="0">
    <w:nsid w:val="15F92E4E"/>
    <w:multiLevelType w:val="multilevel"/>
    <w:tmpl w:val="435204DE"/>
    <w:lvl w:ilvl="0">
      <w:start w:val="20"/>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13" w15:restartNumberingAfterBreak="0">
    <w:nsid w:val="18313A89"/>
    <w:multiLevelType w:val="hybridMultilevel"/>
    <w:tmpl w:val="AF6EC54C"/>
    <w:lvl w:ilvl="0" w:tplc="A09E3AFE">
      <w:start w:val="1"/>
      <w:numFmt w:val="decimal"/>
      <w:lvlText w:val="%1."/>
      <w:lvlJc w:val="left"/>
      <w:pPr>
        <w:ind w:left="260" w:hanging="333"/>
        <w:jc w:val="left"/>
      </w:pPr>
      <w:rPr>
        <w:rFonts w:ascii="宋体" w:eastAsia="宋体" w:hAnsi="宋体" w:cs="宋体" w:hint="default"/>
        <w:spacing w:val="-53"/>
        <w:w w:val="100"/>
        <w:sz w:val="20"/>
        <w:szCs w:val="20"/>
      </w:rPr>
    </w:lvl>
    <w:lvl w:ilvl="1" w:tplc="8020CC6E">
      <w:numFmt w:val="bullet"/>
      <w:lvlText w:val="•"/>
      <w:lvlJc w:val="left"/>
      <w:pPr>
        <w:ind w:left="1292" w:hanging="333"/>
      </w:pPr>
      <w:rPr>
        <w:rFonts w:hint="default"/>
      </w:rPr>
    </w:lvl>
    <w:lvl w:ilvl="2" w:tplc="4FF49E14">
      <w:numFmt w:val="bullet"/>
      <w:lvlText w:val="•"/>
      <w:lvlJc w:val="left"/>
      <w:pPr>
        <w:ind w:left="2324" w:hanging="333"/>
      </w:pPr>
      <w:rPr>
        <w:rFonts w:hint="default"/>
      </w:rPr>
    </w:lvl>
    <w:lvl w:ilvl="3" w:tplc="D69CAEFA">
      <w:numFmt w:val="bullet"/>
      <w:lvlText w:val="•"/>
      <w:lvlJc w:val="left"/>
      <w:pPr>
        <w:ind w:left="3356" w:hanging="333"/>
      </w:pPr>
      <w:rPr>
        <w:rFonts w:hint="default"/>
      </w:rPr>
    </w:lvl>
    <w:lvl w:ilvl="4" w:tplc="54EEADF0">
      <w:numFmt w:val="bullet"/>
      <w:lvlText w:val="•"/>
      <w:lvlJc w:val="left"/>
      <w:pPr>
        <w:ind w:left="4388" w:hanging="333"/>
      </w:pPr>
      <w:rPr>
        <w:rFonts w:hint="default"/>
      </w:rPr>
    </w:lvl>
    <w:lvl w:ilvl="5" w:tplc="672466EC">
      <w:numFmt w:val="bullet"/>
      <w:lvlText w:val="•"/>
      <w:lvlJc w:val="left"/>
      <w:pPr>
        <w:ind w:left="5420" w:hanging="333"/>
      </w:pPr>
      <w:rPr>
        <w:rFonts w:hint="default"/>
      </w:rPr>
    </w:lvl>
    <w:lvl w:ilvl="6" w:tplc="DD1AD04C">
      <w:numFmt w:val="bullet"/>
      <w:lvlText w:val="•"/>
      <w:lvlJc w:val="left"/>
      <w:pPr>
        <w:ind w:left="6452" w:hanging="333"/>
      </w:pPr>
      <w:rPr>
        <w:rFonts w:hint="default"/>
      </w:rPr>
    </w:lvl>
    <w:lvl w:ilvl="7" w:tplc="7960C8EA">
      <w:numFmt w:val="bullet"/>
      <w:lvlText w:val="•"/>
      <w:lvlJc w:val="left"/>
      <w:pPr>
        <w:ind w:left="7484" w:hanging="333"/>
      </w:pPr>
      <w:rPr>
        <w:rFonts w:hint="default"/>
      </w:rPr>
    </w:lvl>
    <w:lvl w:ilvl="8" w:tplc="53D0DA44">
      <w:numFmt w:val="bullet"/>
      <w:lvlText w:val="•"/>
      <w:lvlJc w:val="left"/>
      <w:pPr>
        <w:ind w:left="8516" w:hanging="333"/>
      </w:pPr>
      <w:rPr>
        <w:rFonts w:hint="default"/>
      </w:rPr>
    </w:lvl>
  </w:abstractNum>
  <w:abstractNum w:abstractNumId="14" w15:restartNumberingAfterBreak="0">
    <w:nsid w:val="19963DDB"/>
    <w:multiLevelType w:val="multilevel"/>
    <w:tmpl w:val="65FE4B5E"/>
    <w:lvl w:ilvl="0">
      <w:start w:val="4"/>
      <w:numFmt w:val="decimal"/>
      <w:lvlText w:val="%1"/>
      <w:lvlJc w:val="left"/>
      <w:pPr>
        <w:ind w:left="604" w:hanging="486"/>
        <w:jc w:val="left"/>
      </w:pPr>
      <w:rPr>
        <w:rFonts w:hint="default"/>
      </w:rPr>
    </w:lvl>
    <w:lvl w:ilvl="1">
      <w:start w:val="1"/>
      <w:numFmt w:val="decimal"/>
      <w:lvlText w:val="%1.%2."/>
      <w:lvlJc w:val="left"/>
      <w:pPr>
        <w:ind w:left="604" w:hanging="486"/>
        <w:jc w:val="left"/>
      </w:pPr>
      <w:rPr>
        <w:rFonts w:ascii="宋体" w:eastAsia="宋体" w:hAnsi="宋体" w:cs="宋体" w:hint="default"/>
        <w:b/>
        <w:bCs/>
        <w:spacing w:val="-3"/>
        <w:w w:val="99"/>
        <w:sz w:val="22"/>
        <w:szCs w:val="22"/>
      </w:rPr>
    </w:lvl>
    <w:lvl w:ilvl="2">
      <w:start w:val="1"/>
      <w:numFmt w:val="decimal"/>
      <w:lvlText w:val="%1.%2.%3"/>
      <w:lvlJc w:val="left"/>
      <w:pPr>
        <w:ind w:left="118" w:hanging="720"/>
        <w:jc w:val="left"/>
      </w:pPr>
      <w:rPr>
        <w:rFonts w:ascii="宋体" w:eastAsia="宋体" w:hAnsi="宋体" w:cs="宋体" w:hint="default"/>
        <w:spacing w:val="-27"/>
        <w:w w:val="100"/>
        <w:sz w:val="24"/>
        <w:szCs w:val="24"/>
      </w:rPr>
    </w:lvl>
    <w:lvl w:ilvl="3">
      <w:numFmt w:val="bullet"/>
      <w:lvlText w:val="•"/>
      <w:lvlJc w:val="left"/>
      <w:pPr>
        <w:ind w:left="2592" w:hanging="720"/>
      </w:pPr>
      <w:rPr>
        <w:rFonts w:hint="default"/>
      </w:rPr>
    </w:lvl>
    <w:lvl w:ilvl="4">
      <w:numFmt w:val="bullet"/>
      <w:lvlText w:val="•"/>
      <w:lvlJc w:val="left"/>
      <w:pPr>
        <w:ind w:left="3588" w:hanging="720"/>
      </w:pPr>
      <w:rPr>
        <w:rFonts w:hint="default"/>
      </w:rPr>
    </w:lvl>
    <w:lvl w:ilvl="5">
      <w:numFmt w:val="bullet"/>
      <w:lvlText w:val="•"/>
      <w:lvlJc w:val="left"/>
      <w:pPr>
        <w:ind w:left="4584" w:hanging="720"/>
      </w:pPr>
      <w:rPr>
        <w:rFonts w:hint="default"/>
      </w:rPr>
    </w:lvl>
    <w:lvl w:ilvl="6">
      <w:numFmt w:val="bullet"/>
      <w:lvlText w:val="•"/>
      <w:lvlJc w:val="left"/>
      <w:pPr>
        <w:ind w:left="5581" w:hanging="720"/>
      </w:pPr>
      <w:rPr>
        <w:rFonts w:hint="default"/>
      </w:rPr>
    </w:lvl>
    <w:lvl w:ilvl="7">
      <w:numFmt w:val="bullet"/>
      <w:lvlText w:val="•"/>
      <w:lvlJc w:val="left"/>
      <w:pPr>
        <w:ind w:left="6577" w:hanging="720"/>
      </w:pPr>
      <w:rPr>
        <w:rFonts w:hint="default"/>
      </w:rPr>
    </w:lvl>
    <w:lvl w:ilvl="8">
      <w:numFmt w:val="bullet"/>
      <w:lvlText w:val="•"/>
      <w:lvlJc w:val="left"/>
      <w:pPr>
        <w:ind w:left="7573" w:hanging="720"/>
      </w:pPr>
      <w:rPr>
        <w:rFonts w:hint="default"/>
      </w:rPr>
    </w:lvl>
  </w:abstractNum>
  <w:abstractNum w:abstractNumId="15" w15:restartNumberingAfterBreak="0">
    <w:nsid w:val="19E179CB"/>
    <w:multiLevelType w:val="hybridMultilevel"/>
    <w:tmpl w:val="609CC47C"/>
    <w:lvl w:ilvl="0" w:tplc="4E9E7AAE">
      <w:start w:val="1"/>
      <w:numFmt w:val="decimal"/>
      <w:lvlText w:val="（%1）"/>
      <w:lvlJc w:val="left"/>
      <w:pPr>
        <w:ind w:left="958" w:hanging="720"/>
        <w:jc w:val="left"/>
      </w:pPr>
      <w:rPr>
        <w:rFonts w:ascii="宋体" w:eastAsia="宋体" w:hAnsi="宋体" w:cs="宋体" w:hint="default"/>
        <w:w w:val="100"/>
        <w:sz w:val="24"/>
        <w:szCs w:val="24"/>
      </w:rPr>
    </w:lvl>
    <w:lvl w:ilvl="1" w:tplc="0A56D8FA">
      <w:numFmt w:val="bullet"/>
      <w:lvlText w:val="•"/>
      <w:lvlJc w:val="left"/>
      <w:pPr>
        <w:ind w:left="1820" w:hanging="720"/>
      </w:pPr>
      <w:rPr>
        <w:rFonts w:hint="default"/>
      </w:rPr>
    </w:lvl>
    <w:lvl w:ilvl="2" w:tplc="A7782790">
      <w:numFmt w:val="bullet"/>
      <w:lvlText w:val="•"/>
      <w:lvlJc w:val="left"/>
      <w:pPr>
        <w:ind w:left="2681" w:hanging="720"/>
      </w:pPr>
      <w:rPr>
        <w:rFonts w:hint="default"/>
      </w:rPr>
    </w:lvl>
    <w:lvl w:ilvl="3" w:tplc="02A6FE94">
      <w:numFmt w:val="bullet"/>
      <w:lvlText w:val="•"/>
      <w:lvlJc w:val="left"/>
      <w:pPr>
        <w:ind w:left="3541" w:hanging="720"/>
      </w:pPr>
      <w:rPr>
        <w:rFonts w:hint="default"/>
      </w:rPr>
    </w:lvl>
    <w:lvl w:ilvl="4" w:tplc="38CA2162">
      <w:numFmt w:val="bullet"/>
      <w:lvlText w:val="•"/>
      <w:lvlJc w:val="left"/>
      <w:pPr>
        <w:ind w:left="4402" w:hanging="720"/>
      </w:pPr>
      <w:rPr>
        <w:rFonts w:hint="default"/>
      </w:rPr>
    </w:lvl>
    <w:lvl w:ilvl="5" w:tplc="03181E32">
      <w:numFmt w:val="bullet"/>
      <w:lvlText w:val="•"/>
      <w:lvlJc w:val="left"/>
      <w:pPr>
        <w:ind w:left="5263" w:hanging="720"/>
      </w:pPr>
      <w:rPr>
        <w:rFonts w:hint="default"/>
      </w:rPr>
    </w:lvl>
    <w:lvl w:ilvl="6" w:tplc="D3445E3A">
      <w:numFmt w:val="bullet"/>
      <w:lvlText w:val="•"/>
      <w:lvlJc w:val="left"/>
      <w:pPr>
        <w:ind w:left="6123" w:hanging="720"/>
      </w:pPr>
      <w:rPr>
        <w:rFonts w:hint="default"/>
      </w:rPr>
    </w:lvl>
    <w:lvl w:ilvl="7" w:tplc="6276C106">
      <w:numFmt w:val="bullet"/>
      <w:lvlText w:val="•"/>
      <w:lvlJc w:val="left"/>
      <w:pPr>
        <w:ind w:left="6984" w:hanging="720"/>
      </w:pPr>
      <w:rPr>
        <w:rFonts w:hint="default"/>
      </w:rPr>
    </w:lvl>
    <w:lvl w:ilvl="8" w:tplc="777EC008">
      <w:numFmt w:val="bullet"/>
      <w:lvlText w:val="•"/>
      <w:lvlJc w:val="left"/>
      <w:pPr>
        <w:ind w:left="7844" w:hanging="720"/>
      </w:pPr>
      <w:rPr>
        <w:rFonts w:hint="default"/>
      </w:rPr>
    </w:lvl>
  </w:abstractNum>
  <w:abstractNum w:abstractNumId="16" w15:restartNumberingAfterBreak="0">
    <w:nsid w:val="215869FF"/>
    <w:multiLevelType w:val="multilevel"/>
    <w:tmpl w:val="414A11B6"/>
    <w:lvl w:ilvl="0">
      <w:start w:val="2"/>
      <w:numFmt w:val="decimal"/>
      <w:lvlText w:val="%1"/>
      <w:lvlJc w:val="left"/>
      <w:pPr>
        <w:ind w:left="1160" w:hanging="420"/>
        <w:jc w:val="left"/>
      </w:pPr>
      <w:rPr>
        <w:rFonts w:hint="default"/>
      </w:rPr>
    </w:lvl>
    <w:lvl w:ilvl="1">
      <w:start w:val="1"/>
      <w:numFmt w:val="decimal"/>
      <w:lvlText w:val="%1.%2"/>
      <w:lvlJc w:val="left"/>
      <w:pPr>
        <w:ind w:left="1160" w:hanging="420"/>
        <w:jc w:val="left"/>
      </w:pPr>
      <w:rPr>
        <w:rFonts w:ascii="宋体" w:eastAsia="宋体" w:hAnsi="宋体" w:cs="宋体" w:hint="default"/>
        <w:w w:val="100"/>
        <w:sz w:val="24"/>
        <w:szCs w:val="24"/>
      </w:rPr>
    </w:lvl>
    <w:lvl w:ilvl="2">
      <w:numFmt w:val="bullet"/>
      <w:lvlText w:val="•"/>
      <w:lvlJc w:val="left"/>
      <w:pPr>
        <w:ind w:left="3044" w:hanging="420"/>
      </w:pPr>
      <w:rPr>
        <w:rFonts w:hint="default"/>
      </w:rPr>
    </w:lvl>
    <w:lvl w:ilvl="3">
      <w:numFmt w:val="bullet"/>
      <w:lvlText w:val="•"/>
      <w:lvlJc w:val="left"/>
      <w:pPr>
        <w:ind w:left="3986" w:hanging="420"/>
      </w:pPr>
      <w:rPr>
        <w:rFonts w:hint="default"/>
      </w:rPr>
    </w:lvl>
    <w:lvl w:ilvl="4">
      <w:numFmt w:val="bullet"/>
      <w:lvlText w:val="•"/>
      <w:lvlJc w:val="left"/>
      <w:pPr>
        <w:ind w:left="4928" w:hanging="420"/>
      </w:pPr>
      <w:rPr>
        <w:rFonts w:hint="default"/>
      </w:rPr>
    </w:lvl>
    <w:lvl w:ilvl="5">
      <w:numFmt w:val="bullet"/>
      <w:lvlText w:val="•"/>
      <w:lvlJc w:val="left"/>
      <w:pPr>
        <w:ind w:left="5870" w:hanging="420"/>
      </w:pPr>
      <w:rPr>
        <w:rFonts w:hint="default"/>
      </w:rPr>
    </w:lvl>
    <w:lvl w:ilvl="6">
      <w:numFmt w:val="bullet"/>
      <w:lvlText w:val="•"/>
      <w:lvlJc w:val="left"/>
      <w:pPr>
        <w:ind w:left="6812" w:hanging="420"/>
      </w:pPr>
      <w:rPr>
        <w:rFonts w:hint="default"/>
      </w:rPr>
    </w:lvl>
    <w:lvl w:ilvl="7">
      <w:numFmt w:val="bullet"/>
      <w:lvlText w:val="•"/>
      <w:lvlJc w:val="left"/>
      <w:pPr>
        <w:ind w:left="7754" w:hanging="420"/>
      </w:pPr>
      <w:rPr>
        <w:rFonts w:hint="default"/>
      </w:rPr>
    </w:lvl>
    <w:lvl w:ilvl="8">
      <w:numFmt w:val="bullet"/>
      <w:lvlText w:val="•"/>
      <w:lvlJc w:val="left"/>
      <w:pPr>
        <w:ind w:left="8696" w:hanging="420"/>
      </w:pPr>
      <w:rPr>
        <w:rFonts w:hint="default"/>
      </w:rPr>
    </w:lvl>
  </w:abstractNum>
  <w:abstractNum w:abstractNumId="17" w15:restartNumberingAfterBreak="0">
    <w:nsid w:val="22E035F6"/>
    <w:multiLevelType w:val="multilevel"/>
    <w:tmpl w:val="CC4C0934"/>
    <w:lvl w:ilvl="0">
      <w:start w:val="1"/>
      <w:numFmt w:val="decimal"/>
      <w:lvlText w:val="%1"/>
      <w:lvlJc w:val="left"/>
      <w:pPr>
        <w:ind w:left="600" w:hanging="483"/>
        <w:jc w:val="left"/>
      </w:pPr>
      <w:rPr>
        <w:rFonts w:hint="default"/>
      </w:rPr>
    </w:lvl>
    <w:lvl w:ilvl="1">
      <w:start w:val="1"/>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1.%2.%3"/>
      <w:lvlJc w:val="left"/>
      <w:pPr>
        <w:ind w:left="118" w:hanging="720"/>
        <w:jc w:val="left"/>
      </w:pPr>
      <w:rPr>
        <w:rFonts w:ascii="宋体" w:eastAsia="宋体" w:hAnsi="宋体" w:cs="宋体" w:hint="default"/>
        <w:spacing w:val="-101"/>
        <w:w w:val="100"/>
        <w:sz w:val="24"/>
        <w:szCs w:val="24"/>
      </w:rPr>
    </w:lvl>
    <w:lvl w:ilvl="3">
      <w:numFmt w:val="bullet"/>
      <w:lvlText w:val="•"/>
      <w:lvlJc w:val="left"/>
      <w:pPr>
        <w:ind w:left="2592" w:hanging="720"/>
      </w:pPr>
      <w:rPr>
        <w:rFonts w:hint="default"/>
      </w:rPr>
    </w:lvl>
    <w:lvl w:ilvl="4">
      <w:numFmt w:val="bullet"/>
      <w:lvlText w:val="•"/>
      <w:lvlJc w:val="left"/>
      <w:pPr>
        <w:ind w:left="3588" w:hanging="720"/>
      </w:pPr>
      <w:rPr>
        <w:rFonts w:hint="default"/>
      </w:rPr>
    </w:lvl>
    <w:lvl w:ilvl="5">
      <w:numFmt w:val="bullet"/>
      <w:lvlText w:val="•"/>
      <w:lvlJc w:val="left"/>
      <w:pPr>
        <w:ind w:left="4584" w:hanging="720"/>
      </w:pPr>
      <w:rPr>
        <w:rFonts w:hint="default"/>
      </w:rPr>
    </w:lvl>
    <w:lvl w:ilvl="6">
      <w:numFmt w:val="bullet"/>
      <w:lvlText w:val="•"/>
      <w:lvlJc w:val="left"/>
      <w:pPr>
        <w:ind w:left="5581" w:hanging="720"/>
      </w:pPr>
      <w:rPr>
        <w:rFonts w:hint="default"/>
      </w:rPr>
    </w:lvl>
    <w:lvl w:ilvl="7">
      <w:numFmt w:val="bullet"/>
      <w:lvlText w:val="•"/>
      <w:lvlJc w:val="left"/>
      <w:pPr>
        <w:ind w:left="6577" w:hanging="720"/>
      </w:pPr>
      <w:rPr>
        <w:rFonts w:hint="default"/>
      </w:rPr>
    </w:lvl>
    <w:lvl w:ilvl="8">
      <w:numFmt w:val="bullet"/>
      <w:lvlText w:val="•"/>
      <w:lvlJc w:val="left"/>
      <w:pPr>
        <w:ind w:left="7573" w:hanging="720"/>
      </w:pPr>
      <w:rPr>
        <w:rFonts w:hint="default"/>
      </w:rPr>
    </w:lvl>
  </w:abstractNum>
  <w:abstractNum w:abstractNumId="18" w15:restartNumberingAfterBreak="0">
    <w:nsid w:val="245E6805"/>
    <w:multiLevelType w:val="hybridMultilevel"/>
    <w:tmpl w:val="983CD434"/>
    <w:lvl w:ilvl="0" w:tplc="52284A76">
      <w:start w:val="1"/>
      <w:numFmt w:val="decimal"/>
      <w:lvlText w:val="（%1）"/>
      <w:lvlJc w:val="left"/>
      <w:pPr>
        <w:ind w:left="838" w:hanging="720"/>
        <w:jc w:val="left"/>
      </w:pPr>
      <w:rPr>
        <w:rFonts w:ascii="宋体" w:eastAsia="宋体" w:hAnsi="宋体" w:cs="宋体" w:hint="default"/>
        <w:w w:val="100"/>
        <w:sz w:val="24"/>
        <w:szCs w:val="24"/>
      </w:rPr>
    </w:lvl>
    <w:lvl w:ilvl="1" w:tplc="26F60D0A">
      <w:numFmt w:val="bullet"/>
      <w:lvlText w:val="•"/>
      <w:lvlJc w:val="left"/>
      <w:pPr>
        <w:ind w:left="1712" w:hanging="720"/>
      </w:pPr>
      <w:rPr>
        <w:rFonts w:hint="default"/>
      </w:rPr>
    </w:lvl>
    <w:lvl w:ilvl="2" w:tplc="74BCD158">
      <w:numFmt w:val="bullet"/>
      <w:lvlText w:val="•"/>
      <w:lvlJc w:val="left"/>
      <w:pPr>
        <w:ind w:left="2585" w:hanging="720"/>
      </w:pPr>
      <w:rPr>
        <w:rFonts w:hint="default"/>
      </w:rPr>
    </w:lvl>
    <w:lvl w:ilvl="3" w:tplc="953C9074">
      <w:numFmt w:val="bullet"/>
      <w:lvlText w:val="•"/>
      <w:lvlJc w:val="left"/>
      <w:pPr>
        <w:ind w:left="3457" w:hanging="720"/>
      </w:pPr>
      <w:rPr>
        <w:rFonts w:hint="default"/>
      </w:rPr>
    </w:lvl>
    <w:lvl w:ilvl="4" w:tplc="3A3C6322">
      <w:numFmt w:val="bullet"/>
      <w:lvlText w:val="•"/>
      <w:lvlJc w:val="left"/>
      <w:pPr>
        <w:ind w:left="4330" w:hanging="720"/>
      </w:pPr>
      <w:rPr>
        <w:rFonts w:hint="default"/>
      </w:rPr>
    </w:lvl>
    <w:lvl w:ilvl="5" w:tplc="761EB6F2">
      <w:numFmt w:val="bullet"/>
      <w:lvlText w:val="•"/>
      <w:lvlJc w:val="left"/>
      <w:pPr>
        <w:ind w:left="5203" w:hanging="720"/>
      </w:pPr>
      <w:rPr>
        <w:rFonts w:hint="default"/>
      </w:rPr>
    </w:lvl>
    <w:lvl w:ilvl="6" w:tplc="FDFE99F4">
      <w:numFmt w:val="bullet"/>
      <w:lvlText w:val="•"/>
      <w:lvlJc w:val="left"/>
      <w:pPr>
        <w:ind w:left="6075" w:hanging="720"/>
      </w:pPr>
      <w:rPr>
        <w:rFonts w:hint="default"/>
      </w:rPr>
    </w:lvl>
    <w:lvl w:ilvl="7" w:tplc="BF5839D2">
      <w:numFmt w:val="bullet"/>
      <w:lvlText w:val="•"/>
      <w:lvlJc w:val="left"/>
      <w:pPr>
        <w:ind w:left="6948" w:hanging="720"/>
      </w:pPr>
      <w:rPr>
        <w:rFonts w:hint="default"/>
      </w:rPr>
    </w:lvl>
    <w:lvl w:ilvl="8" w:tplc="7F2C4184">
      <w:numFmt w:val="bullet"/>
      <w:lvlText w:val="•"/>
      <w:lvlJc w:val="left"/>
      <w:pPr>
        <w:ind w:left="7820" w:hanging="720"/>
      </w:pPr>
      <w:rPr>
        <w:rFonts w:hint="default"/>
      </w:rPr>
    </w:lvl>
  </w:abstractNum>
  <w:abstractNum w:abstractNumId="19" w15:restartNumberingAfterBreak="0">
    <w:nsid w:val="2683272D"/>
    <w:multiLevelType w:val="multilevel"/>
    <w:tmpl w:val="46824224"/>
    <w:lvl w:ilvl="0">
      <w:start w:val="2"/>
      <w:numFmt w:val="decimal"/>
      <w:lvlText w:val="%1"/>
      <w:lvlJc w:val="left"/>
      <w:pPr>
        <w:ind w:left="522" w:hanging="423"/>
        <w:jc w:val="left"/>
      </w:pPr>
      <w:rPr>
        <w:rFonts w:hint="default"/>
      </w:rPr>
    </w:lvl>
    <w:lvl w:ilvl="1">
      <w:start w:val="1"/>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numFmt w:val="bullet"/>
      <w:lvlText w:val="•"/>
      <w:lvlJc w:val="left"/>
      <w:pPr>
        <w:ind w:left="2720" w:hanging="660"/>
      </w:pPr>
      <w:rPr>
        <w:rFonts w:hint="default"/>
      </w:rPr>
    </w:lvl>
    <w:lvl w:ilvl="4">
      <w:numFmt w:val="bullet"/>
      <w:lvlText w:val="•"/>
      <w:lvlJc w:val="left"/>
      <w:pPr>
        <w:ind w:left="3820" w:hanging="660"/>
      </w:pPr>
      <w:rPr>
        <w:rFonts w:hint="default"/>
      </w:rPr>
    </w:lvl>
    <w:lvl w:ilvl="5">
      <w:numFmt w:val="bullet"/>
      <w:lvlText w:val="•"/>
      <w:lvlJc w:val="left"/>
      <w:pPr>
        <w:ind w:left="4920" w:hanging="660"/>
      </w:pPr>
      <w:rPr>
        <w:rFonts w:hint="default"/>
      </w:rPr>
    </w:lvl>
    <w:lvl w:ilvl="6">
      <w:numFmt w:val="bullet"/>
      <w:lvlText w:val="•"/>
      <w:lvlJc w:val="left"/>
      <w:pPr>
        <w:ind w:left="6020" w:hanging="660"/>
      </w:pPr>
      <w:rPr>
        <w:rFonts w:hint="default"/>
      </w:rPr>
    </w:lvl>
    <w:lvl w:ilvl="7">
      <w:numFmt w:val="bullet"/>
      <w:lvlText w:val="•"/>
      <w:lvlJc w:val="left"/>
      <w:pPr>
        <w:ind w:left="7120" w:hanging="660"/>
      </w:pPr>
      <w:rPr>
        <w:rFonts w:hint="default"/>
      </w:rPr>
    </w:lvl>
    <w:lvl w:ilvl="8">
      <w:numFmt w:val="bullet"/>
      <w:lvlText w:val="•"/>
      <w:lvlJc w:val="left"/>
      <w:pPr>
        <w:ind w:left="8220" w:hanging="660"/>
      </w:pPr>
      <w:rPr>
        <w:rFonts w:hint="default"/>
      </w:rPr>
    </w:lvl>
  </w:abstractNum>
  <w:abstractNum w:abstractNumId="20" w15:restartNumberingAfterBreak="0">
    <w:nsid w:val="26FE2763"/>
    <w:multiLevelType w:val="hybridMultilevel"/>
    <w:tmpl w:val="6B76F560"/>
    <w:lvl w:ilvl="0" w:tplc="0EE84340">
      <w:start w:val="1"/>
      <w:numFmt w:val="decimal"/>
      <w:lvlText w:val="%1）"/>
      <w:lvlJc w:val="left"/>
      <w:pPr>
        <w:ind w:left="260" w:hanging="361"/>
        <w:jc w:val="left"/>
      </w:pPr>
      <w:rPr>
        <w:rFonts w:ascii="宋体" w:eastAsia="宋体" w:hAnsi="宋体" w:cs="宋体" w:hint="default"/>
        <w:spacing w:val="-32"/>
        <w:w w:val="100"/>
        <w:sz w:val="22"/>
        <w:szCs w:val="22"/>
      </w:rPr>
    </w:lvl>
    <w:lvl w:ilvl="1" w:tplc="4A7A7768">
      <w:numFmt w:val="bullet"/>
      <w:lvlText w:val="•"/>
      <w:lvlJc w:val="left"/>
      <w:pPr>
        <w:ind w:left="1292" w:hanging="361"/>
      </w:pPr>
      <w:rPr>
        <w:rFonts w:hint="default"/>
      </w:rPr>
    </w:lvl>
    <w:lvl w:ilvl="2" w:tplc="6F7E9B4E">
      <w:numFmt w:val="bullet"/>
      <w:lvlText w:val="•"/>
      <w:lvlJc w:val="left"/>
      <w:pPr>
        <w:ind w:left="2324" w:hanging="361"/>
      </w:pPr>
      <w:rPr>
        <w:rFonts w:hint="default"/>
      </w:rPr>
    </w:lvl>
    <w:lvl w:ilvl="3" w:tplc="9AC864E2">
      <w:numFmt w:val="bullet"/>
      <w:lvlText w:val="•"/>
      <w:lvlJc w:val="left"/>
      <w:pPr>
        <w:ind w:left="3356" w:hanging="361"/>
      </w:pPr>
      <w:rPr>
        <w:rFonts w:hint="default"/>
      </w:rPr>
    </w:lvl>
    <w:lvl w:ilvl="4" w:tplc="BC22D77C">
      <w:numFmt w:val="bullet"/>
      <w:lvlText w:val="•"/>
      <w:lvlJc w:val="left"/>
      <w:pPr>
        <w:ind w:left="4388" w:hanging="361"/>
      </w:pPr>
      <w:rPr>
        <w:rFonts w:hint="default"/>
      </w:rPr>
    </w:lvl>
    <w:lvl w:ilvl="5" w:tplc="45D43154">
      <w:numFmt w:val="bullet"/>
      <w:lvlText w:val="•"/>
      <w:lvlJc w:val="left"/>
      <w:pPr>
        <w:ind w:left="5420" w:hanging="361"/>
      </w:pPr>
      <w:rPr>
        <w:rFonts w:hint="default"/>
      </w:rPr>
    </w:lvl>
    <w:lvl w:ilvl="6" w:tplc="CA7474DE">
      <w:numFmt w:val="bullet"/>
      <w:lvlText w:val="•"/>
      <w:lvlJc w:val="left"/>
      <w:pPr>
        <w:ind w:left="6452" w:hanging="361"/>
      </w:pPr>
      <w:rPr>
        <w:rFonts w:hint="default"/>
      </w:rPr>
    </w:lvl>
    <w:lvl w:ilvl="7" w:tplc="01243F4A">
      <w:numFmt w:val="bullet"/>
      <w:lvlText w:val="•"/>
      <w:lvlJc w:val="left"/>
      <w:pPr>
        <w:ind w:left="7484" w:hanging="361"/>
      </w:pPr>
      <w:rPr>
        <w:rFonts w:hint="default"/>
      </w:rPr>
    </w:lvl>
    <w:lvl w:ilvl="8" w:tplc="8C482B0E">
      <w:numFmt w:val="bullet"/>
      <w:lvlText w:val="•"/>
      <w:lvlJc w:val="left"/>
      <w:pPr>
        <w:ind w:left="8516" w:hanging="361"/>
      </w:pPr>
      <w:rPr>
        <w:rFonts w:hint="default"/>
      </w:rPr>
    </w:lvl>
  </w:abstractNum>
  <w:abstractNum w:abstractNumId="21" w15:restartNumberingAfterBreak="0">
    <w:nsid w:val="27F04EED"/>
    <w:multiLevelType w:val="multilevel"/>
    <w:tmpl w:val="545CD3B2"/>
    <w:lvl w:ilvl="0">
      <w:start w:val="3"/>
      <w:numFmt w:val="decimal"/>
      <w:lvlText w:val="%1"/>
      <w:lvlJc w:val="left"/>
      <w:pPr>
        <w:ind w:left="522" w:hanging="423"/>
        <w:jc w:val="left"/>
      </w:pPr>
      <w:rPr>
        <w:rFonts w:hint="default"/>
      </w:rPr>
    </w:lvl>
    <w:lvl w:ilvl="1">
      <w:start w:val="2"/>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start w:val="1"/>
      <w:numFmt w:val="decimal"/>
      <w:lvlText w:val="（%4）"/>
      <w:lvlJc w:val="left"/>
      <w:pPr>
        <w:ind w:left="941" w:hanging="601"/>
        <w:jc w:val="left"/>
      </w:pPr>
      <w:rPr>
        <w:rFonts w:hint="default"/>
        <w:w w:val="100"/>
      </w:rPr>
    </w:lvl>
    <w:lvl w:ilvl="4">
      <w:numFmt w:val="bullet"/>
      <w:lvlText w:val="•"/>
      <w:lvlJc w:val="left"/>
      <w:pPr>
        <w:ind w:left="3310" w:hanging="601"/>
      </w:pPr>
      <w:rPr>
        <w:rFonts w:hint="default"/>
      </w:rPr>
    </w:lvl>
    <w:lvl w:ilvl="5">
      <w:numFmt w:val="bullet"/>
      <w:lvlText w:val="•"/>
      <w:lvlJc w:val="left"/>
      <w:pPr>
        <w:ind w:left="4495" w:hanging="601"/>
      </w:pPr>
      <w:rPr>
        <w:rFonts w:hint="default"/>
      </w:rPr>
    </w:lvl>
    <w:lvl w:ilvl="6">
      <w:numFmt w:val="bullet"/>
      <w:lvlText w:val="•"/>
      <w:lvlJc w:val="left"/>
      <w:pPr>
        <w:ind w:left="5680" w:hanging="601"/>
      </w:pPr>
      <w:rPr>
        <w:rFonts w:hint="default"/>
      </w:rPr>
    </w:lvl>
    <w:lvl w:ilvl="7">
      <w:numFmt w:val="bullet"/>
      <w:lvlText w:val="•"/>
      <w:lvlJc w:val="left"/>
      <w:pPr>
        <w:ind w:left="6865" w:hanging="601"/>
      </w:pPr>
      <w:rPr>
        <w:rFonts w:hint="default"/>
      </w:rPr>
    </w:lvl>
    <w:lvl w:ilvl="8">
      <w:numFmt w:val="bullet"/>
      <w:lvlText w:val="•"/>
      <w:lvlJc w:val="left"/>
      <w:pPr>
        <w:ind w:left="8050" w:hanging="601"/>
      </w:pPr>
      <w:rPr>
        <w:rFonts w:hint="default"/>
      </w:rPr>
    </w:lvl>
  </w:abstractNum>
  <w:abstractNum w:abstractNumId="22" w15:restartNumberingAfterBreak="0">
    <w:nsid w:val="2AF6581C"/>
    <w:multiLevelType w:val="multilevel"/>
    <w:tmpl w:val="CD0257E4"/>
    <w:lvl w:ilvl="0">
      <w:start w:val="9"/>
      <w:numFmt w:val="decimal"/>
      <w:lvlText w:val="%1"/>
      <w:lvlJc w:val="left"/>
      <w:pPr>
        <w:ind w:left="118" w:hanging="660"/>
        <w:jc w:val="left"/>
      </w:pPr>
      <w:rPr>
        <w:rFonts w:hint="default"/>
      </w:rPr>
    </w:lvl>
    <w:lvl w:ilvl="1">
      <w:start w:val="2"/>
      <w:numFmt w:val="decimal"/>
      <w:lvlText w:val="%1.%2"/>
      <w:lvlJc w:val="left"/>
      <w:pPr>
        <w:ind w:left="118" w:hanging="660"/>
        <w:jc w:val="left"/>
      </w:pPr>
      <w:rPr>
        <w:rFonts w:hint="default"/>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1"/>
      <w:numFmt w:val="decimal"/>
      <w:lvlText w:val="（%4）"/>
      <w:lvlJc w:val="left"/>
      <w:pPr>
        <w:ind w:left="959" w:hanging="601"/>
        <w:jc w:val="left"/>
      </w:pPr>
      <w:rPr>
        <w:rFonts w:ascii="宋体" w:eastAsia="宋体" w:hAnsi="宋体" w:cs="宋体" w:hint="default"/>
        <w:w w:val="100"/>
        <w:sz w:val="22"/>
        <w:szCs w:val="22"/>
      </w:rPr>
    </w:lvl>
    <w:lvl w:ilvl="4">
      <w:numFmt w:val="bullet"/>
      <w:lvlText w:val="•"/>
      <w:lvlJc w:val="left"/>
      <w:pPr>
        <w:ind w:left="3828" w:hanging="601"/>
      </w:pPr>
      <w:rPr>
        <w:rFonts w:hint="default"/>
      </w:rPr>
    </w:lvl>
    <w:lvl w:ilvl="5">
      <w:numFmt w:val="bullet"/>
      <w:lvlText w:val="•"/>
      <w:lvlJc w:val="left"/>
      <w:pPr>
        <w:ind w:left="4784" w:hanging="601"/>
      </w:pPr>
      <w:rPr>
        <w:rFonts w:hint="default"/>
      </w:rPr>
    </w:lvl>
    <w:lvl w:ilvl="6">
      <w:numFmt w:val="bullet"/>
      <w:lvlText w:val="•"/>
      <w:lvlJc w:val="left"/>
      <w:pPr>
        <w:ind w:left="5741" w:hanging="601"/>
      </w:pPr>
      <w:rPr>
        <w:rFonts w:hint="default"/>
      </w:rPr>
    </w:lvl>
    <w:lvl w:ilvl="7">
      <w:numFmt w:val="bullet"/>
      <w:lvlText w:val="•"/>
      <w:lvlJc w:val="left"/>
      <w:pPr>
        <w:ind w:left="6697" w:hanging="601"/>
      </w:pPr>
      <w:rPr>
        <w:rFonts w:hint="default"/>
      </w:rPr>
    </w:lvl>
    <w:lvl w:ilvl="8">
      <w:numFmt w:val="bullet"/>
      <w:lvlText w:val="•"/>
      <w:lvlJc w:val="left"/>
      <w:pPr>
        <w:ind w:left="7653" w:hanging="601"/>
      </w:pPr>
      <w:rPr>
        <w:rFonts w:hint="default"/>
      </w:rPr>
    </w:lvl>
  </w:abstractNum>
  <w:abstractNum w:abstractNumId="23" w15:restartNumberingAfterBreak="0">
    <w:nsid w:val="2F18592C"/>
    <w:multiLevelType w:val="multilevel"/>
    <w:tmpl w:val="7E1C8C22"/>
    <w:lvl w:ilvl="0">
      <w:start w:val="18"/>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24" w15:restartNumberingAfterBreak="0">
    <w:nsid w:val="3063039D"/>
    <w:multiLevelType w:val="multilevel"/>
    <w:tmpl w:val="9A86B4CE"/>
    <w:lvl w:ilvl="0">
      <w:start w:val="2"/>
      <w:numFmt w:val="decimal"/>
      <w:lvlText w:val="%1"/>
      <w:lvlJc w:val="left"/>
      <w:pPr>
        <w:ind w:left="522" w:hanging="423"/>
        <w:jc w:val="left"/>
      </w:pPr>
      <w:rPr>
        <w:rFonts w:hint="default"/>
      </w:rPr>
    </w:lvl>
    <w:lvl w:ilvl="1">
      <w:start w:val="3"/>
      <w:numFmt w:val="decimal"/>
      <w:lvlText w:val="%1.%2"/>
      <w:lvlJc w:val="left"/>
      <w:pPr>
        <w:ind w:left="522" w:hanging="423"/>
        <w:jc w:val="left"/>
      </w:pPr>
      <w:rPr>
        <w:rFonts w:ascii="宋体" w:eastAsia="宋体" w:hAnsi="宋体" w:cs="宋体" w:hint="default"/>
        <w:b/>
        <w:bCs/>
        <w:spacing w:val="0"/>
        <w:w w:val="99"/>
        <w:sz w:val="24"/>
        <w:szCs w:val="24"/>
      </w:rPr>
    </w:lvl>
    <w:lvl w:ilvl="2">
      <w:start w:val="1"/>
      <w:numFmt w:val="decimal"/>
      <w:lvlText w:val="%1.%2.%3"/>
      <w:lvlJc w:val="left"/>
      <w:pPr>
        <w:ind w:left="100" w:hanging="660"/>
        <w:jc w:val="left"/>
      </w:pPr>
      <w:rPr>
        <w:rFonts w:ascii="宋体" w:eastAsia="宋体" w:hAnsi="宋体" w:cs="宋体" w:hint="default"/>
        <w:w w:val="100"/>
        <w:sz w:val="24"/>
        <w:szCs w:val="24"/>
      </w:rPr>
    </w:lvl>
    <w:lvl w:ilvl="3">
      <w:start w:val="1"/>
      <w:numFmt w:val="decimal"/>
      <w:lvlText w:val="（%4）"/>
      <w:lvlJc w:val="left"/>
      <w:pPr>
        <w:ind w:left="941" w:hanging="601"/>
        <w:jc w:val="left"/>
      </w:pPr>
      <w:rPr>
        <w:rFonts w:ascii="宋体" w:eastAsia="宋体" w:hAnsi="宋体" w:cs="宋体" w:hint="default"/>
        <w:w w:val="100"/>
        <w:sz w:val="22"/>
        <w:szCs w:val="22"/>
      </w:rPr>
    </w:lvl>
    <w:lvl w:ilvl="4">
      <w:numFmt w:val="bullet"/>
      <w:lvlText w:val="•"/>
      <w:lvlJc w:val="left"/>
      <w:pPr>
        <w:ind w:left="3310" w:hanging="601"/>
      </w:pPr>
      <w:rPr>
        <w:rFonts w:hint="default"/>
      </w:rPr>
    </w:lvl>
    <w:lvl w:ilvl="5">
      <w:numFmt w:val="bullet"/>
      <w:lvlText w:val="•"/>
      <w:lvlJc w:val="left"/>
      <w:pPr>
        <w:ind w:left="4495" w:hanging="601"/>
      </w:pPr>
      <w:rPr>
        <w:rFonts w:hint="default"/>
      </w:rPr>
    </w:lvl>
    <w:lvl w:ilvl="6">
      <w:numFmt w:val="bullet"/>
      <w:lvlText w:val="•"/>
      <w:lvlJc w:val="left"/>
      <w:pPr>
        <w:ind w:left="5680" w:hanging="601"/>
      </w:pPr>
      <w:rPr>
        <w:rFonts w:hint="default"/>
      </w:rPr>
    </w:lvl>
    <w:lvl w:ilvl="7">
      <w:numFmt w:val="bullet"/>
      <w:lvlText w:val="•"/>
      <w:lvlJc w:val="left"/>
      <w:pPr>
        <w:ind w:left="6865" w:hanging="601"/>
      </w:pPr>
      <w:rPr>
        <w:rFonts w:hint="default"/>
      </w:rPr>
    </w:lvl>
    <w:lvl w:ilvl="8">
      <w:numFmt w:val="bullet"/>
      <w:lvlText w:val="•"/>
      <w:lvlJc w:val="left"/>
      <w:pPr>
        <w:ind w:left="8050" w:hanging="601"/>
      </w:pPr>
      <w:rPr>
        <w:rFonts w:hint="default"/>
      </w:rPr>
    </w:lvl>
  </w:abstractNum>
  <w:abstractNum w:abstractNumId="25" w15:restartNumberingAfterBreak="0">
    <w:nsid w:val="346E2B48"/>
    <w:multiLevelType w:val="hybridMultilevel"/>
    <w:tmpl w:val="47283F18"/>
    <w:lvl w:ilvl="0" w:tplc="05947F2E">
      <w:start w:val="1"/>
      <w:numFmt w:val="decimal"/>
      <w:lvlText w:val="%1."/>
      <w:lvlJc w:val="left"/>
      <w:pPr>
        <w:ind w:left="260" w:hanging="333"/>
        <w:jc w:val="left"/>
      </w:pPr>
      <w:rPr>
        <w:rFonts w:ascii="宋体" w:eastAsia="宋体" w:hAnsi="宋体" w:cs="宋体" w:hint="default"/>
        <w:spacing w:val="-8"/>
        <w:w w:val="100"/>
        <w:sz w:val="20"/>
        <w:szCs w:val="20"/>
      </w:rPr>
    </w:lvl>
    <w:lvl w:ilvl="1" w:tplc="713C9092">
      <w:numFmt w:val="bullet"/>
      <w:lvlText w:val="•"/>
      <w:lvlJc w:val="left"/>
      <w:pPr>
        <w:ind w:left="1292" w:hanging="333"/>
      </w:pPr>
      <w:rPr>
        <w:rFonts w:hint="default"/>
      </w:rPr>
    </w:lvl>
    <w:lvl w:ilvl="2" w:tplc="C9A8CD80">
      <w:numFmt w:val="bullet"/>
      <w:lvlText w:val="•"/>
      <w:lvlJc w:val="left"/>
      <w:pPr>
        <w:ind w:left="2324" w:hanging="333"/>
      </w:pPr>
      <w:rPr>
        <w:rFonts w:hint="default"/>
      </w:rPr>
    </w:lvl>
    <w:lvl w:ilvl="3" w:tplc="3FEA75D4">
      <w:numFmt w:val="bullet"/>
      <w:lvlText w:val="•"/>
      <w:lvlJc w:val="left"/>
      <w:pPr>
        <w:ind w:left="3356" w:hanging="333"/>
      </w:pPr>
      <w:rPr>
        <w:rFonts w:hint="default"/>
      </w:rPr>
    </w:lvl>
    <w:lvl w:ilvl="4" w:tplc="A146A7D8">
      <w:numFmt w:val="bullet"/>
      <w:lvlText w:val="•"/>
      <w:lvlJc w:val="left"/>
      <w:pPr>
        <w:ind w:left="4388" w:hanging="333"/>
      </w:pPr>
      <w:rPr>
        <w:rFonts w:hint="default"/>
      </w:rPr>
    </w:lvl>
    <w:lvl w:ilvl="5" w:tplc="A6C2D158">
      <w:numFmt w:val="bullet"/>
      <w:lvlText w:val="•"/>
      <w:lvlJc w:val="left"/>
      <w:pPr>
        <w:ind w:left="5420" w:hanging="333"/>
      </w:pPr>
      <w:rPr>
        <w:rFonts w:hint="default"/>
      </w:rPr>
    </w:lvl>
    <w:lvl w:ilvl="6" w:tplc="BA3AC462">
      <w:numFmt w:val="bullet"/>
      <w:lvlText w:val="•"/>
      <w:lvlJc w:val="left"/>
      <w:pPr>
        <w:ind w:left="6452" w:hanging="333"/>
      </w:pPr>
      <w:rPr>
        <w:rFonts w:hint="default"/>
      </w:rPr>
    </w:lvl>
    <w:lvl w:ilvl="7" w:tplc="96A6E2AA">
      <w:numFmt w:val="bullet"/>
      <w:lvlText w:val="•"/>
      <w:lvlJc w:val="left"/>
      <w:pPr>
        <w:ind w:left="7484" w:hanging="333"/>
      </w:pPr>
      <w:rPr>
        <w:rFonts w:hint="default"/>
      </w:rPr>
    </w:lvl>
    <w:lvl w:ilvl="8" w:tplc="3DA432FA">
      <w:numFmt w:val="bullet"/>
      <w:lvlText w:val="•"/>
      <w:lvlJc w:val="left"/>
      <w:pPr>
        <w:ind w:left="8516" w:hanging="333"/>
      </w:pPr>
      <w:rPr>
        <w:rFonts w:hint="default"/>
      </w:rPr>
    </w:lvl>
  </w:abstractNum>
  <w:abstractNum w:abstractNumId="26" w15:restartNumberingAfterBreak="0">
    <w:nsid w:val="355C58BB"/>
    <w:multiLevelType w:val="multilevel"/>
    <w:tmpl w:val="988A8928"/>
    <w:lvl w:ilvl="0">
      <w:start w:val="10"/>
      <w:numFmt w:val="decimal"/>
      <w:lvlText w:val="%1"/>
      <w:lvlJc w:val="left"/>
      <w:pPr>
        <w:ind w:left="660" w:hanging="543"/>
        <w:jc w:val="left"/>
      </w:pPr>
      <w:rPr>
        <w:rFonts w:hint="default"/>
      </w:rPr>
    </w:lvl>
    <w:lvl w:ilvl="1">
      <w:start w:val="1"/>
      <w:numFmt w:val="decimal"/>
      <w:lvlText w:val="%1.%2"/>
      <w:lvlJc w:val="left"/>
      <w:pPr>
        <w:ind w:left="660" w:hanging="543"/>
        <w:jc w:val="left"/>
      </w:pPr>
      <w:rPr>
        <w:rFonts w:ascii="宋体" w:eastAsia="宋体" w:hAnsi="宋体" w:cs="宋体" w:hint="default"/>
        <w:b/>
        <w:bCs/>
        <w:spacing w:val="0"/>
        <w:w w:val="99"/>
        <w:sz w:val="24"/>
        <w:szCs w:val="24"/>
      </w:rPr>
    </w:lvl>
    <w:lvl w:ilvl="2">
      <w:start w:val="1"/>
      <w:numFmt w:val="decimal"/>
      <w:lvlText w:val="%1.%2.%3"/>
      <w:lvlJc w:val="left"/>
      <w:pPr>
        <w:ind w:left="118" w:hanging="780"/>
        <w:jc w:val="left"/>
      </w:pPr>
      <w:rPr>
        <w:rFonts w:ascii="宋体" w:eastAsia="宋体" w:hAnsi="宋体" w:cs="宋体" w:hint="default"/>
        <w:w w:val="100"/>
        <w:sz w:val="24"/>
        <w:szCs w:val="24"/>
      </w:rPr>
    </w:lvl>
    <w:lvl w:ilvl="3">
      <w:numFmt w:val="bullet"/>
      <w:lvlText w:val="•"/>
      <w:lvlJc w:val="left"/>
      <w:pPr>
        <w:ind w:left="2639" w:hanging="780"/>
      </w:pPr>
      <w:rPr>
        <w:rFonts w:hint="default"/>
      </w:rPr>
    </w:lvl>
    <w:lvl w:ilvl="4">
      <w:numFmt w:val="bullet"/>
      <w:lvlText w:val="•"/>
      <w:lvlJc w:val="left"/>
      <w:pPr>
        <w:ind w:left="3628" w:hanging="780"/>
      </w:pPr>
      <w:rPr>
        <w:rFonts w:hint="default"/>
      </w:rPr>
    </w:lvl>
    <w:lvl w:ilvl="5">
      <w:numFmt w:val="bullet"/>
      <w:lvlText w:val="•"/>
      <w:lvlJc w:val="left"/>
      <w:pPr>
        <w:ind w:left="4618" w:hanging="780"/>
      </w:pPr>
      <w:rPr>
        <w:rFonts w:hint="default"/>
      </w:rPr>
    </w:lvl>
    <w:lvl w:ilvl="6">
      <w:numFmt w:val="bullet"/>
      <w:lvlText w:val="•"/>
      <w:lvlJc w:val="left"/>
      <w:pPr>
        <w:ind w:left="5607" w:hanging="780"/>
      </w:pPr>
      <w:rPr>
        <w:rFonts w:hint="default"/>
      </w:rPr>
    </w:lvl>
    <w:lvl w:ilvl="7">
      <w:numFmt w:val="bullet"/>
      <w:lvlText w:val="•"/>
      <w:lvlJc w:val="left"/>
      <w:pPr>
        <w:ind w:left="6597" w:hanging="780"/>
      </w:pPr>
      <w:rPr>
        <w:rFonts w:hint="default"/>
      </w:rPr>
    </w:lvl>
    <w:lvl w:ilvl="8">
      <w:numFmt w:val="bullet"/>
      <w:lvlText w:val="•"/>
      <w:lvlJc w:val="left"/>
      <w:pPr>
        <w:ind w:left="7586" w:hanging="780"/>
      </w:pPr>
      <w:rPr>
        <w:rFonts w:hint="default"/>
      </w:rPr>
    </w:lvl>
  </w:abstractNum>
  <w:abstractNum w:abstractNumId="27" w15:restartNumberingAfterBreak="0">
    <w:nsid w:val="390E110C"/>
    <w:multiLevelType w:val="hybridMultilevel"/>
    <w:tmpl w:val="5B903168"/>
    <w:lvl w:ilvl="0" w:tplc="B9021818">
      <w:start w:val="1"/>
      <w:numFmt w:val="decimal"/>
      <w:lvlText w:val="（%1）"/>
      <w:lvlJc w:val="left"/>
      <w:pPr>
        <w:ind w:left="260" w:hanging="601"/>
        <w:jc w:val="left"/>
      </w:pPr>
      <w:rPr>
        <w:rFonts w:ascii="宋体" w:eastAsia="宋体" w:hAnsi="宋体" w:cs="宋体" w:hint="default"/>
        <w:b/>
        <w:bCs/>
        <w:w w:val="99"/>
        <w:sz w:val="22"/>
        <w:szCs w:val="22"/>
      </w:rPr>
    </w:lvl>
    <w:lvl w:ilvl="1" w:tplc="D5CC7F46">
      <w:numFmt w:val="bullet"/>
      <w:lvlText w:val="•"/>
      <w:lvlJc w:val="left"/>
      <w:pPr>
        <w:ind w:left="1292" w:hanging="601"/>
      </w:pPr>
      <w:rPr>
        <w:rFonts w:hint="default"/>
      </w:rPr>
    </w:lvl>
    <w:lvl w:ilvl="2" w:tplc="33C0B8AE">
      <w:numFmt w:val="bullet"/>
      <w:lvlText w:val="•"/>
      <w:lvlJc w:val="left"/>
      <w:pPr>
        <w:ind w:left="2324" w:hanging="601"/>
      </w:pPr>
      <w:rPr>
        <w:rFonts w:hint="default"/>
      </w:rPr>
    </w:lvl>
    <w:lvl w:ilvl="3" w:tplc="73D883BA">
      <w:numFmt w:val="bullet"/>
      <w:lvlText w:val="•"/>
      <w:lvlJc w:val="left"/>
      <w:pPr>
        <w:ind w:left="3356" w:hanging="601"/>
      </w:pPr>
      <w:rPr>
        <w:rFonts w:hint="default"/>
      </w:rPr>
    </w:lvl>
    <w:lvl w:ilvl="4" w:tplc="1004BD40">
      <w:numFmt w:val="bullet"/>
      <w:lvlText w:val="•"/>
      <w:lvlJc w:val="left"/>
      <w:pPr>
        <w:ind w:left="4388" w:hanging="601"/>
      </w:pPr>
      <w:rPr>
        <w:rFonts w:hint="default"/>
      </w:rPr>
    </w:lvl>
    <w:lvl w:ilvl="5" w:tplc="BE566156">
      <w:numFmt w:val="bullet"/>
      <w:lvlText w:val="•"/>
      <w:lvlJc w:val="left"/>
      <w:pPr>
        <w:ind w:left="5420" w:hanging="601"/>
      </w:pPr>
      <w:rPr>
        <w:rFonts w:hint="default"/>
      </w:rPr>
    </w:lvl>
    <w:lvl w:ilvl="6" w:tplc="BAA4A854">
      <w:numFmt w:val="bullet"/>
      <w:lvlText w:val="•"/>
      <w:lvlJc w:val="left"/>
      <w:pPr>
        <w:ind w:left="6452" w:hanging="601"/>
      </w:pPr>
      <w:rPr>
        <w:rFonts w:hint="default"/>
      </w:rPr>
    </w:lvl>
    <w:lvl w:ilvl="7" w:tplc="12D0066A">
      <w:numFmt w:val="bullet"/>
      <w:lvlText w:val="•"/>
      <w:lvlJc w:val="left"/>
      <w:pPr>
        <w:ind w:left="7484" w:hanging="601"/>
      </w:pPr>
      <w:rPr>
        <w:rFonts w:hint="default"/>
      </w:rPr>
    </w:lvl>
    <w:lvl w:ilvl="8" w:tplc="6268A39A">
      <w:numFmt w:val="bullet"/>
      <w:lvlText w:val="•"/>
      <w:lvlJc w:val="left"/>
      <w:pPr>
        <w:ind w:left="8516" w:hanging="601"/>
      </w:pPr>
      <w:rPr>
        <w:rFonts w:hint="default"/>
      </w:rPr>
    </w:lvl>
  </w:abstractNum>
  <w:abstractNum w:abstractNumId="28" w15:restartNumberingAfterBreak="0">
    <w:nsid w:val="391E6B22"/>
    <w:multiLevelType w:val="multilevel"/>
    <w:tmpl w:val="A5F4E9B4"/>
    <w:lvl w:ilvl="0">
      <w:start w:val="1"/>
      <w:numFmt w:val="decimal"/>
      <w:lvlText w:val="%1"/>
      <w:lvlJc w:val="left"/>
      <w:pPr>
        <w:ind w:left="740" w:hanging="480"/>
        <w:jc w:val="left"/>
      </w:pPr>
      <w:rPr>
        <w:rFonts w:hint="default"/>
      </w:rPr>
    </w:lvl>
    <w:lvl w:ilvl="1">
      <w:start w:val="4"/>
      <w:numFmt w:val="decimal"/>
      <w:lvlText w:val="%1.%2"/>
      <w:lvlJc w:val="left"/>
      <w:pPr>
        <w:ind w:left="740" w:hanging="480"/>
        <w:jc w:val="left"/>
      </w:pPr>
      <w:rPr>
        <w:rFonts w:ascii="宋体" w:eastAsia="宋体" w:hAnsi="宋体" w:cs="宋体" w:hint="default"/>
        <w:w w:val="100"/>
        <w:sz w:val="24"/>
        <w:szCs w:val="24"/>
      </w:rPr>
    </w:lvl>
    <w:lvl w:ilvl="2">
      <w:numFmt w:val="bullet"/>
      <w:lvlText w:val="•"/>
      <w:lvlJc w:val="left"/>
      <w:pPr>
        <w:ind w:left="2153" w:hanging="480"/>
      </w:pPr>
      <w:rPr>
        <w:rFonts w:hint="default"/>
      </w:rPr>
    </w:lvl>
    <w:lvl w:ilvl="3">
      <w:numFmt w:val="bullet"/>
      <w:lvlText w:val="•"/>
      <w:lvlJc w:val="left"/>
      <w:pPr>
        <w:ind w:left="3206" w:hanging="480"/>
      </w:pPr>
      <w:rPr>
        <w:rFonts w:hint="default"/>
      </w:rPr>
    </w:lvl>
    <w:lvl w:ilvl="4">
      <w:numFmt w:val="bullet"/>
      <w:lvlText w:val="•"/>
      <w:lvlJc w:val="left"/>
      <w:pPr>
        <w:ind w:left="4260" w:hanging="480"/>
      </w:pPr>
      <w:rPr>
        <w:rFonts w:hint="default"/>
      </w:rPr>
    </w:lvl>
    <w:lvl w:ilvl="5">
      <w:numFmt w:val="bullet"/>
      <w:lvlText w:val="•"/>
      <w:lvlJc w:val="left"/>
      <w:pPr>
        <w:ind w:left="5313" w:hanging="480"/>
      </w:pPr>
      <w:rPr>
        <w:rFonts w:hint="default"/>
      </w:rPr>
    </w:lvl>
    <w:lvl w:ilvl="6">
      <w:numFmt w:val="bullet"/>
      <w:lvlText w:val="•"/>
      <w:lvlJc w:val="left"/>
      <w:pPr>
        <w:ind w:left="6366" w:hanging="480"/>
      </w:pPr>
      <w:rPr>
        <w:rFonts w:hint="default"/>
      </w:rPr>
    </w:lvl>
    <w:lvl w:ilvl="7">
      <w:numFmt w:val="bullet"/>
      <w:lvlText w:val="•"/>
      <w:lvlJc w:val="left"/>
      <w:pPr>
        <w:ind w:left="7420" w:hanging="480"/>
      </w:pPr>
      <w:rPr>
        <w:rFonts w:hint="default"/>
      </w:rPr>
    </w:lvl>
    <w:lvl w:ilvl="8">
      <w:numFmt w:val="bullet"/>
      <w:lvlText w:val="•"/>
      <w:lvlJc w:val="left"/>
      <w:pPr>
        <w:ind w:left="8473" w:hanging="480"/>
      </w:pPr>
      <w:rPr>
        <w:rFonts w:hint="default"/>
      </w:rPr>
    </w:lvl>
  </w:abstractNum>
  <w:abstractNum w:abstractNumId="29" w15:restartNumberingAfterBreak="0">
    <w:nsid w:val="3B4345DC"/>
    <w:multiLevelType w:val="multilevel"/>
    <w:tmpl w:val="9B742FB2"/>
    <w:lvl w:ilvl="0">
      <w:start w:val="10"/>
      <w:numFmt w:val="decimal"/>
      <w:lvlText w:val="%1"/>
      <w:lvlJc w:val="left"/>
      <w:pPr>
        <w:ind w:left="660" w:hanging="543"/>
        <w:jc w:val="left"/>
      </w:pPr>
      <w:rPr>
        <w:rFonts w:hint="default"/>
      </w:rPr>
    </w:lvl>
    <w:lvl w:ilvl="1">
      <w:start w:val="2"/>
      <w:numFmt w:val="decimal"/>
      <w:lvlText w:val="%1.%2"/>
      <w:lvlJc w:val="left"/>
      <w:pPr>
        <w:ind w:left="660" w:hanging="543"/>
        <w:jc w:val="left"/>
      </w:pPr>
      <w:rPr>
        <w:rFonts w:ascii="宋体" w:eastAsia="宋体" w:hAnsi="宋体" w:cs="宋体" w:hint="default"/>
        <w:b/>
        <w:bCs/>
        <w:spacing w:val="0"/>
        <w:w w:val="99"/>
        <w:sz w:val="24"/>
        <w:szCs w:val="24"/>
      </w:rPr>
    </w:lvl>
    <w:lvl w:ilvl="2">
      <w:start w:val="1"/>
      <w:numFmt w:val="decimal"/>
      <w:lvlText w:val="%1.%2.%3"/>
      <w:lvlJc w:val="left"/>
      <w:pPr>
        <w:ind w:left="118" w:hanging="780"/>
        <w:jc w:val="left"/>
      </w:pPr>
      <w:rPr>
        <w:rFonts w:ascii="宋体" w:eastAsia="宋体" w:hAnsi="宋体" w:cs="宋体" w:hint="default"/>
        <w:w w:val="100"/>
        <w:sz w:val="24"/>
        <w:szCs w:val="24"/>
      </w:rPr>
    </w:lvl>
    <w:lvl w:ilvl="3">
      <w:numFmt w:val="bullet"/>
      <w:lvlText w:val="•"/>
      <w:lvlJc w:val="left"/>
      <w:pPr>
        <w:ind w:left="2639" w:hanging="780"/>
      </w:pPr>
      <w:rPr>
        <w:rFonts w:hint="default"/>
      </w:rPr>
    </w:lvl>
    <w:lvl w:ilvl="4">
      <w:numFmt w:val="bullet"/>
      <w:lvlText w:val="•"/>
      <w:lvlJc w:val="left"/>
      <w:pPr>
        <w:ind w:left="3628" w:hanging="780"/>
      </w:pPr>
      <w:rPr>
        <w:rFonts w:hint="default"/>
      </w:rPr>
    </w:lvl>
    <w:lvl w:ilvl="5">
      <w:numFmt w:val="bullet"/>
      <w:lvlText w:val="•"/>
      <w:lvlJc w:val="left"/>
      <w:pPr>
        <w:ind w:left="4618" w:hanging="780"/>
      </w:pPr>
      <w:rPr>
        <w:rFonts w:hint="default"/>
      </w:rPr>
    </w:lvl>
    <w:lvl w:ilvl="6">
      <w:numFmt w:val="bullet"/>
      <w:lvlText w:val="•"/>
      <w:lvlJc w:val="left"/>
      <w:pPr>
        <w:ind w:left="5607" w:hanging="780"/>
      </w:pPr>
      <w:rPr>
        <w:rFonts w:hint="default"/>
      </w:rPr>
    </w:lvl>
    <w:lvl w:ilvl="7">
      <w:numFmt w:val="bullet"/>
      <w:lvlText w:val="•"/>
      <w:lvlJc w:val="left"/>
      <w:pPr>
        <w:ind w:left="6597" w:hanging="780"/>
      </w:pPr>
      <w:rPr>
        <w:rFonts w:hint="default"/>
      </w:rPr>
    </w:lvl>
    <w:lvl w:ilvl="8">
      <w:numFmt w:val="bullet"/>
      <w:lvlText w:val="•"/>
      <w:lvlJc w:val="left"/>
      <w:pPr>
        <w:ind w:left="7586" w:hanging="780"/>
      </w:pPr>
      <w:rPr>
        <w:rFonts w:hint="default"/>
      </w:rPr>
    </w:lvl>
  </w:abstractNum>
  <w:abstractNum w:abstractNumId="30" w15:restartNumberingAfterBreak="0">
    <w:nsid w:val="3BA32741"/>
    <w:multiLevelType w:val="multilevel"/>
    <w:tmpl w:val="60D8B770"/>
    <w:lvl w:ilvl="0">
      <w:start w:val="9"/>
      <w:numFmt w:val="decimal"/>
      <w:lvlText w:val="%1"/>
      <w:lvlJc w:val="left"/>
      <w:pPr>
        <w:ind w:left="600" w:hanging="483"/>
        <w:jc w:val="left"/>
      </w:pPr>
      <w:rPr>
        <w:rFonts w:hint="default"/>
      </w:rPr>
    </w:lvl>
    <w:lvl w:ilvl="1">
      <w:start w:val="3"/>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3）"/>
      <w:lvlJc w:val="left"/>
      <w:pPr>
        <w:ind w:left="959" w:hanging="601"/>
        <w:jc w:val="left"/>
      </w:pPr>
      <w:rPr>
        <w:rFonts w:ascii="宋体" w:eastAsia="宋体" w:hAnsi="宋体" w:cs="宋体" w:hint="default"/>
        <w:w w:val="100"/>
        <w:sz w:val="22"/>
        <w:szCs w:val="22"/>
      </w:rPr>
    </w:lvl>
    <w:lvl w:ilvl="3">
      <w:numFmt w:val="bullet"/>
      <w:lvlText w:val="•"/>
      <w:lvlJc w:val="left"/>
      <w:pPr>
        <w:ind w:left="2872" w:hanging="601"/>
      </w:pPr>
      <w:rPr>
        <w:rFonts w:hint="default"/>
      </w:rPr>
    </w:lvl>
    <w:lvl w:ilvl="4">
      <w:numFmt w:val="bullet"/>
      <w:lvlText w:val="•"/>
      <w:lvlJc w:val="left"/>
      <w:pPr>
        <w:ind w:left="3828" w:hanging="601"/>
      </w:pPr>
      <w:rPr>
        <w:rFonts w:hint="default"/>
      </w:rPr>
    </w:lvl>
    <w:lvl w:ilvl="5">
      <w:numFmt w:val="bullet"/>
      <w:lvlText w:val="•"/>
      <w:lvlJc w:val="left"/>
      <w:pPr>
        <w:ind w:left="4784" w:hanging="601"/>
      </w:pPr>
      <w:rPr>
        <w:rFonts w:hint="default"/>
      </w:rPr>
    </w:lvl>
    <w:lvl w:ilvl="6">
      <w:numFmt w:val="bullet"/>
      <w:lvlText w:val="•"/>
      <w:lvlJc w:val="left"/>
      <w:pPr>
        <w:ind w:left="5741" w:hanging="601"/>
      </w:pPr>
      <w:rPr>
        <w:rFonts w:hint="default"/>
      </w:rPr>
    </w:lvl>
    <w:lvl w:ilvl="7">
      <w:numFmt w:val="bullet"/>
      <w:lvlText w:val="•"/>
      <w:lvlJc w:val="left"/>
      <w:pPr>
        <w:ind w:left="6697" w:hanging="601"/>
      </w:pPr>
      <w:rPr>
        <w:rFonts w:hint="default"/>
      </w:rPr>
    </w:lvl>
    <w:lvl w:ilvl="8">
      <w:numFmt w:val="bullet"/>
      <w:lvlText w:val="•"/>
      <w:lvlJc w:val="left"/>
      <w:pPr>
        <w:ind w:left="7653" w:hanging="601"/>
      </w:pPr>
      <w:rPr>
        <w:rFonts w:hint="default"/>
      </w:rPr>
    </w:lvl>
  </w:abstractNum>
  <w:abstractNum w:abstractNumId="31" w15:restartNumberingAfterBreak="0">
    <w:nsid w:val="40071650"/>
    <w:multiLevelType w:val="multilevel"/>
    <w:tmpl w:val="6D04D222"/>
    <w:lvl w:ilvl="0">
      <w:start w:val="5"/>
      <w:numFmt w:val="decimal"/>
      <w:lvlText w:val="%1"/>
      <w:lvlJc w:val="left"/>
      <w:pPr>
        <w:ind w:left="680" w:hanging="420"/>
        <w:jc w:val="left"/>
      </w:pPr>
      <w:rPr>
        <w:rFonts w:hint="default"/>
      </w:rPr>
    </w:lvl>
    <w:lvl w:ilvl="1">
      <w:start w:val="1"/>
      <w:numFmt w:val="decimal"/>
      <w:lvlText w:val="%1.%2"/>
      <w:lvlJc w:val="left"/>
      <w:pPr>
        <w:ind w:left="680" w:hanging="420"/>
        <w:jc w:val="left"/>
      </w:pPr>
      <w:rPr>
        <w:rFonts w:ascii="宋体" w:eastAsia="宋体" w:hAnsi="宋体" w:cs="宋体" w:hint="default"/>
        <w:b/>
        <w:bCs/>
        <w:spacing w:val="0"/>
        <w:w w:val="99"/>
        <w:sz w:val="24"/>
        <w:szCs w:val="24"/>
      </w:rPr>
    </w:lvl>
    <w:lvl w:ilvl="2">
      <w:numFmt w:val="bullet"/>
      <w:lvlText w:val="•"/>
      <w:lvlJc w:val="left"/>
      <w:pPr>
        <w:ind w:left="2660" w:hanging="420"/>
      </w:pPr>
      <w:rPr>
        <w:rFonts w:hint="default"/>
      </w:rPr>
    </w:lvl>
    <w:lvl w:ilvl="3">
      <w:numFmt w:val="bullet"/>
      <w:lvlText w:val="•"/>
      <w:lvlJc w:val="left"/>
      <w:pPr>
        <w:ind w:left="3650" w:hanging="420"/>
      </w:pPr>
      <w:rPr>
        <w:rFonts w:hint="default"/>
      </w:rPr>
    </w:lvl>
    <w:lvl w:ilvl="4">
      <w:numFmt w:val="bullet"/>
      <w:lvlText w:val="•"/>
      <w:lvlJc w:val="left"/>
      <w:pPr>
        <w:ind w:left="4640" w:hanging="420"/>
      </w:pPr>
      <w:rPr>
        <w:rFonts w:hint="default"/>
      </w:rPr>
    </w:lvl>
    <w:lvl w:ilvl="5">
      <w:numFmt w:val="bullet"/>
      <w:lvlText w:val="•"/>
      <w:lvlJc w:val="left"/>
      <w:pPr>
        <w:ind w:left="5630" w:hanging="420"/>
      </w:pPr>
      <w:rPr>
        <w:rFonts w:hint="default"/>
      </w:rPr>
    </w:lvl>
    <w:lvl w:ilvl="6">
      <w:numFmt w:val="bullet"/>
      <w:lvlText w:val="•"/>
      <w:lvlJc w:val="left"/>
      <w:pPr>
        <w:ind w:left="6620" w:hanging="420"/>
      </w:pPr>
      <w:rPr>
        <w:rFonts w:hint="default"/>
      </w:rPr>
    </w:lvl>
    <w:lvl w:ilvl="7">
      <w:numFmt w:val="bullet"/>
      <w:lvlText w:val="•"/>
      <w:lvlJc w:val="left"/>
      <w:pPr>
        <w:ind w:left="7610" w:hanging="420"/>
      </w:pPr>
      <w:rPr>
        <w:rFonts w:hint="default"/>
      </w:rPr>
    </w:lvl>
    <w:lvl w:ilvl="8">
      <w:numFmt w:val="bullet"/>
      <w:lvlText w:val="•"/>
      <w:lvlJc w:val="left"/>
      <w:pPr>
        <w:ind w:left="8600" w:hanging="420"/>
      </w:pPr>
      <w:rPr>
        <w:rFonts w:hint="default"/>
      </w:rPr>
    </w:lvl>
  </w:abstractNum>
  <w:abstractNum w:abstractNumId="32" w15:restartNumberingAfterBreak="0">
    <w:nsid w:val="41D30565"/>
    <w:multiLevelType w:val="multilevel"/>
    <w:tmpl w:val="3B5CC458"/>
    <w:lvl w:ilvl="0">
      <w:start w:val="3"/>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2"/>
      <w:numFmt w:val="decimal"/>
      <w:lvlText w:val="（%4）"/>
      <w:lvlJc w:val="left"/>
      <w:pPr>
        <w:ind w:left="839" w:hanging="601"/>
        <w:jc w:val="left"/>
      </w:pPr>
      <w:rPr>
        <w:rFonts w:ascii="宋体" w:eastAsia="宋体" w:hAnsi="宋体" w:cs="宋体" w:hint="default"/>
        <w:w w:val="100"/>
        <w:sz w:val="22"/>
        <w:szCs w:val="22"/>
      </w:rPr>
    </w:lvl>
    <w:lvl w:ilvl="4">
      <w:numFmt w:val="bullet"/>
      <w:lvlText w:val="•"/>
      <w:lvlJc w:val="left"/>
      <w:pPr>
        <w:ind w:left="3021" w:hanging="601"/>
      </w:pPr>
      <w:rPr>
        <w:rFonts w:hint="default"/>
      </w:rPr>
    </w:lvl>
    <w:lvl w:ilvl="5">
      <w:numFmt w:val="bullet"/>
      <w:lvlText w:val="•"/>
      <w:lvlJc w:val="left"/>
      <w:pPr>
        <w:ind w:left="4112" w:hanging="601"/>
      </w:pPr>
      <w:rPr>
        <w:rFonts w:hint="default"/>
      </w:rPr>
    </w:lvl>
    <w:lvl w:ilvl="6">
      <w:numFmt w:val="bullet"/>
      <w:lvlText w:val="•"/>
      <w:lvlJc w:val="left"/>
      <w:pPr>
        <w:ind w:left="5203" w:hanging="601"/>
      </w:pPr>
      <w:rPr>
        <w:rFonts w:hint="default"/>
      </w:rPr>
    </w:lvl>
    <w:lvl w:ilvl="7">
      <w:numFmt w:val="bullet"/>
      <w:lvlText w:val="•"/>
      <w:lvlJc w:val="left"/>
      <w:pPr>
        <w:ind w:left="6293" w:hanging="601"/>
      </w:pPr>
      <w:rPr>
        <w:rFonts w:hint="default"/>
      </w:rPr>
    </w:lvl>
    <w:lvl w:ilvl="8">
      <w:numFmt w:val="bullet"/>
      <w:lvlText w:val="•"/>
      <w:lvlJc w:val="left"/>
      <w:pPr>
        <w:ind w:left="7384" w:hanging="601"/>
      </w:pPr>
      <w:rPr>
        <w:rFonts w:hint="default"/>
      </w:rPr>
    </w:lvl>
  </w:abstractNum>
  <w:abstractNum w:abstractNumId="33" w15:restartNumberingAfterBreak="0">
    <w:nsid w:val="42E747DA"/>
    <w:multiLevelType w:val="hybridMultilevel"/>
    <w:tmpl w:val="5CFEE262"/>
    <w:lvl w:ilvl="0" w:tplc="6B7AB942">
      <w:start w:val="1"/>
      <w:numFmt w:val="decimal"/>
      <w:lvlText w:val="%1."/>
      <w:lvlJc w:val="left"/>
      <w:pPr>
        <w:ind w:left="426" w:hanging="243"/>
        <w:jc w:val="left"/>
      </w:pPr>
      <w:rPr>
        <w:rFonts w:ascii="宋体" w:eastAsia="宋体" w:hAnsi="宋体" w:cs="宋体" w:hint="default"/>
        <w:w w:val="100"/>
        <w:sz w:val="22"/>
        <w:szCs w:val="22"/>
      </w:rPr>
    </w:lvl>
    <w:lvl w:ilvl="1" w:tplc="B412ADC2">
      <w:numFmt w:val="bullet"/>
      <w:lvlText w:val="•"/>
      <w:lvlJc w:val="left"/>
      <w:pPr>
        <w:ind w:left="1160" w:hanging="243"/>
      </w:pPr>
      <w:rPr>
        <w:rFonts w:hint="default"/>
      </w:rPr>
    </w:lvl>
    <w:lvl w:ilvl="2" w:tplc="76DC39CA">
      <w:numFmt w:val="bullet"/>
      <w:lvlText w:val="•"/>
      <w:lvlJc w:val="left"/>
      <w:pPr>
        <w:ind w:left="1900" w:hanging="243"/>
      </w:pPr>
      <w:rPr>
        <w:rFonts w:hint="default"/>
      </w:rPr>
    </w:lvl>
    <w:lvl w:ilvl="3" w:tplc="7CB2167E">
      <w:numFmt w:val="bullet"/>
      <w:lvlText w:val="•"/>
      <w:lvlJc w:val="left"/>
      <w:pPr>
        <w:ind w:left="2640" w:hanging="243"/>
      </w:pPr>
      <w:rPr>
        <w:rFonts w:hint="default"/>
      </w:rPr>
    </w:lvl>
    <w:lvl w:ilvl="4" w:tplc="502AD3BE">
      <w:numFmt w:val="bullet"/>
      <w:lvlText w:val="•"/>
      <w:lvlJc w:val="left"/>
      <w:pPr>
        <w:ind w:left="3381" w:hanging="243"/>
      </w:pPr>
      <w:rPr>
        <w:rFonts w:hint="default"/>
      </w:rPr>
    </w:lvl>
    <w:lvl w:ilvl="5" w:tplc="BD2E37D4">
      <w:numFmt w:val="bullet"/>
      <w:lvlText w:val="•"/>
      <w:lvlJc w:val="left"/>
      <w:pPr>
        <w:ind w:left="4121" w:hanging="243"/>
      </w:pPr>
      <w:rPr>
        <w:rFonts w:hint="default"/>
      </w:rPr>
    </w:lvl>
    <w:lvl w:ilvl="6" w:tplc="44A84286">
      <w:numFmt w:val="bullet"/>
      <w:lvlText w:val="•"/>
      <w:lvlJc w:val="left"/>
      <w:pPr>
        <w:ind w:left="4861" w:hanging="243"/>
      </w:pPr>
      <w:rPr>
        <w:rFonts w:hint="default"/>
      </w:rPr>
    </w:lvl>
    <w:lvl w:ilvl="7" w:tplc="71566DE2">
      <w:numFmt w:val="bullet"/>
      <w:lvlText w:val="•"/>
      <w:lvlJc w:val="left"/>
      <w:pPr>
        <w:ind w:left="5602" w:hanging="243"/>
      </w:pPr>
      <w:rPr>
        <w:rFonts w:hint="default"/>
      </w:rPr>
    </w:lvl>
    <w:lvl w:ilvl="8" w:tplc="E8D26FCC">
      <w:numFmt w:val="bullet"/>
      <w:lvlText w:val="•"/>
      <w:lvlJc w:val="left"/>
      <w:pPr>
        <w:ind w:left="6342" w:hanging="243"/>
      </w:pPr>
      <w:rPr>
        <w:rFonts w:hint="default"/>
      </w:rPr>
    </w:lvl>
  </w:abstractNum>
  <w:abstractNum w:abstractNumId="34" w15:restartNumberingAfterBreak="0">
    <w:nsid w:val="445E08A6"/>
    <w:multiLevelType w:val="multilevel"/>
    <w:tmpl w:val="F7F04FB2"/>
    <w:lvl w:ilvl="0">
      <w:start w:val="16"/>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35" w15:restartNumberingAfterBreak="0">
    <w:nsid w:val="44790C3A"/>
    <w:multiLevelType w:val="multilevel"/>
    <w:tmpl w:val="7F067E94"/>
    <w:lvl w:ilvl="0">
      <w:start w:val="21"/>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36" w15:restartNumberingAfterBreak="0">
    <w:nsid w:val="44A65A1A"/>
    <w:multiLevelType w:val="multilevel"/>
    <w:tmpl w:val="C3AAD6BE"/>
    <w:lvl w:ilvl="0">
      <w:start w:val="6"/>
      <w:numFmt w:val="decimal"/>
      <w:lvlText w:val="%1"/>
      <w:lvlJc w:val="left"/>
      <w:pPr>
        <w:ind w:left="721" w:hanging="604"/>
        <w:jc w:val="left"/>
      </w:pPr>
      <w:rPr>
        <w:rFonts w:hint="default"/>
      </w:rPr>
    </w:lvl>
    <w:lvl w:ilvl="1">
      <w:start w:val="1"/>
      <w:numFmt w:val="decimal"/>
      <w:lvlText w:val="%1.%2."/>
      <w:lvlJc w:val="left"/>
      <w:pPr>
        <w:ind w:left="721" w:hanging="604"/>
        <w:jc w:val="left"/>
      </w:pPr>
      <w:rPr>
        <w:rFonts w:ascii="宋体" w:eastAsia="宋体" w:hAnsi="宋体" w:cs="宋体" w:hint="default"/>
        <w:b/>
        <w:bCs/>
        <w:spacing w:val="0"/>
        <w:w w:val="99"/>
        <w:sz w:val="22"/>
        <w:szCs w:val="22"/>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1"/>
      <w:numFmt w:val="decimal"/>
      <w:lvlText w:val="（%4）"/>
      <w:lvlJc w:val="left"/>
      <w:pPr>
        <w:ind w:left="118" w:hanging="601"/>
        <w:jc w:val="left"/>
      </w:pPr>
      <w:rPr>
        <w:rFonts w:ascii="宋体" w:eastAsia="宋体" w:hAnsi="宋体" w:cs="宋体" w:hint="default"/>
        <w:spacing w:val="-17"/>
        <w:w w:val="100"/>
        <w:sz w:val="22"/>
        <w:szCs w:val="22"/>
      </w:rPr>
    </w:lvl>
    <w:lvl w:ilvl="4">
      <w:numFmt w:val="bullet"/>
      <w:lvlText w:val="•"/>
      <w:lvlJc w:val="left"/>
      <w:pPr>
        <w:ind w:left="2976" w:hanging="601"/>
      </w:pPr>
      <w:rPr>
        <w:rFonts w:hint="default"/>
      </w:rPr>
    </w:lvl>
    <w:lvl w:ilvl="5">
      <w:numFmt w:val="bullet"/>
      <w:lvlText w:val="•"/>
      <w:lvlJc w:val="left"/>
      <w:pPr>
        <w:ind w:left="4074" w:hanging="601"/>
      </w:pPr>
      <w:rPr>
        <w:rFonts w:hint="default"/>
      </w:rPr>
    </w:lvl>
    <w:lvl w:ilvl="6">
      <w:numFmt w:val="bullet"/>
      <w:lvlText w:val="•"/>
      <w:lvlJc w:val="left"/>
      <w:pPr>
        <w:ind w:left="5173" w:hanging="601"/>
      </w:pPr>
      <w:rPr>
        <w:rFonts w:hint="default"/>
      </w:rPr>
    </w:lvl>
    <w:lvl w:ilvl="7">
      <w:numFmt w:val="bullet"/>
      <w:lvlText w:val="•"/>
      <w:lvlJc w:val="left"/>
      <w:pPr>
        <w:ind w:left="6271" w:hanging="601"/>
      </w:pPr>
      <w:rPr>
        <w:rFonts w:hint="default"/>
      </w:rPr>
    </w:lvl>
    <w:lvl w:ilvl="8">
      <w:numFmt w:val="bullet"/>
      <w:lvlText w:val="•"/>
      <w:lvlJc w:val="left"/>
      <w:pPr>
        <w:ind w:left="7369" w:hanging="601"/>
      </w:pPr>
      <w:rPr>
        <w:rFonts w:hint="default"/>
      </w:rPr>
    </w:lvl>
  </w:abstractNum>
  <w:abstractNum w:abstractNumId="37" w15:restartNumberingAfterBreak="0">
    <w:nsid w:val="458C4C1C"/>
    <w:multiLevelType w:val="multilevel"/>
    <w:tmpl w:val="03B46172"/>
    <w:lvl w:ilvl="0">
      <w:start w:val="9"/>
      <w:numFmt w:val="decimal"/>
      <w:lvlText w:val="%1"/>
      <w:lvlJc w:val="left"/>
      <w:pPr>
        <w:ind w:left="600" w:hanging="483"/>
        <w:jc w:val="left"/>
      </w:pPr>
      <w:rPr>
        <w:rFonts w:hint="default"/>
      </w:rPr>
    </w:lvl>
    <w:lvl w:ilvl="1">
      <w:start w:val="1"/>
      <w:numFmt w:val="decimal"/>
      <w:lvlText w:val="%1.%2"/>
      <w:lvlJc w:val="left"/>
      <w:pPr>
        <w:ind w:left="600" w:hanging="483"/>
        <w:jc w:val="left"/>
      </w:pPr>
      <w:rPr>
        <w:rFonts w:ascii="宋体" w:eastAsia="宋体" w:hAnsi="宋体" w:cs="宋体" w:hint="default"/>
        <w:b/>
        <w:bCs/>
        <w:spacing w:val="0"/>
        <w:w w:val="99"/>
        <w:sz w:val="24"/>
        <w:szCs w:val="24"/>
      </w:rPr>
    </w:lvl>
    <w:lvl w:ilvl="2">
      <w:start w:val="1"/>
      <w:numFmt w:val="decimal"/>
      <w:lvlText w:val="（%3）"/>
      <w:lvlJc w:val="left"/>
      <w:pPr>
        <w:ind w:left="959" w:hanging="601"/>
        <w:jc w:val="left"/>
      </w:pPr>
      <w:rPr>
        <w:rFonts w:ascii="宋体" w:eastAsia="宋体" w:hAnsi="宋体" w:cs="宋体" w:hint="default"/>
        <w:w w:val="100"/>
        <w:sz w:val="22"/>
        <w:szCs w:val="22"/>
      </w:rPr>
    </w:lvl>
    <w:lvl w:ilvl="3">
      <w:numFmt w:val="bullet"/>
      <w:lvlText w:val="•"/>
      <w:lvlJc w:val="left"/>
      <w:pPr>
        <w:ind w:left="2872" w:hanging="601"/>
      </w:pPr>
      <w:rPr>
        <w:rFonts w:hint="default"/>
      </w:rPr>
    </w:lvl>
    <w:lvl w:ilvl="4">
      <w:numFmt w:val="bullet"/>
      <w:lvlText w:val="•"/>
      <w:lvlJc w:val="left"/>
      <w:pPr>
        <w:ind w:left="3828" w:hanging="601"/>
      </w:pPr>
      <w:rPr>
        <w:rFonts w:hint="default"/>
      </w:rPr>
    </w:lvl>
    <w:lvl w:ilvl="5">
      <w:numFmt w:val="bullet"/>
      <w:lvlText w:val="•"/>
      <w:lvlJc w:val="left"/>
      <w:pPr>
        <w:ind w:left="4784" w:hanging="601"/>
      </w:pPr>
      <w:rPr>
        <w:rFonts w:hint="default"/>
      </w:rPr>
    </w:lvl>
    <w:lvl w:ilvl="6">
      <w:numFmt w:val="bullet"/>
      <w:lvlText w:val="•"/>
      <w:lvlJc w:val="left"/>
      <w:pPr>
        <w:ind w:left="5741" w:hanging="601"/>
      </w:pPr>
      <w:rPr>
        <w:rFonts w:hint="default"/>
      </w:rPr>
    </w:lvl>
    <w:lvl w:ilvl="7">
      <w:numFmt w:val="bullet"/>
      <w:lvlText w:val="•"/>
      <w:lvlJc w:val="left"/>
      <w:pPr>
        <w:ind w:left="6697" w:hanging="601"/>
      </w:pPr>
      <w:rPr>
        <w:rFonts w:hint="default"/>
      </w:rPr>
    </w:lvl>
    <w:lvl w:ilvl="8">
      <w:numFmt w:val="bullet"/>
      <w:lvlText w:val="•"/>
      <w:lvlJc w:val="left"/>
      <w:pPr>
        <w:ind w:left="7653" w:hanging="601"/>
      </w:pPr>
      <w:rPr>
        <w:rFonts w:hint="default"/>
      </w:rPr>
    </w:lvl>
  </w:abstractNum>
  <w:abstractNum w:abstractNumId="38" w15:restartNumberingAfterBreak="0">
    <w:nsid w:val="45D3053B"/>
    <w:multiLevelType w:val="multilevel"/>
    <w:tmpl w:val="9E384D50"/>
    <w:lvl w:ilvl="0">
      <w:start w:val="17"/>
      <w:numFmt w:val="decimal"/>
      <w:lvlText w:val="%1"/>
      <w:lvlJc w:val="left"/>
      <w:pPr>
        <w:ind w:left="802" w:hanging="543"/>
        <w:jc w:val="left"/>
      </w:pPr>
      <w:rPr>
        <w:rFonts w:hint="default"/>
      </w:rPr>
    </w:lvl>
    <w:lvl w:ilvl="1">
      <w:start w:val="1"/>
      <w:numFmt w:val="decimal"/>
      <w:lvlText w:val="%1.%2"/>
      <w:lvlJc w:val="left"/>
      <w:pPr>
        <w:ind w:left="802" w:hanging="543"/>
        <w:jc w:val="left"/>
      </w:pPr>
      <w:rPr>
        <w:rFonts w:ascii="宋体" w:eastAsia="宋体" w:hAnsi="宋体" w:cs="宋体" w:hint="default"/>
        <w:b/>
        <w:bCs/>
        <w:spacing w:val="0"/>
        <w:w w:val="99"/>
        <w:sz w:val="24"/>
        <w:szCs w:val="24"/>
      </w:rPr>
    </w:lvl>
    <w:lvl w:ilvl="2">
      <w:numFmt w:val="bullet"/>
      <w:lvlText w:val="•"/>
      <w:lvlJc w:val="left"/>
      <w:pPr>
        <w:ind w:left="2756" w:hanging="543"/>
      </w:pPr>
      <w:rPr>
        <w:rFonts w:hint="default"/>
      </w:rPr>
    </w:lvl>
    <w:lvl w:ilvl="3">
      <w:numFmt w:val="bullet"/>
      <w:lvlText w:val="•"/>
      <w:lvlJc w:val="left"/>
      <w:pPr>
        <w:ind w:left="3734" w:hanging="543"/>
      </w:pPr>
      <w:rPr>
        <w:rFonts w:hint="default"/>
      </w:rPr>
    </w:lvl>
    <w:lvl w:ilvl="4">
      <w:numFmt w:val="bullet"/>
      <w:lvlText w:val="•"/>
      <w:lvlJc w:val="left"/>
      <w:pPr>
        <w:ind w:left="4712" w:hanging="543"/>
      </w:pPr>
      <w:rPr>
        <w:rFonts w:hint="default"/>
      </w:rPr>
    </w:lvl>
    <w:lvl w:ilvl="5">
      <w:numFmt w:val="bullet"/>
      <w:lvlText w:val="•"/>
      <w:lvlJc w:val="left"/>
      <w:pPr>
        <w:ind w:left="5690" w:hanging="543"/>
      </w:pPr>
      <w:rPr>
        <w:rFonts w:hint="default"/>
      </w:rPr>
    </w:lvl>
    <w:lvl w:ilvl="6">
      <w:numFmt w:val="bullet"/>
      <w:lvlText w:val="•"/>
      <w:lvlJc w:val="left"/>
      <w:pPr>
        <w:ind w:left="6668" w:hanging="543"/>
      </w:pPr>
      <w:rPr>
        <w:rFonts w:hint="default"/>
      </w:rPr>
    </w:lvl>
    <w:lvl w:ilvl="7">
      <w:numFmt w:val="bullet"/>
      <w:lvlText w:val="•"/>
      <w:lvlJc w:val="left"/>
      <w:pPr>
        <w:ind w:left="7646" w:hanging="543"/>
      </w:pPr>
      <w:rPr>
        <w:rFonts w:hint="default"/>
      </w:rPr>
    </w:lvl>
    <w:lvl w:ilvl="8">
      <w:numFmt w:val="bullet"/>
      <w:lvlText w:val="•"/>
      <w:lvlJc w:val="left"/>
      <w:pPr>
        <w:ind w:left="8624" w:hanging="543"/>
      </w:pPr>
      <w:rPr>
        <w:rFonts w:hint="default"/>
      </w:rPr>
    </w:lvl>
  </w:abstractNum>
  <w:abstractNum w:abstractNumId="39" w15:restartNumberingAfterBreak="0">
    <w:nsid w:val="477C2641"/>
    <w:multiLevelType w:val="multilevel"/>
    <w:tmpl w:val="803024B8"/>
    <w:lvl w:ilvl="0">
      <w:start w:val="7"/>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685" w:hanging="660"/>
      </w:pPr>
      <w:rPr>
        <w:rFonts w:hint="default"/>
      </w:rPr>
    </w:lvl>
    <w:lvl w:ilvl="4">
      <w:numFmt w:val="bullet"/>
      <w:lvlText w:val="•"/>
      <w:lvlJc w:val="left"/>
      <w:pPr>
        <w:ind w:left="3668" w:hanging="660"/>
      </w:pPr>
      <w:rPr>
        <w:rFonts w:hint="default"/>
      </w:rPr>
    </w:lvl>
    <w:lvl w:ilvl="5">
      <w:numFmt w:val="bullet"/>
      <w:lvlText w:val="•"/>
      <w:lvlJc w:val="left"/>
      <w:pPr>
        <w:ind w:left="4651" w:hanging="660"/>
      </w:pPr>
      <w:rPr>
        <w:rFonts w:hint="default"/>
      </w:rPr>
    </w:lvl>
    <w:lvl w:ilvl="6">
      <w:numFmt w:val="bullet"/>
      <w:lvlText w:val="•"/>
      <w:lvlJc w:val="left"/>
      <w:pPr>
        <w:ind w:left="5634" w:hanging="660"/>
      </w:pPr>
      <w:rPr>
        <w:rFonts w:hint="default"/>
      </w:rPr>
    </w:lvl>
    <w:lvl w:ilvl="7">
      <w:numFmt w:val="bullet"/>
      <w:lvlText w:val="•"/>
      <w:lvlJc w:val="left"/>
      <w:pPr>
        <w:ind w:left="6617" w:hanging="660"/>
      </w:pPr>
      <w:rPr>
        <w:rFonts w:hint="default"/>
      </w:rPr>
    </w:lvl>
    <w:lvl w:ilvl="8">
      <w:numFmt w:val="bullet"/>
      <w:lvlText w:val="•"/>
      <w:lvlJc w:val="left"/>
      <w:pPr>
        <w:ind w:left="7600" w:hanging="660"/>
      </w:pPr>
      <w:rPr>
        <w:rFonts w:hint="default"/>
      </w:rPr>
    </w:lvl>
  </w:abstractNum>
  <w:abstractNum w:abstractNumId="40" w15:restartNumberingAfterBreak="0">
    <w:nsid w:val="47AB28A2"/>
    <w:multiLevelType w:val="multilevel"/>
    <w:tmpl w:val="FA5C4F52"/>
    <w:lvl w:ilvl="0">
      <w:start w:val="1"/>
      <w:numFmt w:val="decimal"/>
      <w:lvlText w:val="%1"/>
      <w:lvlJc w:val="left"/>
      <w:pPr>
        <w:ind w:left="540" w:hanging="423"/>
        <w:jc w:val="left"/>
      </w:pPr>
      <w:rPr>
        <w:rFonts w:hint="default"/>
      </w:rPr>
    </w:lvl>
    <w:lvl w:ilvl="1">
      <w:start w:val="4"/>
      <w:numFmt w:val="decimal"/>
      <w:lvlText w:val="%1.%2"/>
      <w:lvlJc w:val="left"/>
      <w:pPr>
        <w:ind w:left="540" w:hanging="42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start w:val="1"/>
      <w:numFmt w:val="decimal"/>
      <w:lvlText w:val="（%4）"/>
      <w:lvlJc w:val="left"/>
      <w:pPr>
        <w:ind w:left="118" w:hanging="601"/>
        <w:jc w:val="left"/>
      </w:pPr>
      <w:rPr>
        <w:rFonts w:ascii="宋体" w:eastAsia="宋体" w:hAnsi="宋体" w:cs="宋体" w:hint="default"/>
        <w:spacing w:val="-17"/>
        <w:w w:val="100"/>
        <w:sz w:val="22"/>
        <w:szCs w:val="22"/>
      </w:rPr>
    </w:lvl>
    <w:lvl w:ilvl="4">
      <w:numFmt w:val="bullet"/>
      <w:lvlText w:val="•"/>
      <w:lvlJc w:val="left"/>
      <w:pPr>
        <w:ind w:left="3548" w:hanging="601"/>
      </w:pPr>
      <w:rPr>
        <w:rFonts w:hint="default"/>
      </w:rPr>
    </w:lvl>
    <w:lvl w:ilvl="5">
      <w:numFmt w:val="bullet"/>
      <w:lvlText w:val="•"/>
      <w:lvlJc w:val="left"/>
      <w:pPr>
        <w:ind w:left="4551" w:hanging="601"/>
      </w:pPr>
      <w:rPr>
        <w:rFonts w:hint="default"/>
      </w:rPr>
    </w:lvl>
    <w:lvl w:ilvl="6">
      <w:numFmt w:val="bullet"/>
      <w:lvlText w:val="•"/>
      <w:lvlJc w:val="left"/>
      <w:pPr>
        <w:ind w:left="5554" w:hanging="601"/>
      </w:pPr>
      <w:rPr>
        <w:rFonts w:hint="default"/>
      </w:rPr>
    </w:lvl>
    <w:lvl w:ilvl="7">
      <w:numFmt w:val="bullet"/>
      <w:lvlText w:val="•"/>
      <w:lvlJc w:val="left"/>
      <w:pPr>
        <w:ind w:left="6557" w:hanging="601"/>
      </w:pPr>
      <w:rPr>
        <w:rFonts w:hint="default"/>
      </w:rPr>
    </w:lvl>
    <w:lvl w:ilvl="8">
      <w:numFmt w:val="bullet"/>
      <w:lvlText w:val="•"/>
      <w:lvlJc w:val="left"/>
      <w:pPr>
        <w:ind w:left="7560" w:hanging="601"/>
      </w:pPr>
      <w:rPr>
        <w:rFonts w:hint="default"/>
      </w:rPr>
    </w:lvl>
  </w:abstractNum>
  <w:abstractNum w:abstractNumId="41" w15:restartNumberingAfterBreak="0">
    <w:nsid w:val="4B2473CB"/>
    <w:multiLevelType w:val="multilevel"/>
    <w:tmpl w:val="2B0A85FE"/>
    <w:lvl w:ilvl="0">
      <w:start w:val="1"/>
      <w:numFmt w:val="decimal"/>
      <w:lvlText w:val="%1"/>
      <w:lvlJc w:val="left"/>
      <w:pPr>
        <w:ind w:left="260" w:hanging="423"/>
        <w:jc w:val="left"/>
      </w:pPr>
      <w:rPr>
        <w:rFonts w:hint="default"/>
      </w:rPr>
    </w:lvl>
    <w:lvl w:ilvl="1">
      <w:start w:val="1"/>
      <w:numFmt w:val="decimal"/>
      <w:lvlText w:val="%1.%2"/>
      <w:lvlJc w:val="left"/>
      <w:pPr>
        <w:ind w:left="260" w:hanging="423"/>
        <w:jc w:val="left"/>
      </w:pPr>
      <w:rPr>
        <w:rFonts w:ascii="宋体" w:eastAsia="宋体" w:hAnsi="宋体" w:cs="宋体" w:hint="default"/>
        <w:b/>
        <w:bCs/>
        <w:spacing w:val="0"/>
        <w:w w:val="99"/>
        <w:sz w:val="24"/>
        <w:szCs w:val="24"/>
      </w:rPr>
    </w:lvl>
    <w:lvl w:ilvl="2">
      <w:numFmt w:val="bullet"/>
      <w:lvlText w:val="•"/>
      <w:lvlJc w:val="left"/>
      <w:pPr>
        <w:ind w:left="2324" w:hanging="423"/>
      </w:pPr>
      <w:rPr>
        <w:rFonts w:hint="default"/>
      </w:rPr>
    </w:lvl>
    <w:lvl w:ilvl="3">
      <w:numFmt w:val="bullet"/>
      <w:lvlText w:val="•"/>
      <w:lvlJc w:val="left"/>
      <w:pPr>
        <w:ind w:left="3356" w:hanging="423"/>
      </w:pPr>
      <w:rPr>
        <w:rFonts w:hint="default"/>
      </w:rPr>
    </w:lvl>
    <w:lvl w:ilvl="4">
      <w:numFmt w:val="bullet"/>
      <w:lvlText w:val="•"/>
      <w:lvlJc w:val="left"/>
      <w:pPr>
        <w:ind w:left="4388" w:hanging="423"/>
      </w:pPr>
      <w:rPr>
        <w:rFonts w:hint="default"/>
      </w:rPr>
    </w:lvl>
    <w:lvl w:ilvl="5">
      <w:numFmt w:val="bullet"/>
      <w:lvlText w:val="•"/>
      <w:lvlJc w:val="left"/>
      <w:pPr>
        <w:ind w:left="5420" w:hanging="423"/>
      </w:pPr>
      <w:rPr>
        <w:rFonts w:hint="default"/>
      </w:rPr>
    </w:lvl>
    <w:lvl w:ilvl="6">
      <w:numFmt w:val="bullet"/>
      <w:lvlText w:val="•"/>
      <w:lvlJc w:val="left"/>
      <w:pPr>
        <w:ind w:left="6452" w:hanging="423"/>
      </w:pPr>
      <w:rPr>
        <w:rFonts w:hint="default"/>
      </w:rPr>
    </w:lvl>
    <w:lvl w:ilvl="7">
      <w:numFmt w:val="bullet"/>
      <w:lvlText w:val="•"/>
      <w:lvlJc w:val="left"/>
      <w:pPr>
        <w:ind w:left="7484" w:hanging="423"/>
      </w:pPr>
      <w:rPr>
        <w:rFonts w:hint="default"/>
      </w:rPr>
    </w:lvl>
    <w:lvl w:ilvl="8">
      <w:numFmt w:val="bullet"/>
      <w:lvlText w:val="•"/>
      <w:lvlJc w:val="left"/>
      <w:pPr>
        <w:ind w:left="8516" w:hanging="423"/>
      </w:pPr>
      <w:rPr>
        <w:rFonts w:hint="default"/>
      </w:rPr>
    </w:lvl>
  </w:abstractNum>
  <w:abstractNum w:abstractNumId="42" w15:restartNumberingAfterBreak="0">
    <w:nsid w:val="4CF816BE"/>
    <w:multiLevelType w:val="multilevel"/>
    <w:tmpl w:val="5B9E3458"/>
    <w:lvl w:ilvl="0">
      <w:start w:val="8"/>
      <w:numFmt w:val="decimal"/>
      <w:lvlText w:val="%1"/>
      <w:lvlJc w:val="left"/>
      <w:pPr>
        <w:ind w:left="540" w:hanging="423"/>
        <w:jc w:val="left"/>
      </w:pPr>
      <w:rPr>
        <w:rFonts w:hint="default"/>
      </w:rPr>
    </w:lvl>
    <w:lvl w:ilvl="1">
      <w:start w:val="1"/>
      <w:numFmt w:val="decimal"/>
      <w:lvlText w:val="%1.%2"/>
      <w:lvlJc w:val="left"/>
      <w:pPr>
        <w:ind w:left="540" w:hanging="423"/>
        <w:jc w:val="left"/>
      </w:pPr>
      <w:rPr>
        <w:rFonts w:ascii="宋体" w:eastAsia="宋体" w:hAnsi="宋体" w:cs="宋体" w:hint="default"/>
        <w:b/>
        <w:bCs/>
        <w:spacing w:val="0"/>
        <w:w w:val="99"/>
        <w:sz w:val="24"/>
        <w:szCs w:val="24"/>
      </w:rPr>
    </w:lvl>
    <w:lvl w:ilvl="2">
      <w:start w:val="1"/>
      <w:numFmt w:val="decimal"/>
      <w:lvlText w:val="%1.%2.%3"/>
      <w:lvlJc w:val="left"/>
      <w:pPr>
        <w:ind w:left="778" w:hanging="660"/>
        <w:jc w:val="left"/>
      </w:pPr>
      <w:rPr>
        <w:rFonts w:ascii="宋体" w:eastAsia="宋体" w:hAnsi="宋体" w:cs="宋体" w:hint="default"/>
        <w:w w:val="100"/>
        <w:sz w:val="24"/>
        <w:szCs w:val="24"/>
      </w:rPr>
    </w:lvl>
    <w:lvl w:ilvl="3">
      <w:start w:val="1"/>
      <w:numFmt w:val="decimal"/>
      <w:lvlText w:val="（%4）"/>
      <w:lvlJc w:val="left"/>
      <w:pPr>
        <w:ind w:left="933" w:hanging="601"/>
        <w:jc w:val="left"/>
      </w:pPr>
      <w:rPr>
        <w:rFonts w:ascii="宋体" w:eastAsia="宋体" w:hAnsi="宋体" w:cs="宋体" w:hint="default"/>
        <w:spacing w:val="-24"/>
        <w:w w:val="100"/>
        <w:sz w:val="22"/>
        <w:szCs w:val="22"/>
      </w:rPr>
    </w:lvl>
    <w:lvl w:ilvl="4">
      <w:numFmt w:val="bullet"/>
      <w:lvlText w:val="•"/>
      <w:lvlJc w:val="left"/>
      <w:pPr>
        <w:ind w:left="3096" w:hanging="601"/>
      </w:pPr>
      <w:rPr>
        <w:rFonts w:hint="default"/>
      </w:rPr>
    </w:lvl>
    <w:lvl w:ilvl="5">
      <w:numFmt w:val="bullet"/>
      <w:lvlText w:val="•"/>
      <w:lvlJc w:val="left"/>
      <w:pPr>
        <w:ind w:left="4174" w:hanging="601"/>
      </w:pPr>
      <w:rPr>
        <w:rFonts w:hint="default"/>
      </w:rPr>
    </w:lvl>
    <w:lvl w:ilvl="6">
      <w:numFmt w:val="bullet"/>
      <w:lvlText w:val="•"/>
      <w:lvlJc w:val="left"/>
      <w:pPr>
        <w:ind w:left="5253" w:hanging="601"/>
      </w:pPr>
      <w:rPr>
        <w:rFonts w:hint="default"/>
      </w:rPr>
    </w:lvl>
    <w:lvl w:ilvl="7">
      <w:numFmt w:val="bullet"/>
      <w:lvlText w:val="•"/>
      <w:lvlJc w:val="left"/>
      <w:pPr>
        <w:ind w:left="6331" w:hanging="601"/>
      </w:pPr>
      <w:rPr>
        <w:rFonts w:hint="default"/>
      </w:rPr>
    </w:lvl>
    <w:lvl w:ilvl="8">
      <w:numFmt w:val="bullet"/>
      <w:lvlText w:val="•"/>
      <w:lvlJc w:val="left"/>
      <w:pPr>
        <w:ind w:left="7409" w:hanging="601"/>
      </w:pPr>
      <w:rPr>
        <w:rFonts w:hint="default"/>
      </w:rPr>
    </w:lvl>
  </w:abstractNum>
  <w:abstractNum w:abstractNumId="43" w15:restartNumberingAfterBreak="0">
    <w:nsid w:val="4E7772B5"/>
    <w:multiLevelType w:val="hybridMultilevel"/>
    <w:tmpl w:val="A1224062"/>
    <w:lvl w:ilvl="0" w:tplc="44F03C72">
      <w:start w:val="1"/>
      <w:numFmt w:val="decimal"/>
      <w:lvlText w:val="（%1）"/>
      <w:lvlJc w:val="left"/>
      <w:pPr>
        <w:ind w:left="107" w:hanging="601"/>
        <w:jc w:val="left"/>
      </w:pPr>
      <w:rPr>
        <w:rFonts w:ascii="宋体" w:eastAsia="宋体" w:hAnsi="宋体" w:cs="宋体" w:hint="default"/>
        <w:spacing w:val="-17"/>
        <w:w w:val="100"/>
        <w:sz w:val="22"/>
        <w:szCs w:val="22"/>
      </w:rPr>
    </w:lvl>
    <w:lvl w:ilvl="1" w:tplc="5D2AA140">
      <w:numFmt w:val="bullet"/>
      <w:lvlText w:val="•"/>
      <w:lvlJc w:val="left"/>
      <w:pPr>
        <w:ind w:left="819" w:hanging="601"/>
      </w:pPr>
      <w:rPr>
        <w:rFonts w:hint="default"/>
      </w:rPr>
    </w:lvl>
    <w:lvl w:ilvl="2" w:tplc="99BE9536">
      <w:numFmt w:val="bullet"/>
      <w:lvlText w:val="•"/>
      <w:lvlJc w:val="left"/>
      <w:pPr>
        <w:ind w:left="1538" w:hanging="601"/>
      </w:pPr>
      <w:rPr>
        <w:rFonts w:hint="default"/>
      </w:rPr>
    </w:lvl>
    <w:lvl w:ilvl="3" w:tplc="9CB2D96A">
      <w:numFmt w:val="bullet"/>
      <w:lvlText w:val="•"/>
      <w:lvlJc w:val="left"/>
      <w:pPr>
        <w:ind w:left="2257" w:hanging="601"/>
      </w:pPr>
      <w:rPr>
        <w:rFonts w:hint="default"/>
      </w:rPr>
    </w:lvl>
    <w:lvl w:ilvl="4" w:tplc="66846C8A">
      <w:numFmt w:val="bullet"/>
      <w:lvlText w:val="•"/>
      <w:lvlJc w:val="left"/>
      <w:pPr>
        <w:ind w:left="2976" w:hanging="601"/>
      </w:pPr>
      <w:rPr>
        <w:rFonts w:hint="default"/>
      </w:rPr>
    </w:lvl>
    <w:lvl w:ilvl="5" w:tplc="5EAA2F54">
      <w:numFmt w:val="bullet"/>
      <w:lvlText w:val="•"/>
      <w:lvlJc w:val="left"/>
      <w:pPr>
        <w:ind w:left="3695" w:hanging="601"/>
      </w:pPr>
      <w:rPr>
        <w:rFonts w:hint="default"/>
      </w:rPr>
    </w:lvl>
    <w:lvl w:ilvl="6" w:tplc="1CBA85EE">
      <w:numFmt w:val="bullet"/>
      <w:lvlText w:val="•"/>
      <w:lvlJc w:val="left"/>
      <w:pPr>
        <w:ind w:left="4414" w:hanging="601"/>
      </w:pPr>
      <w:rPr>
        <w:rFonts w:hint="default"/>
      </w:rPr>
    </w:lvl>
    <w:lvl w:ilvl="7" w:tplc="6890D3F6">
      <w:numFmt w:val="bullet"/>
      <w:lvlText w:val="•"/>
      <w:lvlJc w:val="left"/>
      <w:pPr>
        <w:ind w:left="5133" w:hanging="601"/>
      </w:pPr>
      <w:rPr>
        <w:rFonts w:hint="default"/>
      </w:rPr>
    </w:lvl>
    <w:lvl w:ilvl="8" w:tplc="1AD83426">
      <w:numFmt w:val="bullet"/>
      <w:lvlText w:val="•"/>
      <w:lvlJc w:val="left"/>
      <w:pPr>
        <w:ind w:left="5852" w:hanging="601"/>
      </w:pPr>
      <w:rPr>
        <w:rFonts w:hint="default"/>
      </w:rPr>
    </w:lvl>
  </w:abstractNum>
  <w:abstractNum w:abstractNumId="44" w15:restartNumberingAfterBreak="0">
    <w:nsid w:val="52236266"/>
    <w:multiLevelType w:val="hybridMultilevel"/>
    <w:tmpl w:val="8368D316"/>
    <w:lvl w:ilvl="0" w:tplc="6B700DCA">
      <w:start w:val="1"/>
      <w:numFmt w:val="decimal"/>
      <w:lvlText w:val="%1."/>
      <w:lvlJc w:val="left"/>
      <w:pPr>
        <w:ind w:left="1031" w:hanging="333"/>
        <w:jc w:val="left"/>
      </w:pPr>
      <w:rPr>
        <w:rFonts w:ascii="宋体" w:eastAsia="宋体" w:hAnsi="宋体" w:cs="宋体" w:hint="default"/>
        <w:spacing w:val="-1"/>
        <w:w w:val="100"/>
        <w:sz w:val="20"/>
        <w:szCs w:val="20"/>
      </w:rPr>
    </w:lvl>
    <w:lvl w:ilvl="1" w:tplc="481CC29A">
      <w:numFmt w:val="bullet"/>
      <w:lvlText w:val="•"/>
      <w:lvlJc w:val="left"/>
      <w:pPr>
        <w:ind w:left="1994" w:hanging="333"/>
      </w:pPr>
      <w:rPr>
        <w:rFonts w:hint="default"/>
      </w:rPr>
    </w:lvl>
    <w:lvl w:ilvl="2" w:tplc="2FDC938A">
      <w:numFmt w:val="bullet"/>
      <w:lvlText w:val="•"/>
      <w:lvlJc w:val="left"/>
      <w:pPr>
        <w:ind w:left="2948" w:hanging="333"/>
      </w:pPr>
      <w:rPr>
        <w:rFonts w:hint="default"/>
      </w:rPr>
    </w:lvl>
    <w:lvl w:ilvl="3" w:tplc="B658BCE6">
      <w:numFmt w:val="bullet"/>
      <w:lvlText w:val="•"/>
      <w:lvlJc w:val="left"/>
      <w:pPr>
        <w:ind w:left="3902" w:hanging="333"/>
      </w:pPr>
      <w:rPr>
        <w:rFonts w:hint="default"/>
      </w:rPr>
    </w:lvl>
    <w:lvl w:ilvl="4" w:tplc="4B40639A">
      <w:numFmt w:val="bullet"/>
      <w:lvlText w:val="•"/>
      <w:lvlJc w:val="left"/>
      <w:pPr>
        <w:ind w:left="4856" w:hanging="333"/>
      </w:pPr>
      <w:rPr>
        <w:rFonts w:hint="default"/>
      </w:rPr>
    </w:lvl>
    <w:lvl w:ilvl="5" w:tplc="9F66BAF2">
      <w:numFmt w:val="bullet"/>
      <w:lvlText w:val="•"/>
      <w:lvlJc w:val="left"/>
      <w:pPr>
        <w:ind w:left="5810" w:hanging="333"/>
      </w:pPr>
      <w:rPr>
        <w:rFonts w:hint="default"/>
      </w:rPr>
    </w:lvl>
    <w:lvl w:ilvl="6" w:tplc="8C8668A2">
      <w:numFmt w:val="bullet"/>
      <w:lvlText w:val="•"/>
      <w:lvlJc w:val="left"/>
      <w:pPr>
        <w:ind w:left="6764" w:hanging="333"/>
      </w:pPr>
      <w:rPr>
        <w:rFonts w:hint="default"/>
      </w:rPr>
    </w:lvl>
    <w:lvl w:ilvl="7" w:tplc="73B674D0">
      <w:numFmt w:val="bullet"/>
      <w:lvlText w:val="•"/>
      <w:lvlJc w:val="left"/>
      <w:pPr>
        <w:ind w:left="7718" w:hanging="333"/>
      </w:pPr>
      <w:rPr>
        <w:rFonts w:hint="default"/>
      </w:rPr>
    </w:lvl>
    <w:lvl w:ilvl="8" w:tplc="AF1A133A">
      <w:numFmt w:val="bullet"/>
      <w:lvlText w:val="•"/>
      <w:lvlJc w:val="left"/>
      <w:pPr>
        <w:ind w:left="8672" w:hanging="333"/>
      </w:pPr>
      <w:rPr>
        <w:rFonts w:hint="default"/>
      </w:rPr>
    </w:lvl>
  </w:abstractNum>
  <w:abstractNum w:abstractNumId="45" w15:restartNumberingAfterBreak="0">
    <w:nsid w:val="57AD89C1"/>
    <w:multiLevelType w:val="singleLevel"/>
    <w:tmpl w:val="57AD89C1"/>
    <w:lvl w:ilvl="0">
      <w:start w:val="4"/>
      <w:numFmt w:val="decimal"/>
      <w:suff w:val="nothing"/>
      <w:lvlText w:val="%1."/>
      <w:lvlJc w:val="left"/>
    </w:lvl>
  </w:abstractNum>
  <w:abstractNum w:abstractNumId="46" w15:restartNumberingAfterBreak="0">
    <w:nsid w:val="5B767A75"/>
    <w:multiLevelType w:val="hybridMultilevel"/>
    <w:tmpl w:val="58AC37E4"/>
    <w:lvl w:ilvl="0" w:tplc="A7EEE7E2">
      <w:start w:val="1"/>
      <w:numFmt w:val="decimal"/>
      <w:lvlText w:val="（%1）"/>
      <w:lvlJc w:val="left"/>
      <w:pPr>
        <w:ind w:left="260" w:hanging="601"/>
        <w:jc w:val="left"/>
      </w:pPr>
      <w:rPr>
        <w:rFonts w:ascii="宋体" w:eastAsia="宋体" w:hAnsi="宋体" w:cs="宋体" w:hint="default"/>
        <w:spacing w:val="-20"/>
        <w:w w:val="100"/>
        <w:sz w:val="22"/>
        <w:szCs w:val="22"/>
      </w:rPr>
    </w:lvl>
    <w:lvl w:ilvl="1" w:tplc="6CCC2F3C">
      <w:numFmt w:val="bullet"/>
      <w:lvlText w:val="•"/>
      <w:lvlJc w:val="left"/>
      <w:pPr>
        <w:ind w:left="1292" w:hanging="601"/>
      </w:pPr>
      <w:rPr>
        <w:rFonts w:hint="default"/>
      </w:rPr>
    </w:lvl>
    <w:lvl w:ilvl="2" w:tplc="6DE42E0E">
      <w:numFmt w:val="bullet"/>
      <w:lvlText w:val="•"/>
      <w:lvlJc w:val="left"/>
      <w:pPr>
        <w:ind w:left="2324" w:hanging="601"/>
      </w:pPr>
      <w:rPr>
        <w:rFonts w:hint="default"/>
      </w:rPr>
    </w:lvl>
    <w:lvl w:ilvl="3" w:tplc="34F4CD12">
      <w:numFmt w:val="bullet"/>
      <w:lvlText w:val="•"/>
      <w:lvlJc w:val="left"/>
      <w:pPr>
        <w:ind w:left="3356" w:hanging="601"/>
      </w:pPr>
      <w:rPr>
        <w:rFonts w:hint="default"/>
      </w:rPr>
    </w:lvl>
    <w:lvl w:ilvl="4" w:tplc="D330844C">
      <w:numFmt w:val="bullet"/>
      <w:lvlText w:val="•"/>
      <w:lvlJc w:val="left"/>
      <w:pPr>
        <w:ind w:left="4388" w:hanging="601"/>
      </w:pPr>
      <w:rPr>
        <w:rFonts w:hint="default"/>
      </w:rPr>
    </w:lvl>
    <w:lvl w:ilvl="5" w:tplc="FEB293B0">
      <w:numFmt w:val="bullet"/>
      <w:lvlText w:val="•"/>
      <w:lvlJc w:val="left"/>
      <w:pPr>
        <w:ind w:left="5420" w:hanging="601"/>
      </w:pPr>
      <w:rPr>
        <w:rFonts w:hint="default"/>
      </w:rPr>
    </w:lvl>
    <w:lvl w:ilvl="6" w:tplc="35AEA678">
      <w:numFmt w:val="bullet"/>
      <w:lvlText w:val="•"/>
      <w:lvlJc w:val="left"/>
      <w:pPr>
        <w:ind w:left="6452" w:hanging="601"/>
      </w:pPr>
      <w:rPr>
        <w:rFonts w:hint="default"/>
      </w:rPr>
    </w:lvl>
    <w:lvl w:ilvl="7" w:tplc="CD6E9E48">
      <w:numFmt w:val="bullet"/>
      <w:lvlText w:val="•"/>
      <w:lvlJc w:val="left"/>
      <w:pPr>
        <w:ind w:left="7484" w:hanging="601"/>
      </w:pPr>
      <w:rPr>
        <w:rFonts w:hint="default"/>
      </w:rPr>
    </w:lvl>
    <w:lvl w:ilvl="8" w:tplc="E256B71C">
      <w:numFmt w:val="bullet"/>
      <w:lvlText w:val="•"/>
      <w:lvlJc w:val="left"/>
      <w:pPr>
        <w:ind w:left="8516" w:hanging="601"/>
      </w:pPr>
      <w:rPr>
        <w:rFonts w:hint="default"/>
      </w:rPr>
    </w:lvl>
  </w:abstractNum>
  <w:abstractNum w:abstractNumId="47" w15:restartNumberingAfterBreak="0">
    <w:nsid w:val="5FB2699A"/>
    <w:multiLevelType w:val="hybridMultilevel"/>
    <w:tmpl w:val="0772080C"/>
    <w:lvl w:ilvl="0" w:tplc="ED5C6DDA">
      <w:start w:val="1"/>
      <w:numFmt w:val="decimal"/>
      <w:lvlText w:val="（%1）"/>
      <w:lvlJc w:val="left"/>
      <w:pPr>
        <w:ind w:left="118" w:hanging="601"/>
        <w:jc w:val="left"/>
      </w:pPr>
      <w:rPr>
        <w:rFonts w:ascii="宋体" w:eastAsia="宋体" w:hAnsi="宋体" w:cs="宋体" w:hint="default"/>
        <w:spacing w:val="-27"/>
        <w:w w:val="100"/>
        <w:sz w:val="22"/>
        <w:szCs w:val="22"/>
      </w:rPr>
    </w:lvl>
    <w:lvl w:ilvl="1" w:tplc="BB6EEA1E">
      <w:numFmt w:val="bullet"/>
      <w:lvlText w:val="•"/>
      <w:lvlJc w:val="left"/>
      <w:pPr>
        <w:ind w:left="1064" w:hanging="601"/>
      </w:pPr>
      <w:rPr>
        <w:rFonts w:hint="default"/>
      </w:rPr>
    </w:lvl>
    <w:lvl w:ilvl="2" w:tplc="1E4C89D4">
      <w:numFmt w:val="bullet"/>
      <w:lvlText w:val="•"/>
      <w:lvlJc w:val="left"/>
      <w:pPr>
        <w:ind w:left="2009" w:hanging="601"/>
      </w:pPr>
      <w:rPr>
        <w:rFonts w:hint="default"/>
      </w:rPr>
    </w:lvl>
    <w:lvl w:ilvl="3" w:tplc="0EC88C0C">
      <w:numFmt w:val="bullet"/>
      <w:lvlText w:val="•"/>
      <w:lvlJc w:val="left"/>
      <w:pPr>
        <w:ind w:left="2953" w:hanging="601"/>
      </w:pPr>
      <w:rPr>
        <w:rFonts w:hint="default"/>
      </w:rPr>
    </w:lvl>
    <w:lvl w:ilvl="4" w:tplc="1EB2EC18">
      <w:numFmt w:val="bullet"/>
      <w:lvlText w:val="•"/>
      <w:lvlJc w:val="left"/>
      <w:pPr>
        <w:ind w:left="3898" w:hanging="601"/>
      </w:pPr>
      <w:rPr>
        <w:rFonts w:hint="default"/>
      </w:rPr>
    </w:lvl>
    <w:lvl w:ilvl="5" w:tplc="EF482BA4">
      <w:numFmt w:val="bullet"/>
      <w:lvlText w:val="•"/>
      <w:lvlJc w:val="left"/>
      <w:pPr>
        <w:ind w:left="4843" w:hanging="601"/>
      </w:pPr>
      <w:rPr>
        <w:rFonts w:hint="default"/>
      </w:rPr>
    </w:lvl>
    <w:lvl w:ilvl="6" w:tplc="8958869C">
      <w:numFmt w:val="bullet"/>
      <w:lvlText w:val="•"/>
      <w:lvlJc w:val="left"/>
      <w:pPr>
        <w:ind w:left="5787" w:hanging="601"/>
      </w:pPr>
      <w:rPr>
        <w:rFonts w:hint="default"/>
      </w:rPr>
    </w:lvl>
    <w:lvl w:ilvl="7" w:tplc="9E50D1A8">
      <w:numFmt w:val="bullet"/>
      <w:lvlText w:val="•"/>
      <w:lvlJc w:val="left"/>
      <w:pPr>
        <w:ind w:left="6732" w:hanging="601"/>
      </w:pPr>
      <w:rPr>
        <w:rFonts w:hint="default"/>
      </w:rPr>
    </w:lvl>
    <w:lvl w:ilvl="8" w:tplc="C01C6564">
      <w:numFmt w:val="bullet"/>
      <w:lvlText w:val="•"/>
      <w:lvlJc w:val="left"/>
      <w:pPr>
        <w:ind w:left="7676" w:hanging="601"/>
      </w:pPr>
      <w:rPr>
        <w:rFonts w:hint="default"/>
      </w:rPr>
    </w:lvl>
  </w:abstractNum>
  <w:abstractNum w:abstractNumId="48" w15:restartNumberingAfterBreak="0">
    <w:nsid w:val="6265056B"/>
    <w:multiLevelType w:val="hybridMultilevel"/>
    <w:tmpl w:val="1624D6C8"/>
    <w:lvl w:ilvl="0" w:tplc="6FD4A980">
      <w:start w:val="1"/>
      <w:numFmt w:val="decimal"/>
      <w:lvlText w:val="（%1）"/>
      <w:lvlJc w:val="left"/>
      <w:pPr>
        <w:ind w:left="1101" w:hanging="601"/>
        <w:jc w:val="left"/>
      </w:pPr>
      <w:rPr>
        <w:rFonts w:ascii="宋体" w:eastAsia="宋体" w:hAnsi="宋体" w:cs="宋体" w:hint="default"/>
        <w:w w:val="100"/>
        <w:sz w:val="22"/>
        <w:szCs w:val="22"/>
      </w:rPr>
    </w:lvl>
    <w:lvl w:ilvl="1" w:tplc="228A495A">
      <w:numFmt w:val="bullet"/>
      <w:lvlText w:val="•"/>
      <w:lvlJc w:val="left"/>
      <w:pPr>
        <w:ind w:left="2048" w:hanging="601"/>
      </w:pPr>
      <w:rPr>
        <w:rFonts w:hint="default"/>
      </w:rPr>
    </w:lvl>
    <w:lvl w:ilvl="2" w:tplc="71E0F824">
      <w:numFmt w:val="bullet"/>
      <w:lvlText w:val="•"/>
      <w:lvlJc w:val="left"/>
      <w:pPr>
        <w:ind w:left="2996" w:hanging="601"/>
      </w:pPr>
      <w:rPr>
        <w:rFonts w:hint="default"/>
      </w:rPr>
    </w:lvl>
    <w:lvl w:ilvl="3" w:tplc="30B61BCE">
      <w:numFmt w:val="bullet"/>
      <w:lvlText w:val="•"/>
      <w:lvlJc w:val="left"/>
      <w:pPr>
        <w:ind w:left="3944" w:hanging="601"/>
      </w:pPr>
      <w:rPr>
        <w:rFonts w:hint="default"/>
      </w:rPr>
    </w:lvl>
    <w:lvl w:ilvl="4" w:tplc="27148BB6">
      <w:numFmt w:val="bullet"/>
      <w:lvlText w:val="•"/>
      <w:lvlJc w:val="left"/>
      <w:pPr>
        <w:ind w:left="4892" w:hanging="601"/>
      </w:pPr>
      <w:rPr>
        <w:rFonts w:hint="default"/>
      </w:rPr>
    </w:lvl>
    <w:lvl w:ilvl="5" w:tplc="261A3C1A">
      <w:numFmt w:val="bullet"/>
      <w:lvlText w:val="•"/>
      <w:lvlJc w:val="left"/>
      <w:pPr>
        <w:ind w:left="5840" w:hanging="601"/>
      </w:pPr>
      <w:rPr>
        <w:rFonts w:hint="default"/>
      </w:rPr>
    </w:lvl>
    <w:lvl w:ilvl="6" w:tplc="18D4F90E">
      <w:numFmt w:val="bullet"/>
      <w:lvlText w:val="•"/>
      <w:lvlJc w:val="left"/>
      <w:pPr>
        <w:ind w:left="6788" w:hanging="601"/>
      </w:pPr>
      <w:rPr>
        <w:rFonts w:hint="default"/>
      </w:rPr>
    </w:lvl>
    <w:lvl w:ilvl="7" w:tplc="1782295C">
      <w:numFmt w:val="bullet"/>
      <w:lvlText w:val="•"/>
      <w:lvlJc w:val="left"/>
      <w:pPr>
        <w:ind w:left="7736" w:hanging="601"/>
      </w:pPr>
      <w:rPr>
        <w:rFonts w:hint="default"/>
      </w:rPr>
    </w:lvl>
    <w:lvl w:ilvl="8" w:tplc="122687FC">
      <w:numFmt w:val="bullet"/>
      <w:lvlText w:val="•"/>
      <w:lvlJc w:val="left"/>
      <w:pPr>
        <w:ind w:left="8684" w:hanging="601"/>
      </w:pPr>
      <w:rPr>
        <w:rFonts w:hint="default"/>
      </w:rPr>
    </w:lvl>
  </w:abstractNum>
  <w:abstractNum w:abstractNumId="49" w15:restartNumberingAfterBreak="0">
    <w:nsid w:val="63BA1A2C"/>
    <w:multiLevelType w:val="multilevel"/>
    <w:tmpl w:val="7090D5AA"/>
    <w:lvl w:ilvl="0">
      <w:start w:val="18"/>
      <w:numFmt w:val="decimal"/>
      <w:lvlText w:val="%1"/>
      <w:lvlJc w:val="left"/>
      <w:pPr>
        <w:ind w:left="260" w:hanging="605"/>
        <w:jc w:val="left"/>
      </w:pPr>
      <w:rPr>
        <w:rFonts w:hint="default"/>
      </w:rPr>
    </w:lvl>
    <w:lvl w:ilvl="1">
      <w:start w:val="2"/>
      <w:numFmt w:val="decimal"/>
      <w:lvlText w:val="%1.%2"/>
      <w:lvlJc w:val="left"/>
      <w:pPr>
        <w:ind w:left="260" w:hanging="605"/>
        <w:jc w:val="left"/>
      </w:pPr>
      <w:rPr>
        <w:rFonts w:ascii="宋体" w:eastAsia="宋体" w:hAnsi="宋体" w:cs="宋体" w:hint="default"/>
        <w:b/>
        <w:bCs/>
        <w:spacing w:val="0"/>
        <w:w w:val="99"/>
        <w:sz w:val="24"/>
        <w:szCs w:val="24"/>
      </w:rPr>
    </w:lvl>
    <w:lvl w:ilvl="2">
      <w:start w:val="1"/>
      <w:numFmt w:val="decimal"/>
      <w:lvlText w:val="（%3）"/>
      <w:lvlJc w:val="left"/>
      <w:pPr>
        <w:ind w:left="1101" w:hanging="601"/>
        <w:jc w:val="left"/>
      </w:pPr>
      <w:rPr>
        <w:rFonts w:ascii="宋体" w:eastAsia="宋体" w:hAnsi="宋体" w:cs="宋体" w:hint="default"/>
        <w:spacing w:val="-60"/>
        <w:w w:val="100"/>
        <w:sz w:val="22"/>
        <w:szCs w:val="22"/>
      </w:rPr>
    </w:lvl>
    <w:lvl w:ilvl="3">
      <w:numFmt w:val="bullet"/>
      <w:lvlText w:val="•"/>
      <w:lvlJc w:val="left"/>
      <w:pPr>
        <w:ind w:left="3206" w:hanging="601"/>
      </w:pPr>
      <w:rPr>
        <w:rFonts w:hint="default"/>
      </w:rPr>
    </w:lvl>
    <w:lvl w:ilvl="4">
      <w:numFmt w:val="bullet"/>
      <w:lvlText w:val="•"/>
      <w:lvlJc w:val="left"/>
      <w:pPr>
        <w:ind w:left="4260" w:hanging="601"/>
      </w:pPr>
      <w:rPr>
        <w:rFonts w:hint="default"/>
      </w:rPr>
    </w:lvl>
    <w:lvl w:ilvl="5">
      <w:numFmt w:val="bullet"/>
      <w:lvlText w:val="•"/>
      <w:lvlJc w:val="left"/>
      <w:pPr>
        <w:ind w:left="5313" w:hanging="601"/>
      </w:pPr>
      <w:rPr>
        <w:rFonts w:hint="default"/>
      </w:rPr>
    </w:lvl>
    <w:lvl w:ilvl="6">
      <w:numFmt w:val="bullet"/>
      <w:lvlText w:val="•"/>
      <w:lvlJc w:val="left"/>
      <w:pPr>
        <w:ind w:left="6366" w:hanging="601"/>
      </w:pPr>
      <w:rPr>
        <w:rFonts w:hint="default"/>
      </w:rPr>
    </w:lvl>
    <w:lvl w:ilvl="7">
      <w:numFmt w:val="bullet"/>
      <w:lvlText w:val="•"/>
      <w:lvlJc w:val="left"/>
      <w:pPr>
        <w:ind w:left="7420" w:hanging="601"/>
      </w:pPr>
      <w:rPr>
        <w:rFonts w:hint="default"/>
      </w:rPr>
    </w:lvl>
    <w:lvl w:ilvl="8">
      <w:numFmt w:val="bullet"/>
      <w:lvlText w:val="•"/>
      <w:lvlJc w:val="left"/>
      <w:pPr>
        <w:ind w:left="8473" w:hanging="601"/>
      </w:pPr>
      <w:rPr>
        <w:rFonts w:hint="default"/>
      </w:rPr>
    </w:lvl>
  </w:abstractNum>
  <w:abstractNum w:abstractNumId="50" w15:restartNumberingAfterBreak="0">
    <w:nsid w:val="651C1FD0"/>
    <w:multiLevelType w:val="hybridMultilevel"/>
    <w:tmpl w:val="51D6F7A2"/>
    <w:lvl w:ilvl="0" w:tplc="8D047520">
      <w:start w:val="1"/>
      <w:numFmt w:val="decimal"/>
      <w:lvlText w:val="（%1）"/>
      <w:lvlJc w:val="left"/>
      <w:pPr>
        <w:ind w:left="861" w:hanging="601"/>
        <w:jc w:val="left"/>
      </w:pPr>
      <w:rPr>
        <w:rFonts w:ascii="宋体" w:eastAsia="宋体" w:hAnsi="宋体" w:cs="宋体" w:hint="default"/>
        <w:w w:val="100"/>
        <w:sz w:val="22"/>
        <w:szCs w:val="22"/>
      </w:rPr>
    </w:lvl>
    <w:lvl w:ilvl="1" w:tplc="EEC6A6B0">
      <w:numFmt w:val="bullet"/>
      <w:lvlText w:val="•"/>
      <w:lvlJc w:val="left"/>
      <w:pPr>
        <w:ind w:left="1832" w:hanging="601"/>
      </w:pPr>
      <w:rPr>
        <w:rFonts w:hint="default"/>
      </w:rPr>
    </w:lvl>
    <w:lvl w:ilvl="2" w:tplc="2D2AF8D4">
      <w:numFmt w:val="bullet"/>
      <w:lvlText w:val="•"/>
      <w:lvlJc w:val="left"/>
      <w:pPr>
        <w:ind w:left="2804" w:hanging="601"/>
      </w:pPr>
      <w:rPr>
        <w:rFonts w:hint="default"/>
      </w:rPr>
    </w:lvl>
    <w:lvl w:ilvl="3" w:tplc="A1E66F40">
      <w:numFmt w:val="bullet"/>
      <w:lvlText w:val="•"/>
      <w:lvlJc w:val="left"/>
      <w:pPr>
        <w:ind w:left="3776" w:hanging="601"/>
      </w:pPr>
      <w:rPr>
        <w:rFonts w:hint="default"/>
      </w:rPr>
    </w:lvl>
    <w:lvl w:ilvl="4" w:tplc="5C2A15E6">
      <w:numFmt w:val="bullet"/>
      <w:lvlText w:val="•"/>
      <w:lvlJc w:val="left"/>
      <w:pPr>
        <w:ind w:left="4748" w:hanging="601"/>
      </w:pPr>
      <w:rPr>
        <w:rFonts w:hint="default"/>
      </w:rPr>
    </w:lvl>
    <w:lvl w:ilvl="5" w:tplc="7D209AE2">
      <w:numFmt w:val="bullet"/>
      <w:lvlText w:val="•"/>
      <w:lvlJc w:val="left"/>
      <w:pPr>
        <w:ind w:left="5720" w:hanging="601"/>
      </w:pPr>
      <w:rPr>
        <w:rFonts w:hint="default"/>
      </w:rPr>
    </w:lvl>
    <w:lvl w:ilvl="6" w:tplc="611001DC">
      <w:numFmt w:val="bullet"/>
      <w:lvlText w:val="•"/>
      <w:lvlJc w:val="left"/>
      <w:pPr>
        <w:ind w:left="6692" w:hanging="601"/>
      </w:pPr>
      <w:rPr>
        <w:rFonts w:hint="default"/>
      </w:rPr>
    </w:lvl>
    <w:lvl w:ilvl="7" w:tplc="D70EED70">
      <w:numFmt w:val="bullet"/>
      <w:lvlText w:val="•"/>
      <w:lvlJc w:val="left"/>
      <w:pPr>
        <w:ind w:left="7664" w:hanging="601"/>
      </w:pPr>
      <w:rPr>
        <w:rFonts w:hint="default"/>
      </w:rPr>
    </w:lvl>
    <w:lvl w:ilvl="8" w:tplc="9648ABA0">
      <w:numFmt w:val="bullet"/>
      <w:lvlText w:val="•"/>
      <w:lvlJc w:val="left"/>
      <w:pPr>
        <w:ind w:left="8636" w:hanging="601"/>
      </w:pPr>
      <w:rPr>
        <w:rFonts w:hint="default"/>
      </w:rPr>
    </w:lvl>
  </w:abstractNum>
  <w:abstractNum w:abstractNumId="51" w15:restartNumberingAfterBreak="0">
    <w:nsid w:val="67296AE3"/>
    <w:multiLevelType w:val="multilevel"/>
    <w:tmpl w:val="AC9669A8"/>
    <w:lvl w:ilvl="0">
      <w:start w:val="14"/>
      <w:numFmt w:val="decimal"/>
      <w:lvlText w:val="%1"/>
      <w:lvlJc w:val="left"/>
      <w:pPr>
        <w:ind w:left="260" w:hanging="543"/>
        <w:jc w:val="left"/>
      </w:pPr>
      <w:rPr>
        <w:rFonts w:hint="default"/>
      </w:rPr>
    </w:lvl>
    <w:lvl w:ilvl="1">
      <w:start w:val="3"/>
      <w:numFmt w:val="decimal"/>
      <w:lvlText w:val="%1.%2"/>
      <w:lvlJc w:val="left"/>
      <w:pPr>
        <w:ind w:left="260" w:hanging="543"/>
        <w:jc w:val="left"/>
      </w:pPr>
      <w:rPr>
        <w:rFonts w:ascii="宋体" w:eastAsia="宋体" w:hAnsi="宋体" w:cs="宋体" w:hint="default"/>
        <w:b/>
        <w:bCs/>
        <w:spacing w:val="0"/>
        <w:w w:val="99"/>
        <w:sz w:val="24"/>
        <w:szCs w:val="24"/>
      </w:rPr>
    </w:lvl>
    <w:lvl w:ilvl="2">
      <w:numFmt w:val="bullet"/>
      <w:lvlText w:val="•"/>
      <w:lvlJc w:val="left"/>
      <w:pPr>
        <w:ind w:left="2324" w:hanging="543"/>
      </w:pPr>
      <w:rPr>
        <w:rFonts w:hint="default"/>
      </w:rPr>
    </w:lvl>
    <w:lvl w:ilvl="3">
      <w:numFmt w:val="bullet"/>
      <w:lvlText w:val="•"/>
      <w:lvlJc w:val="left"/>
      <w:pPr>
        <w:ind w:left="3356" w:hanging="543"/>
      </w:pPr>
      <w:rPr>
        <w:rFonts w:hint="default"/>
      </w:rPr>
    </w:lvl>
    <w:lvl w:ilvl="4">
      <w:numFmt w:val="bullet"/>
      <w:lvlText w:val="•"/>
      <w:lvlJc w:val="left"/>
      <w:pPr>
        <w:ind w:left="4388" w:hanging="543"/>
      </w:pPr>
      <w:rPr>
        <w:rFonts w:hint="default"/>
      </w:rPr>
    </w:lvl>
    <w:lvl w:ilvl="5">
      <w:numFmt w:val="bullet"/>
      <w:lvlText w:val="•"/>
      <w:lvlJc w:val="left"/>
      <w:pPr>
        <w:ind w:left="5420" w:hanging="543"/>
      </w:pPr>
      <w:rPr>
        <w:rFonts w:hint="default"/>
      </w:rPr>
    </w:lvl>
    <w:lvl w:ilvl="6">
      <w:numFmt w:val="bullet"/>
      <w:lvlText w:val="•"/>
      <w:lvlJc w:val="left"/>
      <w:pPr>
        <w:ind w:left="6452" w:hanging="543"/>
      </w:pPr>
      <w:rPr>
        <w:rFonts w:hint="default"/>
      </w:rPr>
    </w:lvl>
    <w:lvl w:ilvl="7">
      <w:numFmt w:val="bullet"/>
      <w:lvlText w:val="•"/>
      <w:lvlJc w:val="left"/>
      <w:pPr>
        <w:ind w:left="7484" w:hanging="543"/>
      </w:pPr>
      <w:rPr>
        <w:rFonts w:hint="default"/>
      </w:rPr>
    </w:lvl>
    <w:lvl w:ilvl="8">
      <w:numFmt w:val="bullet"/>
      <w:lvlText w:val="•"/>
      <w:lvlJc w:val="left"/>
      <w:pPr>
        <w:ind w:left="8516" w:hanging="543"/>
      </w:pPr>
      <w:rPr>
        <w:rFonts w:hint="default"/>
      </w:rPr>
    </w:lvl>
  </w:abstractNum>
  <w:abstractNum w:abstractNumId="52" w15:restartNumberingAfterBreak="0">
    <w:nsid w:val="69B76ABA"/>
    <w:multiLevelType w:val="hybridMultilevel"/>
    <w:tmpl w:val="70306560"/>
    <w:lvl w:ilvl="0" w:tplc="9D122D44">
      <w:start w:val="1"/>
      <w:numFmt w:val="decimal"/>
      <w:lvlText w:val="（%1）"/>
      <w:lvlJc w:val="left"/>
      <w:pPr>
        <w:ind w:left="941" w:hanging="601"/>
        <w:jc w:val="left"/>
      </w:pPr>
      <w:rPr>
        <w:rFonts w:ascii="宋体" w:eastAsia="宋体" w:hAnsi="宋体" w:cs="宋体" w:hint="default"/>
        <w:w w:val="100"/>
        <w:sz w:val="22"/>
        <w:szCs w:val="22"/>
      </w:rPr>
    </w:lvl>
    <w:lvl w:ilvl="1" w:tplc="FFE2171A">
      <w:numFmt w:val="bullet"/>
      <w:lvlText w:val="•"/>
      <w:lvlJc w:val="left"/>
      <w:pPr>
        <w:ind w:left="1888" w:hanging="601"/>
      </w:pPr>
      <w:rPr>
        <w:rFonts w:hint="default"/>
      </w:rPr>
    </w:lvl>
    <w:lvl w:ilvl="2" w:tplc="B72224FA">
      <w:numFmt w:val="bullet"/>
      <w:lvlText w:val="•"/>
      <w:lvlJc w:val="left"/>
      <w:pPr>
        <w:ind w:left="2836" w:hanging="601"/>
      </w:pPr>
      <w:rPr>
        <w:rFonts w:hint="default"/>
      </w:rPr>
    </w:lvl>
    <w:lvl w:ilvl="3" w:tplc="D4264D58">
      <w:numFmt w:val="bullet"/>
      <w:lvlText w:val="•"/>
      <w:lvlJc w:val="left"/>
      <w:pPr>
        <w:ind w:left="3784" w:hanging="601"/>
      </w:pPr>
      <w:rPr>
        <w:rFonts w:hint="default"/>
      </w:rPr>
    </w:lvl>
    <w:lvl w:ilvl="4" w:tplc="AB8228EA">
      <w:numFmt w:val="bullet"/>
      <w:lvlText w:val="•"/>
      <w:lvlJc w:val="left"/>
      <w:pPr>
        <w:ind w:left="4732" w:hanging="601"/>
      </w:pPr>
      <w:rPr>
        <w:rFonts w:hint="default"/>
      </w:rPr>
    </w:lvl>
    <w:lvl w:ilvl="5" w:tplc="F412F3DA">
      <w:numFmt w:val="bullet"/>
      <w:lvlText w:val="•"/>
      <w:lvlJc w:val="left"/>
      <w:pPr>
        <w:ind w:left="5680" w:hanging="601"/>
      </w:pPr>
      <w:rPr>
        <w:rFonts w:hint="default"/>
      </w:rPr>
    </w:lvl>
    <w:lvl w:ilvl="6" w:tplc="9068909E">
      <w:numFmt w:val="bullet"/>
      <w:lvlText w:val="•"/>
      <w:lvlJc w:val="left"/>
      <w:pPr>
        <w:ind w:left="6628" w:hanging="601"/>
      </w:pPr>
      <w:rPr>
        <w:rFonts w:hint="default"/>
      </w:rPr>
    </w:lvl>
    <w:lvl w:ilvl="7" w:tplc="7682F1C8">
      <w:numFmt w:val="bullet"/>
      <w:lvlText w:val="•"/>
      <w:lvlJc w:val="left"/>
      <w:pPr>
        <w:ind w:left="7576" w:hanging="601"/>
      </w:pPr>
      <w:rPr>
        <w:rFonts w:hint="default"/>
      </w:rPr>
    </w:lvl>
    <w:lvl w:ilvl="8" w:tplc="14D8F4A0">
      <w:numFmt w:val="bullet"/>
      <w:lvlText w:val="•"/>
      <w:lvlJc w:val="left"/>
      <w:pPr>
        <w:ind w:left="8524" w:hanging="601"/>
      </w:pPr>
      <w:rPr>
        <w:rFonts w:hint="default"/>
      </w:rPr>
    </w:lvl>
  </w:abstractNum>
  <w:abstractNum w:abstractNumId="53" w15:restartNumberingAfterBreak="0">
    <w:nsid w:val="6D3854E0"/>
    <w:multiLevelType w:val="multilevel"/>
    <w:tmpl w:val="97A06E9A"/>
    <w:lvl w:ilvl="0">
      <w:start w:val="9"/>
      <w:numFmt w:val="decimal"/>
      <w:lvlText w:val="%1"/>
      <w:lvlJc w:val="left"/>
      <w:pPr>
        <w:ind w:left="118" w:hanging="660"/>
        <w:jc w:val="left"/>
      </w:pPr>
      <w:rPr>
        <w:rFonts w:hint="default"/>
      </w:rPr>
    </w:lvl>
    <w:lvl w:ilvl="1">
      <w:start w:val="5"/>
      <w:numFmt w:val="decimal"/>
      <w:lvlText w:val="%1.%2"/>
      <w:lvlJc w:val="left"/>
      <w:pPr>
        <w:ind w:left="118" w:hanging="660"/>
        <w:jc w:val="left"/>
      </w:pPr>
      <w:rPr>
        <w:rFonts w:hint="default"/>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953" w:hanging="660"/>
      </w:pPr>
      <w:rPr>
        <w:rFonts w:hint="default"/>
      </w:rPr>
    </w:lvl>
    <w:lvl w:ilvl="4">
      <w:numFmt w:val="bullet"/>
      <w:lvlText w:val="•"/>
      <w:lvlJc w:val="left"/>
      <w:pPr>
        <w:ind w:left="3898" w:hanging="660"/>
      </w:pPr>
      <w:rPr>
        <w:rFonts w:hint="default"/>
      </w:rPr>
    </w:lvl>
    <w:lvl w:ilvl="5">
      <w:numFmt w:val="bullet"/>
      <w:lvlText w:val="•"/>
      <w:lvlJc w:val="left"/>
      <w:pPr>
        <w:ind w:left="4843" w:hanging="660"/>
      </w:pPr>
      <w:rPr>
        <w:rFonts w:hint="default"/>
      </w:rPr>
    </w:lvl>
    <w:lvl w:ilvl="6">
      <w:numFmt w:val="bullet"/>
      <w:lvlText w:val="•"/>
      <w:lvlJc w:val="left"/>
      <w:pPr>
        <w:ind w:left="5787" w:hanging="660"/>
      </w:pPr>
      <w:rPr>
        <w:rFonts w:hint="default"/>
      </w:rPr>
    </w:lvl>
    <w:lvl w:ilvl="7">
      <w:numFmt w:val="bullet"/>
      <w:lvlText w:val="•"/>
      <w:lvlJc w:val="left"/>
      <w:pPr>
        <w:ind w:left="6732" w:hanging="660"/>
      </w:pPr>
      <w:rPr>
        <w:rFonts w:hint="default"/>
      </w:rPr>
    </w:lvl>
    <w:lvl w:ilvl="8">
      <w:numFmt w:val="bullet"/>
      <w:lvlText w:val="•"/>
      <w:lvlJc w:val="left"/>
      <w:pPr>
        <w:ind w:left="7676" w:hanging="660"/>
      </w:pPr>
      <w:rPr>
        <w:rFonts w:hint="default"/>
      </w:rPr>
    </w:lvl>
  </w:abstractNum>
  <w:abstractNum w:abstractNumId="54" w15:restartNumberingAfterBreak="0">
    <w:nsid w:val="6F4747D0"/>
    <w:multiLevelType w:val="hybridMultilevel"/>
    <w:tmpl w:val="508C66BA"/>
    <w:lvl w:ilvl="0" w:tplc="717E6064">
      <w:start w:val="1"/>
      <w:numFmt w:val="decimal"/>
      <w:lvlText w:val="%1."/>
      <w:lvlJc w:val="left"/>
      <w:pPr>
        <w:ind w:left="260" w:hanging="222"/>
        <w:jc w:val="left"/>
      </w:pPr>
      <w:rPr>
        <w:rFonts w:ascii="宋体" w:eastAsia="宋体" w:hAnsi="宋体" w:cs="宋体" w:hint="default"/>
        <w:spacing w:val="-1"/>
        <w:w w:val="100"/>
        <w:sz w:val="20"/>
        <w:szCs w:val="20"/>
      </w:rPr>
    </w:lvl>
    <w:lvl w:ilvl="1" w:tplc="6978AEB8">
      <w:numFmt w:val="bullet"/>
      <w:lvlText w:val="•"/>
      <w:lvlJc w:val="left"/>
      <w:pPr>
        <w:ind w:left="1292" w:hanging="222"/>
      </w:pPr>
      <w:rPr>
        <w:rFonts w:hint="default"/>
      </w:rPr>
    </w:lvl>
    <w:lvl w:ilvl="2" w:tplc="774C20C0">
      <w:numFmt w:val="bullet"/>
      <w:lvlText w:val="•"/>
      <w:lvlJc w:val="left"/>
      <w:pPr>
        <w:ind w:left="2324" w:hanging="222"/>
      </w:pPr>
      <w:rPr>
        <w:rFonts w:hint="default"/>
      </w:rPr>
    </w:lvl>
    <w:lvl w:ilvl="3" w:tplc="E44CE072">
      <w:numFmt w:val="bullet"/>
      <w:lvlText w:val="•"/>
      <w:lvlJc w:val="left"/>
      <w:pPr>
        <w:ind w:left="3356" w:hanging="222"/>
      </w:pPr>
      <w:rPr>
        <w:rFonts w:hint="default"/>
      </w:rPr>
    </w:lvl>
    <w:lvl w:ilvl="4" w:tplc="285A4B16">
      <w:numFmt w:val="bullet"/>
      <w:lvlText w:val="•"/>
      <w:lvlJc w:val="left"/>
      <w:pPr>
        <w:ind w:left="4388" w:hanging="222"/>
      </w:pPr>
      <w:rPr>
        <w:rFonts w:hint="default"/>
      </w:rPr>
    </w:lvl>
    <w:lvl w:ilvl="5" w:tplc="12FCD5C2">
      <w:numFmt w:val="bullet"/>
      <w:lvlText w:val="•"/>
      <w:lvlJc w:val="left"/>
      <w:pPr>
        <w:ind w:left="5420" w:hanging="222"/>
      </w:pPr>
      <w:rPr>
        <w:rFonts w:hint="default"/>
      </w:rPr>
    </w:lvl>
    <w:lvl w:ilvl="6" w:tplc="1D40808A">
      <w:numFmt w:val="bullet"/>
      <w:lvlText w:val="•"/>
      <w:lvlJc w:val="left"/>
      <w:pPr>
        <w:ind w:left="6452" w:hanging="222"/>
      </w:pPr>
      <w:rPr>
        <w:rFonts w:hint="default"/>
      </w:rPr>
    </w:lvl>
    <w:lvl w:ilvl="7" w:tplc="AD46E088">
      <w:numFmt w:val="bullet"/>
      <w:lvlText w:val="•"/>
      <w:lvlJc w:val="left"/>
      <w:pPr>
        <w:ind w:left="7484" w:hanging="222"/>
      </w:pPr>
      <w:rPr>
        <w:rFonts w:hint="default"/>
      </w:rPr>
    </w:lvl>
    <w:lvl w:ilvl="8" w:tplc="6BF40CAC">
      <w:numFmt w:val="bullet"/>
      <w:lvlText w:val="•"/>
      <w:lvlJc w:val="left"/>
      <w:pPr>
        <w:ind w:left="8516" w:hanging="222"/>
      </w:pPr>
      <w:rPr>
        <w:rFonts w:hint="default"/>
      </w:rPr>
    </w:lvl>
  </w:abstractNum>
  <w:abstractNum w:abstractNumId="55" w15:restartNumberingAfterBreak="0">
    <w:nsid w:val="70971D55"/>
    <w:multiLevelType w:val="multilevel"/>
    <w:tmpl w:val="DD1AB974"/>
    <w:lvl w:ilvl="0">
      <w:start w:val="1"/>
      <w:numFmt w:val="decimal"/>
      <w:lvlText w:val="%1"/>
      <w:lvlJc w:val="left"/>
      <w:pPr>
        <w:ind w:left="720" w:hanging="603"/>
        <w:jc w:val="left"/>
      </w:pPr>
      <w:rPr>
        <w:rFonts w:hint="default"/>
      </w:rPr>
    </w:lvl>
    <w:lvl w:ilvl="1">
      <w:start w:val="2"/>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838" w:hanging="720"/>
        <w:jc w:val="left"/>
      </w:pPr>
      <w:rPr>
        <w:rFonts w:ascii="宋体" w:eastAsia="宋体" w:hAnsi="宋体" w:cs="宋体" w:hint="default"/>
        <w:w w:val="100"/>
        <w:sz w:val="24"/>
        <w:szCs w:val="24"/>
      </w:rPr>
    </w:lvl>
    <w:lvl w:ilvl="3">
      <w:numFmt w:val="bullet"/>
      <w:lvlText w:val="•"/>
      <w:lvlJc w:val="left"/>
      <w:pPr>
        <w:ind w:left="1930" w:hanging="720"/>
      </w:pPr>
      <w:rPr>
        <w:rFonts w:hint="default"/>
      </w:rPr>
    </w:lvl>
    <w:lvl w:ilvl="4">
      <w:numFmt w:val="bullet"/>
      <w:lvlText w:val="•"/>
      <w:lvlJc w:val="left"/>
      <w:pPr>
        <w:ind w:left="3021" w:hanging="720"/>
      </w:pPr>
      <w:rPr>
        <w:rFonts w:hint="default"/>
      </w:rPr>
    </w:lvl>
    <w:lvl w:ilvl="5">
      <w:numFmt w:val="bullet"/>
      <w:lvlText w:val="•"/>
      <w:lvlJc w:val="left"/>
      <w:pPr>
        <w:ind w:left="4112" w:hanging="720"/>
      </w:pPr>
      <w:rPr>
        <w:rFonts w:hint="default"/>
      </w:rPr>
    </w:lvl>
    <w:lvl w:ilvl="6">
      <w:numFmt w:val="bullet"/>
      <w:lvlText w:val="•"/>
      <w:lvlJc w:val="left"/>
      <w:pPr>
        <w:ind w:left="5203" w:hanging="720"/>
      </w:pPr>
      <w:rPr>
        <w:rFonts w:hint="default"/>
      </w:rPr>
    </w:lvl>
    <w:lvl w:ilvl="7">
      <w:numFmt w:val="bullet"/>
      <w:lvlText w:val="•"/>
      <w:lvlJc w:val="left"/>
      <w:pPr>
        <w:ind w:left="6293" w:hanging="720"/>
      </w:pPr>
      <w:rPr>
        <w:rFonts w:hint="default"/>
      </w:rPr>
    </w:lvl>
    <w:lvl w:ilvl="8">
      <w:numFmt w:val="bullet"/>
      <w:lvlText w:val="•"/>
      <w:lvlJc w:val="left"/>
      <w:pPr>
        <w:ind w:left="7384" w:hanging="720"/>
      </w:pPr>
      <w:rPr>
        <w:rFonts w:hint="default"/>
      </w:rPr>
    </w:lvl>
  </w:abstractNum>
  <w:abstractNum w:abstractNumId="56" w15:restartNumberingAfterBreak="0">
    <w:nsid w:val="710114F4"/>
    <w:multiLevelType w:val="multilevel"/>
    <w:tmpl w:val="FE0A6722"/>
    <w:lvl w:ilvl="0">
      <w:start w:val="2"/>
      <w:numFmt w:val="decimal"/>
      <w:lvlText w:val="%1"/>
      <w:lvlJc w:val="left"/>
      <w:pPr>
        <w:ind w:left="720" w:hanging="603"/>
        <w:jc w:val="left"/>
      </w:pPr>
      <w:rPr>
        <w:rFonts w:hint="default"/>
      </w:rPr>
    </w:lvl>
    <w:lvl w:ilvl="1">
      <w:start w:val="1"/>
      <w:numFmt w:val="decimal"/>
      <w:lvlText w:val="%1.%2."/>
      <w:lvlJc w:val="left"/>
      <w:pPr>
        <w:ind w:left="720" w:hanging="603"/>
        <w:jc w:val="left"/>
      </w:pPr>
      <w:rPr>
        <w:rFonts w:ascii="宋体" w:eastAsia="宋体" w:hAnsi="宋体" w:cs="宋体" w:hint="default"/>
        <w:b/>
        <w:bCs/>
        <w:spacing w:val="0"/>
        <w:w w:val="99"/>
        <w:sz w:val="24"/>
        <w:szCs w:val="24"/>
      </w:rPr>
    </w:lvl>
    <w:lvl w:ilvl="2">
      <w:start w:val="1"/>
      <w:numFmt w:val="decimal"/>
      <w:lvlText w:val="%1.%2.%3"/>
      <w:lvlJc w:val="left"/>
      <w:pPr>
        <w:ind w:left="118" w:hanging="660"/>
        <w:jc w:val="left"/>
      </w:pPr>
      <w:rPr>
        <w:rFonts w:ascii="宋体" w:eastAsia="宋体" w:hAnsi="宋体" w:cs="宋体" w:hint="default"/>
        <w:w w:val="100"/>
        <w:sz w:val="24"/>
        <w:szCs w:val="24"/>
      </w:rPr>
    </w:lvl>
    <w:lvl w:ilvl="3">
      <w:numFmt w:val="bullet"/>
      <w:lvlText w:val="•"/>
      <w:lvlJc w:val="left"/>
      <w:pPr>
        <w:ind w:left="2685" w:hanging="660"/>
      </w:pPr>
      <w:rPr>
        <w:rFonts w:hint="default"/>
      </w:rPr>
    </w:lvl>
    <w:lvl w:ilvl="4">
      <w:numFmt w:val="bullet"/>
      <w:lvlText w:val="•"/>
      <w:lvlJc w:val="left"/>
      <w:pPr>
        <w:ind w:left="3668" w:hanging="660"/>
      </w:pPr>
      <w:rPr>
        <w:rFonts w:hint="default"/>
      </w:rPr>
    </w:lvl>
    <w:lvl w:ilvl="5">
      <w:numFmt w:val="bullet"/>
      <w:lvlText w:val="•"/>
      <w:lvlJc w:val="left"/>
      <w:pPr>
        <w:ind w:left="4651" w:hanging="660"/>
      </w:pPr>
      <w:rPr>
        <w:rFonts w:hint="default"/>
      </w:rPr>
    </w:lvl>
    <w:lvl w:ilvl="6">
      <w:numFmt w:val="bullet"/>
      <w:lvlText w:val="•"/>
      <w:lvlJc w:val="left"/>
      <w:pPr>
        <w:ind w:left="5634" w:hanging="660"/>
      </w:pPr>
      <w:rPr>
        <w:rFonts w:hint="default"/>
      </w:rPr>
    </w:lvl>
    <w:lvl w:ilvl="7">
      <w:numFmt w:val="bullet"/>
      <w:lvlText w:val="•"/>
      <w:lvlJc w:val="left"/>
      <w:pPr>
        <w:ind w:left="6617" w:hanging="660"/>
      </w:pPr>
      <w:rPr>
        <w:rFonts w:hint="default"/>
      </w:rPr>
    </w:lvl>
    <w:lvl w:ilvl="8">
      <w:numFmt w:val="bullet"/>
      <w:lvlText w:val="•"/>
      <w:lvlJc w:val="left"/>
      <w:pPr>
        <w:ind w:left="7600" w:hanging="660"/>
      </w:pPr>
      <w:rPr>
        <w:rFonts w:hint="default"/>
      </w:rPr>
    </w:lvl>
  </w:abstractNum>
  <w:abstractNum w:abstractNumId="57" w15:restartNumberingAfterBreak="0">
    <w:nsid w:val="76EC1DDB"/>
    <w:multiLevelType w:val="multilevel"/>
    <w:tmpl w:val="23444B56"/>
    <w:lvl w:ilvl="0">
      <w:start w:val="13"/>
      <w:numFmt w:val="decimal"/>
      <w:lvlText w:val="%1"/>
      <w:lvlJc w:val="left"/>
      <w:pPr>
        <w:ind w:left="260" w:hanging="543"/>
        <w:jc w:val="left"/>
      </w:pPr>
      <w:rPr>
        <w:rFonts w:hint="default"/>
      </w:rPr>
    </w:lvl>
    <w:lvl w:ilvl="1">
      <w:start w:val="1"/>
      <w:numFmt w:val="decimal"/>
      <w:lvlText w:val="%1.%2"/>
      <w:lvlJc w:val="left"/>
      <w:pPr>
        <w:ind w:left="260" w:hanging="543"/>
        <w:jc w:val="left"/>
      </w:pPr>
      <w:rPr>
        <w:rFonts w:ascii="宋体" w:eastAsia="宋体" w:hAnsi="宋体" w:cs="宋体" w:hint="default"/>
        <w:b/>
        <w:bCs/>
        <w:spacing w:val="0"/>
        <w:w w:val="99"/>
        <w:sz w:val="24"/>
        <w:szCs w:val="24"/>
      </w:rPr>
    </w:lvl>
    <w:lvl w:ilvl="2">
      <w:start w:val="1"/>
      <w:numFmt w:val="decimal"/>
      <w:lvlText w:val="（%3）"/>
      <w:lvlJc w:val="left"/>
      <w:pPr>
        <w:ind w:left="260" w:hanging="601"/>
        <w:jc w:val="left"/>
      </w:pPr>
      <w:rPr>
        <w:rFonts w:ascii="宋体" w:eastAsia="宋体" w:hAnsi="宋体" w:cs="宋体" w:hint="default"/>
        <w:spacing w:val="-19"/>
        <w:w w:val="100"/>
        <w:sz w:val="22"/>
        <w:szCs w:val="22"/>
      </w:rPr>
    </w:lvl>
    <w:lvl w:ilvl="3">
      <w:numFmt w:val="bullet"/>
      <w:lvlText w:val="•"/>
      <w:lvlJc w:val="left"/>
      <w:pPr>
        <w:ind w:left="3356" w:hanging="601"/>
      </w:pPr>
      <w:rPr>
        <w:rFonts w:hint="default"/>
      </w:rPr>
    </w:lvl>
    <w:lvl w:ilvl="4">
      <w:numFmt w:val="bullet"/>
      <w:lvlText w:val="•"/>
      <w:lvlJc w:val="left"/>
      <w:pPr>
        <w:ind w:left="4388" w:hanging="601"/>
      </w:pPr>
      <w:rPr>
        <w:rFonts w:hint="default"/>
      </w:rPr>
    </w:lvl>
    <w:lvl w:ilvl="5">
      <w:numFmt w:val="bullet"/>
      <w:lvlText w:val="•"/>
      <w:lvlJc w:val="left"/>
      <w:pPr>
        <w:ind w:left="5420" w:hanging="601"/>
      </w:pPr>
      <w:rPr>
        <w:rFonts w:hint="default"/>
      </w:rPr>
    </w:lvl>
    <w:lvl w:ilvl="6">
      <w:numFmt w:val="bullet"/>
      <w:lvlText w:val="•"/>
      <w:lvlJc w:val="left"/>
      <w:pPr>
        <w:ind w:left="6452" w:hanging="601"/>
      </w:pPr>
      <w:rPr>
        <w:rFonts w:hint="default"/>
      </w:rPr>
    </w:lvl>
    <w:lvl w:ilvl="7">
      <w:numFmt w:val="bullet"/>
      <w:lvlText w:val="•"/>
      <w:lvlJc w:val="left"/>
      <w:pPr>
        <w:ind w:left="7484" w:hanging="601"/>
      </w:pPr>
      <w:rPr>
        <w:rFonts w:hint="default"/>
      </w:rPr>
    </w:lvl>
    <w:lvl w:ilvl="8">
      <w:numFmt w:val="bullet"/>
      <w:lvlText w:val="•"/>
      <w:lvlJc w:val="left"/>
      <w:pPr>
        <w:ind w:left="8516" w:hanging="601"/>
      </w:pPr>
      <w:rPr>
        <w:rFonts w:hint="default"/>
      </w:rPr>
    </w:lvl>
  </w:abstractNum>
  <w:abstractNum w:abstractNumId="58" w15:restartNumberingAfterBreak="0">
    <w:nsid w:val="77AC4476"/>
    <w:multiLevelType w:val="hybridMultilevel"/>
    <w:tmpl w:val="6BE6E840"/>
    <w:lvl w:ilvl="0" w:tplc="A53A460A">
      <w:start w:val="3"/>
      <w:numFmt w:val="decimal"/>
      <w:lvlText w:val="（%1）"/>
      <w:lvlJc w:val="left"/>
      <w:pPr>
        <w:ind w:left="1299" w:hanging="720"/>
        <w:jc w:val="left"/>
      </w:pPr>
      <w:rPr>
        <w:rFonts w:ascii="宋体" w:eastAsia="宋体" w:hAnsi="宋体" w:cs="宋体" w:hint="default"/>
        <w:w w:val="100"/>
        <w:sz w:val="24"/>
        <w:szCs w:val="24"/>
      </w:rPr>
    </w:lvl>
    <w:lvl w:ilvl="1" w:tplc="6D860C80">
      <w:numFmt w:val="bullet"/>
      <w:lvlText w:val="•"/>
      <w:lvlJc w:val="left"/>
      <w:pPr>
        <w:ind w:left="2126" w:hanging="720"/>
      </w:pPr>
      <w:rPr>
        <w:rFonts w:hint="default"/>
      </w:rPr>
    </w:lvl>
    <w:lvl w:ilvl="2" w:tplc="EA7C55EE">
      <w:numFmt w:val="bullet"/>
      <w:lvlText w:val="•"/>
      <w:lvlJc w:val="left"/>
      <w:pPr>
        <w:ind w:left="2953" w:hanging="720"/>
      </w:pPr>
      <w:rPr>
        <w:rFonts w:hint="default"/>
      </w:rPr>
    </w:lvl>
    <w:lvl w:ilvl="3" w:tplc="15F253B2">
      <w:numFmt w:val="bullet"/>
      <w:lvlText w:val="•"/>
      <w:lvlJc w:val="left"/>
      <w:pPr>
        <w:ind w:left="3779" w:hanging="720"/>
      </w:pPr>
      <w:rPr>
        <w:rFonts w:hint="default"/>
      </w:rPr>
    </w:lvl>
    <w:lvl w:ilvl="4" w:tplc="5F1AC2C2">
      <w:numFmt w:val="bullet"/>
      <w:lvlText w:val="•"/>
      <w:lvlJc w:val="left"/>
      <w:pPr>
        <w:ind w:left="4606" w:hanging="720"/>
      </w:pPr>
      <w:rPr>
        <w:rFonts w:hint="default"/>
      </w:rPr>
    </w:lvl>
    <w:lvl w:ilvl="5" w:tplc="48EE66B4">
      <w:numFmt w:val="bullet"/>
      <w:lvlText w:val="•"/>
      <w:lvlJc w:val="left"/>
      <w:pPr>
        <w:ind w:left="5433" w:hanging="720"/>
      </w:pPr>
      <w:rPr>
        <w:rFonts w:hint="default"/>
      </w:rPr>
    </w:lvl>
    <w:lvl w:ilvl="6" w:tplc="A17E078A">
      <w:numFmt w:val="bullet"/>
      <w:lvlText w:val="•"/>
      <w:lvlJc w:val="left"/>
      <w:pPr>
        <w:ind w:left="6259" w:hanging="720"/>
      </w:pPr>
      <w:rPr>
        <w:rFonts w:hint="default"/>
      </w:rPr>
    </w:lvl>
    <w:lvl w:ilvl="7" w:tplc="AC189296">
      <w:numFmt w:val="bullet"/>
      <w:lvlText w:val="•"/>
      <w:lvlJc w:val="left"/>
      <w:pPr>
        <w:ind w:left="7086" w:hanging="720"/>
      </w:pPr>
      <w:rPr>
        <w:rFonts w:hint="default"/>
      </w:rPr>
    </w:lvl>
    <w:lvl w:ilvl="8" w:tplc="F3BC062E">
      <w:numFmt w:val="bullet"/>
      <w:lvlText w:val="•"/>
      <w:lvlJc w:val="left"/>
      <w:pPr>
        <w:ind w:left="7912" w:hanging="720"/>
      </w:pPr>
      <w:rPr>
        <w:rFonts w:hint="default"/>
      </w:rPr>
    </w:lvl>
  </w:abstractNum>
  <w:abstractNum w:abstractNumId="59" w15:restartNumberingAfterBreak="0">
    <w:nsid w:val="7B2E67CF"/>
    <w:multiLevelType w:val="hybridMultilevel"/>
    <w:tmpl w:val="6A162482"/>
    <w:lvl w:ilvl="0" w:tplc="E898A846">
      <w:start w:val="1"/>
      <w:numFmt w:val="decimal"/>
      <w:lvlText w:val="（%1）"/>
      <w:lvlJc w:val="left"/>
      <w:pPr>
        <w:ind w:left="260" w:hanging="554"/>
        <w:jc w:val="left"/>
      </w:pPr>
      <w:rPr>
        <w:rFonts w:ascii="宋体" w:eastAsia="宋体" w:hAnsi="宋体" w:cs="宋体" w:hint="default"/>
        <w:spacing w:val="-13"/>
        <w:w w:val="100"/>
        <w:sz w:val="20"/>
        <w:szCs w:val="20"/>
      </w:rPr>
    </w:lvl>
    <w:lvl w:ilvl="1" w:tplc="07C8F858">
      <w:numFmt w:val="bullet"/>
      <w:lvlText w:val="•"/>
      <w:lvlJc w:val="left"/>
      <w:pPr>
        <w:ind w:left="1292" w:hanging="554"/>
      </w:pPr>
      <w:rPr>
        <w:rFonts w:hint="default"/>
      </w:rPr>
    </w:lvl>
    <w:lvl w:ilvl="2" w:tplc="CA1050C0">
      <w:numFmt w:val="bullet"/>
      <w:lvlText w:val="•"/>
      <w:lvlJc w:val="left"/>
      <w:pPr>
        <w:ind w:left="2324" w:hanging="554"/>
      </w:pPr>
      <w:rPr>
        <w:rFonts w:hint="default"/>
      </w:rPr>
    </w:lvl>
    <w:lvl w:ilvl="3" w:tplc="6B3AEBAE">
      <w:numFmt w:val="bullet"/>
      <w:lvlText w:val="•"/>
      <w:lvlJc w:val="left"/>
      <w:pPr>
        <w:ind w:left="3356" w:hanging="554"/>
      </w:pPr>
      <w:rPr>
        <w:rFonts w:hint="default"/>
      </w:rPr>
    </w:lvl>
    <w:lvl w:ilvl="4" w:tplc="03DA2280">
      <w:numFmt w:val="bullet"/>
      <w:lvlText w:val="•"/>
      <w:lvlJc w:val="left"/>
      <w:pPr>
        <w:ind w:left="4388" w:hanging="554"/>
      </w:pPr>
      <w:rPr>
        <w:rFonts w:hint="default"/>
      </w:rPr>
    </w:lvl>
    <w:lvl w:ilvl="5" w:tplc="D5C20AA4">
      <w:numFmt w:val="bullet"/>
      <w:lvlText w:val="•"/>
      <w:lvlJc w:val="left"/>
      <w:pPr>
        <w:ind w:left="5420" w:hanging="554"/>
      </w:pPr>
      <w:rPr>
        <w:rFonts w:hint="default"/>
      </w:rPr>
    </w:lvl>
    <w:lvl w:ilvl="6" w:tplc="823EF16E">
      <w:numFmt w:val="bullet"/>
      <w:lvlText w:val="•"/>
      <w:lvlJc w:val="left"/>
      <w:pPr>
        <w:ind w:left="6452" w:hanging="554"/>
      </w:pPr>
      <w:rPr>
        <w:rFonts w:hint="default"/>
      </w:rPr>
    </w:lvl>
    <w:lvl w:ilvl="7" w:tplc="9B8A70A2">
      <w:numFmt w:val="bullet"/>
      <w:lvlText w:val="•"/>
      <w:lvlJc w:val="left"/>
      <w:pPr>
        <w:ind w:left="7484" w:hanging="554"/>
      </w:pPr>
      <w:rPr>
        <w:rFonts w:hint="default"/>
      </w:rPr>
    </w:lvl>
    <w:lvl w:ilvl="8" w:tplc="701A2BD4">
      <w:numFmt w:val="bullet"/>
      <w:lvlText w:val="•"/>
      <w:lvlJc w:val="left"/>
      <w:pPr>
        <w:ind w:left="8516" w:hanging="554"/>
      </w:pPr>
      <w:rPr>
        <w:rFonts w:hint="default"/>
      </w:rPr>
    </w:lvl>
  </w:abstractNum>
  <w:abstractNum w:abstractNumId="60" w15:restartNumberingAfterBreak="0">
    <w:nsid w:val="7BF12B9A"/>
    <w:multiLevelType w:val="hybridMultilevel"/>
    <w:tmpl w:val="EF90057E"/>
    <w:lvl w:ilvl="0" w:tplc="130ADC62">
      <w:start w:val="1"/>
      <w:numFmt w:val="decimal"/>
      <w:lvlText w:val="%1."/>
      <w:lvlJc w:val="left"/>
      <w:pPr>
        <w:ind w:left="260" w:hanging="333"/>
        <w:jc w:val="left"/>
      </w:pPr>
      <w:rPr>
        <w:rFonts w:ascii="宋体" w:eastAsia="宋体" w:hAnsi="宋体" w:cs="宋体" w:hint="default"/>
        <w:spacing w:val="-1"/>
        <w:w w:val="100"/>
        <w:sz w:val="20"/>
        <w:szCs w:val="20"/>
      </w:rPr>
    </w:lvl>
    <w:lvl w:ilvl="1" w:tplc="1D361F3C">
      <w:numFmt w:val="bullet"/>
      <w:lvlText w:val="•"/>
      <w:lvlJc w:val="left"/>
      <w:pPr>
        <w:ind w:left="1292" w:hanging="333"/>
      </w:pPr>
      <w:rPr>
        <w:rFonts w:hint="default"/>
      </w:rPr>
    </w:lvl>
    <w:lvl w:ilvl="2" w:tplc="8A4C1AAE">
      <w:numFmt w:val="bullet"/>
      <w:lvlText w:val="•"/>
      <w:lvlJc w:val="left"/>
      <w:pPr>
        <w:ind w:left="2324" w:hanging="333"/>
      </w:pPr>
      <w:rPr>
        <w:rFonts w:hint="default"/>
      </w:rPr>
    </w:lvl>
    <w:lvl w:ilvl="3" w:tplc="CB0AEC66">
      <w:numFmt w:val="bullet"/>
      <w:lvlText w:val="•"/>
      <w:lvlJc w:val="left"/>
      <w:pPr>
        <w:ind w:left="3356" w:hanging="333"/>
      </w:pPr>
      <w:rPr>
        <w:rFonts w:hint="default"/>
      </w:rPr>
    </w:lvl>
    <w:lvl w:ilvl="4" w:tplc="B73AAF00">
      <w:numFmt w:val="bullet"/>
      <w:lvlText w:val="•"/>
      <w:lvlJc w:val="left"/>
      <w:pPr>
        <w:ind w:left="4388" w:hanging="333"/>
      </w:pPr>
      <w:rPr>
        <w:rFonts w:hint="default"/>
      </w:rPr>
    </w:lvl>
    <w:lvl w:ilvl="5" w:tplc="274C15B8">
      <w:numFmt w:val="bullet"/>
      <w:lvlText w:val="•"/>
      <w:lvlJc w:val="left"/>
      <w:pPr>
        <w:ind w:left="5420" w:hanging="333"/>
      </w:pPr>
      <w:rPr>
        <w:rFonts w:hint="default"/>
      </w:rPr>
    </w:lvl>
    <w:lvl w:ilvl="6" w:tplc="70D8AD10">
      <w:numFmt w:val="bullet"/>
      <w:lvlText w:val="•"/>
      <w:lvlJc w:val="left"/>
      <w:pPr>
        <w:ind w:left="6452" w:hanging="333"/>
      </w:pPr>
      <w:rPr>
        <w:rFonts w:hint="default"/>
      </w:rPr>
    </w:lvl>
    <w:lvl w:ilvl="7" w:tplc="EE606A82">
      <w:numFmt w:val="bullet"/>
      <w:lvlText w:val="•"/>
      <w:lvlJc w:val="left"/>
      <w:pPr>
        <w:ind w:left="7484" w:hanging="333"/>
      </w:pPr>
      <w:rPr>
        <w:rFonts w:hint="default"/>
      </w:rPr>
    </w:lvl>
    <w:lvl w:ilvl="8" w:tplc="63A07522">
      <w:numFmt w:val="bullet"/>
      <w:lvlText w:val="•"/>
      <w:lvlJc w:val="left"/>
      <w:pPr>
        <w:ind w:left="8516" w:hanging="333"/>
      </w:pPr>
      <w:rPr>
        <w:rFonts w:hint="default"/>
      </w:rPr>
    </w:lvl>
  </w:abstractNum>
  <w:abstractNum w:abstractNumId="61" w15:restartNumberingAfterBreak="0">
    <w:nsid w:val="7C5D42DD"/>
    <w:multiLevelType w:val="hybridMultilevel"/>
    <w:tmpl w:val="C4662AF2"/>
    <w:lvl w:ilvl="0" w:tplc="DAE04E6E">
      <w:start w:val="1"/>
      <w:numFmt w:val="decimal"/>
      <w:lvlText w:val="（%1）"/>
      <w:lvlJc w:val="left"/>
      <w:pPr>
        <w:ind w:left="708" w:hanging="601"/>
        <w:jc w:val="left"/>
      </w:pPr>
      <w:rPr>
        <w:rFonts w:ascii="宋体" w:eastAsia="宋体" w:hAnsi="宋体" w:cs="宋体" w:hint="default"/>
        <w:w w:val="100"/>
        <w:sz w:val="22"/>
        <w:szCs w:val="22"/>
      </w:rPr>
    </w:lvl>
    <w:lvl w:ilvl="1" w:tplc="565457B2">
      <w:numFmt w:val="bullet"/>
      <w:lvlText w:val="•"/>
      <w:lvlJc w:val="left"/>
      <w:pPr>
        <w:ind w:left="1359" w:hanging="601"/>
      </w:pPr>
      <w:rPr>
        <w:rFonts w:hint="default"/>
      </w:rPr>
    </w:lvl>
    <w:lvl w:ilvl="2" w:tplc="99365200">
      <w:numFmt w:val="bullet"/>
      <w:lvlText w:val="•"/>
      <w:lvlJc w:val="left"/>
      <w:pPr>
        <w:ind w:left="2018" w:hanging="601"/>
      </w:pPr>
      <w:rPr>
        <w:rFonts w:hint="default"/>
      </w:rPr>
    </w:lvl>
    <w:lvl w:ilvl="3" w:tplc="480EB3F0">
      <w:numFmt w:val="bullet"/>
      <w:lvlText w:val="•"/>
      <w:lvlJc w:val="left"/>
      <w:pPr>
        <w:ind w:left="2677" w:hanging="601"/>
      </w:pPr>
      <w:rPr>
        <w:rFonts w:hint="default"/>
      </w:rPr>
    </w:lvl>
    <w:lvl w:ilvl="4" w:tplc="73EA31EE">
      <w:numFmt w:val="bullet"/>
      <w:lvlText w:val="•"/>
      <w:lvlJc w:val="left"/>
      <w:pPr>
        <w:ind w:left="3336" w:hanging="601"/>
      </w:pPr>
      <w:rPr>
        <w:rFonts w:hint="default"/>
      </w:rPr>
    </w:lvl>
    <w:lvl w:ilvl="5" w:tplc="FE326C38">
      <w:numFmt w:val="bullet"/>
      <w:lvlText w:val="•"/>
      <w:lvlJc w:val="left"/>
      <w:pPr>
        <w:ind w:left="3995" w:hanging="601"/>
      </w:pPr>
      <w:rPr>
        <w:rFonts w:hint="default"/>
      </w:rPr>
    </w:lvl>
    <w:lvl w:ilvl="6" w:tplc="00C60224">
      <w:numFmt w:val="bullet"/>
      <w:lvlText w:val="•"/>
      <w:lvlJc w:val="left"/>
      <w:pPr>
        <w:ind w:left="4654" w:hanging="601"/>
      </w:pPr>
      <w:rPr>
        <w:rFonts w:hint="default"/>
      </w:rPr>
    </w:lvl>
    <w:lvl w:ilvl="7" w:tplc="778A4F1E">
      <w:numFmt w:val="bullet"/>
      <w:lvlText w:val="•"/>
      <w:lvlJc w:val="left"/>
      <w:pPr>
        <w:ind w:left="5313" w:hanging="601"/>
      </w:pPr>
      <w:rPr>
        <w:rFonts w:hint="default"/>
      </w:rPr>
    </w:lvl>
    <w:lvl w:ilvl="8" w:tplc="87CADEF4">
      <w:numFmt w:val="bullet"/>
      <w:lvlText w:val="•"/>
      <w:lvlJc w:val="left"/>
      <w:pPr>
        <w:ind w:left="5972" w:hanging="601"/>
      </w:pPr>
      <w:rPr>
        <w:rFonts w:hint="default"/>
      </w:rPr>
    </w:lvl>
  </w:abstractNum>
  <w:abstractNum w:abstractNumId="62" w15:restartNumberingAfterBreak="0">
    <w:nsid w:val="7FF65D88"/>
    <w:multiLevelType w:val="hybridMultilevel"/>
    <w:tmpl w:val="FB0CADBA"/>
    <w:lvl w:ilvl="0" w:tplc="4390796C">
      <w:start w:val="1"/>
      <w:numFmt w:val="decimal"/>
      <w:lvlText w:val="（%1）"/>
      <w:lvlJc w:val="left"/>
      <w:pPr>
        <w:ind w:left="839" w:hanging="601"/>
        <w:jc w:val="left"/>
      </w:pPr>
      <w:rPr>
        <w:rFonts w:ascii="宋体" w:eastAsia="宋体" w:hAnsi="宋体" w:cs="宋体" w:hint="default"/>
        <w:w w:val="100"/>
        <w:sz w:val="22"/>
        <w:szCs w:val="22"/>
      </w:rPr>
    </w:lvl>
    <w:lvl w:ilvl="1" w:tplc="A496A2F8">
      <w:numFmt w:val="bullet"/>
      <w:lvlText w:val="•"/>
      <w:lvlJc w:val="left"/>
      <w:pPr>
        <w:ind w:left="1712" w:hanging="601"/>
      </w:pPr>
      <w:rPr>
        <w:rFonts w:hint="default"/>
      </w:rPr>
    </w:lvl>
    <w:lvl w:ilvl="2" w:tplc="A41442C4">
      <w:numFmt w:val="bullet"/>
      <w:lvlText w:val="•"/>
      <w:lvlJc w:val="left"/>
      <w:pPr>
        <w:ind w:left="2585" w:hanging="601"/>
      </w:pPr>
      <w:rPr>
        <w:rFonts w:hint="default"/>
      </w:rPr>
    </w:lvl>
    <w:lvl w:ilvl="3" w:tplc="D9821284">
      <w:numFmt w:val="bullet"/>
      <w:lvlText w:val="•"/>
      <w:lvlJc w:val="left"/>
      <w:pPr>
        <w:ind w:left="3457" w:hanging="601"/>
      </w:pPr>
      <w:rPr>
        <w:rFonts w:hint="default"/>
      </w:rPr>
    </w:lvl>
    <w:lvl w:ilvl="4" w:tplc="97D665CE">
      <w:numFmt w:val="bullet"/>
      <w:lvlText w:val="•"/>
      <w:lvlJc w:val="left"/>
      <w:pPr>
        <w:ind w:left="4330" w:hanging="601"/>
      </w:pPr>
      <w:rPr>
        <w:rFonts w:hint="default"/>
      </w:rPr>
    </w:lvl>
    <w:lvl w:ilvl="5" w:tplc="F3A6E018">
      <w:numFmt w:val="bullet"/>
      <w:lvlText w:val="•"/>
      <w:lvlJc w:val="left"/>
      <w:pPr>
        <w:ind w:left="5203" w:hanging="601"/>
      </w:pPr>
      <w:rPr>
        <w:rFonts w:hint="default"/>
      </w:rPr>
    </w:lvl>
    <w:lvl w:ilvl="6" w:tplc="AB6E0974">
      <w:numFmt w:val="bullet"/>
      <w:lvlText w:val="•"/>
      <w:lvlJc w:val="left"/>
      <w:pPr>
        <w:ind w:left="6075" w:hanging="601"/>
      </w:pPr>
      <w:rPr>
        <w:rFonts w:hint="default"/>
      </w:rPr>
    </w:lvl>
    <w:lvl w:ilvl="7" w:tplc="EE105EA6">
      <w:numFmt w:val="bullet"/>
      <w:lvlText w:val="•"/>
      <w:lvlJc w:val="left"/>
      <w:pPr>
        <w:ind w:left="6948" w:hanging="601"/>
      </w:pPr>
      <w:rPr>
        <w:rFonts w:hint="default"/>
      </w:rPr>
    </w:lvl>
    <w:lvl w:ilvl="8" w:tplc="5E72B45C">
      <w:numFmt w:val="bullet"/>
      <w:lvlText w:val="•"/>
      <w:lvlJc w:val="left"/>
      <w:pPr>
        <w:ind w:left="7820" w:hanging="601"/>
      </w:pPr>
      <w:rPr>
        <w:rFonts w:hint="default"/>
      </w:rPr>
    </w:lvl>
  </w:abstractNum>
  <w:num w:numId="1">
    <w:abstractNumId w:val="27"/>
  </w:num>
  <w:num w:numId="2">
    <w:abstractNumId w:val="48"/>
  </w:num>
  <w:num w:numId="3">
    <w:abstractNumId w:val="28"/>
  </w:num>
  <w:num w:numId="4">
    <w:abstractNumId w:val="8"/>
  </w:num>
  <w:num w:numId="5">
    <w:abstractNumId w:val="6"/>
  </w:num>
  <w:num w:numId="6">
    <w:abstractNumId w:val="46"/>
  </w:num>
  <w:num w:numId="7">
    <w:abstractNumId w:val="20"/>
  </w:num>
  <w:num w:numId="8">
    <w:abstractNumId w:val="16"/>
  </w:num>
  <w:num w:numId="9">
    <w:abstractNumId w:val="49"/>
  </w:num>
  <w:num w:numId="10">
    <w:abstractNumId w:val="51"/>
  </w:num>
  <w:num w:numId="11">
    <w:abstractNumId w:val="5"/>
  </w:num>
  <w:num w:numId="12">
    <w:abstractNumId w:val="50"/>
  </w:num>
  <w:num w:numId="13">
    <w:abstractNumId w:val="35"/>
  </w:num>
  <w:num w:numId="14">
    <w:abstractNumId w:val="12"/>
  </w:num>
  <w:num w:numId="15">
    <w:abstractNumId w:val="1"/>
  </w:num>
  <w:num w:numId="16">
    <w:abstractNumId w:val="23"/>
  </w:num>
  <w:num w:numId="17">
    <w:abstractNumId w:val="38"/>
  </w:num>
  <w:num w:numId="18">
    <w:abstractNumId w:val="34"/>
  </w:num>
  <w:num w:numId="19">
    <w:abstractNumId w:val="11"/>
  </w:num>
  <w:num w:numId="20">
    <w:abstractNumId w:val="57"/>
  </w:num>
  <w:num w:numId="21">
    <w:abstractNumId w:val="31"/>
  </w:num>
  <w:num w:numId="22">
    <w:abstractNumId w:val="41"/>
  </w:num>
  <w:num w:numId="23">
    <w:abstractNumId w:val="9"/>
  </w:num>
  <w:num w:numId="24">
    <w:abstractNumId w:val="44"/>
  </w:num>
  <w:num w:numId="25">
    <w:abstractNumId w:val="60"/>
  </w:num>
  <w:num w:numId="26">
    <w:abstractNumId w:val="59"/>
  </w:num>
  <w:num w:numId="27">
    <w:abstractNumId w:val="54"/>
  </w:num>
  <w:num w:numId="28">
    <w:abstractNumId w:val="25"/>
  </w:num>
  <w:num w:numId="29">
    <w:abstractNumId w:val="13"/>
  </w:num>
  <w:num w:numId="30">
    <w:abstractNumId w:val="2"/>
  </w:num>
  <w:num w:numId="31">
    <w:abstractNumId w:val="33"/>
  </w:num>
  <w:num w:numId="32">
    <w:abstractNumId w:val="21"/>
  </w:num>
  <w:num w:numId="33">
    <w:abstractNumId w:val="10"/>
  </w:num>
  <w:num w:numId="34">
    <w:abstractNumId w:val="52"/>
  </w:num>
  <w:num w:numId="35">
    <w:abstractNumId w:val="24"/>
  </w:num>
  <w:num w:numId="36">
    <w:abstractNumId w:val="19"/>
  </w:num>
  <w:num w:numId="37">
    <w:abstractNumId w:val="58"/>
  </w:num>
  <w:num w:numId="38">
    <w:abstractNumId w:val="29"/>
  </w:num>
  <w:num w:numId="39">
    <w:abstractNumId w:val="26"/>
  </w:num>
  <w:num w:numId="40">
    <w:abstractNumId w:val="53"/>
  </w:num>
  <w:num w:numId="41">
    <w:abstractNumId w:val="30"/>
  </w:num>
  <w:num w:numId="42">
    <w:abstractNumId w:val="22"/>
  </w:num>
  <w:num w:numId="43">
    <w:abstractNumId w:val="37"/>
  </w:num>
  <w:num w:numId="44">
    <w:abstractNumId w:val="42"/>
  </w:num>
  <w:num w:numId="45">
    <w:abstractNumId w:val="39"/>
  </w:num>
  <w:num w:numId="46">
    <w:abstractNumId w:val="36"/>
  </w:num>
  <w:num w:numId="47">
    <w:abstractNumId w:val="7"/>
  </w:num>
  <w:num w:numId="48">
    <w:abstractNumId w:val="14"/>
  </w:num>
  <w:num w:numId="49">
    <w:abstractNumId w:val="62"/>
  </w:num>
  <w:num w:numId="50">
    <w:abstractNumId w:val="47"/>
  </w:num>
  <w:num w:numId="51">
    <w:abstractNumId w:val="15"/>
  </w:num>
  <w:num w:numId="52">
    <w:abstractNumId w:val="32"/>
  </w:num>
  <w:num w:numId="53">
    <w:abstractNumId w:val="3"/>
  </w:num>
  <w:num w:numId="54">
    <w:abstractNumId w:val="56"/>
  </w:num>
  <w:num w:numId="55">
    <w:abstractNumId w:val="0"/>
  </w:num>
  <w:num w:numId="56">
    <w:abstractNumId w:val="40"/>
  </w:num>
  <w:num w:numId="57">
    <w:abstractNumId w:val="18"/>
  </w:num>
  <w:num w:numId="58">
    <w:abstractNumId w:val="55"/>
  </w:num>
  <w:num w:numId="59">
    <w:abstractNumId w:val="17"/>
  </w:num>
  <w:num w:numId="60">
    <w:abstractNumId w:val="43"/>
  </w:num>
  <w:num w:numId="61">
    <w:abstractNumId w:val="61"/>
  </w:num>
  <w:num w:numId="62">
    <w:abstractNumId w:val="4"/>
  </w:num>
  <w:num w:numId="63">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F4C1A"/>
    <w:rsid w:val="0000611E"/>
    <w:rsid w:val="00013EB1"/>
    <w:rsid w:val="0004137E"/>
    <w:rsid w:val="000A11C8"/>
    <w:rsid w:val="000A5B38"/>
    <w:rsid w:val="00141EDA"/>
    <w:rsid w:val="001C1A1F"/>
    <w:rsid w:val="001D3C2F"/>
    <w:rsid w:val="001F35BD"/>
    <w:rsid w:val="00216E47"/>
    <w:rsid w:val="00294D43"/>
    <w:rsid w:val="00296104"/>
    <w:rsid w:val="00300226"/>
    <w:rsid w:val="0032195F"/>
    <w:rsid w:val="00377BFB"/>
    <w:rsid w:val="00382706"/>
    <w:rsid w:val="003C0E94"/>
    <w:rsid w:val="00402A89"/>
    <w:rsid w:val="0041478A"/>
    <w:rsid w:val="00440AAA"/>
    <w:rsid w:val="00451815"/>
    <w:rsid w:val="00495FE4"/>
    <w:rsid w:val="004A2E5C"/>
    <w:rsid w:val="004B42E3"/>
    <w:rsid w:val="004B6FFC"/>
    <w:rsid w:val="004F078C"/>
    <w:rsid w:val="005C0839"/>
    <w:rsid w:val="005D7C69"/>
    <w:rsid w:val="005E5782"/>
    <w:rsid w:val="00685B7A"/>
    <w:rsid w:val="006E1808"/>
    <w:rsid w:val="0074169C"/>
    <w:rsid w:val="00745C7A"/>
    <w:rsid w:val="00787231"/>
    <w:rsid w:val="00792D32"/>
    <w:rsid w:val="008737F9"/>
    <w:rsid w:val="0089510A"/>
    <w:rsid w:val="008964F2"/>
    <w:rsid w:val="008A21AC"/>
    <w:rsid w:val="008D2BC5"/>
    <w:rsid w:val="008D5854"/>
    <w:rsid w:val="008D6ADC"/>
    <w:rsid w:val="008F4C1A"/>
    <w:rsid w:val="00915133"/>
    <w:rsid w:val="00960DFB"/>
    <w:rsid w:val="00973BCB"/>
    <w:rsid w:val="00991149"/>
    <w:rsid w:val="009B17FD"/>
    <w:rsid w:val="009B7F65"/>
    <w:rsid w:val="009C54A1"/>
    <w:rsid w:val="009F7449"/>
    <w:rsid w:val="00B34B36"/>
    <w:rsid w:val="00C00CFB"/>
    <w:rsid w:val="00C33C1A"/>
    <w:rsid w:val="00C362D7"/>
    <w:rsid w:val="00C41AFC"/>
    <w:rsid w:val="00CE446A"/>
    <w:rsid w:val="00D03934"/>
    <w:rsid w:val="00DD3528"/>
    <w:rsid w:val="00E4206C"/>
    <w:rsid w:val="00E97B58"/>
    <w:rsid w:val="00EB0B00"/>
    <w:rsid w:val="00EB7EB5"/>
    <w:rsid w:val="00EE67F3"/>
    <w:rsid w:val="00FB455C"/>
    <w:rsid w:val="00FE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6FC1F79B"/>
  <w15:docId w15:val="{A2033148-E2FC-43F1-B79E-C1BFAF11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jc w:val="center"/>
      <w:outlineLvl w:val="0"/>
    </w:pPr>
    <w:rPr>
      <w:b/>
      <w:bCs/>
      <w:sz w:val="28"/>
      <w:szCs w:val="28"/>
    </w:rPr>
  </w:style>
  <w:style w:type="paragraph" w:styleId="2">
    <w:name w:val="heading 2"/>
    <w:basedOn w:val="a"/>
    <w:uiPriority w:val="9"/>
    <w:unhideWhenUsed/>
    <w:qFormat/>
    <w:pPr>
      <w:ind w:left="100" w:right="255" w:firstLine="559"/>
      <w:jc w:val="both"/>
      <w:outlineLvl w:val="1"/>
    </w:pPr>
    <w:rPr>
      <w:sz w:val="28"/>
      <w:szCs w:val="28"/>
    </w:rPr>
  </w:style>
  <w:style w:type="paragraph" w:styleId="3">
    <w:name w:val="heading 3"/>
    <w:basedOn w:val="a"/>
    <w:uiPriority w:val="9"/>
    <w:unhideWhenUsed/>
    <w:qFormat/>
    <w:pPr>
      <w:ind w:left="26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1"/>
    <w:qFormat/>
    <w:pPr>
      <w:spacing w:before="5"/>
      <w:ind w:left="100"/>
    </w:pPr>
    <w:rPr>
      <w:sz w:val="32"/>
      <w:szCs w:val="32"/>
    </w:rPr>
  </w:style>
  <w:style w:type="paragraph" w:styleId="a3">
    <w:name w:val="Body Text"/>
    <w:basedOn w:val="a"/>
    <w:uiPriority w:val="1"/>
    <w:qFormat/>
    <w:rPr>
      <w:sz w:val="24"/>
      <w:szCs w:val="24"/>
    </w:rPr>
  </w:style>
  <w:style w:type="paragraph" w:styleId="a4">
    <w:name w:val="List Paragraph"/>
    <w:basedOn w:val="a"/>
    <w:uiPriority w:val="1"/>
    <w:qFormat/>
    <w:pPr>
      <w:ind w:left="118"/>
    </w:pPr>
  </w:style>
  <w:style w:type="paragraph" w:customStyle="1" w:styleId="TableParagraph">
    <w:name w:val="Table Paragraph"/>
    <w:basedOn w:val="a"/>
    <w:uiPriority w:val="1"/>
    <w:qFormat/>
  </w:style>
  <w:style w:type="paragraph" w:styleId="a5">
    <w:name w:val="header"/>
    <w:basedOn w:val="a"/>
    <w:link w:val="a6"/>
    <w:uiPriority w:val="99"/>
    <w:unhideWhenUsed/>
    <w:rsid w:val="003827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2706"/>
    <w:rPr>
      <w:rFonts w:ascii="宋体" w:eastAsia="宋体" w:hAnsi="宋体" w:cs="宋体"/>
      <w:sz w:val="18"/>
      <w:szCs w:val="18"/>
    </w:rPr>
  </w:style>
  <w:style w:type="paragraph" w:styleId="a7">
    <w:name w:val="footer"/>
    <w:basedOn w:val="a"/>
    <w:link w:val="a8"/>
    <w:uiPriority w:val="99"/>
    <w:unhideWhenUsed/>
    <w:rsid w:val="00382706"/>
    <w:pPr>
      <w:tabs>
        <w:tab w:val="center" w:pos="4153"/>
        <w:tab w:val="right" w:pos="8306"/>
      </w:tabs>
      <w:snapToGrid w:val="0"/>
    </w:pPr>
    <w:rPr>
      <w:sz w:val="18"/>
      <w:szCs w:val="18"/>
    </w:rPr>
  </w:style>
  <w:style w:type="character" w:customStyle="1" w:styleId="a8">
    <w:name w:val="页脚 字符"/>
    <w:basedOn w:val="a0"/>
    <w:link w:val="a7"/>
    <w:uiPriority w:val="99"/>
    <w:rsid w:val="00382706"/>
    <w:rPr>
      <w:rFonts w:ascii="宋体" w:eastAsia="宋体" w:hAnsi="宋体" w:cs="宋体"/>
      <w:sz w:val="18"/>
      <w:szCs w:val="18"/>
    </w:rPr>
  </w:style>
  <w:style w:type="paragraph" w:customStyle="1" w:styleId="Style1">
    <w:name w:val="_Style 1"/>
    <w:qFormat/>
    <w:rsid w:val="000A11C8"/>
    <w:pPr>
      <w:autoSpaceDE/>
      <w:autoSpaceDN/>
      <w:jc w:val="both"/>
    </w:pPr>
    <w:rPr>
      <w:rFonts w:ascii="Calibri" w:eastAsia="宋体" w:hAnsi="Calibri" w:cs="Times New Roman"/>
      <w:kern w:val="2"/>
      <w:sz w:val="21"/>
      <w:lang w:eastAsia="zh-CN"/>
    </w:rPr>
  </w:style>
  <w:style w:type="paragraph" w:styleId="a9">
    <w:name w:val="Plain Text"/>
    <w:basedOn w:val="a"/>
    <w:link w:val="aa"/>
    <w:rsid w:val="000A11C8"/>
    <w:pPr>
      <w:autoSpaceDE/>
      <w:autoSpaceDN/>
      <w:jc w:val="both"/>
    </w:pPr>
    <w:rPr>
      <w:rFonts w:hAnsi="Times New Roman" w:cs="Times New Roman"/>
      <w:kern w:val="2"/>
      <w:sz w:val="21"/>
      <w:szCs w:val="20"/>
      <w:lang w:eastAsia="zh-CN"/>
    </w:rPr>
  </w:style>
  <w:style w:type="character" w:customStyle="1" w:styleId="aa">
    <w:name w:val="纯文本 字符"/>
    <w:basedOn w:val="a0"/>
    <w:link w:val="a9"/>
    <w:rsid w:val="000A11C8"/>
    <w:rPr>
      <w:rFonts w:ascii="宋体" w:eastAsia="宋体" w:hAnsi="Times New Roman" w:cs="Times New Roman"/>
      <w:kern w:val="2"/>
      <w:sz w:val="21"/>
      <w:szCs w:val="20"/>
      <w:lang w:eastAsia="zh-CN"/>
    </w:rPr>
  </w:style>
  <w:style w:type="paragraph" w:customStyle="1" w:styleId="2TimesNewRoman5020">
    <w:name w:val="样式 标题 2 + Times New Roman 四号 非加粗 段前: 5 磅 段后: 0 磅 行距: 固定值 20..."/>
    <w:basedOn w:val="2"/>
    <w:rsid w:val="004F078C"/>
    <w:pPr>
      <w:keepNext/>
      <w:keepLines/>
      <w:widowControl/>
      <w:autoSpaceDE/>
      <w:autoSpaceDN/>
      <w:spacing w:before="100" w:line="400" w:lineRule="exact"/>
      <w:ind w:left="284" w:right="0" w:firstLine="0"/>
      <w:jc w:val="left"/>
    </w:pPr>
    <w:rPr>
      <w:rFonts w:ascii="Times New Roman" w:hAnsi="Times New Roman"/>
      <w:szCs w:val="20"/>
      <w:lang w:eastAsia="zh-CN"/>
    </w:rPr>
  </w:style>
  <w:style w:type="character" w:styleId="ab">
    <w:name w:val="Hyperlink"/>
    <w:basedOn w:val="a0"/>
    <w:rsid w:val="00991149"/>
    <w:rPr>
      <w:color w:val="0066CC"/>
      <w:u w:val="none"/>
    </w:rPr>
  </w:style>
  <w:style w:type="paragraph" w:styleId="30">
    <w:name w:val="Body Text Indent 3"/>
    <w:basedOn w:val="a"/>
    <w:link w:val="31"/>
    <w:uiPriority w:val="99"/>
    <w:semiHidden/>
    <w:unhideWhenUsed/>
    <w:rsid w:val="00991149"/>
    <w:pPr>
      <w:spacing w:after="120"/>
      <w:ind w:leftChars="200" w:left="420"/>
    </w:pPr>
    <w:rPr>
      <w:sz w:val="16"/>
      <w:szCs w:val="16"/>
    </w:rPr>
  </w:style>
  <w:style w:type="character" w:customStyle="1" w:styleId="31">
    <w:name w:val="正文文本缩进 3 字符"/>
    <w:basedOn w:val="a0"/>
    <w:link w:val="30"/>
    <w:uiPriority w:val="99"/>
    <w:semiHidden/>
    <w:rsid w:val="00991149"/>
    <w:rPr>
      <w:rFonts w:ascii="宋体" w:eastAsia="宋体" w:hAnsi="宋体" w:cs="宋体"/>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2.xml"/><Relationship Id="rId42" Type="http://schemas.openxmlformats.org/officeDocument/2006/relationships/footer" Target="footer12.xml"/><Relationship Id="rId47" Type="http://schemas.openxmlformats.org/officeDocument/2006/relationships/header" Target="header15.xml"/><Relationship Id="rId63" Type="http://schemas.openxmlformats.org/officeDocument/2006/relationships/footer" Target="footer24.xml"/><Relationship Id="rId68"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enshu.court.gov.cn/" TargetMode="External"/><Relationship Id="rId29" Type="http://schemas.openxmlformats.org/officeDocument/2006/relationships/header" Target="header6.xml"/><Relationship Id="rId11" Type="http://schemas.openxmlformats.org/officeDocument/2006/relationships/hyperlink" Target="http://wenshu.court.gov.cn/"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eader" Target="header14.xml"/><Relationship Id="rId53" Type="http://schemas.openxmlformats.org/officeDocument/2006/relationships/hyperlink" Target="http://www.ccgp.gov.cn/)" TargetMode="External"/><Relationship Id="rId58" Type="http://schemas.openxmlformats.org/officeDocument/2006/relationships/footer" Target="footer19.xml"/><Relationship Id="rId66" Type="http://schemas.openxmlformats.org/officeDocument/2006/relationships/header" Target="header21.xml"/><Relationship Id="rId5" Type="http://schemas.openxmlformats.org/officeDocument/2006/relationships/footnotes" Target="footnotes.xml"/><Relationship Id="rId61" Type="http://schemas.openxmlformats.org/officeDocument/2006/relationships/footer" Target="footer22.xml"/><Relationship Id="rId19" Type="http://schemas.openxmlformats.org/officeDocument/2006/relationships/hyperlink" Target="http://www.gsxt.gov.cn/" TargetMode="External"/><Relationship Id="rId14" Type="http://schemas.openxmlformats.org/officeDocument/2006/relationships/hyperlink" Target="http://www.ccgp.gov.cn/"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footer" Target="footer18.xml"/><Relationship Id="rId64" Type="http://schemas.openxmlformats.org/officeDocument/2006/relationships/header" Target="header20.xml"/><Relationship Id="rId69" Type="http://schemas.openxmlformats.org/officeDocument/2006/relationships/theme" Target="theme/theme1.xml"/><Relationship Id="rId8" Type="http://schemas.openxmlformats.org/officeDocument/2006/relationships/hyperlink" Target="http://www.creditchina.gov.cn/" TargetMode="External"/><Relationship Id="rId51"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reditchina.gov.cn/"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footer" Target="footer20.xml"/><Relationship Id="rId67" Type="http://schemas.openxmlformats.org/officeDocument/2006/relationships/footer" Target="footer26.xml"/><Relationship Id="rId20" Type="http://schemas.openxmlformats.org/officeDocument/2006/relationships/hyperlink" Target="http://wenshu.court.gov.cn/" TargetMode="External"/><Relationship Id="rId41" Type="http://schemas.openxmlformats.org/officeDocument/2006/relationships/header" Target="header12.xml"/><Relationship Id="rId54" Type="http://schemas.openxmlformats.org/officeDocument/2006/relationships/hyperlink" Target="http://www.gsxt.gov.cn/)%E8%A2%AB%E5%88%97" TargetMode="External"/><Relationship Id="rId62"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gsxt.gov.c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9.xml"/><Relationship Id="rId49" Type="http://schemas.openxmlformats.org/officeDocument/2006/relationships/header" Target="header16.xml"/><Relationship Id="rId57" Type="http://schemas.openxmlformats.org/officeDocument/2006/relationships/header" Target="header19.xml"/><Relationship Id="rId10" Type="http://schemas.openxmlformats.org/officeDocument/2006/relationships/hyperlink" Target="http://www.gsxt.gov.cn/" TargetMode="External"/><Relationship Id="rId31" Type="http://schemas.openxmlformats.org/officeDocument/2006/relationships/header" Target="header7.xml"/><Relationship Id="rId44" Type="http://schemas.openxmlformats.org/officeDocument/2006/relationships/footer" Target="footer13.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hyperlink" Target="http://www.ccgp.gov.cn/" TargetMode="External"/><Relationship Id="rId13" Type="http://schemas.openxmlformats.org/officeDocument/2006/relationships/hyperlink" Target="http://www.creditchina.gov.cn/" TargetMode="External"/><Relationship Id="rId18" Type="http://schemas.openxmlformats.org/officeDocument/2006/relationships/hyperlink" Target="http://www.ccgp.gov.cn/" TargetMode="External"/><Relationship Id="rId39" Type="http://schemas.openxmlformats.org/officeDocument/2006/relationships/header" Target="header11.xml"/><Relationship Id="rId34" Type="http://schemas.openxmlformats.org/officeDocument/2006/relationships/footer" Target="footer8.xml"/><Relationship Id="rId50" Type="http://schemas.openxmlformats.org/officeDocument/2006/relationships/footer" Target="footer16.xml"/><Relationship Id="rId5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65</Pages>
  <Words>5868</Words>
  <Characters>33448</Characters>
  <Application>Microsoft Office Word</Application>
  <DocSecurity>0</DocSecurity>
  <Lines>278</Lines>
  <Paragraphs>78</Paragraphs>
  <ScaleCrop>false</ScaleCrop>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dc:creator>
  <cp:lastModifiedBy>821671238@qq.com</cp:lastModifiedBy>
  <cp:revision>100</cp:revision>
  <dcterms:created xsi:type="dcterms:W3CDTF">2021-09-29T12:59:00Z</dcterms:created>
  <dcterms:modified xsi:type="dcterms:W3CDTF">2021-10-08T03:19:00Z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WPS 文字</vt:lpwstr>
  </property>
  <property fmtid="{D5CDD505-2E9C-101B-9397-08002B2CF9AE}" pid="4" name="LastSaved">
    <vt:filetime>2021-09-29T00:00:00Z</vt:filetime>
  </property>
</Properties>
</file>