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Bdr>
          <w:bottom w:val="none" w:color="auto" w:sz="0" w:space="1"/>
        </w:pBdr>
        <w:ind w:firstLine="843" w:firstLineChars="300"/>
        <w:jc w:val="left"/>
        <w:rPr>
          <w:rFonts w:hint="eastAsia" w:ascii="黑体" w:hAnsi="黑体" w:eastAsia="黑体" w:cs="黑体"/>
          <w:u w:val="single"/>
        </w:rPr>
      </w:pPr>
      <w:r>
        <w:rPr>
          <w:rFonts w:hint="eastAsia" w:ascii="黑体" w:hAnsi="黑体" w:eastAsia="黑体" w:cs="黑体"/>
          <w:b/>
          <w:bCs/>
          <w:color w:val="000000"/>
          <w:kern w:val="0"/>
          <w:sz w:val="28"/>
          <w:szCs w:val="28"/>
        </w:rPr>
        <w:drawing>
          <wp:anchor distT="0" distB="0" distL="114300" distR="114300" simplePos="0" relativeHeight="251661312" behindDoc="0" locked="0" layoutInCell="1" allowOverlap="1">
            <wp:simplePos x="0" y="0"/>
            <wp:positionH relativeFrom="column">
              <wp:posOffset>-396240</wp:posOffset>
            </wp:positionH>
            <wp:positionV relativeFrom="paragraph">
              <wp:posOffset>-363855</wp:posOffset>
            </wp:positionV>
            <wp:extent cx="920750" cy="963295"/>
            <wp:effectExtent l="0" t="0" r="12700" b="8255"/>
            <wp:wrapNone/>
            <wp:docPr id="21" name="图片 3" descr="华域图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华域图标logo"/>
                    <pic:cNvPicPr>
                      <a:picLocks noChangeAspect="1"/>
                    </pic:cNvPicPr>
                  </pic:nvPicPr>
                  <pic:blipFill>
                    <a:blip r:embed="rId22"/>
                    <a:stretch>
                      <a:fillRect/>
                    </a:stretch>
                  </pic:blipFill>
                  <pic:spPr>
                    <a:xfrm>
                      <a:off x="0" y="0"/>
                      <a:ext cx="920750" cy="963295"/>
                    </a:xfrm>
                    <a:prstGeom prst="rect">
                      <a:avLst/>
                    </a:prstGeom>
                    <a:noFill/>
                    <a:ln>
                      <a:noFill/>
                    </a:ln>
                  </pic:spPr>
                </pic:pic>
              </a:graphicData>
            </a:graphic>
          </wp:anchor>
        </w:drawing>
      </w:r>
      <w:r>
        <w:rPr>
          <w:rFonts w:hint="eastAsia" w:ascii="黑体" w:hAnsi="黑体" w:eastAsia="黑体" w:cs="黑体"/>
          <w:u w:val="single"/>
        </w:rPr>
        <w:t xml:space="preserve">  </w:t>
      </w:r>
      <w:r>
        <w:rPr>
          <w:rFonts w:hint="eastAsia" w:ascii="黑体" w:hAnsi="黑体" w:eastAsia="黑体" w:cs="黑体"/>
        </w:rPr>
        <w:t xml:space="preserve">      </w:t>
      </w:r>
      <w:r>
        <w:rPr>
          <w:rFonts w:hint="eastAsia" w:ascii="黑体" w:hAnsi="黑体" w:eastAsia="黑体" w:cs="黑体"/>
          <w:sz w:val="28"/>
          <w:szCs w:val="28"/>
          <w:u w:val="single"/>
        </w:rPr>
        <w:t xml:space="preserve">新疆华域建设工程项目管理咨询有限公司 </w:t>
      </w:r>
      <w:r>
        <w:rPr>
          <w:rFonts w:hint="eastAsia" w:ascii="黑体" w:hAnsi="黑体" w:eastAsia="黑体" w:cs="黑体"/>
        </w:rPr>
        <w:t xml:space="preserve">    </w:t>
      </w:r>
      <w:r>
        <w:rPr>
          <w:rFonts w:hint="eastAsia" w:ascii="黑体" w:hAnsi="黑体" w:eastAsia="黑体" w:cs="黑体"/>
          <w:u w:val="single"/>
        </w:rPr>
        <w:t xml:space="preserve">             </w:t>
      </w:r>
    </w:p>
    <w:p>
      <w:pPr>
        <w:pStyle w:val="12"/>
        <w:pBdr>
          <w:bottom w:val="none" w:color="auto" w:sz="0" w:space="1"/>
        </w:pBdr>
        <w:ind w:firstLine="900" w:firstLineChars="500"/>
        <w:jc w:val="left"/>
        <w:rPr>
          <w:rFonts w:hint="eastAsia"/>
        </w:rPr>
      </w:pPr>
      <w:r>
        <w:rPr>
          <w:rFonts w:hint="eastAsia" w:ascii="黑体" w:hAnsi="黑体" w:eastAsia="黑体" w:cs="黑体"/>
        </w:rPr>
        <w:t>Xinjiang Huayu Construction Project Management Consulting Co., Ltd.</w:t>
      </w:r>
    </w:p>
    <w:p>
      <w:pPr>
        <w:autoSpaceDE w:val="0"/>
        <w:autoSpaceDN w:val="0"/>
        <w:adjustRightInd w:val="0"/>
        <w:jc w:val="center"/>
        <w:rPr>
          <w:rFonts w:hint="eastAsia" w:ascii="宋体" w:hAnsi="宋体"/>
          <w:b/>
          <w:bCs/>
          <w:color w:val="000000"/>
          <w:kern w:val="0"/>
          <w:sz w:val="84"/>
          <w:szCs w:val="84"/>
        </w:rPr>
      </w:pPr>
    </w:p>
    <w:p>
      <w:pPr>
        <w:autoSpaceDE w:val="0"/>
        <w:autoSpaceDN w:val="0"/>
        <w:adjustRightInd w:val="0"/>
        <w:jc w:val="center"/>
        <w:rPr>
          <w:rFonts w:hint="eastAsia" w:ascii="宋体" w:hAnsi="宋体"/>
          <w:b/>
          <w:bCs/>
          <w:color w:val="000000"/>
          <w:kern w:val="0"/>
          <w:sz w:val="84"/>
          <w:szCs w:val="84"/>
        </w:rPr>
      </w:pPr>
      <w:r>
        <w:rPr>
          <w:rFonts w:hint="eastAsia"/>
          <w:b/>
          <w:bCs/>
          <w:color w:val="000000"/>
          <w:kern w:val="0"/>
          <w:sz w:val="84"/>
          <w:szCs w:val="84"/>
          <w:lang w:eastAsia="zh-CN"/>
        </w:rPr>
        <w:t>磋商</w:t>
      </w:r>
      <w:r>
        <w:rPr>
          <w:rFonts w:hint="eastAsia" w:ascii="宋体" w:hAnsi="宋体"/>
          <w:b/>
          <w:bCs/>
          <w:color w:val="000000"/>
          <w:kern w:val="0"/>
          <w:sz w:val="84"/>
          <w:szCs w:val="84"/>
        </w:rPr>
        <w:t>文件</w:t>
      </w:r>
    </w:p>
    <w:p>
      <w:pPr>
        <w:autoSpaceDE w:val="0"/>
        <w:autoSpaceDN w:val="0"/>
        <w:adjustRightInd w:val="0"/>
        <w:jc w:val="center"/>
        <w:outlineLvl w:val="0"/>
        <w:rPr>
          <w:rFonts w:ascii="宋体"/>
          <w:b/>
          <w:bCs/>
          <w:color w:val="000000"/>
          <w:kern w:val="0"/>
          <w:sz w:val="28"/>
          <w:szCs w:val="28"/>
        </w:rPr>
      </w:pPr>
      <w:bookmarkStart w:id="0" w:name="_Toc1806"/>
      <w:r>
        <w:rPr>
          <w:rFonts w:hint="eastAsia" w:ascii="宋体" w:hAnsi="宋体"/>
          <w:b/>
          <w:bCs/>
          <w:color w:val="000000"/>
          <w:kern w:val="0"/>
          <w:sz w:val="28"/>
          <w:szCs w:val="28"/>
        </w:rPr>
        <w:t>（项目编号：</w:t>
      </w:r>
      <w:r>
        <w:rPr>
          <w:rFonts w:hint="eastAsia" w:ascii="宋体" w:hAnsi="宋体"/>
          <w:b/>
          <w:bCs/>
          <w:color w:val="000000"/>
          <w:kern w:val="0"/>
          <w:sz w:val="28"/>
          <w:szCs w:val="28"/>
          <w:lang w:eastAsia="zh-CN"/>
        </w:rPr>
        <w:t>HMHY-2021-</w:t>
      </w:r>
      <w:r>
        <w:rPr>
          <w:rFonts w:hint="eastAsia"/>
          <w:b/>
          <w:bCs/>
          <w:color w:val="000000"/>
          <w:kern w:val="0"/>
          <w:sz w:val="28"/>
          <w:szCs w:val="28"/>
          <w:lang w:val="en-US" w:eastAsia="zh-CN"/>
        </w:rPr>
        <w:t>156</w:t>
      </w:r>
      <w:r>
        <w:rPr>
          <w:rFonts w:hint="eastAsia" w:ascii="宋体" w:hAnsi="宋体"/>
          <w:b/>
          <w:bCs/>
          <w:color w:val="000000"/>
          <w:kern w:val="0"/>
          <w:sz w:val="28"/>
          <w:szCs w:val="28"/>
        </w:rPr>
        <w:t>）</w:t>
      </w:r>
      <w:bookmarkEnd w:id="0"/>
    </w:p>
    <w:p>
      <w:pPr>
        <w:autoSpaceDE w:val="0"/>
        <w:autoSpaceDN w:val="0"/>
        <w:adjustRightInd w:val="0"/>
        <w:rPr>
          <w:rFonts w:ascii="宋体"/>
          <w:color w:val="000000"/>
          <w:kern w:val="0"/>
          <w:sz w:val="32"/>
          <w:szCs w:val="32"/>
        </w:rPr>
      </w:pPr>
    </w:p>
    <w:p>
      <w:pPr>
        <w:pStyle w:val="7"/>
        <w:rPr>
          <w:rFonts w:ascii="宋体"/>
          <w:color w:val="000000"/>
          <w:kern w:val="0"/>
          <w:sz w:val="32"/>
          <w:szCs w:val="32"/>
        </w:rPr>
      </w:pPr>
    </w:p>
    <w:p>
      <w:pPr>
        <w:pStyle w:val="7"/>
        <w:rPr>
          <w:rFonts w:ascii="宋体"/>
          <w:color w:val="000000"/>
          <w:kern w:val="0"/>
          <w:sz w:val="32"/>
          <w:szCs w:val="32"/>
        </w:rPr>
      </w:pPr>
    </w:p>
    <w:p>
      <w:pPr>
        <w:pStyle w:val="7"/>
        <w:rPr>
          <w:rFonts w:ascii="宋体"/>
          <w:color w:val="000000"/>
          <w:kern w:val="0"/>
          <w:sz w:val="32"/>
          <w:szCs w:val="32"/>
        </w:rPr>
      </w:pPr>
    </w:p>
    <w:p>
      <w:pPr>
        <w:autoSpaceDE w:val="0"/>
        <w:autoSpaceDN w:val="0"/>
        <w:adjustRightInd w:val="0"/>
        <w:spacing w:line="720" w:lineRule="auto"/>
        <w:ind w:firstLine="602" w:firstLineChars="200"/>
        <w:rPr>
          <w:rFonts w:hint="eastAsia" w:ascii="宋体" w:hAnsi="宋体" w:eastAsia="宋体"/>
          <w:b/>
          <w:color w:val="000000"/>
          <w:kern w:val="0"/>
          <w:sz w:val="30"/>
          <w:szCs w:val="30"/>
          <w:u w:val="single"/>
          <w:lang w:val="en-US" w:eastAsia="zh-CN"/>
        </w:rPr>
      </w:pPr>
      <w:r>
        <w:rPr>
          <w:rFonts w:hint="eastAsia" w:ascii="宋体" w:hAnsi="宋体"/>
          <w:b/>
          <w:color w:val="000000"/>
          <w:kern w:val="0"/>
          <w:sz w:val="30"/>
          <w:szCs w:val="30"/>
        </w:rPr>
        <w:t>工程名称：</w:t>
      </w:r>
      <w:r>
        <w:rPr>
          <w:rFonts w:hint="eastAsia"/>
          <w:b/>
          <w:color w:val="000000"/>
          <w:kern w:val="0"/>
          <w:sz w:val="30"/>
          <w:szCs w:val="30"/>
          <w:u w:val="single"/>
          <w:lang w:eastAsia="zh-CN"/>
        </w:rPr>
        <w:t>哈密瓜种质资源库建设项目</w:t>
      </w:r>
    </w:p>
    <w:p>
      <w:pPr>
        <w:autoSpaceDE w:val="0"/>
        <w:autoSpaceDN w:val="0"/>
        <w:adjustRightInd w:val="0"/>
        <w:spacing w:line="720" w:lineRule="auto"/>
        <w:ind w:firstLine="602" w:firstLineChars="200"/>
        <w:rPr>
          <w:rFonts w:ascii="宋体" w:hAnsi="宋体"/>
          <w:bCs/>
          <w:color w:val="000000"/>
          <w:kern w:val="0"/>
          <w:sz w:val="30"/>
          <w:szCs w:val="30"/>
          <w:u w:val="single"/>
        </w:rPr>
      </w:pPr>
      <w:r>
        <w:rPr>
          <w:rFonts w:hint="eastAsia" w:ascii="宋体" w:hAnsi="宋体"/>
          <w:b/>
          <w:color w:val="000000"/>
          <w:kern w:val="0"/>
          <w:sz w:val="30"/>
          <w:szCs w:val="30"/>
        </w:rPr>
        <w:t>建设单位：</w:t>
      </w:r>
      <w:r>
        <w:rPr>
          <w:rFonts w:hint="eastAsia"/>
          <w:b/>
          <w:color w:val="000000"/>
          <w:kern w:val="0"/>
          <w:sz w:val="30"/>
          <w:szCs w:val="30"/>
          <w:u w:val="single"/>
          <w:lang w:eastAsia="zh-CN"/>
        </w:rPr>
        <w:t>哈密市农业农村局</w:t>
      </w:r>
      <w:r>
        <w:rPr>
          <w:rFonts w:hint="eastAsia" w:ascii="宋体" w:hAnsi="宋体"/>
          <w:b/>
          <w:color w:val="000000"/>
          <w:kern w:val="0"/>
          <w:sz w:val="30"/>
          <w:szCs w:val="30"/>
          <w:u w:val="single"/>
        </w:rPr>
        <w:t>（盖章）</w:t>
      </w:r>
    </w:p>
    <w:p>
      <w:pPr>
        <w:autoSpaceDE w:val="0"/>
        <w:autoSpaceDN w:val="0"/>
        <w:adjustRightInd w:val="0"/>
        <w:spacing w:line="720" w:lineRule="auto"/>
        <w:ind w:firstLine="602" w:firstLineChars="200"/>
        <w:rPr>
          <w:rFonts w:ascii="宋体"/>
          <w:b/>
          <w:kern w:val="0"/>
          <w:sz w:val="30"/>
          <w:szCs w:val="30"/>
          <w:u w:val="single"/>
        </w:rPr>
      </w:pPr>
      <w:r>
        <w:rPr>
          <w:rFonts w:hint="eastAsia" w:ascii="宋体" w:hAnsi="宋体"/>
          <w:b/>
          <w:color w:val="000000"/>
          <w:kern w:val="0"/>
          <w:sz w:val="30"/>
          <w:szCs w:val="30"/>
        </w:rPr>
        <w:t>项目联系</w:t>
      </w:r>
      <w:r>
        <w:rPr>
          <w:rFonts w:hint="eastAsia" w:ascii="宋体" w:hAnsi="宋体"/>
          <w:b/>
          <w:kern w:val="0"/>
          <w:sz w:val="30"/>
          <w:szCs w:val="30"/>
        </w:rPr>
        <w:t>人：</w:t>
      </w:r>
      <w:r>
        <w:rPr>
          <w:rFonts w:hint="eastAsia"/>
          <w:b/>
          <w:kern w:val="0"/>
          <w:sz w:val="30"/>
          <w:szCs w:val="30"/>
          <w:u w:val="single"/>
          <w:lang w:eastAsia="zh-CN"/>
        </w:rPr>
        <w:t>柒元江</w:t>
      </w:r>
      <w:r>
        <w:rPr>
          <w:rFonts w:ascii="宋体" w:hAnsi="宋体"/>
          <w:b/>
          <w:sz w:val="30"/>
          <w:szCs w:val="30"/>
        </w:rPr>
        <w:t xml:space="preserve">  </w:t>
      </w:r>
      <w:r>
        <w:rPr>
          <w:rFonts w:hint="eastAsia" w:ascii="宋体" w:hAnsi="宋体"/>
          <w:b/>
          <w:kern w:val="0"/>
          <w:sz w:val="30"/>
          <w:szCs w:val="30"/>
        </w:rPr>
        <w:t>联系电话：</w:t>
      </w:r>
      <w:r>
        <w:rPr>
          <w:rFonts w:hint="eastAsia"/>
          <w:b/>
          <w:kern w:val="0"/>
          <w:sz w:val="30"/>
          <w:szCs w:val="30"/>
          <w:u w:val="single"/>
          <w:lang w:val="en-US" w:eastAsia="zh-CN"/>
        </w:rPr>
        <w:t>13899336898</w:t>
      </w:r>
      <w:r>
        <w:rPr>
          <w:rFonts w:ascii="宋体" w:hAnsi="宋体"/>
          <w:b/>
          <w:sz w:val="30"/>
          <w:szCs w:val="30"/>
          <w:u w:val="single"/>
        </w:rPr>
        <w:t xml:space="preserve"> </w:t>
      </w:r>
    </w:p>
    <w:p>
      <w:pPr>
        <w:autoSpaceDE w:val="0"/>
        <w:autoSpaceDN w:val="0"/>
        <w:adjustRightInd w:val="0"/>
        <w:spacing w:line="720" w:lineRule="auto"/>
        <w:rPr>
          <w:rFonts w:ascii="宋体"/>
          <w:b/>
          <w:color w:val="000000"/>
          <w:kern w:val="0"/>
          <w:sz w:val="30"/>
          <w:szCs w:val="30"/>
        </w:rPr>
      </w:pPr>
    </w:p>
    <w:p>
      <w:pPr>
        <w:autoSpaceDE w:val="0"/>
        <w:autoSpaceDN w:val="0"/>
        <w:adjustRightInd w:val="0"/>
        <w:spacing w:line="720" w:lineRule="auto"/>
        <w:ind w:firstLine="602" w:firstLineChars="200"/>
        <w:rPr>
          <w:rFonts w:ascii="宋体"/>
          <w:b/>
          <w:color w:val="000000"/>
          <w:kern w:val="0"/>
          <w:sz w:val="24"/>
        </w:rPr>
      </w:pPr>
      <w:r>
        <w:rPr>
          <w:rFonts w:hint="eastAsia" w:ascii="宋体" w:hAnsi="宋体"/>
          <w:b/>
          <w:color w:val="000000"/>
          <w:kern w:val="0"/>
          <w:sz w:val="30"/>
          <w:szCs w:val="30"/>
        </w:rPr>
        <w:t>招标代理机构：</w:t>
      </w:r>
      <w:r>
        <w:rPr>
          <w:rFonts w:hint="eastAsia" w:ascii="宋体" w:hAnsi="宋体"/>
          <w:b/>
          <w:color w:val="000000"/>
          <w:kern w:val="0"/>
          <w:sz w:val="30"/>
          <w:szCs w:val="30"/>
          <w:u w:val="single"/>
        </w:rPr>
        <w:t>新疆华域建设工程项目管理咨询有限公司</w:t>
      </w:r>
      <w:r>
        <w:rPr>
          <w:rFonts w:hint="eastAsia" w:ascii="宋体" w:hAnsi="宋体"/>
          <w:b/>
          <w:color w:val="000000"/>
          <w:kern w:val="0"/>
          <w:sz w:val="24"/>
          <w:u w:val="single"/>
        </w:rPr>
        <w:t>（</w:t>
      </w:r>
      <w:r>
        <w:rPr>
          <w:rFonts w:hint="eastAsia" w:ascii="宋体" w:hAnsi="宋体"/>
          <w:b/>
          <w:color w:val="000000"/>
          <w:kern w:val="0"/>
          <w:sz w:val="24"/>
        </w:rPr>
        <w:t>公章）</w:t>
      </w:r>
    </w:p>
    <w:p>
      <w:pPr>
        <w:autoSpaceDE w:val="0"/>
        <w:autoSpaceDN w:val="0"/>
        <w:adjustRightInd w:val="0"/>
        <w:spacing w:line="720" w:lineRule="auto"/>
        <w:ind w:firstLine="602" w:firstLineChars="200"/>
        <w:rPr>
          <w:rFonts w:hint="default" w:ascii="宋体" w:hAnsi="宋体" w:eastAsia="宋体"/>
          <w:b/>
          <w:color w:val="000000"/>
          <w:kern w:val="0"/>
          <w:sz w:val="30"/>
          <w:szCs w:val="30"/>
          <w:u w:val="single"/>
          <w:lang w:val="en-US" w:eastAsia="zh-CN"/>
        </w:rPr>
      </w:pPr>
      <w:r>
        <w:rPr>
          <w:rFonts w:hint="eastAsia" w:ascii="宋体" w:hAnsi="宋体"/>
          <w:b/>
          <w:color w:val="000000"/>
          <w:kern w:val="0"/>
          <w:sz w:val="30"/>
          <w:szCs w:val="30"/>
        </w:rPr>
        <w:t>项目联系人：</w:t>
      </w:r>
      <w:r>
        <w:rPr>
          <w:rFonts w:hint="eastAsia" w:ascii="宋体" w:hAnsi="宋体"/>
          <w:b/>
          <w:color w:val="000000"/>
          <w:kern w:val="0"/>
          <w:sz w:val="30"/>
          <w:szCs w:val="30"/>
          <w:u w:val="single"/>
          <w:lang w:eastAsia="zh-CN"/>
        </w:rPr>
        <w:t>许鹏</w:t>
      </w:r>
      <w:r>
        <w:rPr>
          <w:rFonts w:hint="eastAsia" w:ascii="宋体" w:hAnsi="宋体"/>
          <w:b/>
          <w:color w:val="000000"/>
          <w:kern w:val="0"/>
          <w:sz w:val="30"/>
          <w:szCs w:val="30"/>
          <w:u w:val="single"/>
        </w:rPr>
        <w:t xml:space="preserve"> </w:t>
      </w:r>
      <w:r>
        <w:rPr>
          <w:rFonts w:ascii="宋体" w:hAnsi="宋体"/>
          <w:b/>
          <w:color w:val="000000"/>
          <w:kern w:val="0"/>
          <w:sz w:val="30"/>
          <w:szCs w:val="30"/>
          <w:u w:val="single"/>
        </w:rPr>
        <w:t xml:space="preserve"> </w:t>
      </w:r>
      <w:r>
        <w:rPr>
          <w:rFonts w:ascii="宋体" w:hAnsi="宋体"/>
          <w:b/>
          <w:color w:val="000000"/>
          <w:kern w:val="0"/>
          <w:sz w:val="30"/>
          <w:szCs w:val="30"/>
        </w:rPr>
        <w:t xml:space="preserve"> </w:t>
      </w:r>
      <w:r>
        <w:rPr>
          <w:rFonts w:hint="eastAsia" w:ascii="宋体" w:hAnsi="宋体"/>
          <w:b/>
          <w:color w:val="000000"/>
          <w:kern w:val="0"/>
          <w:sz w:val="30"/>
          <w:szCs w:val="30"/>
        </w:rPr>
        <w:t xml:space="preserve"> 联系电话：</w:t>
      </w:r>
      <w:r>
        <w:rPr>
          <w:rFonts w:hint="eastAsia" w:ascii="宋体" w:hAnsi="宋体"/>
          <w:b/>
          <w:color w:val="000000"/>
          <w:kern w:val="0"/>
          <w:sz w:val="30"/>
          <w:szCs w:val="30"/>
          <w:u w:val="single"/>
          <w:lang w:val="en-US" w:eastAsia="zh-CN"/>
        </w:rPr>
        <w:t>18299315016</w:t>
      </w:r>
    </w:p>
    <w:p>
      <w:pPr>
        <w:jc w:val="left"/>
        <w:rPr>
          <w:rFonts w:hint="eastAsia" w:ascii="宋体" w:hAnsi="宋体" w:eastAsia="宋体" w:cs="宋体"/>
          <w:sz w:val="24"/>
          <w:szCs w:val="24"/>
          <w:u w:val="single"/>
          <w:lang w:val="en-US" w:eastAsia="zh-CN"/>
        </w:rPr>
      </w:pPr>
    </w:p>
    <w:p>
      <w:pPr>
        <w:rPr>
          <w:rFonts w:hint="eastAsia" w:asciiTheme="minorEastAsia" w:hAnsiTheme="minorEastAsia" w:eastAsiaTheme="minorEastAsia" w:cstheme="minorEastAsia"/>
          <w:b/>
          <w:sz w:val="36"/>
        </w:rPr>
      </w:pPr>
      <w:r>
        <w:rPr>
          <w:rFonts w:hint="eastAsia" w:asciiTheme="minorEastAsia" w:hAnsiTheme="minorEastAsia" w:eastAsiaTheme="minorEastAsia" w:cstheme="minorEastAsia"/>
          <w:b/>
          <w:sz w:val="36"/>
        </w:rPr>
        <w:br w:type="page"/>
      </w:r>
    </w:p>
    <w:p>
      <w:pPr>
        <w:pStyle w:val="7"/>
        <w:rPr>
          <w:rFonts w:hint="eastAsia" w:asciiTheme="minorEastAsia" w:hAnsiTheme="minorEastAsia" w:eastAsiaTheme="minorEastAsia" w:cstheme="minorEastAsia"/>
          <w:b/>
          <w:sz w:val="36"/>
        </w:rPr>
      </w:pPr>
    </w:p>
    <w:p>
      <w:pPr>
        <w:pStyle w:val="14"/>
        <w:tabs>
          <w:tab w:val="right" w:pos="3200"/>
          <w:tab w:val="right" w:leader="hyphen" w:pos="10470"/>
        </w:tabs>
        <w:jc w:val="center"/>
        <w:rPr>
          <w:rFonts w:hint="eastAsia"/>
          <w:sz w:val="40"/>
          <w:szCs w:val="40"/>
          <w:lang w:eastAsia="zh-CN"/>
        </w:rPr>
      </w:pPr>
      <w:r>
        <w:rPr>
          <w:rFonts w:hint="eastAsia"/>
          <w:sz w:val="40"/>
          <w:szCs w:val="40"/>
          <w:lang w:eastAsia="zh-CN"/>
        </w:rPr>
        <w:t>目录</w:t>
      </w:r>
    </w:p>
    <w:p>
      <w:pPr>
        <w:pStyle w:val="14"/>
        <w:tabs>
          <w:tab w:val="right" w:pos="3200"/>
          <w:tab w:val="right" w:leader="dot" w:pos="10470"/>
        </w:tabs>
      </w:pPr>
      <w:r>
        <w:rPr>
          <w:rFonts w:hint="eastAsia"/>
          <w:lang w:eastAsia="zh-CN"/>
        </w:rPr>
        <w:fldChar w:fldCharType="begin"/>
      </w:r>
      <w:r>
        <w:rPr>
          <w:rFonts w:hint="eastAsia"/>
          <w:lang w:eastAsia="zh-CN"/>
        </w:rPr>
        <w:instrText xml:space="preserve">TOC \o "1-3"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_Toc9184 </w:instrText>
      </w:r>
      <w:r>
        <w:rPr>
          <w:rFonts w:hint="eastAsia"/>
          <w:lang w:eastAsia="zh-CN"/>
        </w:rPr>
        <w:fldChar w:fldCharType="separate"/>
      </w: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竞争性磋商公告</w:t>
      </w:r>
      <w:r>
        <w:tab/>
      </w:r>
      <w:r>
        <w:fldChar w:fldCharType="begin"/>
      </w:r>
      <w:r>
        <w:instrText xml:space="preserve"> PAGEREF _Toc9184 </w:instrText>
      </w:r>
      <w:r>
        <w:fldChar w:fldCharType="separate"/>
      </w:r>
      <w:r>
        <w:t>4</w:t>
      </w:r>
      <w:r>
        <w:fldChar w:fldCharType="end"/>
      </w:r>
      <w:r>
        <w:rPr>
          <w:rFonts w:hint="eastAsia"/>
          <w:lang w:eastAsia="zh-CN"/>
        </w:rPr>
        <w:fldChar w:fldCharType="end"/>
      </w:r>
    </w:p>
    <w:p>
      <w:pPr>
        <w:pStyle w:val="14"/>
        <w:tabs>
          <w:tab w:val="right" w:leader="dot" w:pos="10470"/>
        </w:tabs>
      </w:pPr>
      <w:r>
        <w:rPr>
          <w:rFonts w:hint="eastAsia"/>
          <w:lang w:eastAsia="zh-CN"/>
        </w:rPr>
        <w:fldChar w:fldCharType="begin"/>
      </w:r>
      <w:r>
        <w:rPr>
          <w:rFonts w:hint="eastAsia"/>
          <w:lang w:eastAsia="zh-CN"/>
        </w:rPr>
        <w:instrText xml:space="preserve"> HYPERLINK \l _Toc25554 </w:instrText>
      </w:r>
      <w:r>
        <w:rPr>
          <w:rFonts w:hint="eastAsia"/>
          <w:lang w:eastAsia="zh-CN"/>
        </w:rPr>
        <w:fldChar w:fldCharType="separate"/>
      </w:r>
      <w:r>
        <w:rPr>
          <w:rFonts w:hint="eastAsia" w:asciiTheme="minorEastAsia" w:hAnsiTheme="minorEastAsia" w:eastAsiaTheme="minorEastAsia" w:cstheme="minorEastAsia"/>
        </w:rPr>
        <w:t>第二章 供应商须知</w:t>
      </w:r>
      <w:r>
        <w:tab/>
      </w:r>
      <w:r>
        <w:fldChar w:fldCharType="begin"/>
      </w:r>
      <w:r>
        <w:instrText xml:space="preserve"> PAGEREF _Toc25554 </w:instrText>
      </w:r>
      <w:r>
        <w:fldChar w:fldCharType="separate"/>
      </w:r>
      <w:r>
        <w:t>7</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_Toc21005 </w:instrText>
      </w:r>
      <w:r>
        <w:rPr>
          <w:rFonts w:hint="eastAsia"/>
          <w:lang w:eastAsia="zh-CN"/>
        </w:rPr>
        <w:fldChar w:fldCharType="separate"/>
      </w:r>
      <w:r>
        <w:rPr>
          <w:rFonts w:hint="eastAsia" w:asciiTheme="minorEastAsia" w:hAnsiTheme="minorEastAsia" w:eastAsiaTheme="minorEastAsia" w:cstheme="minorEastAsia"/>
        </w:rPr>
        <w:t>一、 总则</w:t>
      </w:r>
      <w:r>
        <w:tab/>
      </w:r>
      <w:r>
        <w:fldChar w:fldCharType="begin"/>
      </w:r>
      <w:r>
        <w:instrText xml:space="preserve"> PAGEREF _Toc21005 </w:instrText>
      </w:r>
      <w:r>
        <w:fldChar w:fldCharType="separate"/>
      </w:r>
      <w:r>
        <w:t>10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_Toc29721 </w:instrText>
      </w:r>
      <w:r>
        <w:rPr>
          <w:rFonts w:hint="eastAsia"/>
          <w:lang w:eastAsia="zh-CN"/>
        </w:rPr>
        <w:fldChar w:fldCharType="separate"/>
      </w:r>
      <w:r>
        <w:rPr>
          <w:rFonts w:hint="eastAsia" w:asciiTheme="minorEastAsia" w:hAnsiTheme="minorEastAsia" w:eastAsiaTheme="minorEastAsia" w:cstheme="minorEastAsia"/>
        </w:rPr>
        <w:t>1、 适用法律及范围</w:t>
      </w:r>
      <w:r>
        <w:tab/>
      </w:r>
      <w:r>
        <w:fldChar w:fldCharType="begin"/>
      </w:r>
      <w:r>
        <w:instrText xml:space="preserve"> PAGEREF _Toc29721 </w:instrText>
      </w:r>
      <w:r>
        <w:fldChar w:fldCharType="separate"/>
      </w:r>
      <w:r>
        <w:t>10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_Toc8942 </w:instrText>
      </w:r>
      <w:r>
        <w:rPr>
          <w:rFonts w:hint="eastAsia"/>
          <w:lang w:eastAsia="zh-CN"/>
        </w:rPr>
        <w:fldChar w:fldCharType="separate"/>
      </w:r>
      <w:r>
        <w:rPr>
          <w:rFonts w:hint="eastAsia" w:asciiTheme="minorEastAsia" w:hAnsiTheme="minorEastAsia" w:eastAsiaTheme="minorEastAsia" w:cstheme="minorEastAsia"/>
        </w:rPr>
        <w:t>2、 定义</w:t>
      </w:r>
      <w:r>
        <w:tab/>
      </w:r>
      <w:r>
        <w:fldChar w:fldCharType="begin"/>
      </w:r>
      <w:r>
        <w:instrText xml:space="preserve"> PAGEREF _Toc8942 </w:instrText>
      </w:r>
      <w:r>
        <w:fldChar w:fldCharType="separate"/>
      </w:r>
      <w:r>
        <w:t>10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_Toc1523 </w:instrText>
      </w:r>
      <w:r>
        <w:rPr>
          <w:rFonts w:hint="eastAsia"/>
          <w:lang w:eastAsia="zh-CN"/>
        </w:rPr>
        <w:fldChar w:fldCharType="separate"/>
      </w:r>
      <w:r>
        <w:rPr>
          <w:rFonts w:hint="eastAsia" w:asciiTheme="minorEastAsia" w:hAnsiTheme="minorEastAsia" w:eastAsiaTheme="minorEastAsia" w:cstheme="minorEastAsia"/>
        </w:rPr>
        <w:t>3、 工程、货物及服务</w:t>
      </w:r>
      <w:r>
        <w:tab/>
      </w:r>
      <w:r>
        <w:fldChar w:fldCharType="begin"/>
      </w:r>
      <w:r>
        <w:instrText xml:space="preserve"> PAGEREF _Toc1523 </w:instrText>
      </w:r>
      <w:r>
        <w:fldChar w:fldCharType="separate"/>
      </w:r>
      <w:r>
        <w:t>10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_Toc17156 </w:instrText>
      </w:r>
      <w:r>
        <w:rPr>
          <w:rFonts w:hint="eastAsia"/>
          <w:lang w:eastAsia="zh-CN"/>
        </w:rPr>
        <w:fldChar w:fldCharType="separate"/>
      </w:r>
      <w:r>
        <w:rPr>
          <w:rFonts w:hint="eastAsia" w:asciiTheme="minorEastAsia" w:hAnsiTheme="minorEastAsia" w:eastAsiaTheme="minorEastAsia" w:cstheme="minorEastAsia"/>
        </w:rPr>
        <w:t>4、 费用</w:t>
      </w:r>
      <w:r>
        <w:tab/>
      </w:r>
      <w:r>
        <w:fldChar w:fldCharType="begin"/>
      </w:r>
      <w:r>
        <w:instrText xml:space="preserve"> PAGEREF _Toc17156 </w:instrText>
      </w:r>
      <w:r>
        <w:fldChar w:fldCharType="separate"/>
      </w:r>
      <w:r>
        <w:t>10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_Toc31588 </w:instrText>
      </w:r>
      <w:r>
        <w:rPr>
          <w:rFonts w:hint="eastAsia"/>
          <w:lang w:eastAsia="zh-CN"/>
        </w:rPr>
        <w:fldChar w:fldCharType="separate"/>
      </w:r>
      <w:r>
        <w:rPr>
          <w:rFonts w:hint="eastAsia" w:asciiTheme="minorEastAsia" w:hAnsiTheme="minorEastAsia" w:eastAsiaTheme="minorEastAsia" w:cstheme="minorEastAsia"/>
        </w:rPr>
        <w:t>二、 磋商文件</w:t>
      </w:r>
      <w:r>
        <w:tab/>
      </w:r>
      <w:r>
        <w:fldChar w:fldCharType="begin"/>
      </w:r>
      <w:r>
        <w:instrText xml:space="preserve"> PAGEREF _Toc31588 </w:instrText>
      </w:r>
      <w:r>
        <w:fldChar w:fldCharType="separate"/>
      </w:r>
      <w:r>
        <w:t>10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_Toc24001 </w:instrText>
      </w:r>
      <w:r>
        <w:rPr>
          <w:rFonts w:hint="eastAsia"/>
          <w:lang w:eastAsia="zh-CN"/>
        </w:rPr>
        <w:fldChar w:fldCharType="separate"/>
      </w:r>
      <w:r>
        <w:rPr>
          <w:rFonts w:hint="eastAsia" w:asciiTheme="minorEastAsia" w:hAnsiTheme="minorEastAsia" w:eastAsiaTheme="minorEastAsia" w:cstheme="minorEastAsia"/>
        </w:rPr>
        <w:t>5、 磋商文件的构成</w:t>
      </w:r>
      <w:r>
        <w:tab/>
      </w:r>
      <w:r>
        <w:fldChar w:fldCharType="begin"/>
      </w:r>
      <w:r>
        <w:instrText xml:space="preserve"> PAGEREF _Toc24001 </w:instrText>
      </w:r>
      <w:r>
        <w:fldChar w:fldCharType="separate"/>
      </w:r>
      <w:r>
        <w:t>10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_Toc17825 </w:instrText>
      </w:r>
      <w:r>
        <w:rPr>
          <w:rFonts w:hint="eastAsia"/>
          <w:lang w:eastAsia="zh-CN"/>
        </w:rPr>
        <w:fldChar w:fldCharType="separate"/>
      </w:r>
      <w:r>
        <w:rPr>
          <w:rFonts w:hint="eastAsia" w:asciiTheme="minorEastAsia" w:hAnsiTheme="minorEastAsia" w:eastAsiaTheme="minorEastAsia" w:cstheme="minorEastAsia"/>
        </w:rPr>
        <w:t>6、 磋商文件的质疑</w:t>
      </w:r>
      <w:r>
        <w:tab/>
      </w:r>
      <w:r>
        <w:fldChar w:fldCharType="begin"/>
      </w:r>
      <w:r>
        <w:instrText xml:space="preserve"> PAGEREF _Toc17825 </w:instrText>
      </w:r>
      <w:r>
        <w:fldChar w:fldCharType="separate"/>
      </w:r>
      <w:r>
        <w:t>11</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_Toc3276 </w:instrText>
      </w:r>
      <w:r>
        <w:rPr>
          <w:rFonts w:hint="eastAsia"/>
          <w:lang w:eastAsia="zh-CN"/>
        </w:rPr>
        <w:fldChar w:fldCharType="separate"/>
      </w:r>
      <w:r>
        <w:rPr>
          <w:rFonts w:hint="eastAsia" w:asciiTheme="minorEastAsia" w:hAnsiTheme="minorEastAsia" w:eastAsiaTheme="minorEastAsia" w:cstheme="minorEastAsia"/>
        </w:rPr>
        <w:t>7、磋商文件的修改</w:t>
      </w:r>
      <w:r>
        <w:tab/>
      </w:r>
      <w:r>
        <w:fldChar w:fldCharType="begin"/>
      </w:r>
      <w:r>
        <w:instrText xml:space="preserve"> PAGEREF _Toc3276 </w:instrText>
      </w:r>
      <w:r>
        <w:fldChar w:fldCharType="separate"/>
      </w:r>
      <w:r>
        <w:t>11</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_Toc30683 </w:instrText>
      </w:r>
      <w:r>
        <w:rPr>
          <w:rFonts w:hint="eastAsia"/>
          <w:lang w:eastAsia="zh-CN"/>
        </w:rPr>
        <w:fldChar w:fldCharType="separate"/>
      </w:r>
      <w:r>
        <w:rPr>
          <w:rFonts w:hint="eastAsia" w:asciiTheme="minorEastAsia" w:hAnsiTheme="minorEastAsia" w:eastAsiaTheme="minorEastAsia" w:cstheme="minorEastAsia"/>
        </w:rPr>
        <w:t>三、响应文件</w:t>
      </w:r>
      <w:r>
        <w:tab/>
      </w:r>
      <w:r>
        <w:fldChar w:fldCharType="begin"/>
      </w:r>
      <w:r>
        <w:instrText xml:space="preserve"> PAGEREF _Toc30683 </w:instrText>
      </w:r>
      <w:r>
        <w:fldChar w:fldCharType="separate"/>
      </w:r>
      <w:r>
        <w:t>12</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_Toc32299 </w:instrText>
      </w:r>
      <w:r>
        <w:rPr>
          <w:rFonts w:hint="eastAsia"/>
          <w:lang w:eastAsia="zh-CN"/>
        </w:rPr>
        <w:fldChar w:fldCharType="separate"/>
      </w:r>
      <w:r>
        <w:rPr>
          <w:rFonts w:hint="eastAsia" w:asciiTheme="minorEastAsia" w:hAnsiTheme="minorEastAsia" w:eastAsiaTheme="minorEastAsia" w:cstheme="minorEastAsia"/>
        </w:rPr>
        <w:t>8、语言和计量单位</w:t>
      </w:r>
      <w:r>
        <w:tab/>
      </w:r>
      <w:r>
        <w:fldChar w:fldCharType="begin"/>
      </w:r>
      <w:r>
        <w:instrText xml:space="preserve"> PAGEREF _Toc32299 </w:instrText>
      </w:r>
      <w:r>
        <w:fldChar w:fldCharType="separate"/>
      </w:r>
      <w:r>
        <w:t>12</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_Toc14642 </w:instrText>
      </w:r>
      <w:r>
        <w:rPr>
          <w:rFonts w:hint="eastAsia"/>
          <w:lang w:eastAsia="zh-CN"/>
        </w:rPr>
        <w:fldChar w:fldCharType="separate"/>
      </w:r>
      <w:r>
        <w:rPr>
          <w:rFonts w:hint="eastAsia" w:asciiTheme="minorEastAsia" w:hAnsiTheme="minorEastAsia" w:eastAsiaTheme="minorEastAsia" w:cstheme="minorEastAsia"/>
        </w:rPr>
        <w:t>9、响应文件的构成</w:t>
      </w:r>
      <w:r>
        <w:tab/>
      </w:r>
      <w:r>
        <w:fldChar w:fldCharType="begin"/>
      </w:r>
      <w:r>
        <w:instrText xml:space="preserve"> PAGEREF _Toc14642 </w:instrText>
      </w:r>
      <w:r>
        <w:fldChar w:fldCharType="separate"/>
      </w:r>
      <w:r>
        <w:t>12</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_Toc28909 </w:instrText>
      </w:r>
      <w:r>
        <w:rPr>
          <w:rFonts w:hint="eastAsia"/>
          <w:lang w:eastAsia="zh-CN"/>
        </w:rPr>
        <w:fldChar w:fldCharType="separate"/>
      </w:r>
      <w:r>
        <w:rPr>
          <w:rFonts w:hint="eastAsia" w:asciiTheme="minorEastAsia" w:hAnsiTheme="minorEastAsia" w:eastAsiaTheme="minorEastAsia" w:cstheme="minorEastAsia"/>
        </w:rPr>
        <w:t>10、响应文件的编制</w:t>
      </w:r>
      <w:r>
        <w:tab/>
      </w:r>
      <w:r>
        <w:fldChar w:fldCharType="begin"/>
      </w:r>
      <w:r>
        <w:instrText xml:space="preserve"> PAGEREF _Toc28909 </w:instrText>
      </w:r>
      <w:r>
        <w:fldChar w:fldCharType="separate"/>
      </w:r>
      <w:r>
        <w:t>12</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_Toc22327 </w:instrText>
      </w:r>
      <w:r>
        <w:rPr>
          <w:rFonts w:hint="eastAsia"/>
          <w:lang w:eastAsia="zh-CN"/>
        </w:rPr>
        <w:fldChar w:fldCharType="separate"/>
      </w:r>
      <w:r>
        <w:rPr>
          <w:rFonts w:hint="eastAsia" w:asciiTheme="minorEastAsia" w:hAnsiTheme="minorEastAsia" w:eastAsiaTheme="minorEastAsia" w:cstheme="minorEastAsia"/>
        </w:rPr>
        <w:t>11、磋商报价</w:t>
      </w:r>
      <w:r>
        <w:tab/>
      </w:r>
      <w:r>
        <w:fldChar w:fldCharType="begin"/>
      </w:r>
      <w:r>
        <w:instrText xml:space="preserve"> PAGEREF _Toc22327 </w:instrText>
      </w:r>
      <w:r>
        <w:fldChar w:fldCharType="separate"/>
      </w:r>
      <w:r>
        <w:t>12</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_Toc25622 </w:instrText>
      </w:r>
      <w:r>
        <w:rPr>
          <w:rFonts w:hint="eastAsia"/>
          <w:lang w:eastAsia="zh-CN"/>
        </w:rPr>
        <w:fldChar w:fldCharType="separate"/>
      </w:r>
      <w:r>
        <w:rPr>
          <w:rFonts w:hint="eastAsia" w:asciiTheme="minorEastAsia" w:hAnsiTheme="minorEastAsia" w:eastAsiaTheme="minorEastAsia" w:cstheme="minorEastAsia"/>
        </w:rPr>
        <w:t>12、备选方案</w:t>
      </w:r>
      <w:r>
        <w:tab/>
      </w:r>
      <w:r>
        <w:fldChar w:fldCharType="begin"/>
      </w:r>
      <w:r>
        <w:instrText xml:space="preserve"> PAGEREF _Toc25622 </w:instrText>
      </w:r>
      <w:r>
        <w:fldChar w:fldCharType="separate"/>
      </w:r>
      <w:r>
        <w:t>13</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_Toc1462 </w:instrText>
      </w:r>
      <w:r>
        <w:rPr>
          <w:rFonts w:hint="eastAsia"/>
          <w:lang w:eastAsia="zh-CN"/>
        </w:rPr>
        <w:fldChar w:fldCharType="separate"/>
      </w:r>
      <w:r>
        <w:rPr>
          <w:rFonts w:hint="eastAsia" w:asciiTheme="minorEastAsia" w:hAnsiTheme="minorEastAsia" w:eastAsiaTheme="minorEastAsia" w:cstheme="minorEastAsia"/>
        </w:rPr>
        <w:t>13、联合体</w:t>
      </w:r>
      <w:r>
        <w:tab/>
      </w:r>
      <w:r>
        <w:fldChar w:fldCharType="begin"/>
      </w:r>
      <w:r>
        <w:instrText xml:space="preserve"> PAGEREF _Toc1462 </w:instrText>
      </w:r>
      <w:r>
        <w:fldChar w:fldCharType="separate"/>
      </w:r>
      <w:r>
        <w:t>13</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_Toc29132 </w:instrText>
      </w:r>
      <w:r>
        <w:rPr>
          <w:rFonts w:hint="eastAsia"/>
          <w:lang w:eastAsia="zh-CN"/>
        </w:rPr>
        <w:fldChar w:fldCharType="separate"/>
      </w:r>
      <w:r>
        <w:rPr>
          <w:rFonts w:hint="eastAsia" w:asciiTheme="minorEastAsia" w:hAnsiTheme="minorEastAsia" w:eastAsiaTheme="minorEastAsia" w:cstheme="minorEastAsia"/>
        </w:rPr>
        <w:t>14、供应商资格证明文件</w:t>
      </w:r>
      <w:r>
        <w:tab/>
      </w:r>
      <w:r>
        <w:fldChar w:fldCharType="begin"/>
      </w:r>
      <w:r>
        <w:instrText xml:space="preserve"> PAGEREF _Toc29132 </w:instrText>
      </w:r>
      <w:r>
        <w:fldChar w:fldCharType="separate"/>
      </w:r>
      <w:r>
        <w:t>13</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_Toc32158 </w:instrText>
      </w:r>
      <w:r>
        <w:rPr>
          <w:rFonts w:hint="eastAsia"/>
          <w:lang w:eastAsia="zh-CN"/>
        </w:rPr>
        <w:fldChar w:fldCharType="separate"/>
      </w:r>
      <w:r>
        <w:rPr>
          <w:rFonts w:hint="eastAsia" w:asciiTheme="minorEastAsia" w:hAnsiTheme="minorEastAsia" w:eastAsiaTheme="minorEastAsia" w:cstheme="minorEastAsia"/>
        </w:rPr>
        <w:t>15、证明报价内容、服务合格性和符合磋商文件规定的文件</w:t>
      </w:r>
      <w:r>
        <w:tab/>
      </w:r>
      <w:r>
        <w:fldChar w:fldCharType="begin"/>
      </w:r>
      <w:r>
        <w:instrText xml:space="preserve"> PAGEREF _Toc32158 </w:instrText>
      </w:r>
      <w:r>
        <w:fldChar w:fldCharType="separate"/>
      </w:r>
      <w:r>
        <w:t>13</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_Toc24859 </w:instrText>
      </w:r>
      <w:r>
        <w:rPr>
          <w:rFonts w:hint="eastAsia"/>
          <w:lang w:eastAsia="zh-CN"/>
        </w:rPr>
        <w:fldChar w:fldCharType="separate"/>
      </w:r>
      <w:r>
        <w:rPr>
          <w:rFonts w:hint="eastAsia" w:asciiTheme="minorEastAsia" w:hAnsiTheme="minorEastAsia" w:eastAsiaTheme="minorEastAsia" w:cstheme="minorEastAsia"/>
        </w:rPr>
        <w:t>16、磋商保证金</w:t>
      </w:r>
      <w:r>
        <w:tab/>
      </w:r>
      <w:r>
        <w:fldChar w:fldCharType="begin"/>
      </w:r>
      <w:r>
        <w:instrText xml:space="preserve"> PAGEREF _Toc24859 </w:instrText>
      </w:r>
      <w:r>
        <w:fldChar w:fldCharType="separate"/>
      </w:r>
      <w:r>
        <w:t>13</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_Toc31799 </w:instrText>
      </w:r>
      <w:r>
        <w:rPr>
          <w:rFonts w:hint="eastAsia"/>
          <w:lang w:eastAsia="zh-CN"/>
        </w:rPr>
        <w:fldChar w:fldCharType="separate"/>
      </w:r>
      <w:r>
        <w:rPr>
          <w:rFonts w:hint="eastAsia" w:asciiTheme="minorEastAsia" w:hAnsiTheme="minorEastAsia" w:eastAsiaTheme="minorEastAsia" w:cstheme="minorEastAsia"/>
        </w:rPr>
        <w:t>17、磋商有效期</w:t>
      </w:r>
      <w:r>
        <w:tab/>
      </w:r>
      <w:r>
        <w:fldChar w:fldCharType="begin"/>
      </w:r>
      <w:r>
        <w:instrText xml:space="preserve"> PAGEREF _Toc31799 </w:instrText>
      </w:r>
      <w:r>
        <w:fldChar w:fldCharType="separate"/>
      </w:r>
      <w:r>
        <w:t>14</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_Toc2775 </w:instrText>
      </w:r>
      <w:r>
        <w:rPr>
          <w:rFonts w:hint="eastAsia"/>
          <w:lang w:eastAsia="zh-CN"/>
        </w:rPr>
        <w:fldChar w:fldCharType="separate"/>
      </w:r>
      <w:r>
        <w:rPr>
          <w:rFonts w:hint="eastAsia" w:asciiTheme="minorEastAsia" w:hAnsiTheme="minorEastAsia" w:eastAsiaTheme="minorEastAsia" w:cstheme="minorEastAsia"/>
        </w:rPr>
        <w:t>18、响应文件的装订、签署和数量</w:t>
      </w:r>
      <w:r>
        <w:tab/>
      </w:r>
      <w:r>
        <w:fldChar w:fldCharType="begin"/>
      </w:r>
      <w:r>
        <w:instrText xml:space="preserve"> PAGEREF _Toc2775 </w:instrText>
      </w:r>
      <w:r>
        <w:fldChar w:fldCharType="separate"/>
      </w:r>
      <w:r>
        <w:t>15</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_Toc27918 </w:instrText>
      </w:r>
      <w:r>
        <w:rPr>
          <w:rFonts w:hint="eastAsia"/>
          <w:lang w:eastAsia="zh-CN"/>
        </w:rPr>
        <w:fldChar w:fldCharType="separate"/>
      </w:r>
      <w:r>
        <w:rPr>
          <w:rFonts w:hint="eastAsia" w:asciiTheme="minorEastAsia" w:hAnsiTheme="minorEastAsia" w:eastAsiaTheme="minorEastAsia" w:cstheme="minorEastAsia"/>
        </w:rPr>
        <w:t>四、 响应文件的递交</w:t>
      </w:r>
      <w:r>
        <w:tab/>
      </w:r>
      <w:r>
        <w:fldChar w:fldCharType="begin"/>
      </w:r>
      <w:r>
        <w:instrText xml:space="preserve"> PAGEREF _Toc27918 </w:instrText>
      </w:r>
      <w:r>
        <w:fldChar w:fldCharType="separate"/>
      </w:r>
      <w:r>
        <w:t>15</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_Toc21073 </w:instrText>
      </w:r>
      <w:r>
        <w:rPr>
          <w:rFonts w:hint="eastAsia"/>
          <w:lang w:eastAsia="zh-CN"/>
        </w:rPr>
        <w:fldChar w:fldCharType="separate"/>
      </w:r>
      <w:r>
        <w:rPr>
          <w:rFonts w:hint="eastAsia" w:asciiTheme="minorEastAsia" w:hAnsiTheme="minorEastAsia" w:eastAsiaTheme="minorEastAsia" w:cstheme="minorEastAsia"/>
        </w:rPr>
        <w:t>19、响应文件的密封、盖章和标记</w:t>
      </w:r>
      <w:r>
        <w:tab/>
      </w:r>
      <w:r>
        <w:fldChar w:fldCharType="begin"/>
      </w:r>
      <w:r>
        <w:instrText xml:space="preserve"> PAGEREF _Toc21073 </w:instrText>
      </w:r>
      <w:r>
        <w:fldChar w:fldCharType="separate"/>
      </w:r>
      <w:r>
        <w:t>15</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_Toc7231 </w:instrText>
      </w:r>
      <w:r>
        <w:rPr>
          <w:rFonts w:hint="eastAsia"/>
          <w:lang w:eastAsia="zh-CN"/>
        </w:rPr>
        <w:fldChar w:fldCharType="separate"/>
      </w:r>
      <w:r>
        <w:rPr>
          <w:rFonts w:hint="eastAsia" w:asciiTheme="minorEastAsia" w:hAnsiTheme="minorEastAsia" w:eastAsiaTheme="minorEastAsia" w:cstheme="minorEastAsia"/>
        </w:rPr>
        <w:t>20、响应文件的送达地点和截止时间</w:t>
      </w:r>
      <w:r>
        <w:tab/>
      </w:r>
      <w:r>
        <w:fldChar w:fldCharType="begin"/>
      </w:r>
      <w:r>
        <w:instrText xml:space="preserve"> PAGEREF _Toc7231 </w:instrText>
      </w:r>
      <w:r>
        <w:fldChar w:fldCharType="separate"/>
      </w:r>
      <w:r>
        <w:t>15</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_Toc14595 </w:instrText>
      </w:r>
      <w:r>
        <w:rPr>
          <w:rFonts w:hint="eastAsia"/>
          <w:lang w:eastAsia="zh-CN"/>
        </w:rPr>
        <w:fldChar w:fldCharType="separate"/>
      </w:r>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rPr>
        <w:t>迟交的响应文件</w:t>
      </w:r>
      <w:r>
        <w:tab/>
      </w:r>
      <w:r>
        <w:fldChar w:fldCharType="begin"/>
      </w:r>
      <w:r>
        <w:instrText xml:space="preserve"> PAGEREF _Toc14595 </w:instrText>
      </w:r>
      <w:r>
        <w:fldChar w:fldCharType="separate"/>
      </w:r>
      <w:r>
        <w:t>15</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_Toc31743 </w:instrText>
      </w:r>
      <w:r>
        <w:rPr>
          <w:rFonts w:hint="eastAsia"/>
          <w:lang w:eastAsia="zh-CN"/>
        </w:rPr>
        <w:fldChar w:fldCharType="separate"/>
      </w:r>
      <w:r>
        <w:rPr>
          <w:rFonts w:hint="eastAsia" w:asciiTheme="minorEastAsia" w:hAnsiTheme="minorEastAsia" w:eastAsiaTheme="minorEastAsia" w:cstheme="minorEastAsia"/>
        </w:rPr>
        <w:t>22、响应文件的补充、修改或者撤回</w:t>
      </w:r>
      <w:r>
        <w:tab/>
      </w:r>
      <w:r>
        <w:fldChar w:fldCharType="begin"/>
      </w:r>
      <w:r>
        <w:instrText xml:space="preserve"> PAGEREF _Toc31743 </w:instrText>
      </w:r>
      <w:r>
        <w:fldChar w:fldCharType="separate"/>
      </w:r>
      <w:r>
        <w:t>16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_Toc3171 </w:instrText>
      </w:r>
      <w:r>
        <w:rPr>
          <w:rFonts w:hint="eastAsia"/>
          <w:lang w:eastAsia="zh-CN"/>
        </w:rPr>
        <w:fldChar w:fldCharType="separate"/>
      </w:r>
      <w:r>
        <w:rPr>
          <w:rFonts w:hint="eastAsia" w:asciiTheme="minorEastAsia" w:hAnsiTheme="minorEastAsia" w:eastAsiaTheme="minorEastAsia" w:cstheme="minorEastAsia"/>
        </w:rPr>
        <w:t>五、 磋商程序及步骤</w:t>
      </w:r>
      <w:r>
        <w:tab/>
      </w:r>
      <w:r>
        <w:fldChar w:fldCharType="begin"/>
      </w:r>
      <w:r>
        <w:instrText xml:space="preserve"> PAGEREF _Toc3171 </w:instrText>
      </w:r>
      <w:r>
        <w:fldChar w:fldCharType="separate"/>
      </w:r>
      <w:r>
        <w:t>16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_Toc8091 </w:instrText>
      </w:r>
      <w:r>
        <w:rPr>
          <w:rFonts w:hint="eastAsia"/>
          <w:lang w:eastAsia="zh-CN"/>
        </w:rPr>
        <w:fldChar w:fldCharType="separate"/>
      </w:r>
      <w:r>
        <w:rPr>
          <w:rFonts w:hint="eastAsia" w:asciiTheme="minorEastAsia" w:hAnsiTheme="minorEastAsia" w:eastAsiaTheme="minorEastAsia" w:cstheme="minorEastAsia"/>
        </w:rPr>
        <w:t>23、竞争性磋商小组</w:t>
      </w:r>
      <w:r>
        <w:tab/>
      </w:r>
      <w:r>
        <w:fldChar w:fldCharType="begin"/>
      </w:r>
      <w:r>
        <w:instrText xml:space="preserve"> PAGEREF _Toc8091 </w:instrText>
      </w:r>
      <w:r>
        <w:fldChar w:fldCharType="separate"/>
      </w:r>
      <w:r>
        <w:t>16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_Toc26488 </w:instrText>
      </w:r>
      <w:r>
        <w:rPr>
          <w:rFonts w:hint="eastAsia"/>
          <w:lang w:eastAsia="zh-CN"/>
        </w:rPr>
        <w:fldChar w:fldCharType="separate"/>
      </w:r>
      <w:r>
        <w:rPr>
          <w:rFonts w:hint="eastAsia" w:asciiTheme="minorEastAsia" w:hAnsiTheme="minorEastAsia" w:eastAsiaTheme="minorEastAsia" w:cstheme="minorEastAsia"/>
        </w:rPr>
        <w:t>24、磋商代表</w:t>
      </w:r>
      <w:r>
        <w:tab/>
      </w:r>
      <w:r>
        <w:fldChar w:fldCharType="begin"/>
      </w:r>
      <w:r>
        <w:instrText xml:space="preserve"> PAGEREF _Toc26488 </w:instrText>
      </w:r>
      <w:r>
        <w:fldChar w:fldCharType="separate"/>
      </w:r>
      <w:r>
        <w:t>16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_Toc24388 </w:instrText>
      </w:r>
      <w:r>
        <w:rPr>
          <w:rFonts w:hint="eastAsia"/>
          <w:lang w:eastAsia="zh-CN"/>
        </w:rPr>
        <w:fldChar w:fldCharType="separate"/>
      </w:r>
      <w:r>
        <w:rPr>
          <w:rFonts w:hint="eastAsia" w:asciiTheme="minorEastAsia" w:hAnsiTheme="minorEastAsia" w:eastAsiaTheme="minorEastAsia" w:cstheme="minorEastAsia"/>
        </w:rPr>
        <w:t>25、资格性审查和符合性审查</w:t>
      </w:r>
      <w:r>
        <w:tab/>
      </w:r>
      <w:r>
        <w:fldChar w:fldCharType="begin"/>
      </w:r>
      <w:r>
        <w:instrText xml:space="preserve"> PAGEREF _Toc24388 </w:instrText>
      </w:r>
      <w:r>
        <w:fldChar w:fldCharType="separate"/>
      </w:r>
      <w:r>
        <w:t>16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_Toc19942 </w:instrText>
      </w:r>
      <w:r>
        <w:rPr>
          <w:rFonts w:hint="eastAsia"/>
          <w:lang w:eastAsia="zh-CN"/>
        </w:rPr>
        <w:fldChar w:fldCharType="separate"/>
      </w:r>
      <w:r>
        <w:rPr>
          <w:rFonts w:hint="eastAsia" w:asciiTheme="minorEastAsia" w:hAnsiTheme="minorEastAsia" w:eastAsiaTheme="minorEastAsia" w:cstheme="minorEastAsia"/>
        </w:rPr>
        <w:t>六、 成交与签订合同</w:t>
      </w:r>
      <w:r>
        <w:tab/>
      </w:r>
      <w:r>
        <w:fldChar w:fldCharType="begin"/>
      </w:r>
      <w:r>
        <w:instrText xml:space="preserve"> PAGEREF _Toc19942 </w:instrText>
      </w:r>
      <w:r>
        <w:fldChar w:fldCharType="separate"/>
      </w:r>
      <w:r>
        <w:t>18</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_Toc29535 </w:instrText>
      </w:r>
      <w:r>
        <w:rPr>
          <w:rFonts w:hint="eastAsia"/>
          <w:lang w:eastAsia="zh-CN"/>
        </w:rPr>
        <w:fldChar w:fldCharType="separate"/>
      </w:r>
      <w:r>
        <w:rPr>
          <w:rFonts w:hint="eastAsia" w:asciiTheme="minorEastAsia" w:hAnsiTheme="minorEastAsia" w:eastAsiaTheme="minorEastAsia" w:cstheme="minorEastAsia"/>
        </w:rPr>
        <w:t>七、其他要求</w:t>
      </w:r>
      <w:r>
        <w:tab/>
      </w:r>
      <w:r>
        <w:fldChar w:fldCharType="begin"/>
      </w:r>
      <w:r>
        <w:instrText xml:space="preserve"> PAGEREF _Toc29535 </w:instrText>
      </w:r>
      <w:r>
        <w:fldChar w:fldCharType="separate"/>
      </w:r>
      <w:r>
        <w:t>18</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_Toc5258 </w:instrText>
      </w:r>
      <w:r>
        <w:rPr>
          <w:rFonts w:hint="eastAsia"/>
          <w:lang w:eastAsia="zh-CN"/>
        </w:rPr>
        <w:fldChar w:fldCharType="separate"/>
      </w:r>
      <w:r>
        <w:rPr>
          <w:rFonts w:hint="eastAsia" w:asciiTheme="minorEastAsia" w:hAnsiTheme="minorEastAsia" w:eastAsiaTheme="minorEastAsia" w:cstheme="minorEastAsia"/>
        </w:rPr>
        <w:t>八、适用法律</w:t>
      </w:r>
      <w:r>
        <w:tab/>
      </w:r>
      <w:r>
        <w:fldChar w:fldCharType="begin"/>
      </w:r>
      <w:r>
        <w:instrText xml:space="preserve"> PAGEREF _Toc5258 </w:instrText>
      </w:r>
      <w:r>
        <w:fldChar w:fldCharType="separate"/>
      </w:r>
      <w:r>
        <w:t>19</w:t>
      </w:r>
      <w:r>
        <w:fldChar w:fldCharType="end"/>
      </w:r>
      <w:r>
        <w:rPr>
          <w:rFonts w:hint="eastAsia"/>
          <w:lang w:eastAsia="zh-CN"/>
        </w:rPr>
        <w:fldChar w:fldCharType="end"/>
      </w:r>
    </w:p>
    <w:p>
      <w:pPr>
        <w:pStyle w:val="14"/>
        <w:tabs>
          <w:tab w:val="right" w:leader="dot" w:pos="10470"/>
        </w:tabs>
      </w:pPr>
      <w:r>
        <w:rPr>
          <w:rFonts w:hint="eastAsia"/>
          <w:lang w:eastAsia="zh-CN"/>
        </w:rPr>
        <w:fldChar w:fldCharType="begin"/>
      </w:r>
      <w:r>
        <w:rPr>
          <w:rFonts w:hint="eastAsia"/>
          <w:lang w:eastAsia="zh-CN"/>
        </w:rPr>
        <w:instrText xml:space="preserve"> HYPERLINK \l _Toc2867 </w:instrText>
      </w:r>
      <w:r>
        <w:rPr>
          <w:rFonts w:hint="eastAsia"/>
          <w:lang w:eastAsia="zh-CN"/>
        </w:rPr>
        <w:fldChar w:fldCharType="separate"/>
      </w:r>
      <w:r>
        <w:rPr>
          <w:rFonts w:hint="eastAsia" w:asciiTheme="minorEastAsia" w:hAnsiTheme="minorEastAsia" w:eastAsiaTheme="minorEastAsia" w:cstheme="minorEastAsia"/>
        </w:rPr>
        <w:t>第三章采购需求</w:t>
      </w:r>
      <w:r>
        <w:tab/>
      </w:r>
      <w:r>
        <w:fldChar w:fldCharType="begin"/>
      </w:r>
      <w:r>
        <w:instrText xml:space="preserve"> PAGEREF _Toc2867 </w:instrText>
      </w:r>
      <w:r>
        <w:fldChar w:fldCharType="separate"/>
      </w:r>
      <w:r>
        <w:t>20</w:t>
      </w:r>
      <w:r>
        <w:fldChar w:fldCharType="end"/>
      </w:r>
      <w:r>
        <w:rPr>
          <w:rFonts w:hint="eastAsia"/>
          <w:lang w:eastAsia="zh-CN"/>
        </w:rPr>
        <w:fldChar w:fldCharType="end"/>
      </w:r>
    </w:p>
    <w:p>
      <w:pPr>
        <w:pStyle w:val="14"/>
        <w:tabs>
          <w:tab w:val="right" w:pos="3200"/>
          <w:tab w:val="right" w:leader="dot" w:pos="10470"/>
        </w:tabs>
      </w:pPr>
      <w:r>
        <w:rPr>
          <w:rFonts w:hint="eastAsia"/>
          <w:lang w:eastAsia="zh-CN"/>
        </w:rPr>
        <w:fldChar w:fldCharType="begin"/>
      </w:r>
      <w:r>
        <w:rPr>
          <w:rFonts w:hint="eastAsia"/>
          <w:lang w:eastAsia="zh-CN"/>
        </w:rPr>
        <w:instrText xml:space="preserve"> HYPERLINK \l _Toc11241 </w:instrText>
      </w:r>
      <w:r>
        <w:rPr>
          <w:rFonts w:hint="eastAsia"/>
          <w:lang w:eastAsia="zh-CN"/>
        </w:rPr>
        <w:fldChar w:fldCharType="separate"/>
      </w:r>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评审办法及评分标准</w:t>
      </w:r>
      <w:r>
        <w:tab/>
      </w:r>
      <w:r>
        <w:fldChar w:fldCharType="begin"/>
      </w:r>
      <w:r>
        <w:instrText xml:space="preserve"> PAGEREF _Toc11241 </w:instrText>
      </w:r>
      <w:r>
        <w:fldChar w:fldCharType="separate"/>
      </w:r>
      <w:r>
        <w:t>21</w:t>
      </w:r>
      <w:r>
        <w:fldChar w:fldCharType="end"/>
      </w:r>
      <w:r>
        <w:rPr>
          <w:rFonts w:hint="eastAsia"/>
          <w:lang w:eastAsia="zh-CN"/>
        </w:rPr>
        <w:fldChar w:fldCharType="end"/>
      </w:r>
    </w:p>
    <w:p>
      <w:pPr>
        <w:pStyle w:val="14"/>
        <w:tabs>
          <w:tab w:val="right" w:leader="dot" w:pos="10470"/>
        </w:tabs>
      </w:pPr>
      <w:r>
        <w:rPr>
          <w:rFonts w:hint="eastAsia"/>
          <w:lang w:eastAsia="zh-CN"/>
        </w:rPr>
        <w:fldChar w:fldCharType="begin"/>
      </w:r>
      <w:r>
        <w:rPr>
          <w:rFonts w:hint="eastAsia"/>
          <w:lang w:eastAsia="zh-CN"/>
        </w:rPr>
        <w:instrText xml:space="preserve"> HYPERLINK \l _Toc16938 </w:instrText>
      </w:r>
      <w:r>
        <w:rPr>
          <w:rFonts w:hint="eastAsia"/>
          <w:lang w:eastAsia="zh-CN"/>
        </w:rPr>
        <w:fldChar w:fldCharType="separate"/>
      </w:r>
      <w:r>
        <w:rPr>
          <w:rFonts w:hint="eastAsia" w:asciiTheme="minorEastAsia" w:hAnsiTheme="minorEastAsia" w:eastAsiaTheme="minorEastAsia" w:cstheme="minorEastAsia"/>
        </w:rPr>
        <w:t>第五章 合同格式及合同主要条款</w:t>
      </w:r>
      <w:r>
        <w:tab/>
      </w:r>
      <w:r>
        <w:fldChar w:fldCharType="begin"/>
      </w:r>
      <w:r>
        <w:instrText xml:space="preserve"> PAGEREF _Toc16938 </w:instrText>
      </w:r>
      <w:r>
        <w:fldChar w:fldCharType="separate"/>
      </w:r>
      <w:r>
        <w:t>26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_Toc17132 </w:instrText>
      </w:r>
      <w:r>
        <w:rPr>
          <w:rFonts w:hint="eastAsia"/>
          <w:lang w:eastAsia="zh-CN"/>
        </w:rPr>
        <w:fldChar w:fldCharType="separate"/>
      </w:r>
      <w:r>
        <w:rPr>
          <w:rFonts w:hint="eastAsia"/>
        </w:rPr>
        <w:t>一、说明</w:t>
      </w:r>
      <w:r>
        <w:tab/>
      </w:r>
      <w:r>
        <w:fldChar w:fldCharType="begin"/>
      </w:r>
      <w:r>
        <w:instrText xml:space="preserve"> PAGEREF _Toc17132 </w:instrText>
      </w:r>
      <w:r>
        <w:fldChar w:fldCharType="separate"/>
      </w:r>
      <w:r>
        <w:t>26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_Toc12293 </w:instrText>
      </w:r>
      <w:r>
        <w:rPr>
          <w:rFonts w:hint="eastAsia"/>
          <w:lang w:eastAsia="zh-CN"/>
        </w:rPr>
        <w:fldChar w:fldCharType="separate"/>
      </w:r>
      <w:r>
        <w:rPr>
          <w:rFonts w:hint="eastAsia"/>
        </w:rPr>
        <w:t>二、合同范围</w:t>
      </w:r>
      <w:r>
        <w:tab/>
      </w:r>
      <w:r>
        <w:fldChar w:fldCharType="begin"/>
      </w:r>
      <w:r>
        <w:instrText xml:space="preserve"> PAGEREF _Toc12293 </w:instrText>
      </w:r>
      <w:r>
        <w:fldChar w:fldCharType="separate"/>
      </w:r>
      <w:r>
        <w:t>26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_Toc11469 </w:instrText>
      </w:r>
      <w:r>
        <w:rPr>
          <w:rFonts w:hint="eastAsia"/>
          <w:lang w:eastAsia="zh-CN"/>
        </w:rPr>
        <w:fldChar w:fldCharType="separate"/>
      </w:r>
      <w:r>
        <w:rPr>
          <w:rFonts w:hint="eastAsia"/>
        </w:rPr>
        <w:t>三、双方权利和义务</w:t>
      </w:r>
      <w:r>
        <w:tab/>
      </w:r>
      <w:r>
        <w:fldChar w:fldCharType="begin"/>
      </w:r>
      <w:r>
        <w:instrText xml:space="preserve"> PAGEREF _Toc11469 </w:instrText>
      </w:r>
      <w:r>
        <w:fldChar w:fldCharType="separate"/>
      </w:r>
      <w:r>
        <w:t>26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_Toc29611 </w:instrText>
      </w:r>
      <w:r>
        <w:rPr>
          <w:rFonts w:hint="eastAsia"/>
          <w:lang w:eastAsia="zh-CN"/>
        </w:rPr>
        <w:fldChar w:fldCharType="separate"/>
      </w:r>
      <w:r>
        <w:rPr>
          <w:rFonts w:hint="eastAsia"/>
        </w:rPr>
        <w:t>四、合同价格及承办收益</w:t>
      </w:r>
      <w:r>
        <w:tab/>
      </w:r>
      <w:r>
        <w:fldChar w:fldCharType="begin"/>
      </w:r>
      <w:r>
        <w:instrText xml:space="preserve"> PAGEREF _Toc29611 </w:instrText>
      </w:r>
      <w:r>
        <w:fldChar w:fldCharType="separate"/>
      </w:r>
      <w:r>
        <w:t>26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_Toc2848 </w:instrText>
      </w:r>
      <w:r>
        <w:rPr>
          <w:rFonts w:hint="eastAsia"/>
          <w:lang w:eastAsia="zh-CN"/>
        </w:rPr>
        <w:fldChar w:fldCharType="separate"/>
      </w:r>
      <w:r>
        <w:rPr>
          <w:rFonts w:hint="eastAsia"/>
        </w:rPr>
        <w:t>五、合同生效及合作期限</w:t>
      </w:r>
      <w:r>
        <w:tab/>
      </w:r>
      <w:r>
        <w:fldChar w:fldCharType="begin"/>
      </w:r>
      <w:r>
        <w:instrText xml:space="preserve"> PAGEREF _Toc2848 </w:instrText>
      </w:r>
      <w:r>
        <w:fldChar w:fldCharType="separate"/>
      </w:r>
      <w:r>
        <w:t>26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_Toc21888 </w:instrText>
      </w:r>
      <w:r>
        <w:rPr>
          <w:rFonts w:hint="eastAsia"/>
          <w:lang w:eastAsia="zh-CN"/>
        </w:rPr>
        <w:fldChar w:fldCharType="separate"/>
      </w:r>
      <w:r>
        <w:rPr>
          <w:rFonts w:hint="eastAsia"/>
        </w:rPr>
        <w:t>六、其他</w:t>
      </w:r>
      <w:r>
        <w:tab/>
      </w:r>
      <w:r>
        <w:fldChar w:fldCharType="begin"/>
      </w:r>
      <w:r>
        <w:instrText xml:space="preserve"> PAGEREF _Toc21888 </w:instrText>
      </w:r>
      <w:r>
        <w:fldChar w:fldCharType="separate"/>
      </w:r>
      <w:r>
        <w:t>26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_Toc1367 </w:instrText>
      </w:r>
      <w:r>
        <w:rPr>
          <w:rFonts w:hint="eastAsia"/>
          <w:lang w:eastAsia="zh-CN"/>
        </w:rPr>
        <w:fldChar w:fldCharType="separate"/>
      </w:r>
      <w:r>
        <w:rPr>
          <w:rFonts w:hint="eastAsia"/>
        </w:rPr>
        <w:t>七、合同文件</w:t>
      </w:r>
      <w:r>
        <w:tab/>
      </w:r>
      <w:r>
        <w:fldChar w:fldCharType="begin"/>
      </w:r>
      <w:r>
        <w:instrText xml:space="preserve"> PAGEREF _Toc1367 </w:instrText>
      </w:r>
      <w:r>
        <w:fldChar w:fldCharType="separate"/>
      </w:r>
      <w:r>
        <w:t>26</w:t>
      </w:r>
      <w:r>
        <w:fldChar w:fldCharType="end"/>
      </w:r>
      <w:r>
        <w:rPr>
          <w:rFonts w:hint="eastAsia"/>
          <w:lang w:eastAsia="zh-CN"/>
        </w:rPr>
        <w:fldChar w:fldCharType="end"/>
      </w:r>
    </w:p>
    <w:p>
      <w:pPr>
        <w:pStyle w:val="14"/>
        <w:tabs>
          <w:tab w:val="right" w:leader="dot" w:pos="10470"/>
        </w:tabs>
      </w:pPr>
      <w:r>
        <w:rPr>
          <w:rFonts w:hint="eastAsia"/>
          <w:lang w:eastAsia="zh-CN"/>
        </w:rPr>
        <w:fldChar w:fldCharType="begin"/>
      </w:r>
      <w:r>
        <w:rPr>
          <w:rFonts w:hint="eastAsia"/>
          <w:lang w:eastAsia="zh-CN"/>
        </w:rPr>
        <w:instrText xml:space="preserve"> HYPERLINK \l _Toc17764 </w:instrText>
      </w:r>
      <w:r>
        <w:rPr>
          <w:rFonts w:hint="eastAsia"/>
          <w:lang w:eastAsia="zh-CN"/>
        </w:rPr>
        <w:fldChar w:fldCharType="separate"/>
      </w:r>
      <w:r>
        <w:rPr>
          <w:rFonts w:hint="eastAsia" w:asciiTheme="minorEastAsia" w:hAnsiTheme="minorEastAsia" w:eastAsiaTheme="minorEastAsia" w:cstheme="minorEastAsia"/>
        </w:rPr>
        <w:t>第六章 投标文件格式</w:t>
      </w:r>
      <w:r>
        <w:tab/>
      </w:r>
      <w:r>
        <w:fldChar w:fldCharType="begin"/>
      </w:r>
      <w:r>
        <w:instrText xml:space="preserve"> PAGEREF _Toc17764 </w:instrText>
      </w:r>
      <w:r>
        <w:fldChar w:fldCharType="separate"/>
      </w:r>
      <w:r>
        <w:t>28</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_Toc24882 </w:instrText>
      </w:r>
      <w:r>
        <w:rPr>
          <w:rFonts w:hint="eastAsia"/>
          <w:lang w:eastAsia="zh-CN"/>
        </w:rPr>
        <w:fldChar w:fldCharType="separate"/>
      </w:r>
      <w:r>
        <w:rPr>
          <w:rFonts w:hint="eastAsia"/>
          <w:bCs/>
          <w:szCs w:val="32"/>
        </w:rPr>
        <w:t>一、封面及目录</w:t>
      </w:r>
      <w:r>
        <w:tab/>
      </w:r>
      <w:r>
        <w:fldChar w:fldCharType="begin"/>
      </w:r>
      <w:r>
        <w:instrText xml:space="preserve"> PAGEREF _Toc24882 </w:instrText>
      </w:r>
      <w:r>
        <w:fldChar w:fldCharType="separate"/>
      </w:r>
      <w:r>
        <w:t>29</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_Toc22995 </w:instrText>
      </w:r>
      <w:r>
        <w:rPr>
          <w:rFonts w:hint="eastAsia"/>
          <w:lang w:eastAsia="zh-CN"/>
        </w:rPr>
        <w:fldChar w:fldCharType="separate"/>
      </w:r>
      <w:r>
        <w:rPr>
          <w:rFonts w:hint="eastAsia"/>
          <w:bCs/>
          <w:szCs w:val="32"/>
        </w:rPr>
        <w:t>二、投标函及价格部分</w:t>
      </w:r>
      <w:r>
        <w:tab/>
      </w:r>
      <w:r>
        <w:fldChar w:fldCharType="begin"/>
      </w:r>
      <w:r>
        <w:instrText xml:space="preserve"> PAGEREF _Toc22995 </w:instrText>
      </w:r>
      <w:r>
        <w:fldChar w:fldCharType="separate"/>
      </w:r>
      <w:r>
        <w:t>30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_Toc11267 </w:instrText>
      </w:r>
      <w:r>
        <w:rPr>
          <w:rFonts w:hint="eastAsia"/>
          <w:lang w:eastAsia="zh-CN"/>
        </w:rPr>
        <w:fldChar w:fldCharType="separate"/>
      </w:r>
      <w:r>
        <w:rPr>
          <w:rFonts w:hint="eastAsia"/>
        </w:rPr>
        <w:t>（一）</w:t>
      </w:r>
      <w:r>
        <w:rPr>
          <w:rFonts w:hint="eastAsia"/>
          <w:lang w:eastAsia="zh-CN"/>
        </w:rPr>
        <w:t>磋商</w:t>
      </w:r>
      <w:r>
        <w:rPr>
          <w:rFonts w:hint="eastAsia"/>
        </w:rPr>
        <w:t>函</w:t>
      </w:r>
      <w:r>
        <w:tab/>
      </w:r>
      <w:r>
        <w:fldChar w:fldCharType="begin"/>
      </w:r>
      <w:r>
        <w:instrText xml:space="preserve"> PAGEREF _Toc11267 </w:instrText>
      </w:r>
      <w:r>
        <w:fldChar w:fldCharType="separate"/>
      </w:r>
      <w:r>
        <w:t>30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_Toc24750 </w:instrText>
      </w:r>
      <w:r>
        <w:rPr>
          <w:rFonts w:hint="eastAsia"/>
          <w:lang w:eastAsia="zh-CN"/>
        </w:rPr>
        <w:fldChar w:fldCharType="separate"/>
      </w:r>
      <w:r>
        <w:rPr>
          <w:rFonts w:hint="eastAsia"/>
        </w:rPr>
        <w:t>（二）开标一览表</w:t>
      </w:r>
      <w:r>
        <w:tab/>
      </w:r>
      <w:r>
        <w:fldChar w:fldCharType="begin"/>
      </w:r>
      <w:r>
        <w:instrText xml:space="preserve"> PAGEREF _Toc24750 </w:instrText>
      </w:r>
      <w:r>
        <w:fldChar w:fldCharType="separate"/>
      </w:r>
      <w:r>
        <w:t>32</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_Toc25254 </w:instrText>
      </w:r>
      <w:r>
        <w:rPr>
          <w:rFonts w:hint="eastAsia"/>
          <w:lang w:eastAsia="zh-CN"/>
        </w:rPr>
        <w:fldChar w:fldCharType="separate"/>
      </w:r>
      <w:r>
        <w:rPr>
          <w:rFonts w:hint="eastAsia"/>
        </w:rPr>
        <w:t>（三）项目预算书</w:t>
      </w:r>
      <w:r>
        <w:tab/>
      </w:r>
      <w:r>
        <w:fldChar w:fldCharType="begin"/>
      </w:r>
      <w:r>
        <w:instrText xml:space="preserve"> PAGEREF _Toc25254 </w:instrText>
      </w:r>
      <w:r>
        <w:fldChar w:fldCharType="separate"/>
      </w:r>
      <w:r>
        <w:t>33</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_Toc22465 </w:instrText>
      </w:r>
      <w:r>
        <w:rPr>
          <w:rFonts w:hint="eastAsia"/>
          <w:lang w:eastAsia="zh-CN"/>
        </w:rPr>
        <w:fldChar w:fldCharType="separate"/>
      </w:r>
      <w:r>
        <w:rPr>
          <w:rFonts w:hint="eastAsia"/>
          <w:bCs/>
          <w:szCs w:val="32"/>
        </w:rPr>
        <w:t>三、商务部分</w:t>
      </w:r>
      <w:r>
        <w:tab/>
      </w:r>
      <w:r>
        <w:fldChar w:fldCharType="begin"/>
      </w:r>
      <w:r>
        <w:instrText xml:space="preserve"> PAGEREF _Toc22465 </w:instrText>
      </w:r>
      <w:r>
        <w:fldChar w:fldCharType="separate"/>
      </w:r>
      <w:r>
        <w:t>34</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_Toc13979 </w:instrText>
      </w:r>
      <w:r>
        <w:rPr>
          <w:rFonts w:hint="eastAsia"/>
          <w:lang w:eastAsia="zh-CN"/>
        </w:rPr>
        <w:fldChar w:fldCharType="separate"/>
      </w:r>
      <w:r>
        <w:rPr>
          <w:rFonts w:hint="eastAsia" w:hAnsi="宋体"/>
        </w:rPr>
        <w:t>（一）法定代表人授权委托书</w:t>
      </w:r>
      <w:r>
        <w:tab/>
      </w:r>
      <w:r>
        <w:fldChar w:fldCharType="begin"/>
      </w:r>
      <w:r>
        <w:instrText xml:space="preserve"> PAGEREF _Toc13979 </w:instrText>
      </w:r>
      <w:r>
        <w:fldChar w:fldCharType="separate"/>
      </w:r>
      <w:r>
        <w:t>34</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_Toc4606 </w:instrText>
      </w:r>
      <w:r>
        <w:rPr>
          <w:rFonts w:hint="eastAsia"/>
          <w:lang w:eastAsia="zh-CN"/>
        </w:rPr>
        <w:fldChar w:fldCharType="separate"/>
      </w:r>
      <w:r>
        <w:rPr>
          <w:rFonts w:hint="eastAsia" w:hAnsi="宋体"/>
        </w:rPr>
        <w:t>（二）证明文件</w:t>
      </w:r>
      <w:r>
        <w:tab/>
      </w:r>
      <w:r>
        <w:fldChar w:fldCharType="begin"/>
      </w:r>
      <w:r>
        <w:instrText xml:space="preserve"> PAGEREF _Toc4606 </w:instrText>
      </w:r>
      <w:r>
        <w:fldChar w:fldCharType="separate"/>
      </w:r>
      <w:r>
        <w:t>35</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_Toc16559 </w:instrText>
      </w:r>
      <w:r>
        <w:rPr>
          <w:rFonts w:hint="eastAsia"/>
          <w:lang w:eastAsia="zh-CN"/>
        </w:rPr>
        <w:fldChar w:fldCharType="separate"/>
      </w:r>
      <w:r>
        <w:rPr>
          <w:rFonts w:hint="eastAsia" w:hAnsi="宋体"/>
        </w:rPr>
        <w:t>（三）投标人基本情况表</w:t>
      </w:r>
      <w:r>
        <w:tab/>
      </w:r>
      <w:r>
        <w:fldChar w:fldCharType="begin"/>
      </w:r>
      <w:r>
        <w:instrText xml:space="preserve"> PAGEREF _Toc16559 </w:instrText>
      </w:r>
      <w:r>
        <w:fldChar w:fldCharType="separate"/>
      </w:r>
      <w:r>
        <w:t>35</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_Toc14337 </w:instrText>
      </w:r>
      <w:r>
        <w:rPr>
          <w:rFonts w:hint="eastAsia"/>
          <w:lang w:eastAsia="zh-CN"/>
        </w:rPr>
        <w:fldChar w:fldCharType="separate"/>
      </w:r>
      <w:r>
        <w:rPr>
          <w:rFonts w:hint="eastAsia" w:hAnsi="宋体"/>
        </w:rPr>
        <w:t>（四）政府采购保证金缴纳凭证复印件</w:t>
      </w:r>
      <w:r>
        <w:tab/>
      </w:r>
      <w:r>
        <w:fldChar w:fldCharType="begin"/>
      </w:r>
      <w:r>
        <w:instrText xml:space="preserve"> PAGEREF _Toc14337 </w:instrText>
      </w:r>
      <w:r>
        <w:fldChar w:fldCharType="separate"/>
      </w:r>
      <w:r>
        <w:t>35</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_Toc13833 </w:instrText>
      </w:r>
      <w:r>
        <w:rPr>
          <w:rFonts w:hint="eastAsia"/>
          <w:lang w:eastAsia="zh-CN"/>
        </w:rPr>
        <w:fldChar w:fldCharType="separate"/>
      </w:r>
      <w:r>
        <w:rPr>
          <w:rFonts w:hint="eastAsia" w:hAnsi="宋体"/>
        </w:rPr>
        <w:t>（五）近</w:t>
      </w:r>
      <w:r>
        <w:rPr>
          <w:rFonts w:hint="eastAsia"/>
          <w:lang w:eastAsia="zh-CN"/>
        </w:rPr>
        <w:t>五</w:t>
      </w:r>
      <w:r>
        <w:rPr>
          <w:rFonts w:hint="eastAsia" w:hAnsi="宋体"/>
        </w:rPr>
        <w:t>年投标人主要业绩情况</w:t>
      </w:r>
      <w:r>
        <w:tab/>
      </w:r>
      <w:r>
        <w:fldChar w:fldCharType="begin"/>
      </w:r>
      <w:r>
        <w:instrText xml:space="preserve"> PAGEREF _Toc13833 </w:instrText>
      </w:r>
      <w:r>
        <w:fldChar w:fldCharType="separate"/>
      </w:r>
      <w:r>
        <w:t>36</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_Toc1382 </w:instrText>
      </w:r>
      <w:r>
        <w:rPr>
          <w:rFonts w:hint="eastAsia"/>
          <w:lang w:eastAsia="zh-CN"/>
        </w:rPr>
        <w:fldChar w:fldCharType="separate"/>
      </w:r>
      <w:r>
        <w:rPr>
          <w:rFonts w:hint="eastAsia"/>
          <w:lang w:val="zh-CN" w:eastAsia="zh-CN"/>
        </w:rPr>
        <w:t>（六）其他</w:t>
      </w:r>
      <w:r>
        <w:tab/>
      </w:r>
      <w:r>
        <w:fldChar w:fldCharType="begin"/>
      </w:r>
      <w:r>
        <w:instrText xml:space="preserve"> PAGEREF _Toc1382 </w:instrText>
      </w:r>
      <w:r>
        <w:fldChar w:fldCharType="separate"/>
      </w:r>
      <w:r>
        <w:t>37</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_Toc6818 </w:instrText>
      </w:r>
      <w:r>
        <w:rPr>
          <w:rFonts w:hint="eastAsia"/>
          <w:lang w:eastAsia="zh-CN"/>
        </w:rPr>
        <w:fldChar w:fldCharType="separate"/>
      </w:r>
      <w:r>
        <w:rPr>
          <w:rFonts w:hint="eastAsia"/>
          <w:bCs/>
          <w:szCs w:val="32"/>
        </w:rPr>
        <w:t>四、技术部分</w:t>
      </w:r>
      <w:r>
        <w:tab/>
      </w:r>
      <w:r>
        <w:fldChar w:fldCharType="begin"/>
      </w:r>
      <w:r>
        <w:instrText xml:space="preserve"> PAGEREF _Toc6818 </w:instrText>
      </w:r>
      <w:r>
        <w:fldChar w:fldCharType="separate"/>
      </w:r>
      <w:r>
        <w:t>38</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_Toc29157 </w:instrText>
      </w:r>
      <w:r>
        <w:rPr>
          <w:rFonts w:hint="eastAsia"/>
          <w:lang w:eastAsia="zh-CN"/>
        </w:rPr>
        <w:fldChar w:fldCharType="separate"/>
      </w:r>
      <w:r>
        <w:rPr>
          <w:rFonts w:hint="eastAsia" w:hAnsi="宋体"/>
        </w:rPr>
        <w:t>（一）项目小组人员配备</w:t>
      </w:r>
      <w:r>
        <w:tab/>
      </w:r>
      <w:r>
        <w:fldChar w:fldCharType="begin"/>
      </w:r>
      <w:r>
        <w:instrText xml:space="preserve"> PAGEREF _Toc29157 </w:instrText>
      </w:r>
      <w:r>
        <w:fldChar w:fldCharType="separate"/>
      </w:r>
      <w:r>
        <w:t>38</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_Toc1130 </w:instrText>
      </w:r>
      <w:r>
        <w:rPr>
          <w:rFonts w:hint="eastAsia"/>
          <w:lang w:eastAsia="zh-CN"/>
        </w:rPr>
        <w:fldChar w:fldCharType="separate"/>
      </w:r>
      <w:r>
        <w:rPr>
          <w:rFonts w:hint="eastAsia" w:hAnsi="宋体"/>
        </w:rPr>
        <w:t>（二）服务方案</w:t>
      </w:r>
      <w:r>
        <w:tab/>
      </w:r>
      <w:r>
        <w:fldChar w:fldCharType="begin"/>
      </w:r>
      <w:r>
        <w:instrText xml:space="preserve"> PAGEREF _Toc1130 </w:instrText>
      </w:r>
      <w:r>
        <w:fldChar w:fldCharType="separate"/>
      </w:r>
      <w:r>
        <w:t>39</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_Toc11359 </w:instrText>
      </w:r>
      <w:r>
        <w:rPr>
          <w:rFonts w:hint="eastAsia"/>
          <w:lang w:eastAsia="zh-CN"/>
        </w:rPr>
        <w:fldChar w:fldCharType="separate"/>
      </w:r>
      <w:r>
        <w:rPr>
          <w:rFonts w:hint="eastAsia" w:hAnsi="宋体"/>
        </w:rPr>
        <w:t>（三）后期</w:t>
      </w:r>
      <w:r>
        <w:rPr>
          <w:rFonts w:hAnsi="宋体"/>
        </w:rPr>
        <w:t>服务计划</w:t>
      </w:r>
      <w:r>
        <w:tab/>
      </w:r>
      <w:r>
        <w:fldChar w:fldCharType="begin"/>
      </w:r>
      <w:r>
        <w:instrText xml:space="preserve"> PAGEREF _Toc11359 </w:instrText>
      </w:r>
      <w:r>
        <w:fldChar w:fldCharType="separate"/>
      </w:r>
      <w:r>
        <w:t>40</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_Toc23721 </w:instrText>
      </w:r>
      <w:r>
        <w:rPr>
          <w:rFonts w:hint="eastAsia"/>
          <w:lang w:eastAsia="zh-CN"/>
        </w:rPr>
        <w:fldChar w:fldCharType="separate"/>
      </w:r>
      <w:r>
        <w:rPr>
          <w:rFonts w:hint="eastAsia" w:hAnsi="宋体"/>
        </w:rPr>
        <w:t>（四）</w:t>
      </w:r>
      <w:r>
        <w:rPr>
          <w:rFonts w:hAnsi="宋体"/>
        </w:rPr>
        <w:t>其他</w:t>
      </w:r>
      <w:r>
        <w:tab/>
      </w:r>
      <w:r>
        <w:fldChar w:fldCharType="begin"/>
      </w:r>
      <w:r>
        <w:instrText xml:space="preserve"> PAGEREF _Toc23721 </w:instrText>
      </w:r>
      <w:r>
        <w:fldChar w:fldCharType="separate"/>
      </w:r>
      <w:r>
        <w:t>41</w:t>
      </w:r>
      <w:r>
        <w:fldChar w:fldCharType="end"/>
      </w:r>
      <w:r>
        <w:rPr>
          <w:rFonts w:hint="eastAsia"/>
          <w:lang w:eastAsia="zh-CN"/>
        </w:rPr>
        <w:fldChar w:fldCharType="end"/>
      </w:r>
    </w:p>
    <w:p>
      <w:pPr>
        <w:pStyle w:val="8"/>
        <w:tabs>
          <w:tab w:val="right" w:leader="dot" w:pos="10470"/>
        </w:tabs>
      </w:pPr>
      <w:r>
        <w:rPr>
          <w:rFonts w:hint="eastAsia"/>
          <w:lang w:eastAsia="zh-CN"/>
        </w:rPr>
        <w:fldChar w:fldCharType="begin"/>
      </w:r>
      <w:r>
        <w:rPr>
          <w:rFonts w:hint="eastAsia"/>
          <w:lang w:eastAsia="zh-CN"/>
        </w:rPr>
        <w:instrText xml:space="preserve"> HYPERLINK \l _Toc16187 </w:instrText>
      </w:r>
      <w:r>
        <w:rPr>
          <w:rFonts w:hint="eastAsia"/>
          <w:lang w:eastAsia="zh-CN"/>
        </w:rPr>
        <w:fldChar w:fldCharType="separate"/>
      </w:r>
      <w:r>
        <w:rPr>
          <w:rFonts w:hint="eastAsia" w:ascii="宋体" w:hAnsi="宋体" w:eastAsia="宋体" w:cs="宋体"/>
          <w:bCs/>
          <w:szCs w:val="32"/>
          <w:lang w:val="zh-CN" w:eastAsia="zh-CN" w:bidi="zh-CN"/>
        </w:rPr>
        <w:t>五、其他部分</w:t>
      </w:r>
      <w:r>
        <w:tab/>
      </w:r>
      <w:r>
        <w:fldChar w:fldCharType="begin"/>
      </w:r>
      <w:r>
        <w:instrText xml:space="preserve"> PAGEREF _Toc16187 </w:instrText>
      </w:r>
      <w:r>
        <w:fldChar w:fldCharType="separate"/>
      </w:r>
      <w:r>
        <w:t>42</w:t>
      </w:r>
      <w:r>
        <w:fldChar w:fldCharType="end"/>
      </w:r>
      <w:r>
        <w:rPr>
          <w:rFonts w:hint="eastAsia"/>
          <w:lang w:eastAsia="zh-CN"/>
        </w:rPr>
        <w:fldChar w:fldCharType="end"/>
      </w:r>
    </w:p>
    <w:p>
      <w:pPr>
        <w:pStyle w:val="14"/>
        <w:tabs>
          <w:tab w:val="right" w:pos="3200"/>
          <w:tab w:val="right" w:leader="hyphen" w:pos="10470"/>
        </w:tabs>
        <w:rPr>
          <w:rFonts w:hint="eastAsia"/>
          <w:lang w:eastAsia="zh-CN"/>
        </w:rPr>
        <w:sectPr>
          <w:headerReference r:id="rId5" w:type="default"/>
          <w:footerReference r:id="rId6" w:type="default"/>
          <w:pgSz w:w="11910" w:h="16840"/>
          <w:pgMar w:top="720" w:right="720" w:bottom="720" w:left="720" w:header="283" w:footer="1001" w:gutter="0"/>
          <w:pgNumType w:start="1"/>
          <w:cols w:space="720" w:num="1"/>
        </w:sectPr>
      </w:pPr>
      <w:r>
        <w:rPr>
          <w:rFonts w:hint="eastAsia"/>
          <w:lang w:eastAsia="zh-CN"/>
        </w:rPr>
        <w:fldChar w:fldCharType="end"/>
      </w:r>
    </w:p>
    <w:p>
      <w:pPr>
        <w:pStyle w:val="3"/>
        <w:tabs>
          <w:tab w:val="left" w:pos="4513"/>
        </w:tabs>
        <w:ind w:left="2413"/>
        <w:rPr>
          <w:rFonts w:hint="eastAsia" w:asciiTheme="minorEastAsia" w:hAnsiTheme="minorEastAsia" w:eastAsiaTheme="minorEastAsia" w:cstheme="minorEastAsia"/>
        </w:rPr>
      </w:pPr>
      <w:bookmarkStart w:id="1" w:name="_bookmark0"/>
      <w:bookmarkEnd w:id="1"/>
      <w:bookmarkStart w:id="2" w:name="竞争性磋商采购公告"/>
      <w:bookmarkEnd w:id="2"/>
      <w:bookmarkStart w:id="3" w:name="_Toc9184"/>
      <w:bookmarkStart w:id="4" w:name="_Toc28776"/>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竞争性磋商公告</w:t>
      </w:r>
      <w:bookmarkEnd w:id="3"/>
      <w:bookmarkEnd w:id="4"/>
    </w:p>
    <w:p>
      <w:pPr>
        <w:spacing w:line="500" w:lineRule="exact"/>
        <w:ind w:firstLine="480" w:firstLineChars="200"/>
        <w:rPr>
          <w:rFonts w:hint="eastAsia" w:ascii="宋体" w:hAnsi="宋体"/>
          <w:sz w:val="24"/>
          <w:lang w:val="en-US" w:eastAsia="zh-CN"/>
        </w:rPr>
      </w:pPr>
      <w:bookmarkStart w:id="5" w:name="（代采购邀请函）"/>
      <w:bookmarkEnd w:id="5"/>
      <w:bookmarkStart w:id="6" w:name="_bookmark1"/>
      <w:bookmarkEnd w:id="6"/>
      <w:bookmarkStart w:id="7" w:name="_Toc331407996"/>
      <w:bookmarkStart w:id="8" w:name="_Toc348771117"/>
      <w:bookmarkStart w:id="9" w:name="_Toc348771031"/>
      <w:r>
        <w:rPr>
          <w:rFonts w:hint="eastAsia" w:ascii="宋体" w:hAnsi="宋体"/>
          <w:sz w:val="24"/>
          <w:lang w:val="en-US" w:eastAsia="zh-CN"/>
        </w:rPr>
        <w:t>根据《中华人民共和国政府采购法》的有关规定，新疆华域建设工程项目信息管理咨询有限公司受</w:t>
      </w:r>
      <w:r>
        <w:rPr>
          <w:rFonts w:hint="eastAsia"/>
          <w:sz w:val="24"/>
          <w:lang w:eastAsia="zh-CN"/>
        </w:rPr>
        <w:t>哈密市农业农村局</w:t>
      </w:r>
      <w:r>
        <w:rPr>
          <w:rFonts w:hint="eastAsia" w:ascii="宋体" w:hAnsi="宋体"/>
          <w:sz w:val="24"/>
          <w:lang w:val="en-US" w:eastAsia="zh-CN"/>
        </w:rPr>
        <w:t>的委托，对</w:t>
      </w:r>
      <w:r>
        <w:rPr>
          <w:rFonts w:hint="eastAsia"/>
          <w:sz w:val="24"/>
          <w:lang w:val="en-US" w:eastAsia="zh-CN"/>
        </w:rPr>
        <w:t>哈密瓜种质资源库建设项目</w:t>
      </w:r>
    </w:p>
    <w:p>
      <w:pPr>
        <w:spacing w:line="500" w:lineRule="exact"/>
        <w:rPr>
          <w:rFonts w:hint="eastAsia" w:ascii="宋体" w:hAnsi="宋体"/>
          <w:sz w:val="24"/>
        </w:rPr>
      </w:pPr>
      <w:r>
        <w:rPr>
          <w:rFonts w:hint="eastAsia" w:ascii="宋体" w:hAnsi="宋体"/>
          <w:sz w:val="24"/>
          <w:lang w:val="en-US" w:eastAsia="zh-CN"/>
        </w:rPr>
        <w:t>进行竞争性磋商，欢迎符合条件的投标人前来投标。</w:t>
      </w:r>
      <w:r>
        <w:rPr>
          <w:rFonts w:hint="eastAsia" w:ascii="宋体" w:hAnsi="宋体"/>
          <w:sz w:val="24"/>
        </w:rPr>
        <w:t>具体事项如下：</w:t>
      </w:r>
    </w:p>
    <w:p>
      <w:pPr>
        <w:spacing w:line="500" w:lineRule="exact"/>
        <w:ind w:firstLine="482" w:firstLineChars="200"/>
        <w:rPr>
          <w:rFonts w:hint="eastAsia" w:ascii="宋体" w:hAnsi="宋体"/>
          <w:b/>
          <w:sz w:val="24"/>
        </w:rPr>
      </w:pPr>
      <w:r>
        <w:rPr>
          <w:rFonts w:hint="eastAsia" w:ascii="宋体" w:hAnsi="宋体"/>
          <w:b/>
          <w:sz w:val="24"/>
        </w:rPr>
        <w:t>一、项目概况</w:t>
      </w:r>
    </w:p>
    <w:p>
      <w:pPr>
        <w:spacing w:line="500" w:lineRule="exact"/>
        <w:ind w:firstLine="480" w:firstLineChars="200"/>
        <w:rPr>
          <w:rFonts w:hint="default"/>
          <w:color w:val="000000"/>
          <w:sz w:val="24"/>
          <w:lang w:val="en-US" w:eastAsia="zh-CN"/>
        </w:rPr>
      </w:pPr>
      <w:r>
        <w:rPr>
          <w:rFonts w:hint="eastAsia" w:ascii="宋体" w:hAnsi="宋体"/>
          <w:bCs/>
          <w:color w:val="000000"/>
          <w:sz w:val="24"/>
        </w:rPr>
        <w:t>（一）项目编号</w:t>
      </w:r>
      <w:r>
        <w:rPr>
          <w:rFonts w:hint="eastAsia" w:ascii="宋体" w:hAnsi="宋体"/>
          <w:color w:val="000000"/>
          <w:sz w:val="24"/>
        </w:rPr>
        <w:t>：</w:t>
      </w:r>
      <w:r>
        <w:rPr>
          <w:rFonts w:hint="eastAsia"/>
          <w:color w:val="000000"/>
          <w:sz w:val="24"/>
          <w:lang w:val="en-US" w:eastAsia="zh-CN"/>
        </w:rPr>
        <w:t>HMHY-2021-156</w:t>
      </w:r>
    </w:p>
    <w:p>
      <w:pPr>
        <w:spacing w:line="500" w:lineRule="exact"/>
        <w:ind w:firstLine="480" w:firstLineChars="200"/>
        <w:rPr>
          <w:rFonts w:hint="eastAsia"/>
          <w:color w:val="000000"/>
          <w:sz w:val="24"/>
          <w:lang w:val="en-US" w:eastAsia="zh-CN"/>
        </w:rPr>
      </w:pPr>
      <w:r>
        <w:rPr>
          <w:rFonts w:hint="eastAsia" w:ascii="宋体" w:hAnsi="宋体"/>
          <w:bCs/>
          <w:color w:val="000000"/>
          <w:sz w:val="24"/>
        </w:rPr>
        <w:t>（二）项目名称</w:t>
      </w:r>
      <w:r>
        <w:rPr>
          <w:rFonts w:hint="eastAsia" w:ascii="宋体" w:hAnsi="宋体"/>
          <w:color w:val="000000"/>
          <w:sz w:val="24"/>
        </w:rPr>
        <w:t>：</w:t>
      </w:r>
      <w:r>
        <w:rPr>
          <w:rFonts w:hint="eastAsia"/>
          <w:color w:val="000000"/>
          <w:sz w:val="24"/>
          <w:lang w:val="en-US" w:eastAsia="zh-CN"/>
        </w:rPr>
        <w:t>哈密瓜种质资源库建设项目</w:t>
      </w:r>
    </w:p>
    <w:p>
      <w:pPr>
        <w:spacing w:line="500" w:lineRule="exact"/>
        <w:ind w:firstLine="480" w:firstLineChars="200"/>
        <w:rPr>
          <w:rFonts w:hint="eastAsia" w:ascii="宋体" w:hAnsi="宋体"/>
          <w:color w:val="000000"/>
          <w:sz w:val="24"/>
          <w:lang w:val="en-US" w:eastAsia="zh-CN"/>
        </w:rPr>
      </w:pPr>
      <w:r>
        <w:rPr>
          <w:rFonts w:hint="eastAsia" w:ascii="宋体" w:hAnsi="宋体"/>
          <w:bCs/>
          <w:color w:val="000000"/>
          <w:sz w:val="24"/>
        </w:rPr>
        <w:t>（三）采购预算</w:t>
      </w:r>
      <w:r>
        <w:rPr>
          <w:rFonts w:hint="eastAsia" w:ascii="宋体" w:hAnsi="宋体"/>
          <w:color w:val="000000"/>
          <w:sz w:val="24"/>
        </w:rPr>
        <w:t>：</w:t>
      </w:r>
      <w:r>
        <w:rPr>
          <w:rFonts w:hint="eastAsia"/>
          <w:color w:val="000000"/>
          <w:sz w:val="24"/>
          <w:highlight w:val="none"/>
          <w:lang w:val="en-US" w:eastAsia="zh-CN"/>
        </w:rPr>
        <w:t>499000</w:t>
      </w:r>
      <w:r>
        <w:rPr>
          <w:rFonts w:hint="eastAsia" w:ascii="宋体" w:hAnsi="宋体"/>
          <w:color w:val="000000"/>
          <w:sz w:val="24"/>
          <w:highlight w:val="none"/>
          <w:lang w:val="en-US" w:eastAsia="zh-CN"/>
        </w:rPr>
        <w:t>元</w:t>
      </w:r>
    </w:p>
    <w:p>
      <w:pPr>
        <w:spacing w:line="500" w:lineRule="exact"/>
        <w:ind w:firstLine="482" w:firstLineChars="200"/>
        <w:rPr>
          <w:rFonts w:hint="eastAsia" w:ascii="宋体" w:hAnsi="宋体"/>
          <w:b/>
          <w:bCs/>
          <w:sz w:val="24"/>
        </w:rPr>
      </w:pPr>
      <w:r>
        <w:rPr>
          <w:rFonts w:hint="eastAsia" w:ascii="宋体" w:hAnsi="宋体"/>
          <w:b/>
          <w:bCs/>
          <w:sz w:val="24"/>
        </w:rPr>
        <w:t>（四）项目基本概况:</w:t>
      </w:r>
    </w:p>
    <w:p>
      <w:pPr>
        <w:widowControl/>
        <w:spacing w:line="500" w:lineRule="exact"/>
        <w:ind w:firstLine="480" w:firstLineChars="200"/>
        <w:jc w:val="left"/>
        <w:rPr>
          <w:rFonts w:hint="eastAsia" w:ascii="宋体" w:hAnsi="宋体" w:cs="宋体"/>
          <w:sz w:val="24"/>
          <w:szCs w:val="24"/>
        </w:rPr>
      </w:pPr>
      <w:r>
        <w:rPr>
          <w:rFonts w:hint="eastAsia" w:ascii="宋体" w:hAnsi="宋体" w:cs="宋体"/>
          <w:kern w:val="0"/>
          <w:sz w:val="24"/>
          <w:szCs w:val="24"/>
          <w:lang w:bidi="ar"/>
        </w:rPr>
        <w:t>1.本次项目共分1个包。详细技术规格、参数及要求见本项目</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第三章内容。</w:t>
      </w:r>
    </w:p>
    <w:p>
      <w:pPr>
        <w:widowControl/>
        <w:spacing w:line="500" w:lineRule="exact"/>
        <w:ind w:firstLine="480" w:firstLineChars="200"/>
        <w:jc w:val="left"/>
        <w:rPr>
          <w:rFonts w:hint="eastAsia" w:ascii="宋体" w:hAnsi="宋体" w:cs="宋体"/>
          <w:sz w:val="24"/>
          <w:szCs w:val="24"/>
        </w:rPr>
      </w:pPr>
      <w:r>
        <w:rPr>
          <w:rFonts w:hint="eastAsia" w:ascii="宋体" w:hAnsi="宋体" w:cs="宋体"/>
          <w:kern w:val="0"/>
          <w:sz w:val="24"/>
          <w:szCs w:val="24"/>
          <w:lang w:bidi="ar"/>
        </w:rPr>
        <w:t>第1包：</w:t>
      </w:r>
    </w:p>
    <w:p>
      <w:pPr>
        <w:widowControl/>
        <w:numPr>
          <w:ilvl w:val="0"/>
          <w:numId w:val="1"/>
        </w:numPr>
        <w:spacing w:line="500" w:lineRule="exact"/>
        <w:ind w:firstLine="360"/>
        <w:jc w:val="left"/>
        <w:rPr>
          <w:rFonts w:hint="eastAsia" w:ascii="宋体" w:hAnsi="宋体" w:cs="宋体"/>
          <w:sz w:val="24"/>
          <w:szCs w:val="24"/>
        </w:rPr>
      </w:pPr>
      <w:r>
        <w:rPr>
          <w:rFonts w:hint="eastAsia" w:ascii="宋体" w:hAnsi="宋体" w:cs="宋体"/>
          <w:kern w:val="0"/>
          <w:sz w:val="24"/>
          <w:szCs w:val="24"/>
          <w:lang w:bidi="ar"/>
        </w:rPr>
        <w:t>项目包名称</w:t>
      </w:r>
      <w:r>
        <w:rPr>
          <w:rFonts w:hint="eastAsia" w:ascii="宋体" w:hAnsi="宋体" w:cs="宋体"/>
          <w:kern w:val="0"/>
          <w:sz w:val="24"/>
          <w:szCs w:val="24"/>
          <w:highlight w:val="none"/>
          <w:lang w:bidi="ar"/>
        </w:rPr>
        <w:t>：</w:t>
      </w:r>
      <w:r>
        <w:rPr>
          <w:rFonts w:hint="eastAsia" w:cs="宋体"/>
          <w:kern w:val="0"/>
          <w:sz w:val="24"/>
          <w:szCs w:val="24"/>
          <w:highlight w:val="none"/>
          <w:lang w:val="en-US" w:eastAsia="zh-CN" w:bidi="ar"/>
        </w:rPr>
        <w:t>哈密瓜种质资源库建设项目</w:t>
      </w:r>
      <w:r>
        <w:rPr>
          <w:rFonts w:hint="eastAsia" w:ascii="宋体" w:hAnsi="宋体" w:cs="宋体"/>
          <w:kern w:val="0"/>
          <w:sz w:val="24"/>
          <w:szCs w:val="24"/>
          <w:lang w:bidi="ar"/>
        </w:rPr>
        <w:t>类别（货物/工程/服务）：</w:t>
      </w:r>
      <w:r>
        <w:rPr>
          <w:rFonts w:hint="eastAsia" w:cs="宋体"/>
          <w:kern w:val="0"/>
          <w:sz w:val="24"/>
          <w:szCs w:val="24"/>
          <w:lang w:eastAsia="zh-CN" w:bidi="ar"/>
        </w:rPr>
        <w:t>货物</w:t>
      </w:r>
    </w:p>
    <w:p>
      <w:pPr>
        <w:widowControl/>
        <w:numPr>
          <w:ilvl w:val="0"/>
          <w:numId w:val="1"/>
        </w:numPr>
        <w:spacing w:line="500" w:lineRule="exact"/>
        <w:ind w:left="0" w:leftChars="0" w:firstLine="360" w:firstLineChars="0"/>
        <w:jc w:val="left"/>
        <w:rPr>
          <w:rFonts w:hint="eastAsia" w:ascii="宋体" w:hAnsi="宋体" w:cs="宋体"/>
          <w:sz w:val="24"/>
          <w:szCs w:val="24"/>
        </w:rPr>
      </w:pPr>
      <w:r>
        <w:rPr>
          <w:rFonts w:hint="eastAsia" w:ascii="宋体" w:hAnsi="宋体" w:cs="宋体"/>
          <w:kern w:val="0"/>
          <w:sz w:val="24"/>
          <w:szCs w:val="24"/>
          <w:lang w:bidi="ar"/>
        </w:rPr>
        <w:t>用途：哈密国家农业科技园种质资源库建设</w:t>
      </w:r>
    </w:p>
    <w:p>
      <w:pPr>
        <w:widowControl/>
        <w:numPr>
          <w:ilvl w:val="0"/>
          <w:numId w:val="1"/>
        </w:numPr>
        <w:spacing w:line="500" w:lineRule="exact"/>
        <w:ind w:left="0" w:leftChars="0" w:firstLine="360" w:firstLineChars="0"/>
        <w:jc w:val="left"/>
        <w:rPr>
          <w:rFonts w:hint="eastAsia" w:ascii="宋体" w:hAnsi="宋体" w:cs="宋体"/>
          <w:sz w:val="24"/>
          <w:szCs w:val="24"/>
          <w:highlight w:val="none"/>
        </w:rPr>
      </w:pPr>
      <w:r>
        <w:rPr>
          <w:rFonts w:hint="eastAsia" w:ascii="宋体" w:hAnsi="宋体" w:cs="宋体"/>
          <w:kern w:val="0"/>
          <w:sz w:val="24"/>
          <w:szCs w:val="24"/>
          <w:highlight w:val="none"/>
          <w:lang w:bidi="ar"/>
        </w:rPr>
        <w:t>期限（</w:t>
      </w:r>
      <w:r>
        <w:rPr>
          <w:rFonts w:hint="eastAsia" w:cs="宋体"/>
          <w:kern w:val="0"/>
          <w:sz w:val="24"/>
          <w:szCs w:val="24"/>
          <w:highlight w:val="none"/>
          <w:lang w:eastAsia="zh-CN" w:bidi="ar"/>
        </w:rPr>
        <w:t>交货期</w:t>
      </w:r>
      <w:r>
        <w:rPr>
          <w:rFonts w:hint="eastAsia" w:ascii="宋体" w:hAnsi="宋体" w:cs="宋体"/>
          <w:kern w:val="0"/>
          <w:sz w:val="24"/>
          <w:szCs w:val="24"/>
          <w:highlight w:val="none"/>
          <w:lang w:bidi="ar"/>
        </w:rPr>
        <w:t>期）：</w:t>
      </w:r>
      <w:r>
        <w:rPr>
          <w:rFonts w:hint="eastAsia" w:cs="宋体"/>
          <w:kern w:val="0"/>
          <w:sz w:val="24"/>
          <w:szCs w:val="24"/>
          <w:highlight w:val="none"/>
          <w:lang w:val="en-US" w:eastAsia="zh-CN" w:bidi="ar"/>
        </w:rPr>
        <w:t>30天</w:t>
      </w:r>
    </w:p>
    <w:p>
      <w:pPr>
        <w:widowControl/>
        <w:spacing w:line="500" w:lineRule="exact"/>
        <w:ind w:firstLine="480" w:firstLineChars="200"/>
        <w:jc w:val="left"/>
        <w:rPr>
          <w:rFonts w:hint="eastAsia" w:ascii="宋体" w:hAnsi="宋体" w:cs="宋体"/>
          <w:sz w:val="24"/>
          <w:szCs w:val="24"/>
        </w:rPr>
      </w:pPr>
      <w:r>
        <w:rPr>
          <w:rFonts w:hint="eastAsia" w:ascii="宋体" w:hAnsi="宋体" w:cs="宋体"/>
          <w:kern w:val="0"/>
          <w:sz w:val="24"/>
          <w:szCs w:val="24"/>
          <w:lang w:bidi="ar"/>
        </w:rPr>
        <w:t>2.投标人参加投标的报价超过该包采购预算金额或最高限价的，其该包投标无效。</w:t>
      </w:r>
    </w:p>
    <w:p>
      <w:pPr>
        <w:widowControl/>
        <w:spacing w:line="500" w:lineRule="exact"/>
        <w:ind w:firstLine="482" w:firstLineChars="200"/>
        <w:jc w:val="left"/>
        <w:rPr>
          <w:rFonts w:hint="eastAsia" w:ascii="宋体" w:hAnsi="宋体" w:cs="宋体"/>
          <w:color w:val="auto"/>
          <w:sz w:val="24"/>
          <w:szCs w:val="24"/>
        </w:rPr>
      </w:pPr>
      <w:r>
        <w:rPr>
          <w:rFonts w:hint="eastAsia" w:ascii="宋体" w:hAnsi="宋体" w:cs="宋体"/>
          <w:b/>
          <w:color w:val="auto"/>
          <w:kern w:val="0"/>
          <w:sz w:val="24"/>
          <w:szCs w:val="24"/>
          <w:lang w:bidi="ar"/>
        </w:rPr>
        <w:t>二、</w:t>
      </w:r>
      <w:r>
        <w:rPr>
          <w:rFonts w:hint="eastAsia" w:cs="宋体"/>
          <w:b/>
          <w:color w:val="auto"/>
          <w:kern w:val="0"/>
          <w:sz w:val="24"/>
          <w:szCs w:val="24"/>
          <w:lang w:eastAsia="zh-CN" w:bidi="ar"/>
        </w:rPr>
        <w:t>供应商</w:t>
      </w:r>
      <w:r>
        <w:rPr>
          <w:rFonts w:hint="eastAsia" w:ascii="宋体" w:hAnsi="宋体" w:cs="宋体"/>
          <w:b/>
          <w:color w:val="auto"/>
          <w:kern w:val="0"/>
          <w:sz w:val="24"/>
          <w:szCs w:val="24"/>
          <w:lang w:bidi="ar"/>
        </w:rPr>
        <w:t>资格要求</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1、投标人须满足《中华人民共和国政府采购法》第二十二条要求；</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　（一）具有独立承担民事责任的能力；（提供合法有效的法人营业执照）；</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　（二）具有健全的财务会计制度；（</w:t>
      </w:r>
      <w:r>
        <w:rPr>
          <w:rFonts w:hint="eastAsia" w:cs="宋体"/>
          <w:b/>
          <w:kern w:val="0"/>
          <w:sz w:val="24"/>
          <w:szCs w:val="24"/>
          <w:lang w:val="en-US" w:eastAsia="zh-CN" w:bidi="ar"/>
        </w:rPr>
        <w:t>提供2020年度的财务审计报告或财务报表</w:t>
      </w:r>
      <w:r>
        <w:rPr>
          <w:rFonts w:hint="eastAsia" w:ascii="宋体" w:hAnsi="宋体" w:cs="宋体"/>
          <w:b/>
          <w:kern w:val="0"/>
          <w:sz w:val="24"/>
          <w:szCs w:val="24"/>
          <w:lang w:val="en-US" w:eastAsia="zh-CN" w:bidi="ar"/>
        </w:rPr>
        <w:t>）；</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　（三）具有履行合同所必需的设备和专业技术能力；（根据项目需求提供履行合同所必需的设备和专业技术能力的证明材料或加盖单位章的书面承诺函）；</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　（四）有依法缴纳税收和社会保障资金的良好记录；（提供参加本次政府采购活动前近半年内任意一个月的依法缴纳税收和社会保障资金的相关材料）；</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 xml:space="preserve">　（五）参加政府采购活动前三年内，在经营活动中没有重大违法记录；（提供参加本次政府采购活动前3年内在经营活动中没有重大违法记录的书面承诺函并加盖单位章）。 </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　（六）法律、行政法规规定的其他条件。</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2、根据《财政部关于在政府采购活动中查询及使用信用记录有关问题的通知》（财库﹝2016﹞125号）的要求，凡拟参加本次招标项目的投标人，如在“信用中国”网站（ www.creditchina.gov.cn） 被列入失信被执行人、重大税收违法案件当事人名单(搜索栏输入单位全称-点击总公司-截图)、中国政府采购网（http://www.ccgp.gov.cn/search/cr/）严重违法失信行为记录名单的（尚在处罚期内的），将拒绝其参加本次招标活动；</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3、本项目不接受联合体投标。</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4、参与开标的供应商须提供参与开标人员的法定代表人身份证明材料或法人授权委托书及被委托人的身份证。</w:t>
      </w:r>
    </w:p>
    <w:p>
      <w:pPr>
        <w:widowControl/>
        <w:spacing w:line="500" w:lineRule="exact"/>
        <w:ind w:firstLine="482" w:firstLineChars="200"/>
        <w:jc w:val="left"/>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5、投标人营业执照中的营业范围须包含此次招标内容</w:t>
      </w:r>
      <w:r>
        <w:rPr>
          <w:rFonts w:hint="eastAsia" w:cs="宋体"/>
          <w:b/>
          <w:kern w:val="0"/>
          <w:sz w:val="24"/>
          <w:szCs w:val="24"/>
          <w:lang w:val="en-US" w:eastAsia="zh-CN" w:bidi="ar"/>
        </w:rPr>
        <w:t>，供应商须提供厂家唯一授权。</w:t>
      </w:r>
    </w:p>
    <w:p>
      <w:pPr>
        <w:pStyle w:val="2"/>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 xml:space="preserve">    6、供应商需提供综合信用评价报告（可前往哈密市发展和改革委员会备案通过的信用服务机构网站建立信用档案，出具信用报告。对信用等级为D级的供应商，拒绝其参与政府采购活动。</w:t>
      </w:r>
    </w:p>
    <w:p>
      <w:pPr>
        <w:pStyle w:val="2"/>
        <w:ind w:firstLine="482" w:firstLineChars="200"/>
        <w:rPr>
          <w:rFonts w:hint="eastAsia" w:ascii="宋体" w:hAnsi="宋体" w:cs="宋体"/>
          <w:b/>
          <w:kern w:val="0"/>
          <w:sz w:val="24"/>
          <w:szCs w:val="24"/>
          <w:lang w:val="en-US" w:eastAsia="zh-CN" w:bidi="ar"/>
        </w:rPr>
      </w:pPr>
    </w:p>
    <w:p>
      <w:pPr>
        <w:pStyle w:val="2"/>
        <w:ind w:firstLine="482" w:firstLineChars="200"/>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1、新疆信合联服网络科技有限公司</w:t>
      </w:r>
    </w:p>
    <w:p>
      <w:pPr>
        <w:pStyle w:val="2"/>
        <w:ind w:firstLine="482" w:firstLineChars="200"/>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网址：http://www.xhlfzx.com.cn</w:t>
      </w:r>
    </w:p>
    <w:p>
      <w:pPr>
        <w:pStyle w:val="2"/>
        <w:ind w:firstLine="482" w:firstLineChars="200"/>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地址∶哈密市融合路2号哈密市政务服务和公共资源交易中心二楼203房间信用服务窗口</w:t>
      </w:r>
    </w:p>
    <w:p>
      <w:pPr>
        <w:pStyle w:val="2"/>
        <w:ind w:firstLine="482" w:firstLineChars="200"/>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联系电话∶ 0902-2203560</w:t>
      </w:r>
    </w:p>
    <w:p>
      <w:pPr>
        <w:pStyle w:val="2"/>
        <w:ind w:firstLine="482" w:firstLineChars="200"/>
        <w:rPr>
          <w:rFonts w:hint="eastAsia" w:ascii="宋体" w:hAnsi="宋体" w:cs="宋体"/>
          <w:b/>
          <w:kern w:val="0"/>
          <w:sz w:val="24"/>
          <w:szCs w:val="24"/>
          <w:lang w:val="en-US" w:eastAsia="zh-CN" w:bidi="ar"/>
        </w:rPr>
      </w:pPr>
    </w:p>
    <w:p>
      <w:pPr>
        <w:pStyle w:val="2"/>
        <w:ind w:firstLine="482" w:firstLineChars="200"/>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2、长风国际信用评价新疆有限公司</w:t>
      </w:r>
    </w:p>
    <w:p>
      <w:pPr>
        <w:pStyle w:val="2"/>
        <w:ind w:firstLine="482" w:firstLineChars="200"/>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网址∶http://www.cfguoji.com/index.php</w:t>
      </w:r>
    </w:p>
    <w:p>
      <w:pPr>
        <w:pStyle w:val="2"/>
        <w:ind w:firstLine="482" w:firstLineChars="200"/>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地址∶新疆乌鲁木齐市水磨沟区南湖东路77号第伍层503室</w:t>
      </w:r>
    </w:p>
    <w:p>
      <w:pPr>
        <w:pStyle w:val="2"/>
        <w:ind w:firstLine="482" w:firstLineChars="200"/>
        <w:rPr>
          <w:rFonts w:hint="eastAsia" w:ascii="宋体" w:hAnsi="宋体" w:cs="宋体"/>
          <w:b/>
          <w:kern w:val="0"/>
          <w:sz w:val="24"/>
          <w:szCs w:val="24"/>
          <w:lang w:val="en-US" w:eastAsia="zh-CN" w:bidi="ar"/>
        </w:rPr>
      </w:pPr>
      <w:r>
        <w:rPr>
          <w:rFonts w:hint="eastAsia" w:ascii="宋体" w:hAnsi="宋体" w:cs="宋体"/>
          <w:b/>
          <w:kern w:val="0"/>
          <w:sz w:val="24"/>
          <w:szCs w:val="24"/>
          <w:lang w:val="en-US" w:eastAsia="zh-CN" w:bidi="ar"/>
        </w:rPr>
        <w:t>联系电话∶19999101966）</w:t>
      </w:r>
    </w:p>
    <w:p>
      <w:pPr>
        <w:pStyle w:val="2"/>
        <w:rPr>
          <w:rFonts w:hint="default"/>
          <w:lang w:val="en-US" w:eastAsia="zh-CN"/>
        </w:rPr>
      </w:pPr>
    </w:p>
    <w:p>
      <w:pPr>
        <w:widowControl/>
        <w:spacing w:line="500" w:lineRule="exact"/>
        <w:ind w:firstLine="482" w:firstLineChars="200"/>
        <w:jc w:val="left"/>
        <w:rPr>
          <w:rFonts w:hint="eastAsia" w:ascii="宋体" w:hAnsi="宋体" w:cs="宋体"/>
          <w:sz w:val="24"/>
          <w:szCs w:val="24"/>
        </w:rPr>
      </w:pPr>
      <w:r>
        <w:rPr>
          <w:rFonts w:hint="eastAsia" w:ascii="宋体" w:hAnsi="宋体" w:cs="宋体"/>
          <w:b/>
          <w:kern w:val="0"/>
          <w:sz w:val="24"/>
          <w:szCs w:val="24"/>
          <w:lang w:bidi="ar"/>
        </w:rPr>
        <w:t>三、</w:t>
      </w:r>
      <w:r>
        <w:rPr>
          <w:rFonts w:hint="eastAsia" w:ascii="宋体" w:hAnsi="宋体" w:cs="宋体"/>
          <w:b/>
          <w:kern w:val="0"/>
          <w:sz w:val="24"/>
          <w:szCs w:val="24"/>
          <w:lang w:eastAsia="zh-CN" w:bidi="ar"/>
        </w:rPr>
        <w:t>磋商文件</w:t>
      </w:r>
      <w:r>
        <w:rPr>
          <w:rFonts w:hint="eastAsia" w:ascii="宋体" w:hAnsi="宋体" w:cs="宋体"/>
          <w:b/>
          <w:kern w:val="0"/>
          <w:sz w:val="24"/>
          <w:szCs w:val="24"/>
          <w:lang w:bidi="ar"/>
        </w:rPr>
        <w:t>的获取：</w:t>
      </w:r>
    </w:p>
    <w:p>
      <w:pPr>
        <w:widowControl/>
        <w:spacing w:line="500" w:lineRule="exact"/>
        <w:ind w:left="420"/>
        <w:jc w:val="left"/>
        <w:rPr>
          <w:rFonts w:hint="eastAsia" w:ascii="宋体" w:hAnsi="宋体" w:cs="宋体"/>
          <w:sz w:val="24"/>
          <w:szCs w:val="24"/>
        </w:rPr>
      </w:pPr>
      <w:r>
        <w:rPr>
          <w:rFonts w:hint="eastAsia" w:ascii="宋体" w:hAnsi="宋体" w:cs="宋体"/>
          <w:kern w:val="0"/>
          <w:sz w:val="24"/>
          <w:szCs w:val="24"/>
          <w:lang w:bidi="ar"/>
        </w:rPr>
        <w:t>（一）获取时间：</w:t>
      </w:r>
      <w:r>
        <w:rPr>
          <w:rFonts w:hint="eastAsia" w:ascii="宋体" w:hAnsi="宋体" w:cs="宋体"/>
          <w:color w:val="auto"/>
          <w:kern w:val="0"/>
          <w:sz w:val="24"/>
          <w:szCs w:val="24"/>
          <w:highlight w:val="none"/>
          <w:lang w:bidi="ar"/>
        </w:rPr>
        <w:t>20</w:t>
      </w:r>
      <w:r>
        <w:rPr>
          <w:rFonts w:hint="eastAsia" w:cs="宋体"/>
          <w:color w:val="auto"/>
          <w:kern w:val="0"/>
          <w:sz w:val="24"/>
          <w:szCs w:val="24"/>
          <w:highlight w:val="none"/>
          <w:lang w:val="en-US" w:eastAsia="zh-CN" w:bidi="ar"/>
        </w:rPr>
        <w:t>21</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至20</w:t>
      </w:r>
      <w:r>
        <w:rPr>
          <w:rFonts w:hint="eastAsia" w:cs="宋体"/>
          <w:color w:val="auto"/>
          <w:kern w:val="0"/>
          <w:sz w:val="24"/>
          <w:szCs w:val="24"/>
          <w:highlight w:val="none"/>
          <w:lang w:val="en-US" w:eastAsia="zh-CN" w:bidi="ar"/>
        </w:rPr>
        <w:t>21</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8</w:t>
      </w:r>
      <w:r>
        <w:rPr>
          <w:rFonts w:hint="eastAsia" w:ascii="宋体" w:hAnsi="宋体" w:cs="宋体"/>
          <w:color w:val="00B0F0"/>
          <w:kern w:val="0"/>
          <w:sz w:val="24"/>
          <w:szCs w:val="24"/>
          <w:lang w:bidi="ar"/>
        </w:rPr>
        <w:t xml:space="preserve"> </w:t>
      </w:r>
      <w:r>
        <w:rPr>
          <w:rFonts w:hint="eastAsia" w:ascii="宋体" w:hAnsi="宋体" w:cs="宋体"/>
          <w:kern w:val="0"/>
          <w:sz w:val="24"/>
          <w:szCs w:val="24"/>
          <w:lang w:bidi="ar"/>
        </w:rPr>
        <w:t>北京时间每天上午9:</w:t>
      </w:r>
      <w:r>
        <w:rPr>
          <w:rFonts w:hint="eastAsia" w:cs="宋体"/>
          <w:kern w:val="0"/>
          <w:sz w:val="24"/>
          <w:szCs w:val="24"/>
          <w:lang w:val="en-US" w:eastAsia="zh-CN" w:bidi="ar"/>
        </w:rPr>
        <w:t>30</w:t>
      </w:r>
      <w:r>
        <w:rPr>
          <w:rFonts w:hint="eastAsia" w:ascii="宋体" w:hAnsi="宋体" w:cs="宋体"/>
          <w:kern w:val="0"/>
          <w:sz w:val="24"/>
          <w:szCs w:val="24"/>
          <w:lang w:bidi="ar"/>
        </w:rPr>
        <w:t>～</w:t>
      </w:r>
      <w:r>
        <w:rPr>
          <w:rFonts w:hint="eastAsia" w:cs="宋体"/>
          <w:kern w:val="0"/>
          <w:sz w:val="24"/>
          <w:szCs w:val="24"/>
          <w:lang w:val="en-US" w:eastAsia="zh-CN" w:bidi="ar"/>
        </w:rPr>
        <w:t>13</w:t>
      </w:r>
      <w:r>
        <w:rPr>
          <w:rFonts w:hint="eastAsia" w:ascii="宋体" w:hAnsi="宋体" w:cs="宋体"/>
          <w:kern w:val="0"/>
          <w:sz w:val="24"/>
          <w:szCs w:val="24"/>
          <w:lang w:bidi="ar"/>
        </w:rPr>
        <w:t>:</w:t>
      </w:r>
      <w:r>
        <w:rPr>
          <w:rFonts w:hint="eastAsia" w:cs="宋体"/>
          <w:kern w:val="0"/>
          <w:sz w:val="24"/>
          <w:szCs w:val="24"/>
          <w:lang w:val="en-US" w:eastAsia="zh-CN" w:bidi="ar"/>
        </w:rPr>
        <w:t>30</w:t>
      </w:r>
      <w:r>
        <w:rPr>
          <w:rFonts w:hint="eastAsia" w:ascii="宋体" w:hAnsi="宋体" w:cs="宋体"/>
          <w:kern w:val="0"/>
          <w:sz w:val="24"/>
          <w:szCs w:val="24"/>
          <w:lang w:bidi="ar"/>
        </w:rPr>
        <w:t>、下午</w:t>
      </w:r>
      <w:r>
        <w:rPr>
          <w:rFonts w:hint="eastAsia" w:cs="宋体"/>
          <w:kern w:val="0"/>
          <w:sz w:val="24"/>
          <w:szCs w:val="24"/>
          <w:lang w:val="en-US" w:eastAsia="zh-CN" w:bidi="ar"/>
        </w:rPr>
        <w:t>15</w:t>
      </w:r>
      <w:r>
        <w:rPr>
          <w:rFonts w:hint="eastAsia" w:ascii="宋体" w:hAnsi="宋体" w:cs="宋体"/>
          <w:kern w:val="0"/>
          <w:sz w:val="24"/>
          <w:szCs w:val="24"/>
          <w:lang w:bidi="ar"/>
        </w:rPr>
        <w:t>:</w:t>
      </w:r>
      <w:r>
        <w:rPr>
          <w:rFonts w:hint="eastAsia" w:cs="宋体"/>
          <w:kern w:val="0"/>
          <w:sz w:val="24"/>
          <w:szCs w:val="24"/>
          <w:lang w:val="en-US" w:eastAsia="zh-CN" w:bidi="ar"/>
        </w:rPr>
        <w:t>30</w:t>
      </w:r>
      <w:r>
        <w:rPr>
          <w:rFonts w:hint="eastAsia" w:ascii="宋体" w:hAnsi="宋体" w:cs="宋体"/>
          <w:kern w:val="0"/>
          <w:sz w:val="24"/>
          <w:szCs w:val="24"/>
          <w:lang w:bidi="ar"/>
        </w:rPr>
        <w:t>～</w:t>
      </w:r>
      <w:r>
        <w:rPr>
          <w:rFonts w:hint="eastAsia" w:cs="宋体"/>
          <w:kern w:val="0"/>
          <w:sz w:val="24"/>
          <w:szCs w:val="24"/>
          <w:lang w:val="en-US" w:eastAsia="zh-CN" w:bidi="ar"/>
        </w:rPr>
        <w:t>19</w:t>
      </w:r>
      <w:r>
        <w:rPr>
          <w:rFonts w:hint="eastAsia" w:ascii="宋体" w:hAnsi="宋体" w:cs="宋体"/>
          <w:kern w:val="0"/>
          <w:sz w:val="24"/>
          <w:szCs w:val="24"/>
          <w:lang w:bidi="ar"/>
        </w:rPr>
        <w:t>:</w:t>
      </w:r>
      <w:r>
        <w:rPr>
          <w:rFonts w:hint="eastAsia" w:cs="宋体"/>
          <w:kern w:val="0"/>
          <w:sz w:val="24"/>
          <w:szCs w:val="24"/>
          <w:lang w:val="en-US" w:eastAsia="zh-CN" w:bidi="ar"/>
        </w:rPr>
        <w:t>30</w:t>
      </w:r>
      <w:r>
        <w:rPr>
          <w:rFonts w:hint="eastAsia" w:ascii="宋体" w:hAnsi="宋体" w:cs="宋体"/>
          <w:kern w:val="0"/>
          <w:sz w:val="24"/>
          <w:szCs w:val="24"/>
          <w:lang w:bidi="ar"/>
        </w:rPr>
        <w:t>，法定节假日以及休息日（周六周日）除外。</w:t>
      </w:r>
    </w:p>
    <w:p>
      <w:pPr>
        <w:widowControl/>
        <w:spacing w:line="500" w:lineRule="exact"/>
        <w:ind w:firstLine="480" w:firstLineChars="200"/>
        <w:jc w:val="left"/>
        <w:rPr>
          <w:rFonts w:hint="eastAsia" w:ascii="宋体" w:hAnsi="宋体" w:cs="宋体"/>
          <w:kern w:val="0"/>
          <w:sz w:val="24"/>
          <w:szCs w:val="24"/>
          <w:lang w:eastAsia="zh-CN" w:bidi="ar"/>
        </w:rPr>
      </w:pPr>
      <w:r>
        <w:rPr>
          <w:rFonts w:hint="eastAsia" w:ascii="宋体" w:hAnsi="宋体" w:cs="宋体"/>
          <w:kern w:val="0"/>
          <w:sz w:val="24"/>
          <w:szCs w:val="24"/>
          <w:lang w:bidi="ar"/>
        </w:rPr>
        <w:t>（二）获取地点：</w:t>
      </w:r>
      <w:r>
        <w:rPr>
          <w:rFonts w:hint="eastAsia" w:ascii="宋体" w:hAnsi="宋体" w:cs="宋体"/>
          <w:kern w:val="0"/>
          <w:sz w:val="24"/>
          <w:szCs w:val="24"/>
          <w:lang w:eastAsia="zh-CN" w:bidi="ar"/>
        </w:rPr>
        <w:t>哈密市伊州区环城路美林居5-1-102</w:t>
      </w:r>
    </w:p>
    <w:p>
      <w:pPr>
        <w:widowControl/>
        <w:spacing w:line="500" w:lineRule="exact"/>
        <w:ind w:firstLine="480" w:firstLineChars="200"/>
        <w:jc w:val="left"/>
        <w:rPr>
          <w:rFonts w:hint="eastAsia" w:ascii="宋体" w:hAnsi="宋体" w:cs="宋体"/>
          <w:sz w:val="24"/>
          <w:szCs w:val="24"/>
        </w:rPr>
      </w:pPr>
      <w:r>
        <w:rPr>
          <w:rFonts w:hint="eastAsia" w:ascii="宋体" w:hAnsi="宋体" w:cs="宋体"/>
          <w:kern w:val="0"/>
          <w:sz w:val="24"/>
          <w:szCs w:val="24"/>
          <w:lang w:bidi="ar"/>
        </w:rPr>
        <w:t>（三）</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售价：</w:t>
      </w:r>
      <w:r>
        <w:rPr>
          <w:rFonts w:hint="eastAsia" w:cs="宋体"/>
          <w:kern w:val="0"/>
          <w:sz w:val="24"/>
          <w:szCs w:val="24"/>
          <w:lang w:val="en-US" w:eastAsia="zh-CN" w:bidi="ar"/>
        </w:rPr>
        <w:t>200</w:t>
      </w:r>
      <w:r>
        <w:rPr>
          <w:rFonts w:hint="eastAsia" w:ascii="宋体" w:hAnsi="宋体" w:cs="宋体"/>
          <w:kern w:val="0"/>
          <w:sz w:val="24"/>
          <w:szCs w:val="24"/>
          <w:lang w:bidi="ar"/>
        </w:rPr>
        <w:t>元</w:t>
      </w:r>
      <w:r>
        <w:rPr>
          <w:rFonts w:hint="eastAsia" w:cs="宋体"/>
          <w:kern w:val="0"/>
          <w:sz w:val="24"/>
          <w:szCs w:val="24"/>
          <w:lang w:eastAsia="zh-CN" w:bidi="ar"/>
        </w:rPr>
        <w:t>（售后不退）</w:t>
      </w:r>
      <w:r>
        <w:rPr>
          <w:rFonts w:hint="eastAsia" w:ascii="宋体" w:hAnsi="宋体" w:cs="宋体"/>
          <w:kern w:val="0"/>
          <w:sz w:val="24"/>
          <w:szCs w:val="24"/>
          <w:lang w:bidi="ar"/>
        </w:rPr>
        <w:t>。</w:t>
      </w:r>
    </w:p>
    <w:p>
      <w:pPr>
        <w:widowControl/>
        <w:spacing w:line="500" w:lineRule="exact"/>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（四）获取方式：</w:t>
      </w:r>
      <w:r>
        <w:rPr>
          <w:rFonts w:hint="eastAsia" w:ascii="宋体" w:hAnsi="宋体" w:cs="宋体"/>
          <w:kern w:val="0"/>
          <w:sz w:val="24"/>
          <w:szCs w:val="24"/>
          <w:lang w:eastAsia="zh-CN" w:bidi="ar"/>
        </w:rPr>
        <w:t>携带法人代表授权书（原件）及身份证（原件）及投标人资格需求中要求提交的证明材料，以上资料的原件及加盖公章的复印件1份到哈密市伊州区环城路美林居5-1-102开标室报名及购买招标文件，招标文件费200元/份（售后不退）</w:t>
      </w:r>
      <w:r>
        <w:rPr>
          <w:rFonts w:hint="eastAsia" w:cs="宋体"/>
          <w:kern w:val="0"/>
          <w:sz w:val="24"/>
          <w:szCs w:val="24"/>
          <w:lang w:eastAsia="zh-CN" w:bidi="ar"/>
        </w:rPr>
        <w:t>，</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如需网上获取或邮寄的，请与工作人员联系。采购人、采购代理机构对邮寄、电子文本传输过程中发生的迟交或遗失均不承担责任。</w:t>
      </w:r>
    </w:p>
    <w:p>
      <w:pPr>
        <w:widowControl/>
        <w:spacing w:line="500" w:lineRule="exact"/>
        <w:ind w:firstLine="482" w:firstLineChars="200"/>
        <w:jc w:val="left"/>
        <w:rPr>
          <w:rFonts w:hint="eastAsia" w:ascii="宋体" w:hAnsi="宋体" w:cs="宋体"/>
          <w:sz w:val="24"/>
          <w:szCs w:val="24"/>
        </w:rPr>
      </w:pPr>
      <w:r>
        <w:rPr>
          <w:rFonts w:hint="eastAsia" w:ascii="宋体" w:hAnsi="宋体" w:cs="宋体"/>
          <w:b/>
          <w:kern w:val="0"/>
          <w:sz w:val="24"/>
          <w:szCs w:val="24"/>
          <w:lang w:bidi="ar"/>
        </w:rPr>
        <w:t>四、投标截止时间及地点</w:t>
      </w:r>
    </w:p>
    <w:bookmarkEnd w:id="7"/>
    <w:bookmarkEnd w:id="8"/>
    <w:bookmarkEnd w:id="9"/>
    <w:p>
      <w:pPr>
        <w:widowControl/>
        <w:spacing w:line="500" w:lineRule="exact"/>
        <w:ind w:left="420"/>
        <w:jc w:val="left"/>
        <w:rPr>
          <w:rFonts w:hint="eastAsia" w:ascii="宋体" w:hAnsi="宋体" w:cs="宋体"/>
          <w:color w:val="auto"/>
          <w:sz w:val="24"/>
          <w:szCs w:val="24"/>
        </w:rPr>
      </w:pPr>
      <w:bookmarkStart w:id="10" w:name="_Toc348771118"/>
      <w:bookmarkStart w:id="11" w:name="_Toc331407997"/>
      <w:bookmarkStart w:id="12" w:name="_Toc348771032"/>
      <w:r>
        <w:rPr>
          <w:rFonts w:hint="eastAsia" w:ascii="宋体" w:hAnsi="宋体" w:cs="宋体"/>
          <w:kern w:val="0"/>
          <w:sz w:val="24"/>
          <w:szCs w:val="24"/>
          <w:lang w:bidi="ar"/>
        </w:rPr>
        <w:t>（一）截止时间：</w:t>
      </w:r>
      <w:r>
        <w:rPr>
          <w:rFonts w:hint="eastAsia" w:ascii="宋体" w:hAnsi="宋体" w:cs="宋体"/>
          <w:color w:val="auto"/>
          <w:kern w:val="0"/>
          <w:sz w:val="24"/>
          <w:szCs w:val="24"/>
          <w:highlight w:val="none"/>
          <w:lang w:bidi="ar"/>
        </w:rPr>
        <w:t>20</w:t>
      </w:r>
      <w:r>
        <w:rPr>
          <w:rFonts w:hint="eastAsia" w:cs="宋体"/>
          <w:color w:val="auto"/>
          <w:kern w:val="0"/>
          <w:sz w:val="24"/>
          <w:szCs w:val="24"/>
          <w:highlight w:val="none"/>
          <w:lang w:val="en-US" w:eastAsia="zh-CN" w:bidi="ar"/>
        </w:rPr>
        <w:t>21</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12 10</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30</w:t>
      </w:r>
      <w:r>
        <w:rPr>
          <w:rFonts w:hint="eastAsia" w:ascii="宋体" w:hAnsi="宋体" w:cs="宋体"/>
          <w:color w:val="auto"/>
          <w:kern w:val="0"/>
          <w:sz w:val="24"/>
          <w:szCs w:val="24"/>
          <w:lang w:bidi="ar"/>
        </w:rPr>
        <w:t>（北京时间）</w:t>
      </w:r>
    </w:p>
    <w:p>
      <w:pPr>
        <w:widowControl/>
        <w:spacing w:line="500" w:lineRule="exact"/>
        <w:ind w:left="420"/>
        <w:jc w:val="left"/>
        <w:rPr>
          <w:rFonts w:hint="eastAsia" w:ascii="宋体" w:hAnsi="宋体" w:cs="宋体"/>
          <w:color w:val="auto"/>
          <w:sz w:val="24"/>
          <w:szCs w:val="24"/>
        </w:rPr>
      </w:pPr>
      <w:r>
        <w:rPr>
          <w:rFonts w:hint="eastAsia" w:ascii="宋体" w:hAnsi="宋体" w:cs="宋体"/>
          <w:color w:val="auto"/>
          <w:kern w:val="0"/>
          <w:sz w:val="24"/>
          <w:szCs w:val="24"/>
          <w:lang w:bidi="ar"/>
        </w:rPr>
        <w:t>（二）送达地点：</w:t>
      </w:r>
      <w:r>
        <w:rPr>
          <w:rFonts w:hint="eastAsia" w:cs="宋体"/>
          <w:color w:val="auto"/>
          <w:kern w:val="0"/>
          <w:sz w:val="24"/>
          <w:szCs w:val="24"/>
          <w:lang w:eastAsia="zh-CN" w:bidi="ar"/>
        </w:rPr>
        <w:t>哈密市伊州区环城路美林居5-1-102开标室</w:t>
      </w:r>
    </w:p>
    <w:p>
      <w:pPr>
        <w:widowControl/>
        <w:spacing w:line="500" w:lineRule="exact"/>
        <w:ind w:left="420" w:firstLine="482" w:firstLineChars="200"/>
        <w:jc w:val="left"/>
        <w:rPr>
          <w:rFonts w:hint="eastAsia" w:ascii="宋体" w:hAnsi="宋体" w:cs="宋体"/>
          <w:color w:val="auto"/>
          <w:sz w:val="24"/>
          <w:szCs w:val="24"/>
        </w:rPr>
      </w:pPr>
      <w:r>
        <w:rPr>
          <w:rFonts w:hint="eastAsia" w:ascii="宋体" w:hAnsi="宋体" w:cs="宋体"/>
          <w:b/>
          <w:bCs/>
          <w:color w:val="auto"/>
          <w:sz w:val="24"/>
          <w:szCs w:val="24"/>
        </w:rPr>
        <w:t>注：供应商在递交响应文件时，必须提交委托代理人的证明文件（法定代表人授权委托书或法定代表人身份证明书）</w:t>
      </w:r>
      <w:r>
        <w:rPr>
          <w:rFonts w:ascii="宋体" w:hAnsi="宋体" w:cs="宋体"/>
          <w:b/>
          <w:bCs/>
          <w:color w:val="auto"/>
          <w:sz w:val="24"/>
          <w:szCs w:val="24"/>
        </w:rPr>
        <w:t>及</w:t>
      </w:r>
      <w:r>
        <w:rPr>
          <w:rFonts w:hint="eastAsia" w:ascii="宋体" w:hAnsi="宋体" w:cs="宋体"/>
          <w:b/>
          <w:bCs/>
          <w:color w:val="auto"/>
          <w:sz w:val="24"/>
          <w:szCs w:val="24"/>
        </w:rPr>
        <w:t>其有效</w:t>
      </w:r>
      <w:r>
        <w:rPr>
          <w:rFonts w:ascii="宋体" w:hAnsi="宋体" w:cs="宋体"/>
          <w:b/>
          <w:bCs/>
          <w:color w:val="auto"/>
          <w:sz w:val="24"/>
          <w:szCs w:val="24"/>
        </w:rPr>
        <w:t>身份证</w:t>
      </w:r>
      <w:r>
        <w:rPr>
          <w:rFonts w:hint="eastAsia" w:ascii="宋体" w:hAnsi="宋体" w:cs="宋体"/>
          <w:b/>
          <w:bCs/>
          <w:color w:val="auto"/>
          <w:sz w:val="24"/>
          <w:szCs w:val="24"/>
        </w:rPr>
        <w:t>件</w:t>
      </w:r>
      <w:r>
        <w:rPr>
          <w:rFonts w:ascii="宋体" w:hAnsi="宋体" w:cs="宋体"/>
          <w:b/>
          <w:bCs/>
          <w:color w:val="auto"/>
          <w:sz w:val="24"/>
          <w:szCs w:val="24"/>
        </w:rPr>
        <w:t>原件。</w:t>
      </w:r>
      <w:r>
        <w:rPr>
          <w:rFonts w:hint="eastAsia" w:ascii="宋体" w:hAnsi="宋体" w:cs="宋体"/>
          <w:color w:val="auto"/>
          <w:sz w:val="24"/>
          <w:szCs w:val="24"/>
        </w:rPr>
        <w:t>届时请参加投标的代表出席开标会议。</w:t>
      </w:r>
      <w:r>
        <w:rPr>
          <w:rFonts w:ascii="宋体" w:hAnsi="宋体" w:cs="宋体"/>
          <w:color w:val="auto"/>
          <w:sz w:val="24"/>
          <w:szCs w:val="24"/>
        </w:rPr>
        <w:t>逾期</w:t>
      </w:r>
      <w:r>
        <w:rPr>
          <w:rFonts w:hint="eastAsia" w:ascii="宋体" w:hAnsi="宋体" w:cs="宋体"/>
          <w:color w:val="auto"/>
          <w:sz w:val="24"/>
          <w:szCs w:val="24"/>
        </w:rPr>
        <w:t>送达</w:t>
      </w:r>
      <w:r>
        <w:rPr>
          <w:rFonts w:ascii="宋体" w:hAnsi="宋体" w:cs="宋体"/>
          <w:color w:val="auto"/>
          <w:sz w:val="24"/>
          <w:szCs w:val="24"/>
        </w:rPr>
        <w:t>或不符合规定的</w:t>
      </w:r>
      <w:r>
        <w:rPr>
          <w:rFonts w:hint="eastAsia" w:ascii="宋体" w:hAnsi="宋体" w:cs="宋体"/>
          <w:color w:val="auto"/>
          <w:sz w:val="24"/>
          <w:szCs w:val="24"/>
        </w:rPr>
        <w:t>响应文件</w:t>
      </w:r>
      <w:r>
        <w:rPr>
          <w:rFonts w:ascii="宋体" w:hAnsi="宋体" w:cs="宋体"/>
          <w:color w:val="auto"/>
          <w:sz w:val="24"/>
          <w:szCs w:val="24"/>
        </w:rPr>
        <w:t>恕不接受。</w:t>
      </w:r>
    </w:p>
    <w:bookmarkEnd w:id="10"/>
    <w:bookmarkEnd w:id="11"/>
    <w:bookmarkEnd w:id="12"/>
    <w:p>
      <w:pPr>
        <w:widowControl/>
        <w:spacing w:line="500" w:lineRule="exact"/>
        <w:ind w:left="420"/>
        <w:jc w:val="left"/>
        <w:rPr>
          <w:rFonts w:hint="eastAsia" w:ascii="宋体" w:hAnsi="宋体" w:cs="宋体"/>
          <w:color w:val="auto"/>
          <w:sz w:val="24"/>
          <w:szCs w:val="24"/>
        </w:rPr>
      </w:pPr>
      <w:bookmarkStart w:id="13" w:name="_Toc348771033"/>
      <w:bookmarkStart w:id="14" w:name="_Toc348771119"/>
      <w:r>
        <w:rPr>
          <w:rFonts w:hint="eastAsia" w:ascii="宋体" w:hAnsi="宋体" w:cs="宋体"/>
          <w:b/>
          <w:color w:val="auto"/>
          <w:kern w:val="0"/>
          <w:sz w:val="24"/>
          <w:szCs w:val="24"/>
          <w:lang w:bidi="ar"/>
        </w:rPr>
        <w:t>五、开标时间及地点</w:t>
      </w:r>
    </w:p>
    <w:p>
      <w:pPr>
        <w:widowControl/>
        <w:spacing w:line="500" w:lineRule="exact"/>
        <w:ind w:left="420"/>
        <w:jc w:val="left"/>
        <w:rPr>
          <w:rFonts w:hint="eastAsia" w:ascii="宋体" w:hAnsi="宋体" w:cs="宋体"/>
          <w:sz w:val="24"/>
          <w:szCs w:val="24"/>
        </w:rPr>
      </w:pPr>
      <w:r>
        <w:rPr>
          <w:rFonts w:hint="eastAsia" w:ascii="宋体" w:hAnsi="宋体" w:cs="宋体"/>
          <w:color w:val="auto"/>
          <w:kern w:val="0"/>
          <w:sz w:val="24"/>
          <w:szCs w:val="24"/>
          <w:lang w:bidi="ar"/>
        </w:rPr>
        <w:t>（一）时间：</w:t>
      </w:r>
      <w:r>
        <w:rPr>
          <w:rFonts w:hint="eastAsia" w:ascii="宋体" w:hAnsi="宋体" w:cs="宋体"/>
          <w:color w:val="auto"/>
          <w:kern w:val="0"/>
          <w:sz w:val="24"/>
          <w:szCs w:val="24"/>
          <w:highlight w:val="none"/>
          <w:lang w:bidi="ar"/>
        </w:rPr>
        <w:t>20</w:t>
      </w:r>
      <w:r>
        <w:rPr>
          <w:rFonts w:hint="eastAsia" w:cs="宋体"/>
          <w:color w:val="auto"/>
          <w:kern w:val="0"/>
          <w:sz w:val="24"/>
          <w:szCs w:val="24"/>
          <w:highlight w:val="none"/>
          <w:lang w:val="en-US" w:eastAsia="zh-CN" w:bidi="ar"/>
        </w:rPr>
        <w:t>21</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12 10</w:t>
      </w:r>
      <w:r>
        <w:rPr>
          <w:rFonts w:hint="eastAsia" w:ascii="宋体" w:hAnsi="宋体" w:cs="宋体"/>
          <w:color w:val="auto"/>
          <w:kern w:val="0"/>
          <w:sz w:val="24"/>
          <w:szCs w:val="24"/>
          <w:highlight w:val="none"/>
          <w:lang w:bidi="ar"/>
        </w:rPr>
        <w:t>:</w:t>
      </w:r>
      <w:r>
        <w:rPr>
          <w:rFonts w:hint="eastAsia" w:cs="宋体"/>
          <w:color w:val="auto"/>
          <w:kern w:val="0"/>
          <w:sz w:val="24"/>
          <w:szCs w:val="24"/>
          <w:highlight w:val="none"/>
          <w:lang w:val="en-US" w:eastAsia="zh-CN" w:bidi="ar"/>
        </w:rPr>
        <w:t>30</w:t>
      </w:r>
      <w:r>
        <w:rPr>
          <w:rFonts w:hint="eastAsia" w:ascii="宋体" w:hAnsi="宋体" w:cs="宋体"/>
          <w:color w:val="00B0F0"/>
          <w:kern w:val="0"/>
          <w:sz w:val="24"/>
          <w:szCs w:val="24"/>
          <w:lang w:bidi="ar"/>
        </w:rPr>
        <w:t>（</w:t>
      </w:r>
      <w:r>
        <w:rPr>
          <w:rFonts w:hint="eastAsia" w:ascii="宋体" w:hAnsi="宋体" w:cs="宋体"/>
          <w:kern w:val="0"/>
          <w:sz w:val="24"/>
          <w:szCs w:val="24"/>
          <w:lang w:bidi="ar"/>
        </w:rPr>
        <w:t>北京时间）</w:t>
      </w:r>
    </w:p>
    <w:p>
      <w:pPr>
        <w:widowControl/>
        <w:spacing w:line="500" w:lineRule="exact"/>
        <w:ind w:left="420"/>
        <w:jc w:val="left"/>
        <w:rPr>
          <w:rFonts w:hint="eastAsia" w:ascii="宋体" w:hAnsi="宋体" w:cs="宋体"/>
          <w:sz w:val="24"/>
          <w:szCs w:val="24"/>
        </w:rPr>
      </w:pPr>
      <w:r>
        <w:rPr>
          <w:rFonts w:hint="eastAsia" w:ascii="宋体" w:hAnsi="宋体" w:cs="宋体"/>
          <w:kern w:val="0"/>
          <w:sz w:val="24"/>
          <w:szCs w:val="24"/>
          <w:lang w:bidi="ar"/>
        </w:rPr>
        <w:t>（二）地点：</w:t>
      </w:r>
      <w:r>
        <w:rPr>
          <w:rFonts w:hint="eastAsia" w:cs="宋体"/>
          <w:kern w:val="0"/>
          <w:sz w:val="24"/>
          <w:szCs w:val="24"/>
          <w:lang w:eastAsia="zh-CN" w:bidi="ar"/>
        </w:rPr>
        <w:t>哈密市伊州区环城路美林居5-1-102开标室</w:t>
      </w:r>
    </w:p>
    <w:bookmarkEnd w:id="13"/>
    <w:bookmarkEnd w:id="14"/>
    <w:p>
      <w:pPr>
        <w:widowControl/>
        <w:spacing w:line="500" w:lineRule="exact"/>
        <w:ind w:firstLine="482" w:firstLineChars="200"/>
        <w:jc w:val="left"/>
        <w:rPr>
          <w:rFonts w:hint="eastAsia" w:ascii="宋体" w:hAnsi="宋体" w:cs="宋体"/>
          <w:sz w:val="24"/>
          <w:szCs w:val="24"/>
        </w:rPr>
      </w:pPr>
      <w:bookmarkStart w:id="15" w:name="_Toc348771120"/>
      <w:bookmarkStart w:id="16" w:name="_Toc317262250"/>
      <w:bookmarkStart w:id="17" w:name="_Toc259607750"/>
      <w:bookmarkStart w:id="18" w:name="_Toc348771034"/>
      <w:bookmarkStart w:id="19" w:name="_Toc276368887"/>
      <w:bookmarkStart w:id="20" w:name="_Toc331407999"/>
      <w:r>
        <w:rPr>
          <w:rFonts w:hint="eastAsia" w:ascii="宋体" w:hAnsi="宋体" w:cs="宋体"/>
          <w:b/>
          <w:kern w:val="0"/>
          <w:sz w:val="24"/>
          <w:szCs w:val="24"/>
          <w:lang w:bidi="ar"/>
        </w:rPr>
        <w:t>六、公告期限</w:t>
      </w:r>
    </w:p>
    <w:p>
      <w:pPr>
        <w:widowControl/>
        <w:spacing w:line="500" w:lineRule="exact"/>
        <w:ind w:firstLine="480" w:firstLineChars="200"/>
        <w:jc w:val="left"/>
        <w:rPr>
          <w:rFonts w:hint="eastAsia" w:ascii="宋体" w:hAnsi="宋体" w:cs="宋体"/>
          <w:sz w:val="24"/>
          <w:szCs w:val="24"/>
        </w:rPr>
      </w:pPr>
      <w:r>
        <w:rPr>
          <w:rFonts w:hint="eastAsia" w:ascii="宋体" w:hAnsi="宋体" w:cs="宋体"/>
          <w:kern w:val="0"/>
          <w:sz w:val="24"/>
          <w:szCs w:val="24"/>
          <w:lang w:bidi="ar"/>
        </w:rPr>
        <w:t>公告期限为5个工作日（从发布公告次日开始计算）。</w:t>
      </w:r>
    </w:p>
    <w:p>
      <w:pPr>
        <w:widowControl/>
        <w:spacing w:line="500" w:lineRule="exact"/>
        <w:ind w:firstLine="482" w:firstLineChars="200"/>
        <w:jc w:val="left"/>
        <w:rPr>
          <w:rFonts w:hint="eastAsia" w:ascii="宋体" w:hAnsi="宋体" w:cs="宋体"/>
          <w:sz w:val="24"/>
          <w:szCs w:val="24"/>
        </w:rPr>
      </w:pPr>
      <w:r>
        <w:rPr>
          <w:rFonts w:hint="eastAsia" w:ascii="宋体" w:hAnsi="宋体" w:cs="宋体"/>
          <w:b/>
          <w:kern w:val="0"/>
          <w:sz w:val="24"/>
          <w:szCs w:val="24"/>
          <w:lang w:bidi="ar"/>
        </w:rPr>
        <w:t>七、联系事项</w:t>
      </w:r>
    </w:p>
    <w:p>
      <w:pPr>
        <w:spacing w:line="500" w:lineRule="exact"/>
        <w:ind w:firstLine="480" w:firstLineChars="200"/>
        <w:rPr>
          <w:rFonts w:hint="eastAsia" w:ascii="宋体" w:hAnsi="宋体"/>
          <w:sz w:val="24"/>
        </w:rPr>
      </w:pPr>
      <w:r>
        <w:rPr>
          <w:rFonts w:hint="eastAsia" w:ascii="宋体" w:hAnsi="宋体"/>
          <w:sz w:val="24"/>
        </w:rPr>
        <w:t>1、采购人联系方式：</w:t>
      </w:r>
    </w:p>
    <w:p>
      <w:pPr>
        <w:spacing w:line="500" w:lineRule="exact"/>
        <w:ind w:firstLine="960" w:firstLineChars="400"/>
        <w:rPr>
          <w:rFonts w:hint="eastAsia" w:ascii="宋体" w:hAnsi="宋体" w:eastAsia="宋体"/>
          <w:sz w:val="24"/>
          <w:lang w:eastAsia="zh-CN"/>
        </w:rPr>
      </w:pPr>
      <w:r>
        <w:rPr>
          <w:rFonts w:hint="eastAsia" w:ascii="宋体" w:hAnsi="宋体"/>
          <w:sz w:val="24"/>
        </w:rPr>
        <w:t>名    称：</w:t>
      </w:r>
      <w:r>
        <w:rPr>
          <w:rFonts w:hint="eastAsia"/>
          <w:sz w:val="24"/>
          <w:lang w:eastAsia="zh-CN"/>
        </w:rPr>
        <w:t>哈密市农业农村局</w:t>
      </w:r>
    </w:p>
    <w:p>
      <w:pPr>
        <w:spacing w:line="500" w:lineRule="exact"/>
        <w:ind w:firstLine="960" w:firstLineChars="400"/>
        <w:rPr>
          <w:rFonts w:hint="eastAsia" w:ascii="宋体" w:hAnsi="宋体" w:eastAsia="宋体"/>
          <w:color w:val="000000"/>
          <w:sz w:val="24"/>
          <w:highlight w:val="none"/>
          <w:lang w:val="en-US" w:eastAsia="zh-CN"/>
        </w:rPr>
      </w:pPr>
      <w:r>
        <w:rPr>
          <w:rFonts w:hint="eastAsia" w:ascii="宋体" w:hAnsi="宋体"/>
          <w:color w:val="000000"/>
          <w:sz w:val="24"/>
          <w:highlight w:val="none"/>
        </w:rPr>
        <w:t>联 系 人：</w:t>
      </w:r>
      <w:r>
        <w:rPr>
          <w:rFonts w:hint="eastAsia"/>
          <w:color w:val="000000"/>
          <w:sz w:val="24"/>
          <w:highlight w:val="none"/>
          <w:lang w:eastAsia="zh-CN"/>
        </w:rPr>
        <w:t>柒元江</w:t>
      </w:r>
    </w:p>
    <w:p>
      <w:pPr>
        <w:spacing w:line="500" w:lineRule="exact"/>
        <w:ind w:firstLine="960" w:firstLineChars="400"/>
        <w:rPr>
          <w:rFonts w:hint="default"/>
          <w:color w:val="000000"/>
          <w:sz w:val="24"/>
          <w:highlight w:val="none"/>
          <w:lang w:val="en-US" w:eastAsia="zh-CN"/>
        </w:rPr>
      </w:pPr>
      <w:r>
        <w:rPr>
          <w:rFonts w:hint="eastAsia" w:ascii="宋体" w:hAnsi="宋体"/>
          <w:color w:val="000000"/>
          <w:sz w:val="24"/>
          <w:highlight w:val="none"/>
        </w:rPr>
        <w:t>联系电话</w:t>
      </w:r>
      <w:r>
        <w:rPr>
          <w:rFonts w:hint="eastAsia"/>
          <w:color w:val="000000"/>
          <w:sz w:val="24"/>
          <w:highlight w:val="none"/>
          <w:lang w:eastAsia="zh-CN"/>
        </w:rPr>
        <w:t>：</w:t>
      </w:r>
      <w:r>
        <w:rPr>
          <w:rFonts w:hint="eastAsia"/>
          <w:color w:val="000000"/>
          <w:sz w:val="24"/>
          <w:highlight w:val="none"/>
          <w:lang w:val="en-US" w:eastAsia="zh-CN"/>
        </w:rPr>
        <w:t>13899336898</w:t>
      </w:r>
    </w:p>
    <w:p>
      <w:pPr>
        <w:spacing w:line="500" w:lineRule="exact"/>
        <w:ind w:firstLine="480" w:firstLineChars="200"/>
        <w:rPr>
          <w:rFonts w:ascii="宋体" w:hAnsi="宋体"/>
          <w:sz w:val="24"/>
        </w:rPr>
      </w:pPr>
      <w:r>
        <w:rPr>
          <w:rFonts w:hint="eastAsia" w:ascii="宋体" w:hAnsi="宋体"/>
          <w:sz w:val="24"/>
        </w:rPr>
        <w:t>2、采购代理机构联系方式：</w:t>
      </w:r>
    </w:p>
    <w:p>
      <w:pPr>
        <w:spacing w:line="500" w:lineRule="exact"/>
        <w:ind w:firstLine="960" w:firstLineChars="400"/>
        <w:rPr>
          <w:rFonts w:hint="eastAsia" w:ascii="宋体" w:hAnsi="宋体" w:eastAsia="宋体"/>
          <w:sz w:val="24"/>
          <w:lang w:eastAsia="zh-CN"/>
        </w:rPr>
      </w:pPr>
      <w:r>
        <w:rPr>
          <w:rFonts w:hint="eastAsia" w:ascii="宋体" w:hAnsi="宋体"/>
          <w:sz w:val="24"/>
        </w:rPr>
        <w:t>名    称：</w:t>
      </w:r>
      <w:r>
        <w:rPr>
          <w:rFonts w:hint="eastAsia"/>
          <w:sz w:val="24"/>
          <w:lang w:eastAsia="zh-CN"/>
        </w:rPr>
        <w:t>新疆华域建设工程项目管理咨询有限公司</w:t>
      </w:r>
    </w:p>
    <w:p>
      <w:pPr>
        <w:spacing w:line="500" w:lineRule="exact"/>
        <w:ind w:firstLine="960" w:firstLineChars="400"/>
        <w:rPr>
          <w:rFonts w:hint="default"/>
          <w:sz w:val="24"/>
          <w:lang w:val="en-US" w:eastAsia="zh-CN"/>
        </w:rPr>
      </w:pPr>
      <w:r>
        <w:rPr>
          <w:rFonts w:hint="eastAsia" w:ascii="宋体" w:hAnsi="宋体"/>
          <w:sz w:val="24"/>
        </w:rPr>
        <w:t>地    址：</w:t>
      </w:r>
      <w:r>
        <w:rPr>
          <w:rFonts w:hint="eastAsia"/>
          <w:sz w:val="24"/>
          <w:lang w:eastAsia="zh-CN"/>
        </w:rPr>
        <w:t>哈密市伊州区环城路惠康园美林居小区</w:t>
      </w:r>
      <w:r>
        <w:rPr>
          <w:rFonts w:hint="eastAsia"/>
          <w:sz w:val="24"/>
          <w:lang w:val="en-US" w:eastAsia="zh-CN"/>
        </w:rPr>
        <w:t>5-1-102</w:t>
      </w:r>
    </w:p>
    <w:p>
      <w:pPr>
        <w:spacing w:line="500" w:lineRule="exact"/>
        <w:ind w:firstLine="960" w:firstLineChars="400"/>
        <w:rPr>
          <w:rFonts w:hint="eastAsia"/>
          <w:sz w:val="24"/>
          <w:lang w:eastAsia="zh-CN"/>
        </w:rPr>
      </w:pPr>
      <w:r>
        <w:rPr>
          <w:rFonts w:hint="eastAsia" w:ascii="宋体" w:hAnsi="宋体"/>
          <w:sz w:val="24"/>
        </w:rPr>
        <w:t>联 系 人：</w:t>
      </w:r>
      <w:r>
        <w:rPr>
          <w:rFonts w:hint="eastAsia"/>
          <w:sz w:val="24"/>
          <w:lang w:eastAsia="zh-CN"/>
        </w:rPr>
        <w:t>许鹏</w:t>
      </w:r>
    </w:p>
    <w:p>
      <w:pPr>
        <w:spacing w:line="500" w:lineRule="exact"/>
        <w:ind w:firstLine="960" w:firstLineChars="400"/>
        <w:rPr>
          <w:rFonts w:hint="default" w:ascii="宋体" w:hAnsi="宋体"/>
          <w:sz w:val="24"/>
          <w:lang w:val="en-US"/>
        </w:rPr>
      </w:pPr>
      <w:r>
        <w:rPr>
          <w:rFonts w:hint="eastAsia" w:ascii="宋体" w:hAnsi="宋体"/>
          <w:sz w:val="24"/>
        </w:rPr>
        <w:t>电    话：</w:t>
      </w:r>
      <w:r>
        <w:rPr>
          <w:rFonts w:hint="eastAsia"/>
          <w:sz w:val="24"/>
          <w:lang w:val="en-US" w:eastAsia="zh-CN"/>
        </w:rPr>
        <w:t>18299315016</w:t>
      </w:r>
    </w:p>
    <w:bookmarkEnd w:id="15"/>
    <w:bookmarkEnd w:id="16"/>
    <w:bookmarkEnd w:id="17"/>
    <w:bookmarkEnd w:id="18"/>
    <w:bookmarkEnd w:id="19"/>
    <w:bookmarkEnd w:id="20"/>
    <w:p>
      <w:pPr>
        <w:spacing w:line="500" w:lineRule="exact"/>
        <w:ind w:firstLine="480" w:firstLineChars="200"/>
        <w:rPr>
          <w:rFonts w:hint="eastAsia" w:ascii="宋体" w:hAnsi="宋体"/>
          <w:sz w:val="24"/>
        </w:rPr>
      </w:pPr>
    </w:p>
    <w:p>
      <w:pPr>
        <w:pStyle w:val="7"/>
        <w:spacing w:before="132"/>
        <w:ind w:left="1780"/>
        <w:rPr>
          <w:rFonts w:hint="eastAsia" w:asciiTheme="minorEastAsia" w:hAnsiTheme="minorEastAsia" w:eastAsiaTheme="minorEastAsia" w:cstheme="minorEastAsia"/>
        </w:rPr>
      </w:pPr>
    </w:p>
    <w:p>
      <w:pPr>
        <w:spacing w:after="0"/>
        <w:rPr>
          <w:rFonts w:hint="eastAsia" w:asciiTheme="minorEastAsia" w:hAnsiTheme="minorEastAsia" w:eastAsiaTheme="minorEastAsia" w:cstheme="minorEastAsia"/>
        </w:rPr>
        <w:sectPr>
          <w:headerReference r:id="rId7" w:type="default"/>
          <w:footerReference r:id="rId8" w:type="default"/>
          <w:pgSz w:w="11910" w:h="16840"/>
          <w:pgMar w:top="1440" w:right="1080" w:bottom="1440" w:left="1080" w:header="907" w:footer="1020" w:gutter="0"/>
          <w:pgNumType w:fmt="decimal"/>
          <w:cols w:space="720" w:num="1"/>
        </w:sectPr>
      </w:pPr>
    </w:p>
    <w:p>
      <w:pPr>
        <w:pStyle w:val="3"/>
        <w:numPr>
          <w:ilvl w:val="0"/>
          <w:numId w:val="2"/>
        </w:numPr>
        <w:tabs>
          <w:tab w:val="left" w:pos="5396"/>
        </w:tabs>
        <w:ind w:left="3296"/>
        <w:rPr>
          <w:rFonts w:hint="eastAsia" w:asciiTheme="minorEastAsia" w:hAnsiTheme="minorEastAsia" w:eastAsiaTheme="minorEastAsia" w:cstheme="minorEastAsia"/>
        </w:rPr>
      </w:pPr>
      <w:bookmarkStart w:id="21" w:name="_bookmark2"/>
      <w:bookmarkEnd w:id="21"/>
      <w:bookmarkStart w:id="22" w:name="供应商须知"/>
      <w:bookmarkEnd w:id="22"/>
      <w:bookmarkStart w:id="23" w:name="_Toc25554"/>
      <w:bookmarkStart w:id="24" w:name="_Toc7847"/>
      <w:r>
        <w:rPr>
          <w:rFonts w:hint="eastAsia" w:asciiTheme="minorEastAsia" w:hAnsiTheme="minorEastAsia" w:eastAsiaTheme="minorEastAsia" w:cstheme="minorEastAsia"/>
        </w:rPr>
        <w:t>供应商须知</w:t>
      </w:r>
      <w:bookmarkEnd w:id="23"/>
      <w:bookmarkEnd w:id="24"/>
    </w:p>
    <w:p>
      <w:pPr>
        <w:numPr>
          <w:ilvl w:val="0"/>
          <w:numId w:val="0"/>
        </w:numPr>
        <w:spacing w:line="360" w:lineRule="auto"/>
        <w:ind w:right="0" w:rightChars="0"/>
        <w:jc w:val="center"/>
        <w:rPr>
          <w:rFonts w:hint="eastAsia"/>
          <w:b/>
          <w:bCs/>
          <w:sz w:val="24"/>
          <w:szCs w:val="24"/>
        </w:rPr>
      </w:pPr>
      <w:r>
        <w:rPr>
          <w:rFonts w:hint="eastAsia" w:asciiTheme="minorEastAsia" w:hAnsiTheme="minorEastAsia" w:eastAsiaTheme="minorEastAsia" w:cstheme="minorEastAsia"/>
          <w:b/>
          <w:bCs/>
          <w:sz w:val="28"/>
          <w:szCs w:val="24"/>
        </w:rPr>
        <w:t>《供应商须知前附表》</w:t>
      </w:r>
    </w:p>
    <w:tbl>
      <w:tblPr>
        <w:tblStyle w:val="16"/>
        <w:tblW w:w="966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9"/>
        <w:gridCol w:w="2212"/>
        <w:gridCol w:w="636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5" w:hRule="atLeast"/>
          <w:jc w:val="center"/>
        </w:trPr>
        <w:tc>
          <w:tcPr>
            <w:tcW w:w="1079" w:type="dxa"/>
            <w:tcBorders>
              <w:bottom w:val="single" w:color="000000" w:sz="4" w:space="0"/>
              <w:right w:val="single" w:color="000000" w:sz="4" w:space="0"/>
            </w:tcBorders>
            <w:shd w:val="clear" w:color="auto" w:fill="F1F1F1"/>
          </w:tcPr>
          <w:p>
            <w:pPr>
              <w:pStyle w:val="32"/>
              <w:spacing w:before="88"/>
              <w:ind w:left="137" w:right="118"/>
              <w:jc w:val="center"/>
              <w:rPr>
                <w:b/>
                <w:sz w:val="24"/>
              </w:rPr>
            </w:pPr>
            <w:bookmarkStart w:id="25" w:name="《供应商须知前附表》"/>
            <w:bookmarkEnd w:id="25"/>
            <w:bookmarkStart w:id="26" w:name="供应商须知"/>
            <w:bookmarkEnd w:id="26"/>
            <w:bookmarkStart w:id="27" w:name="_bookmark4"/>
            <w:bookmarkEnd w:id="27"/>
            <w:bookmarkStart w:id="28" w:name="_bookmark3"/>
            <w:bookmarkEnd w:id="28"/>
            <w:r>
              <w:rPr>
                <w:b/>
                <w:sz w:val="24"/>
              </w:rPr>
              <w:t>条款号</w:t>
            </w:r>
          </w:p>
        </w:tc>
        <w:tc>
          <w:tcPr>
            <w:tcW w:w="2212" w:type="dxa"/>
            <w:tcBorders>
              <w:left w:val="single" w:color="000000" w:sz="4" w:space="0"/>
              <w:bottom w:val="single" w:color="000000" w:sz="4" w:space="0"/>
              <w:right w:val="single" w:color="000000" w:sz="4" w:space="0"/>
            </w:tcBorders>
            <w:shd w:val="clear" w:color="auto" w:fill="F1F1F1"/>
          </w:tcPr>
          <w:p>
            <w:pPr>
              <w:pStyle w:val="32"/>
              <w:spacing w:before="88"/>
              <w:ind w:left="92" w:right="63"/>
              <w:jc w:val="center"/>
              <w:rPr>
                <w:b/>
                <w:sz w:val="24"/>
              </w:rPr>
            </w:pPr>
            <w:r>
              <w:rPr>
                <w:b/>
                <w:sz w:val="24"/>
              </w:rPr>
              <w:t>条款名称</w:t>
            </w:r>
          </w:p>
        </w:tc>
        <w:tc>
          <w:tcPr>
            <w:tcW w:w="6369" w:type="dxa"/>
            <w:tcBorders>
              <w:left w:val="single" w:color="000000" w:sz="4" w:space="0"/>
              <w:bottom w:val="single" w:color="000000" w:sz="4" w:space="0"/>
            </w:tcBorders>
            <w:shd w:val="clear" w:color="auto" w:fill="F1F1F1"/>
          </w:tcPr>
          <w:p>
            <w:pPr>
              <w:pStyle w:val="32"/>
              <w:spacing w:before="88"/>
              <w:ind w:left="2571" w:right="2535"/>
              <w:jc w:val="center"/>
              <w:rPr>
                <w:b/>
                <w:sz w:val="24"/>
              </w:rPr>
            </w:pPr>
            <w:r>
              <w:rPr>
                <w:b/>
                <w:sz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jc w:val="center"/>
        </w:trPr>
        <w:tc>
          <w:tcPr>
            <w:tcW w:w="1079" w:type="dxa"/>
            <w:tcBorders>
              <w:top w:val="single" w:color="000000" w:sz="4" w:space="0"/>
              <w:bottom w:val="single" w:color="000000" w:sz="4" w:space="0"/>
              <w:right w:val="single" w:color="000000" w:sz="4" w:space="0"/>
            </w:tcBorders>
          </w:tcPr>
          <w:p>
            <w:pPr>
              <w:pStyle w:val="32"/>
              <w:spacing w:before="136"/>
              <w:ind w:left="137" w:right="116"/>
              <w:jc w:val="center"/>
              <w:rPr>
                <w:sz w:val="24"/>
              </w:rPr>
            </w:pPr>
            <w:r>
              <w:rPr>
                <w:sz w:val="24"/>
              </w:rPr>
              <w:t>2.1</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136"/>
              <w:ind w:left="92" w:right="66"/>
              <w:jc w:val="center"/>
              <w:rPr>
                <w:sz w:val="24"/>
              </w:rPr>
            </w:pPr>
            <w:r>
              <w:rPr>
                <w:sz w:val="24"/>
              </w:rPr>
              <w:t>采购人</w:t>
            </w:r>
          </w:p>
        </w:tc>
        <w:tc>
          <w:tcPr>
            <w:tcW w:w="6369" w:type="dxa"/>
            <w:tcBorders>
              <w:top w:val="single" w:color="000000" w:sz="4" w:space="0"/>
              <w:left w:val="single" w:color="000000" w:sz="4" w:space="0"/>
              <w:bottom w:val="single" w:color="000000" w:sz="4" w:space="0"/>
            </w:tcBorders>
          </w:tcPr>
          <w:p>
            <w:pPr>
              <w:pStyle w:val="32"/>
              <w:spacing w:before="136"/>
              <w:ind w:left="64"/>
              <w:rPr>
                <w:rFonts w:hint="eastAsia" w:eastAsia="宋体"/>
                <w:sz w:val="24"/>
                <w:lang w:eastAsia="zh-CN"/>
              </w:rPr>
            </w:pPr>
            <w:r>
              <w:rPr>
                <w:rFonts w:hint="eastAsia"/>
                <w:sz w:val="24"/>
                <w:lang w:eastAsia="zh-CN"/>
              </w:rPr>
              <w:t>哈密市农业农村局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jc w:val="center"/>
        </w:trPr>
        <w:tc>
          <w:tcPr>
            <w:tcW w:w="1079" w:type="dxa"/>
            <w:tcBorders>
              <w:top w:val="single" w:color="000000" w:sz="4" w:space="0"/>
              <w:bottom w:val="single" w:color="000000" w:sz="4" w:space="0"/>
              <w:right w:val="single" w:color="000000" w:sz="4" w:space="0"/>
            </w:tcBorders>
          </w:tcPr>
          <w:p>
            <w:pPr>
              <w:pStyle w:val="32"/>
              <w:spacing w:before="88"/>
              <w:ind w:left="137" w:right="116"/>
              <w:jc w:val="center"/>
              <w:rPr>
                <w:rFonts w:hint="eastAsia" w:eastAsia="宋体"/>
                <w:sz w:val="24"/>
                <w:lang w:eastAsia="zh-CN"/>
              </w:rPr>
            </w:pPr>
            <w:r>
              <w:rPr>
                <w:sz w:val="24"/>
              </w:rPr>
              <w:t>2.</w:t>
            </w:r>
            <w:r>
              <w:rPr>
                <w:rFonts w:hint="eastAsia"/>
                <w:sz w:val="24"/>
                <w:lang w:val="en-US" w:eastAsia="zh-CN"/>
              </w:rPr>
              <w:t>3</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8"/>
              <w:ind w:left="92" w:right="66"/>
              <w:jc w:val="center"/>
              <w:rPr>
                <w:sz w:val="24"/>
              </w:rPr>
            </w:pPr>
            <w:r>
              <w:rPr>
                <w:rFonts w:hint="eastAsia"/>
                <w:sz w:val="24"/>
                <w:lang w:eastAsia="zh-CN"/>
              </w:rPr>
              <w:t>采购代理</w:t>
            </w:r>
            <w:r>
              <w:rPr>
                <w:sz w:val="24"/>
              </w:rPr>
              <w:t>机构</w:t>
            </w:r>
          </w:p>
        </w:tc>
        <w:tc>
          <w:tcPr>
            <w:tcW w:w="6369" w:type="dxa"/>
            <w:tcBorders>
              <w:top w:val="single" w:color="000000" w:sz="4" w:space="0"/>
              <w:left w:val="single" w:color="000000" w:sz="4" w:space="0"/>
              <w:bottom w:val="single" w:color="000000" w:sz="4" w:space="0"/>
            </w:tcBorders>
          </w:tcPr>
          <w:p>
            <w:pPr>
              <w:pStyle w:val="32"/>
              <w:spacing w:before="88"/>
              <w:ind w:left="86"/>
              <w:rPr>
                <w:rFonts w:hint="eastAsia" w:eastAsia="宋体"/>
                <w:sz w:val="24"/>
                <w:lang w:eastAsia="zh-CN"/>
              </w:rPr>
            </w:pPr>
            <w:r>
              <w:rPr>
                <w:rFonts w:hint="eastAsia"/>
                <w:sz w:val="24"/>
                <w:lang w:eastAsia="zh-CN"/>
              </w:rPr>
              <w:t>新疆华域建设工程项目管理咨询有限公司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079" w:type="dxa"/>
            <w:tcBorders>
              <w:top w:val="single" w:color="000000" w:sz="4" w:space="0"/>
              <w:bottom w:val="single" w:color="000000" w:sz="4" w:space="0"/>
              <w:right w:val="single" w:color="000000" w:sz="4" w:space="0"/>
            </w:tcBorders>
          </w:tcPr>
          <w:p>
            <w:pPr>
              <w:pStyle w:val="32"/>
              <w:spacing w:before="88"/>
              <w:ind w:left="137" w:right="116"/>
              <w:jc w:val="center"/>
              <w:rPr>
                <w:sz w:val="24"/>
              </w:rPr>
            </w:pPr>
            <w:r>
              <w:rPr>
                <w:sz w:val="24"/>
              </w:rPr>
              <w:t>2.5</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8"/>
              <w:ind w:left="92" w:right="66"/>
              <w:jc w:val="center"/>
              <w:rPr>
                <w:sz w:val="24"/>
              </w:rPr>
            </w:pPr>
            <w:r>
              <w:rPr>
                <w:sz w:val="24"/>
              </w:rPr>
              <w:t>磋商供应商</w:t>
            </w:r>
          </w:p>
        </w:tc>
        <w:tc>
          <w:tcPr>
            <w:tcW w:w="6369" w:type="dxa"/>
            <w:tcBorders>
              <w:top w:val="single" w:color="000000" w:sz="4" w:space="0"/>
              <w:left w:val="single" w:color="000000" w:sz="4" w:space="0"/>
              <w:bottom w:val="single" w:color="000000" w:sz="4" w:space="0"/>
            </w:tcBorders>
          </w:tcPr>
          <w:p>
            <w:pPr>
              <w:pStyle w:val="32"/>
              <w:spacing w:before="88"/>
              <w:ind w:left="64"/>
              <w:rPr>
                <w:sz w:val="24"/>
              </w:rPr>
            </w:pPr>
            <w:r>
              <w:rPr>
                <w:sz w:val="24"/>
              </w:rPr>
              <w:t>特定资格要求：详见第一章第二条相关内容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1079" w:type="dxa"/>
            <w:tcBorders>
              <w:top w:val="single" w:color="000000" w:sz="4" w:space="0"/>
              <w:bottom w:val="single" w:color="000000" w:sz="4" w:space="0"/>
              <w:right w:val="single" w:color="000000" w:sz="4" w:space="0"/>
            </w:tcBorders>
          </w:tcPr>
          <w:p>
            <w:pPr>
              <w:pStyle w:val="32"/>
              <w:spacing w:before="1"/>
              <w:rPr>
                <w:sz w:val="19"/>
              </w:rPr>
            </w:pPr>
          </w:p>
          <w:p>
            <w:pPr>
              <w:pStyle w:val="32"/>
              <w:ind w:left="137" w:right="116"/>
              <w:jc w:val="center"/>
              <w:rPr>
                <w:sz w:val="24"/>
              </w:rPr>
            </w:pPr>
            <w:r>
              <w:rPr>
                <w:sz w:val="24"/>
              </w:rPr>
              <w:t>4.2</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1"/>
              <w:rPr>
                <w:sz w:val="19"/>
              </w:rPr>
            </w:pPr>
          </w:p>
          <w:p>
            <w:pPr>
              <w:pStyle w:val="32"/>
              <w:ind w:left="92" w:right="66"/>
              <w:jc w:val="center"/>
              <w:rPr>
                <w:sz w:val="24"/>
              </w:rPr>
            </w:pPr>
            <w:r>
              <w:rPr>
                <w:rFonts w:hint="eastAsia"/>
                <w:sz w:val="24"/>
                <w:lang w:eastAsia="zh-CN"/>
              </w:rPr>
              <w:t>招标代理</w:t>
            </w:r>
            <w:r>
              <w:rPr>
                <w:sz w:val="24"/>
              </w:rPr>
              <w:t>服务费</w:t>
            </w:r>
          </w:p>
        </w:tc>
        <w:tc>
          <w:tcPr>
            <w:tcW w:w="6369" w:type="dxa"/>
            <w:tcBorders>
              <w:top w:val="single" w:color="000000" w:sz="4" w:space="0"/>
              <w:left w:val="single" w:color="000000" w:sz="4" w:space="0"/>
              <w:bottom w:val="single" w:color="000000" w:sz="4" w:space="0"/>
            </w:tcBorders>
          </w:tcPr>
          <w:p>
            <w:pPr>
              <w:pStyle w:val="32"/>
              <w:spacing w:before="88" w:line="242" w:lineRule="auto"/>
              <w:ind w:left="86" w:right="21"/>
              <w:rPr>
                <w:sz w:val="24"/>
                <w:highlight w:val="none"/>
              </w:rPr>
            </w:pPr>
            <w:r>
              <w:rPr>
                <w:rFonts w:hint="eastAsia" w:asciiTheme="minorEastAsia" w:hAnsiTheme="minorEastAsia" w:eastAsiaTheme="minorEastAsia" w:cstheme="minorEastAsia"/>
                <w:spacing w:val="-3"/>
                <w:sz w:val="24"/>
                <w:highlight w:val="none"/>
              </w:rPr>
              <w:t>采购代理机构参考国家发展计划委员会计价格[2002]1980号文—《国家计委关于印发&lt;招标代理服务收费管理暂行办法&gt;的通知》和[2003]857号文的相关规定收费标准向成交供应商收取招标代理服务费。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jc w:val="center"/>
        </w:trPr>
        <w:tc>
          <w:tcPr>
            <w:tcW w:w="1079" w:type="dxa"/>
            <w:tcBorders>
              <w:top w:val="single" w:color="000000" w:sz="4" w:space="0"/>
              <w:bottom w:val="single" w:color="000000" w:sz="4" w:space="0"/>
              <w:right w:val="single" w:color="000000" w:sz="4" w:space="0"/>
            </w:tcBorders>
          </w:tcPr>
          <w:p>
            <w:pPr>
              <w:pStyle w:val="32"/>
              <w:spacing w:before="57"/>
              <w:ind w:left="137" w:right="116"/>
              <w:jc w:val="center"/>
              <w:rPr>
                <w:sz w:val="24"/>
              </w:rPr>
            </w:pPr>
            <w:r>
              <w:rPr>
                <w:sz w:val="24"/>
              </w:rPr>
              <w:t>10.4</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57"/>
              <w:ind w:left="92" w:right="66"/>
              <w:jc w:val="center"/>
              <w:rPr>
                <w:sz w:val="24"/>
              </w:rPr>
            </w:pPr>
            <w:r>
              <w:rPr>
                <w:sz w:val="24"/>
              </w:rPr>
              <w:t>对多包采购的规定</w:t>
            </w:r>
          </w:p>
        </w:tc>
        <w:tc>
          <w:tcPr>
            <w:tcW w:w="6369" w:type="dxa"/>
            <w:tcBorders>
              <w:top w:val="single" w:color="000000" w:sz="4" w:space="0"/>
              <w:left w:val="single" w:color="000000" w:sz="4" w:space="0"/>
              <w:bottom w:val="single" w:color="000000" w:sz="4" w:space="0"/>
            </w:tcBorders>
          </w:tcPr>
          <w:p>
            <w:pPr>
              <w:pStyle w:val="32"/>
              <w:spacing w:before="57"/>
              <w:ind w:left="64"/>
              <w:rPr>
                <w:sz w:val="24"/>
              </w:rPr>
            </w:pPr>
            <w:r>
              <w:rPr>
                <w:sz w:val="24"/>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jc w:val="center"/>
        </w:trPr>
        <w:tc>
          <w:tcPr>
            <w:tcW w:w="1079" w:type="dxa"/>
            <w:tcBorders>
              <w:top w:val="single" w:color="000000" w:sz="4" w:space="0"/>
              <w:bottom w:val="single" w:color="000000" w:sz="4" w:space="0"/>
              <w:right w:val="single" w:color="000000" w:sz="4" w:space="0"/>
            </w:tcBorders>
          </w:tcPr>
          <w:p>
            <w:pPr>
              <w:pStyle w:val="32"/>
              <w:spacing w:before="88"/>
              <w:ind w:left="137" w:right="116"/>
              <w:jc w:val="center"/>
              <w:rPr>
                <w:sz w:val="24"/>
              </w:rPr>
            </w:pPr>
            <w:r>
              <w:rPr>
                <w:sz w:val="24"/>
              </w:rPr>
              <w:t>12.1</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8"/>
              <w:ind w:left="92" w:right="66"/>
              <w:jc w:val="center"/>
              <w:rPr>
                <w:sz w:val="24"/>
              </w:rPr>
            </w:pPr>
            <w:r>
              <w:rPr>
                <w:sz w:val="24"/>
              </w:rPr>
              <w:t>备选方案</w:t>
            </w:r>
          </w:p>
        </w:tc>
        <w:tc>
          <w:tcPr>
            <w:tcW w:w="6369" w:type="dxa"/>
            <w:tcBorders>
              <w:top w:val="single" w:color="000000" w:sz="4" w:space="0"/>
              <w:left w:val="single" w:color="000000" w:sz="4" w:space="0"/>
              <w:bottom w:val="single" w:color="000000" w:sz="4" w:space="0"/>
            </w:tcBorders>
          </w:tcPr>
          <w:p>
            <w:pPr>
              <w:pStyle w:val="32"/>
              <w:spacing w:before="88"/>
              <w:ind w:left="64"/>
              <w:rPr>
                <w:sz w:val="24"/>
              </w:rPr>
            </w:pPr>
            <w:r>
              <w:rPr>
                <w:sz w:val="24"/>
              </w:rPr>
              <w:t>本次采购活动</w:t>
            </w:r>
            <w:r>
              <w:rPr>
                <w:sz w:val="24"/>
                <w:u w:val="single"/>
              </w:rPr>
              <w:t>不接受</w:t>
            </w:r>
            <w:r>
              <w:rPr>
                <w:sz w:val="24"/>
              </w:rPr>
              <w:t xml:space="preserve"> 备选方案。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079" w:type="dxa"/>
            <w:tcBorders>
              <w:top w:val="single" w:color="000000" w:sz="4" w:space="0"/>
              <w:bottom w:val="single" w:color="000000" w:sz="4" w:space="0"/>
              <w:right w:val="single" w:color="000000" w:sz="4" w:space="0"/>
            </w:tcBorders>
          </w:tcPr>
          <w:p>
            <w:pPr>
              <w:pStyle w:val="32"/>
              <w:spacing w:before="88"/>
              <w:ind w:left="137" w:right="116"/>
              <w:jc w:val="center"/>
              <w:rPr>
                <w:sz w:val="24"/>
              </w:rPr>
            </w:pPr>
            <w:r>
              <w:rPr>
                <w:sz w:val="24"/>
              </w:rPr>
              <w:t>13.1</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8"/>
              <w:ind w:left="92" w:right="66"/>
              <w:jc w:val="center"/>
              <w:rPr>
                <w:sz w:val="24"/>
              </w:rPr>
            </w:pPr>
            <w:r>
              <w:rPr>
                <w:sz w:val="24"/>
              </w:rPr>
              <w:t>联合体磋商</w:t>
            </w:r>
          </w:p>
        </w:tc>
        <w:tc>
          <w:tcPr>
            <w:tcW w:w="6369" w:type="dxa"/>
            <w:tcBorders>
              <w:top w:val="single" w:color="000000" w:sz="4" w:space="0"/>
              <w:left w:val="single" w:color="000000" w:sz="4" w:space="0"/>
              <w:bottom w:val="single" w:color="000000" w:sz="4" w:space="0"/>
            </w:tcBorders>
          </w:tcPr>
          <w:p>
            <w:pPr>
              <w:pStyle w:val="32"/>
              <w:spacing w:before="88"/>
              <w:ind w:left="64"/>
              <w:rPr>
                <w:sz w:val="24"/>
              </w:rPr>
            </w:pPr>
            <w:r>
              <w:rPr>
                <w:sz w:val="24"/>
              </w:rPr>
              <w:t>本次采购活动</w:t>
            </w:r>
            <w:r>
              <w:rPr>
                <w:sz w:val="24"/>
                <w:u w:val="single"/>
              </w:rPr>
              <w:t xml:space="preserve">接受 </w:t>
            </w:r>
            <w:r>
              <w:rPr>
                <w:sz w:val="24"/>
              </w:rPr>
              <w:t>联合体报价。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1" w:hRule="atLeast"/>
          <w:jc w:val="center"/>
        </w:trPr>
        <w:tc>
          <w:tcPr>
            <w:tcW w:w="1079" w:type="dxa"/>
            <w:tcBorders>
              <w:top w:val="single" w:color="000000" w:sz="4" w:space="0"/>
              <w:bottom w:val="single" w:color="000000" w:sz="4" w:space="0"/>
              <w:right w:val="single" w:color="000000" w:sz="4" w:space="0"/>
            </w:tcBorders>
          </w:tcPr>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spacing w:before="7"/>
              <w:rPr>
                <w:sz w:val="29"/>
              </w:rPr>
            </w:pPr>
          </w:p>
          <w:p>
            <w:pPr>
              <w:pStyle w:val="32"/>
              <w:ind w:left="137" w:right="116"/>
              <w:jc w:val="center"/>
              <w:rPr>
                <w:sz w:val="24"/>
              </w:rPr>
            </w:pPr>
            <w:r>
              <w:rPr>
                <w:sz w:val="24"/>
              </w:rPr>
              <w:t>14.1</w:t>
            </w:r>
          </w:p>
        </w:tc>
        <w:tc>
          <w:tcPr>
            <w:tcW w:w="2212" w:type="dxa"/>
            <w:tcBorders>
              <w:top w:val="single" w:color="000000" w:sz="4" w:space="0"/>
              <w:left w:val="single" w:color="000000" w:sz="4" w:space="0"/>
              <w:bottom w:val="single" w:color="000000" w:sz="4" w:space="0"/>
              <w:right w:val="single" w:color="000000" w:sz="4" w:space="0"/>
            </w:tcBorders>
          </w:tcPr>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rPr>
                <w:sz w:val="24"/>
              </w:rPr>
            </w:pPr>
          </w:p>
          <w:p>
            <w:pPr>
              <w:pStyle w:val="32"/>
              <w:spacing w:before="4"/>
              <w:rPr>
                <w:sz w:val="17"/>
              </w:rPr>
            </w:pPr>
          </w:p>
          <w:p>
            <w:pPr>
              <w:pStyle w:val="32"/>
              <w:spacing w:before="1" w:line="242" w:lineRule="auto"/>
              <w:ind w:left="592" w:right="84" w:hanging="480"/>
              <w:rPr>
                <w:sz w:val="24"/>
              </w:rPr>
            </w:pPr>
            <w:r>
              <w:rPr>
                <w:sz w:val="24"/>
              </w:rPr>
              <w:t>应提交的其它资格证明文件</w:t>
            </w:r>
          </w:p>
        </w:tc>
        <w:tc>
          <w:tcPr>
            <w:tcW w:w="6369" w:type="dxa"/>
            <w:tcBorders>
              <w:top w:val="single" w:color="000000" w:sz="4" w:space="0"/>
              <w:left w:val="single" w:color="000000" w:sz="4" w:space="0"/>
              <w:bottom w:val="single" w:color="000000" w:sz="4" w:space="0"/>
            </w:tcBorders>
          </w:tcPr>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1、投标人须满足《中华人民共和国政府采购法》第二十二条要求；</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　（一）具有独立承担民事责任的能力；（提供合法有效的法人营业执照）；</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　（二）具有健全的财务会计制度；（提供2020年度的财务审计报告或财务报表）；</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　（三）具有履行合同所必需的设备和专业技术能力；（根据项目需求提供履行合同所必需的设备和专业技术能力的证明材料或加盖单位章的书面承诺函）；</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　（四）有依法缴纳税收和社会保障资金的良好记录；（提供参加本次政府采购活动前近半年内任意一个月的依法缴纳税收和社会保障资金的相关材料）；</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 xml:space="preserve">　（五）参加政府采购活动前三年内，在经营活动中没有重大违法记录；（提供参加本次政府采购活动前3年内在经营活动中没有重大违法记录的书面承诺函并加盖单位章）。 </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　（六）法律、行政法规规定的其他条件。</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2、根据《财政部关于在政府采购活动中查询及使用信用记录有关问题的通知》（财库﹝2016﹞125号）的要求，凡拟参加本次招标项目的投标人，如在“信用中国”网站（ www.creditchina.gov.cn） 被列入失信被执行人、重大税收违法案件当事人名单(搜索栏输入单位全称-点击总公司-截图)、中国政府采购网（http://www.ccgp.gov.cn/search/cr/）严重违法失信行为记录名单的（尚在处罚期内的），将拒绝其参加本次招标活动；</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3、本项目不接受联合体投标。</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4、参与开标的供应商须提供参与开标人员的法定代表人身份证明材料或法人授权委托书及被委托人的身份证。</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5、投标人营业执照中的营业范围须包含此次招标内容，供应商须提供厂家唯一授权</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6、供应商需提供综合信用评价报告（可前往哈密市发展和改革委员会备案通过的信用服务机构网站建立信用档案，出具信用报告。对信用等级为D级的供应商，拒绝其参与政府采购活动。</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1、新疆信合联服网络科技有限公司</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网址：http://www.xhlfzx.com.cn</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地址∶哈密市融合路2号哈密市政务服务和公共资源交易中心二楼203房间信用服务窗口</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联系电话∶ 0902-2203560</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2、长风国际信用评价新疆有限公司</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网址∶http://www.cfguoji.com/index.php</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地址∶新疆乌鲁木齐市水磨沟区南湖东路77号第伍层503室</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sz w:val="24"/>
                <w:lang w:val="en-US" w:eastAsia="zh-CN"/>
              </w:rPr>
            </w:pPr>
            <w:r>
              <w:rPr>
                <w:rFonts w:hint="eastAsia"/>
                <w:sz w:val="24"/>
                <w:lang w:val="en-US" w:eastAsia="zh-CN"/>
              </w:rPr>
              <w:t>联系电话∶19999101966）</w:t>
            </w:r>
          </w:p>
          <w:p>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both"/>
              <w:textAlignment w:val="auto"/>
              <w:outlineLvl w:val="9"/>
              <w:rPr>
                <w:rFonts w:hint="eastAsia" w:eastAsia="宋体"/>
                <w:sz w:val="24"/>
                <w:lang w:eastAsia="zh-CN"/>
              </w:rPr>
            </w:pPr>
            <w:r>
              <w:rPr>
                <w:rFonts w:hint="eastAsia"/>
                <w:sz w:val="24"/>
                <w:lang w:eastAsia="zh-CN"/>
              </w:rPr>
              <w:t>以上资格要求为本次招标供应商应具备的基本条件，参加各包投标的供应商必须满足资格要求中的对应各包的所有条款，并按照相关规定递交资格证明文件。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2" w:hRule="atLeast"/>
          <w:jc w:val="center"/>
        </w:trPr>
        <w:tc>
          <w:tcPr>
            <w:tcW w:w="1079" w:type="dxa"/>
            <w:tcBorders>
              <w:top w:val="single" w:color="000000" w:sz="4" w:space="0"/>
              <w:bottom w:val="single" w:color="000000" w:sz="4" w:space="0"/>
              <w:right w:val="single" w:color="000000" w:sz="4" w:space="0"/>
            </w:tcBorders>
          </w:tcPr>
          <w:p>
            <w:pPr>
              <w:pStyle w:val="32"/>
              <w:spacing w:before="10"/>
              <w:rPr>
                <w:sz w:val="28"/>
              </w:rPr>
            </w:pPr>
          </w:p>
          <w:p>
            <w:pPr>
              <w:pStyle w:val="32"/>
              <w:ind w:left="137" w:right="116"/>
              <w:jc w:val="center"/>
              <w:rPr>
                <w:sz w:val="24"/>
              </w:rPr>
            </w:pPr>
            <w:r>
              <w:rPr>
                <w:sz w:val="24"/>
              </w:rPr>
              <w:t>15.1</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57" w:line="242" w:lineRule="auto"/>
              <w:ind w:left="112" w:right="84"/>
              <w:jc w:val="center"/>
              <w:rPr>
                <w:sz w:val="24"/>
              </w:rPr>
            </w:pPr>
            <w:r>
              <w:rPr>
                <w:sz w:val="24"/>
              </w:rPr>
              <w:t>证明响应内容符合磋商文件要求的文件和其他资料</w:t>
            </w:r>
          </w:p>
        </w:tc>
        <w:tc>
          <w:tcPr>
            <w:tcW w:w="6369" w:type="dxa"/>
            <w:tcBorders>
              <w:top w:val="single" w:color="000000" w:sz="4" w:space="0"/>
              <w:left w:val="single" w:color="000000" w:sz="4" w:space="0"/>
              <w:bottom w:val="single" w:color="000000" w:sz="4" w:space="0"/>
            </w:tcBorders>
          </w:tcPr>
          <w:p>
            <w:pPr>
              <w:pStyle w:val="32"/>
              <w:spacing w:before="10"/>
              <w:rPr>
                <w:sz w:val="28"/>
              </w:rPr>
            </w:pPr>
          </w:p>
          <w:p>
            <w:pPr>
              <w:pStyle w:val="32"/>
              <w:ind w:left="64"/>
              <w:rPr>
                <w:sz w:val="24"/>
              </w:rPr>
            </w:pPr>
            <w:r>
              <w:rPr>
                <w:sz w:val="24"/>
              </w:rPr>
              <w:t>详见第六章中与本次磋商有关的技术文件相关内容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34" w:hRule="atLeast"/>
          <w:jc w:val="center"/>
        </w:trPr>
        <w:tc>
          <w:tcPr>
            <w:tcW w:w="1079" w:type="dxa"/>
            <w:tcBorders>
              <w:top w:val="single" w:color="000000" w:sz="4" w:space="0"/>
              <w:bottom w:val="single" w:color="000000" w:sz="4" w:space="0"/>
              <w:right w:val="single" w:color="000000" w:sz="4" w:space="0"/>
            </w:tcBorders>
          </w:tcPr>
          <w:p>
            <w:pPr>
              <w:pStyle w:val="32"/>
              <w:rPr>
                <w:sz w:val="24"/>
              </w:rPr>
            </w:pPr>
          </w:p>
          <w:p>
            <w:pPr>
              <w:pStyle w:val="32"/>
              <w:rPr>
                <w:sz w:val="24"/>
              </w:rPr>
            </w:pPr>
          </w:p>
          <w:p>
            <w:pPr>
              <w:pStyle w:val="32"/>
              <w:ind w:right="116" w:firstLine="240" w:firstLineChars="100"/>
              <w:jc w:val="both"/>
              <w:rPr>
                <w:sz w:val="24"/>
              </w:rPr>
            </w:pPr>
            <w:r>
              <w:rPr>
                <w:sz w:val="24"/>
              </w:rPr>
              <w:t>16.1</w:t>
            </w:r>
          </w:p>
        </w:tc>
        <w:tc>
          <w:tcPr>
            <w:tcW w:w="2212" w:type="dxa"/>
            <w:tcBorders>
              <w:top w:val="single" w:color="000000" w:sz="4" w:space="0"/>
              <w:left w:val="single" w:color="000000" w:sz="4" w:space="0"/>
              <w:bottom w:val="single" w:color="000000" w:sz="4" w:space="0"/>
              <w:right w:val="single" w:color="000000" w:sz="4" w:space="0"/>
            </w:tcBorders>
          </w:tcPr>
          <w:p>
            <w:pPr>
              <w:pStyle w:val="32"/>
              <w:rPr>
                <w:sz w:val="24"/>
              </w:rPr>
            </w:pPr>
          </w:p>
          <w:p>
            <w:pPr>
              <w:pStyle w:val="32"/>
              <w:spacing w:before="154" w:line="242" w:lineRule="auto"/>
              <w:ind w:right="84"/>
              <w:jc w:val="both"/>
              <w:rPr>
                <w:sz w:val="24"/>
              </w:rPr>
            </w:pPr>
            <w:r>
              <w:rPr>
                <w:sz w:val="24"/>
              </w:rPr>
              <w:t>磋商保证金金额、交纳方式、时间及收取磋商保证金的帐户信息</w:t>
            </w:r>
          </w:p>
        </w:tc>
        <w:tc>
          <w:tcPr>
            <w:tcW w:w="6369" w:type="dxa"/>
            <w:tcBorders>
              <w:top w:val="single" w:color="000000" w:sz="4" w:space="0"/>
              <w:left w:val="single" w:color="000000" w:sz="4" w:space="0"/>
              <w:bottom w:val="single" w:color="000000" w:sz="4" w:space="0"/>
            </w:tcBorders>
            <w:vAlign w:val="center"/>
          </w:tcPr>
          <w:p>
            <w:pPr>
              <w:pStyle w:val="32"/>
              <w:spacing w:before="4"/>
              <w:ind w:left="64"/>
              <w:jc w:val="both"/>
              <w:rPr>
                <w:rFonts w:hint="eastAsia" w:eastAsia="宋体"/>
                <w:b/>
                <w:sz w:val="24"/>
                <w:lang w:val="en-US" w:eastAsia="zh-CN"/>
              </w:rPr>
            </w:pPr>
            <w:r>
              <w:rPr>
                <w:rFonts w:hint="eastAsia" w:eastAsia="宋体"/>
                <w:b/>
                <w:sz w:val="24"/>
                <w:lang w:val="en-US" w:eastAsia="zh-CN"/>
              </w:rPr>
              <w:t>投标保证金：</w:t>
            </w:r>
            <w:r>
              <w:rPr>
                <w:rFonts w:hint="eastAsia"/>
                <w:b/>
                <w:sz w:val="24"/>
                <w:lang w:val="en-US" w:eastAsia="zh-CN"/>
              </w:rPr>
              <w:t>4</w:t>
            </w:r>
            <w:r>
              <w:rPr>
                <w:rFonts w:hint="eastAsia" w:eastAsia="宋体"/>
                <w:b/>
                <w:sz w:val="24"/>
                <w:lang w:val="en-US" w:eastAsia="zh-CN"/>
              </w:rPr>
              <w:t>000元整</w:t>
            </w:r>
          </w:p>
          <w:p>
            <w:pPr>
              <w:pStyle w:val="32"/>
              <w:spacing w:before="4"/>
              <w:ind w:left="64"/>
              <w:jc w:val="both"/>
              <w:rPr>
                <w:rFonts w:hint="eastAsia" w:eastAsia="宋体"/>
                <w:b/>
                <w:sz w:val="24"/>
                <w:lang w:val="en-US" w:eastAsia="zh-CN"/>
              </w:rPr>
            </w:pPr>
            <w:r>
              <w:rPr>
                <w:rFonts w:hint="eastAsia" w:eastAsia="宋体"/>
                <w:b/>
                <w:sz w:val="24"/>
                <w:lang w:val="en-US" w:eastAsia="zh-CN"/>
              </w:rPr>
              <w:t>投标保证金形式：现金、电汇</w:t>
            </w:r>
          </w:p>
          <w:p>
            <w:pPr>
              <w:pStyle w:val="32"/>
              <w:spacing w:before="4"/>
              <w:ind w:left="64"/>
              <w:jc w:val="both"/>
              <w:rPr>
                <w:rFonts w:hint="eastAsia" w:eastAsia="宋体"/>
                <w:b/>
                <w:sz w:val="24"/>
                <w:lang w:val="en-US" w:eastAsia="zh-CN"/>
              </w:rPr>
            </w:pPr>
            <w:r>
              <w:rPr>
                <w:rFonts w:hint="eastAsia" w:eastAsia="宋体"/>
                <w:b/>
                <w:sz w:val="24"/>
                <w:lang w:val="en-US" w:eastAsia="zh-CN"/>
              </w:rPr>
              <w:t>开户单位名称：新疆华域建设工程项目管理咨询有限公司哈密分公司</w:t>
            </w:r>
          </w:p>
          <w:p>
            <w:pPr>
              <w:pStyle w:val="32"/>
              <w:spacing w:before="4"/>
              <w:ind w:left="64"/>
              <w:jc w:val="both"/>
              <w:rPr>
                <w:rFonts w:hint="eastAsia" w:eastAsia="宋体"/>
                <w:b/>
                <w:sz w:val="24"/>
                <w:lang w:val="en-US" w:eastAsia="zh-CN"/>
              </w:rPr>
            </w:pPr>
            <w:r>
              <w:rPr>
                <w:rFonts w:hint="eastAsia" w:eastAsia="宋体"/>
                <w:b/>
                <w:sz w:val="24"/>
                <w:lang w:val="en-US" w:eastAsia="zh-CN"/>
              </w:rPr>
              <w:t>开户银行：中国农业银行股份有限公司哈密八一路</w:t>
            </w:r>
            <w:r>
              <w:rPr>
                <w:rFonts w:hint="eastAsia"/>
                <w:b/>
                <w:sz w:val="24"/>
                <w:lang w:val="en-US" w:eastAsia="zh-CN"/>
              </w:rPr>
              <w:t>支行</w:t>
            </w:r>
          </w:p>
          <w:p>
            <w:pPr>
              <w:pStyle w:val="32"/>
              <w:spacing w:before="4"/>
              <w:ind w:left="64"/>
              <w:jc w:val="both"/>
              <w:rPr>
                <w:rFonts w:hint="eastAsia" w:eastAsia="宋体"/>
                <w:b/>
                <w:sz w:val="24"/>
                <w:lang w:val="en-US" w:eastAsia="zh-CN"/>
              </w:rPr>
            </w:pPr>
            <w:r>
              <w:rPr>
                <w:rFonts w:hint="eastAsia" w:eastAsia="宋体"/>
                <w:b/>
                <w:sz w:val="24"/>
                <w:lang w:val="en-US" w:eastAsia="zh-CN"/>
              </w:rPr>
              <w:t xml:space="preserve">账户账号：30287101040004020 </w:t>
            </w:r>
          </w:p>
          <w:p>
            <w:pPr>
              <w:pStyle w:val="32"/>
              <w:spacing w:before="4"/>
              <w:ind w:left="64"/>
              <w:jc w:val="both"/>
              <w:rPr>
                <w:rFonts w:hint="eastAsia" w:eastAsia="宋体"/>
                <w:b/>
                <w:sz w:val="24"/>
                <w:lang w:val="en-US" w:eastAsia="zh-CN"/>
              </w:rPr>
            </w:pPr>
            <w:r>
              <w:rPr>
                <w:rFonts w:hint="eastAsia" w:eastAsia="宋体"/>
                <w:b/>
                <w:sz w:val="24"/>
                <w:lang w:val="en-US" w:eastAsia="zh-CN"/>
              </w:rPr>
              <w:t>开户行行号： 103884028719</w:t>
            </w:r>
          </w:p>
          <w:p>
            <w:pPr>
              <w:pStyle w:val="32"/>
              <w:spacing w:before="4"/>
              <w:ind w:left="64"/>
              <w:jc w:val="both"/>
              <w:rPr>
                <w:rFonts w:hint="eastAsia" w:eastAsia="宋体"/>
                <w:b/>
                <w:sz w:val="24"/>
                <w:lang w:val="en-US" w:eastAsia="zh-CN"/>
              </w:rPr>
            </w:pPr>
            <w:r>
              <w:rPr>
                <w:rFonts w:hint="eastAsia" w:eastAsia="宋体"/>
                <w:b/>
                <w:sz w:val="24"/>
                <w:lang w:val="en-US" w:eastAsia="zh-CN"/>
              </w:rPr>
              <w:t>投标保证金的缴纳形式：投标保证金于开标前以电汇形式汇至招标代理机构账户，否则其响应文件将被拒绝评审。</w:t>
            </w:r>
          </w:p>
          <w:p>
            <w:pPr>
              <w:pStyle w:val="32"/>
              <w:spacing w:before="4"/>
              <w:ind w:left="64"/>
              <w:jc w:val="both"/>
              <w:rPr>
                <w:rFonts w:hint="eastAsia" w:eastAsia="宋体"/>
                <w:b/>
                <w:sz w:val="24"/>
                <w:lang w:val="en-US" w:eastAsia="zh-CN"/>
              </w:rPr>
            </w:pPr>
            <w:r>
              <w:rPr>
                <w:rFonts w:hint="eastAsia" w:eastAsia="宋体"/>
                <w:b/>
                <w:sz w:val="24"/>
                <w:lang w:val="en-US" w:eastAsia="zh-CN"/>
              </w:rPr>
              <w:t>投标单位须将汇款凭证放入响应文件中，并携带原件到开标现场审核。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079" w:type="dxa"/>
            <w:tcBorders>
              <w:top w:val="single" w:color="000000" w:sz="4" w:space="0"/>
              <w:bottom w:val="single" w:color="000000" w:sz="4" w:space="0"/>
              <w:right w:val="single" w:color="000000" w:sz="4" w:space="0"/>
            </w:tcBorders>
          </w:tcPr>
          <w:p>
            <w:pPr>
              <w:pStyle w:val="32"/>
              <w:spacing w:before="86"/>
              <w:ind w:left="137" w:right="116"/>
              <w:jc w:val="center"/>
              <w:rPr>
                <w:sz w:val="24"/>
              </w:rPr>
            </w:pPr>
            <w:r>
              <w:rPr>
                <w:sz w:val="24"/>
              </w:rPr>
              <w:t>17.1</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6"/>
              <w:ind w:left="92" w:right="66"/>
              <w:jc w:val="center"/>
              <w:rPr>
                <w:sz w:val="24"/>
              </w:rPr>
            </w:pPr>
            <w:r>
              <w:rPr>
                <w:rFonts w:hint="eastAsia"/>
                <w:sz w:val="24"/>
                <w:lang w:eastAsia="zh-CN"/>
              </w:rPr>
              <w:t>磋商</w:t>
            </w:r>
            <w:r>
              <w:rPr>
                <w:sz w:val="24"/>
              </w:rPr>
              <w:t>有效期</w:t>
            </w:r>
          </w:p>
        </w:tc>
        <w:tc>
          <w:tcPr>
            <w:tcW w:w="6369" w:type="dxa"/>
            <w:tcBorders>
              <w:top w:val="single" w:color="000000" w:sz="4" w:space="0"/>
              <w:left w:val="single" w:color="000000" w:sz="4" w:space="0"/>
              <w:bottom w:val="single" w:color="000000" w:sz="4" w:space="0"/>
            </w:tcBorders>
          </w:tcPr>
          <w:p>
            <w:pPr>
              <w:pStyle w:val="32"/>
              <w:spacing w:before="86"/>
              <w:ind w:left="64"/>
              <w:rPr>
                <w:sz w:val="24"/>
              </w:rPr>
            </w:pPr>
            <w:r>
              <w:rPr>
                <w:sz w:val="24"/>
                <w:u w:val="single"/>
              </w:rPr>
              <w:t>90</w:t>
            </w:r>
            <w:r>
              <w:rPr>
                <w:sz w:val="24"/>
              </w:rPr>
              <w:t>个日历日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7" w:hRule="atLeast"/>
          <w:jc w:val="center"/>
        </w:trPr>
        <w:tc>
          <w:tcPr>
            <w:tcW w:w="1079" w:type="dxa"/>
            <w:tcBorders>
              <w:top w:val="single" w:color="000000" w:sz="4" w:space="0"/>
              <w:bottom w:val="single" w:color="000000" w:sz="4" w:space="0"/>
              <w:right w:val="single" w:color="000000" w:sz="4" w:space="0"/>
            </w:tcBorders>
          </w:tcPr>
          <w:p>
            <w:pPr>
              <w:pStyle w:val="32"/>
              <w:spacing w:before="1"/>
              <w:rPr>
                <w:sz w:val="19"/>
              </w:rPr>
            </w:pPr>
          </w:p>
          <w:p>
            <w:pPr>
              <w:pStyle w:val="32"/>
              <w:ind w:left="137" w:right="116"/>
              <w:jc w:val="center"/>
              <w:rPr>
                <w:sz w:val="24"/>
              </w:rPr>
            </w:pPr>
            <w:r>
              <w:rPr>
                <w:sz w:val="24"/>
              </w:rPr>
              <w:t>18.1</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8" w:line="242" w:lineRule="auto"/>
              <w:ind w:left="832" w:right="84" w:hanging="720"/>
              <w:rPr>
                <w:sz w:val="24"/>
              </w:rPr>
            </w:pPr>
            <w:r>
              <w:rPr>
                <w:sz w:val="24"/>
              </w:rPr>
              <w:t>响应文件正、副本数量</w:t>
            </w:r>
          </w:p>
        </w:tc>
        <w:tc>
          <w:tcPr>
            <w:tcW w:w="6369" w:type="dxa"/>
            <w:tcBorders>
              <w:top w:val="single" w:color="000000" w:sz="4" w:space="0"/>
              <w:left w:val="single" w:color="000000" w:sz="4" w:space="0"/>
              <w:bottom w:val="single" w:color="000000" w:sz="4" w:space="0"/>
            </w:tcBorders>
          </w:tcPr>
          <w:p>
            <w:pPr>
              <w:pStyle w:val="32"/>
              <w:spacing w:before="88" w:line="242" w:lineRule="auto"/>
              <w:ind w:left="64" w:right="30"/>
              <w:rPr>
                <w:sz w:val="24"/>
              </w:rPr>
            </w:pPr>
            <w:r>
              <w:rPr>
                <w:sz w:val="24"/>
              </w:rPr>
              <w:t>本次采购项目响应文件正本一份，副本二份，电子文档一份(U盘)，所有响应文件概不退还。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079" w:type="dxa"/>
            <w:tcBorders>
              <w:top w:val="single" w:color="000000" w:sz="4" w:space="0"/>
              <w:bottom w:val="single" w:color="000000" w:sz="4" w:space="0"/>
              <w:right w:val="single" w:color="000000" w:sz="4" w:space="0"/>
            </w:tcBorders>
          </w:tcPr>
          <w:p>
            <w:pPr>
              <w:pStyle w:val="32"/>
              <w:spacing w:before="86"/>
              <w:ind w:left="137" w:right="116"/>
              <w:jc w:val="center"/>
              <w:rPr>
                <w:sz w:val="24"/>
              </w:rPr>
            </w:pPr>
            <w:r>
              <w:rPr>
                <w:sz w:val="24"/>
              </w:rPr>
              <w:t>19.4</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6"/>
              <w:ind w:left="92" w:right="66"/>
              <w:jc w:val="center"/>
              <w:rPr>
                <w:sz w:val="24"/>
              </w:rPr>
            </w:pPr>
            <w:r>
              <w:rPr>
                <w:sz w:val="24"/>
              </w:rPr>
              <w:t>样品</w:t>
            </w:r>
          </w:p>
        </w:tc>
        <w:tc>
          <w:tcPr>
            <w:tcW w:w="6369" w:type="dxa"/>
            <w:tcBorders>
              <w:top w:val="single" w:color="000000" w:sz="4" w:space="0"/>
              <w:left w:val="single" w:color="000000" w:sz="4" w:space="0"/>
              <w:bottom w:val="single" w:color="000000" w:sz="4" w:space="0"/>
            </w:tcBorders>
          </w:tcPr>
          <w:p>
            <w:pPr>
              <w:pStyle w:val="32"/>
              <w:tabs>
                <w:tab w:val="left" w:pos="5001"/>
              </w:tabs>
              <w:spacing w:before="86"/>
              <w:ind w:left="64"/>
              <w:rPr>
                <w:sz w:val="24"/>
              </w:rPr>
            </w:pPr>
            <w:r>
              <w:rPr>
                <w:sz w:val="24"/>
              </w:rPr>
              <w:t>提交及退还样品的相关规定</w:t>
            </w:r>
            <w:r>
              <w:rPr>
                <w:spacing w:val="-104"/>
                <w:sz w:val="24"/>
              </w:rPr>
              <w:t>：</w:t>
            </w:r>
            <w:r>
              <w:rPr>
                <w:sz w:val="24"/>
              </w:rPr>
              <w:t>本项目</w:t>
            </w:r>
            <w:r>
              <w:rPr>
                <w:sz w:val="24"/>
                <w:u w:val="single"/>
              </w:rPr>
              <w:t xml:space="preserve">  不需要</w:t>
            </w:r>
            <w:r>
              <w:rPr>
                <w:sz w:val="24"/>
                <w:u w:val="single"/>
              </w:rPr>
              <w:tab/>
            </w:r>
            <w:r>
              <w:rPr>
                <w:sz w:val="24"/>
              </w:rPr>
              <w:t>提交样品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7" w:hRule="atLeast"/>
          <w:jc w:val="center"/>
        </w:trPr>
        <w:tc>
          <w:tcPr>
            <w:tcW w:w="1079" w:type="dxa"/>
            <w:tcBorders>
              <w:top w:val="single" w:color="000000" w:sz="4" w:space="0"/>
              <w:bottom w:val="single" w:color="000000" w:sz="4" w:space="0"/>
              <w:right w:val="single" w:color="000000" w:sz="4" w:space="0"/>
            </w:tcBorders>
          </w:tcPr>
          <w:p>
            <w:pPr>
              <w:pStyle w:val="32"/>
              <w:spacing w:before="1"/>
              <w:rPr>
                <w:sz w:val="19"/>
              </w:rPr>
            </w:pPr>
          </w:p>
          <w:p>
            <w:pPr>
              <w:pStyle w:val="32"/>
              <w:ind w:left="137" w:right="116"/>
              <w:jc w:val="center"/>
              <w:rPr>
                <w:sz w:val="24"/>
              </w:rPr>
            </w:pPr>
            <w:r>
              <w:rPr>
                <w:sz w:val="24"/>
              </w:rPr>
              <w:t>20.1</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8" w:line="242" w:lineRule="auto"/>
              <w:ind w:left="232" w:right="84" w:hanging="120"/>
              <w:rPr>
                <w:sz w:val="24"/>
              </w:rPr>
            </w:pPr>
            <w:r>
              <w:rPr>
                <w:sz w:val="24"/>
              </w:rPr>
              <w:t>响应文件送达地点及递交截止时间</w:t>
            </w:r>
          </w:p>
        </w:tc>
        <w:tc>
          <w:tcPr>
            <w:tcW w:w="6369" w:type="dxa"/>
            <w:tcBorders>
              <w:top w:val="single" w:color="000000" w:sz="4" w:space="0"/>
              <w:left w:val="single" w:color="000000" w:sz="4" w:space="0"/>
              <w:bottom w:val="single" w:color="000000" w:sz="4" w:space="0"/>
            </w:tcBorders>
          </w:tcPr>
          <w:p>
            <w:pPr>
              <w:pStyle w:val="32"/>
              <w:spacing w:before="1"/>
              <w:rPr>
                <w:sz w:val="19"/>
              </w:rPr>
            </w:pPr>
          </w:p>
          <w:p>
            <w:pPr>
              <w:pStyle w:val="32"/>
              <w:ind w:left="64"/>
              <w:rPr>
                <w:sz w:val="24"/>
              </w:rPr>
            </w:pPr>
            <w:r>
              <w:rPr>
                <w:sz w:val="24"/>
              </w:rPr>
              <w:t>详见第一章相关要求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079" w:type="dxa"/>
            <w:tcBorders>
              <w:top w:val="single" w:color="000000" w:sz="4" w:space="0"/>
              <w:bottom w:val="single" w:color="000000" w:sz="4" w:space="0"/>
              <w:right w:val="single" w:color="000000" w:sz="4" w:space="0"/>
            </w:tcBorders>
          </w:tcPr>
          <w:p>
            <w:pPr>
              <w:pStyle w:val="32"/>
              <w:spacing w:before="86"/>
              <w:ind w:left="137" w:right="116"/>
              <w:jc w:val="center"/>
              <w:rPr>
                <w:sz w:val="24"/>
              </w:rPr>
            </w:pPr>
            <w:r>
              <w:rPr>
                <w:sz w:val="24"/>
              </w:rPr>
              <w:t>23.1</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86"/>
              <w:ind w:left="92" w:right="66"/>
              <w:jc w:val="center"/>
              <w:rPr>
                <w:sz w:val="24"/>
              </w:rPr>
            </w:pPr>
            <w:r>
              <w:rPr>
                <w:sz w:val="24"/>
              </w:rPr>
              <w:t>磋商小组人数</w:t>
            </w:r>
          </w:p>
        </w:tc>
        <w:tc>
          <w:tcPr>
            <w:tcW w:w="6369" w:type="dxa"/>
            <w:tcBorders>
              <w:top w:val="single" w:color="000000" w:sz="4" w:space="0"/>
              <w:left w:val="single" w:color="000000" w:sz="4" w:space="0"/>
              <w:bottom w:val="single" w:color="000000" w:sz="4" w:space="0"/>
            </w:tcBorders>
          </w:tcPr>
          <w:p>
            <w:pPr>
              <w:pStyle w:val="32"/>
              <w:spacing w:before="86"/>
              <w:ind w:left="64"/>
              <w:rPr>
                <w:rFonts w:hint="eastAsia" w:eastAsia="宋体"/>
                <w:sz w:val="24"/>
                <w:lang w:eastAsia="zh-CN"/>
              </w:rPr>
            </w:pPr>
            <w:r>
              <w:rPr>
                <w:sz w:val="24"/>
              </w:rPr>
              <w:t>3人或以上单数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4" w:hRule="atLeast"/>
          <w:jc w:val="center"/>
        </w:trPr>
        <w:tc>
          <w:tcPr>
            <w:tcW w:w="1079" w:type="dxa"/>
            <w:tcBorders>
              <w:top w:val="single" w:color="000000" w:sz="4" w:space="0"/>
              <w:bottom w:val="single" w:color="000000" w:sz="4" w:space="0"/>
              <w:right w:val="single" w:color="000000" w:sz="4" w:space="0"/>
            </w:tcBorders>
          </w:tcPr>
          <w:p>
            <w:pPr>
              <w:pStyle w:val="32"/>
              <w:spacing w:before="7"/>
              <w:rPr>
                <w:sz w:val="29"/>
              </w:rPr>
            </w:pPr>
          </w:p>
          <w:p>
            <w:pPr>
              <w:pStyle w:val="32"/>
              <w:ind w:left="137" w:right="116"/>
              <w:jc w:val="center"/>
              <w:rPr>
                <w:sz w:val="24"/>
              </w:rPr>
            </w:pPr>
            <w:r>
              <w:rPr>
                <w:sz w:val="24"/>
              </w:rPr>
              <w:t>26.4</w:t>
            </w:r>
          </w:p>
        </w:tc>
        <w:tc>
          <w:tcPr>
            <w:tcW w:w="2212" w:type="dxa"/>
            <w:tcBorders>
              <w:top w:val="single" w:color="000000" w:sz="4" w:space="0"/>
              <w:left w:val="single" w:color="000000" w:sz="4" w:space="0"/>
              <w:bottom w:val="single" w:color="000000" w:sz="4" w:space="0"/>
              <w:right w:val="single" w:color="000000" w:sz="4" w:space="0"/>
            </w:tcBorders>
          </w:tcPr>
          <w:p>
            <w:pPr>
              <w:pStyle w:val="32"/>
              <w:spacing w:before="5"/>
              <w:rPr>
                <w:sz w:val="17"/>
              </w:rPr>
            </w:pPr>
          </w:p>
          <w:p>
            <w:pPr>
              <w:pStyle w:val="32"/>
              <w:spacing w:line="242" w:lineRule="auto"/>
              <w:ind w:left="352" w:right="84" w:hanging="240"/>
              <w:rPr>
                <w:sz w:val="24"/>
              </w:rPr>
            </w:pPr>
            <w:r>
              <w:rPr>
                <w:sz w:val="24"/>
              </w:rPr>
              <w:t>提交最后报价供应商的确定方式</w:t>
            </w:r>
          </w:p>
        </w:tc>
        <w:tc>
          <w:tcPr>
            <w:tcW w:w="6369" w:type="dxa"/>
            <w:tcBorders>
              <w:top w:val="single" w:color="000000" w:sz="4" w:space="0"/>
              <w:left w:val="single" w:color="000000" w:sz="4" w:space="0"/>
              <w:bottom w:val="single" w:color="000000" w:sz="4" w:space="0"/>
            </w:tcBorders>
          </w:tcPr>
          <w:p>
            <w:pPr>
              <w:pStyle w:val="32"/>
              <w:spacing w:before="69" w:line="242" w:lineRule="auto"/>
              <w:ind w:left="64" w:right="43"/>
              <w:jc w:val="both"/>
              <w:rPr>
                <w:sz w:val="24"/>
              </w:rPr>
            </w:pPr>
            <w:r>
              <w:rPr>
                <w:sz w:val="24"/>
              </w:rPr>
              <w:t>采购机构将最后报价书发给所有通过资格性审查、符合性审查的磋商供应商，磋商供应商在规定时间内提交满足相关要求的最后报价，提交磋商小组。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23" w:hRule="atLeast"/>
          <w:jc w:val="center"/>
        </w:trPr>
        <w:tc>
          <w:tcPr>
            <w:tcW w:w="1079" w:type="dxa"/>
            <w:tcBorders>
              <w:top w:val="single" w:color="000000" w:sz="4" w:space="0"/>
              <w:right w:val="single" w:color="000000" w:sz="4" w:space="0"/>
            </w:tcBorders>
          </w:tcPr>
          <w:p>
            <w:pPr>
              <w:pStyle w:val="32"/>
              <w:rPr>
                <w:sz w:val="24"/>
              </w:rPr>
            </w:pPr>
          </w:p>
          <w:p>
            <w:pPr>
              <w:pStyle w:val="32"/>
              <w:spacing w:before="11"/>
              <w:rPr>
                <w:sz w:val="33"/>
              </w:rPr>
            </w:pPr>
          </w:p>
          <w:p>
            <w:pPr>
              <w:pStyle w:val="32"/>
              <w:ind w:left="137" w:right="116"/>
              <w:jc w:val="center"/>
              <w:rPr>
                <w:sz w:val="24"/>
              </w:rPr>
            </w:pPr>
            <w:r>
              <w:rPr>
                <w:sz w:val="24"/>
              </w:rPr>
              <w:t>29.1</w:t>
            </w:r>
          </w:p>
        </w:tc>
        <w:tc>
          <w:tcPr>
            <w:tcW w:w="2212" w:type="dxa"/>
            <w:tcBorders>
              <w:top w:val="single" w:color="000000" w:sz="4" w:space="0"/>
              <w:left w:val="single" w:color="000000" w:sz="4" w:space="0"/>
              <w:right w:val="single" w:color="000000" w:sz="4" w:space="0"/>
            </w:tcBorders>
          </w:tcPr>
          <w:p>
            <w:pPr>
              <w:pStyle w:val="32"/>
              <w:rPr>
                <w:sz w:val="24"/>
              </w:rPr>
            </w:pPr>
          </w:p>
          <w:p>
            <w:pPr>
              <w:pStyle w:val="32"/>
              <w:spacing w:before="11"/>
              <w:rPr>
                <w:sz w:val="33"/>
              </w:rPr>
            </w:pPr>
          </w:p>
          <w:p>
            <w:pPr>
              <w:pStyle w:val="32"/>
              <w:ind w:left="92" w:right="66"/>
              <w:jc w:val="center"/>
              <w:rPr>
                <w:sz w:val="24"/>
              </w:rPr>
            </w:pPr>
            <w:r>
              <w:rPr>
                <w:sz w:val="24"/>
              </w:rPr>
              <w:t>履约保证金</w:t>
            </w:r>
          </w:p>
        </w:tc>
        <w:tc>
          <w:tcPr>
            <w:tcW w:w="6369" w:type="dxa"/>
            <w:tcBorders>
              <w:top w:val="single" w:color="000000" w:sz="4" w:space="0"/>
              <w:left w:val="single" w:color="000000" w:sz="4" w:space="0"/>
            </w:tcBorders>
          </w:tcPr>
          <w:p>
            <w:pPr>
              <w:pStyle w:val="32"/>
              <w:spacing w:before="88"/>
              <w:ind w:left="64"/>
              <w:rPr>
                <w:sz w:val="24"/>
              </w:rPr>
            </w:pPr>
            <w:r>
              <w:rPr>
                <w:sz w:val="24"/>
              </w:rPr>
              <w:t>金额：签订合同时详细约定（不超过政府采购合同金额的</w:t>
            </w:r>
          </w:p>
          <w:p>
            <w:pPr>
              <w:pStyle w:val="32"/>
              <w:spacing w:before="5"/>
              <w:ind w:left="64"/>
              <w:rPr>
                <w:sz w:val="24"/>
              </w:rPr>
            </w:pPr>
            <w:r>
              <w:rPr>
                <w:sz w:val="24"/>
              </w:rPr>
              <w:t>10%）</w:t>
            </w:r>
          </w:p>
          <w:p>
            <w:pPr>
              <w:pStyle w:val="32"/>
              <w:spacing w:before="33" w:line="242" w:lineRule="auto"/>
              <w:ind w:left="64" w:right="23"/>
              <w:rPr>
                <w:sz w:val="24"/>
              </w:rPr>
            </w:pPr>
            <w:r>
              <w:rPr>
                <w:sz w:val="24"/>
              </w:rPr>
              <w:t>交纳方式：供应商以支票、汇票、本票或者金融机构、担保机构出具的保函等非现金形式交纳</w:t>
            </w:r>
          </w:p>
          <w:p>
            <w:pPr>
              <w:pStyle w:val="32"/>
              <w:spacing w:before="32"/>
              <w:ind w:left="64"/>
              <w:rPr>
                <w:sz w:val="24"/>
              </w:rPr>
            </w:pPr>
            <w:r>
              <w:rPr>
                <w:sz w:val="24"/>
              </w:rPr>
              <w:t>其他要求：签订合同时详细约定</w:t>
            </w:r>
          </w:p>
        </w:tc>
      </w:tr>
    </w:tbl>
    <w:p>
      <w:pPr>
        <w:rPr>
          <w:rFonts w:hint="eastAsia"/>
        </w:rPr>
      </w:pPr>
    </w:p>
    <w:p>
      <w:pPr>
        <w:rPr>
          <w:rFonts w:hint="eastAsia"/>
        </w:rPr>
      </w:pPr>
      <w:bookmarkStart w:id="29" w:name="总则"/>
      <w:bookmarkEnd w:id="29"/>
      <w:bookmarkStart w:id="30" w:name="_bookmark5"/>
      <w:bookmarkEnd w:id="30"/>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spacing w:before="2" w:line="360" w:lineRule="auto"/>
        <w:rPr>
          <w:rFonts w:hint="eastAsia" w:asciiTheme="minorEastAsia" w:hAnsiTheme="minorEastAsia" w:eastAsiaTheme="minorEastAsia" w:cstheme="minorEastAsia"/>
        </w:rPr>
      </w:pPr>
      <w:bookmarkStart w:id="31" w:name="_Toc21005"/>
      <w:r>
        <w:rPr>
          <w:rFonts w:hint="eastAsia" w:asciiTheme="minorEastAsia" w:hAnsiTheme="minorEastAsia" w:eastAsiaTheme="minorEastAsia" w:cstheme="minorEastAsia"/>
        </w:rPr>
        <w:t>一、 总则</w:t>
      </w:r>
      <w:bookmarkEnd w:id="31"/>
    </w:p>
    <w:p>
      <w:pPr>
        <w:pStyle w:val="4"/>
        <w:spacing w:before="242" w:line="360" w:lineRule="auto"/>
        <w:rPr>
          <w:rFonts w:hint="eastAsia" w:asciiTheme="minorEastAsia" w:hAnsiTheme="minorEastAsia" w:eastAsiaTheme="minorEastAsia" w:cstheme="minorEastAsia"/>
        </w:rPr>
      </w:pPr>
      <w:bookmarkStart w:id="32" w:name="_bookmark6"/>
      <w:bookmarkEnd w:id="32"/>
      <w:bookmarkStart w:id="33" w:name="适用法律及范围"/>
      <w:bookmarkEnd w:id="33"/>
      <w:bookmarkStart w:id="34" w:name="_Toc29721"/>
      <w:r>
        <w:rPr>
          <w:rFonts w:hint="eastAsia" w:asciiTheme="minorEastAsia" w:hAnsiTheme="minorEastAsia" w:eastAsiaTheme="minorEastAsia" w:cstheme="minorEastAsia"/>
        </w:rPr>
        <w:t>1、 适用法律及范围</w:t>
      </w:r>
      <w:bookmarkEnd w:id="34"/>
    </w:p>
    <w:p>
      <w:pPr>
        <w:pStyle w:val="7"/>
        <w:spacing w:before="161" w:line="360" w:lineRule="auto"/>
        <w:ind w:left="1300"/>
        <w:rPr>
          <w:rFonts w:hint="eastAsia" w:asciiTheme="minorEastAsia" w:hAnsiTheme="minorEastAsia" w:eastAsiaTheme="minorEastAsia" w:cstheme="minorEastAsia"/>
        </w:rPr>
      </w:pPr>
      <w:r>
        <w:rPr>
          <w:rFonts w:hint="eastAsia" w:asciiTheme="minorEastAsia" w:hAnsiTheme="minorEastAsia" w:eastAsiaTheme="minorEastAsia" w:cstheme="minorEastAsia"/>
        </w:rPr>
        <w:t>1.1 本磋商文件仅适用于本次竞争性磋商中所述的项目的采购。</w:t>
      </w:r>
    </w:p>
    <w:p>
      <w:pPr>
        <w:pStyle w:val="4"/>
        <w:spacing w:before="242" w:line="360" w:lineRule="auto"/>
        <w:rPr>
          <w:rFonts w:hint="eastAsia" w:asciiTheme="minorEastAsia" w:hAnsiTheme="minorEastAsia" w:eastAsiaTheme="minorEastAsia" w:cstheme="minorEastAsia"/>
        </w:rPr>
      </w:pPr>
      <w:bookmarkStart w:id="35" w:name="_Toc8942"/>
      <w:r>
        <w:rPr>
          <w:rFonts w:hint="eastAsia" w:asciiTheme="minorEastAsia" w:hAnsiTheme="minorEastAsia" w:eastAsiaTheme="minorEastAsia" w:cstheme="minorEastAsia"/>
        </w:rPr>
        <w:t>2、 定义</w:t>
      </w:r>
      <w:bookmarkEnd w:id="35"/>
    </w:p>
    <w:p>
      <w:pPr>
        <w:pStyle w:val="31"/>
        <w:numPr>
          <w:ilvl w:val="1"/>
          <w:numId w:val="3"/>
        </w:numPr>
        <w:tabs>
          <w:tab w:val="left" w:pos="1840"/>
        </w:tabs>
        <w:spacing w:before="161"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w:t>
      </w:r>
      <w:r>
        <w:rPr>
          <w:rFonts w:hint="eastAsia" w:asciiTheme="minorEastAsia" w:hAnsiTheme="minorEastAsia" w:eastAsiaTheme="minorEastAsia" w:cstheme="minorEastAsia"/>
          <w:kern w:val="0"/>
          <w:sz w:val="24"/>
        </w:rPr>
        <w:t>系指</w:t>
      </w:r>
      <w:r>
        <w:rPr>
          <w:rFonts w:hint="eastAsia" w:asciiTheme="minorEastAsia" w:hAnsiTheme="minorEastAsia" w:eastAsiaTheme="minorEastAsia" w:cstheme="minorEastAsia"/>
          <w:kern w:val="0"/>
          <w:sz w:val="24"/>
          <w:lang w:eastAsia="zh-CN"/>
        </w:rPr>
        <w:t>哈密市农业农村局</w:t>
      </w:r>
      <w:r>
        <w:rPr>
          <w:rFonts w:hint="eastAsia" w:asciiTheme="minorEastAsia" w:hAnsiTheme="minorEastAsia" w:eastAsiaTheme="minorEastAsia" w:cstheme="minorEastAsia"/>
          <w:kern w:val="0"/>
          <w:sz w:val="24"/>
        </w:rPr>
        <w:t>。</w:t>
      </w:r>
    </w:p>
    <w:p>
      <w:pPr>
        <w:pStyle w:val="31"/>
        <w:numPr>
          <w:ilvl w:val="1"/>
          <w:numId w:val="3"/>
        </w:numPr>
        <w:tabs>
          <w:tab w:val="left" w:pos="1840"/>
        </w:tabs>
        <w:spacing w:before="160"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“供应商”是指获取本磋商文件的法人、其他组织或者自然人。</w:t>
      </w:r>
    </w:p>
    <w:p>
      <w:pPr>
        <w:pStyle w:val="31"/>
        <w:numPr>
          <w:ilvl w:val="1"/>
          <w:numId w:val="3"/>
        </w:numPr>
        <w:tabs>
          <w:tab w:val="left" w:pos="1840"/>
        </w:tabs>
        <w:spacing w:before="161"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“采购代理机构”系指</w:t>
      </w:r>
      <w:r>
        <w:rPr>
          <w:rFonts w:hint="eastAsia" w:asciiTheme="minorEastAsia" w:hAnsiTheme="minorEastAsia" w:eastAsiaTheme="minorEastAsia" w:cstheme="minorEastAsia"/>
          <w:sz w:val="24"/>
          <w:lang w:eastAsia="zh-CN"/>
        </w:rPr>
        <w:t>新疆华域建设工程项目管理咨询有限公司</w:t>
      </w:r>
      <w:r>
        <w:rPr>
          <w:rFonts w:hint="eastAsia" w:asciiTheme="minorEastAsia" w:hAnsiTheme="minorEastAsia" w:eastAsiaTheme="minorEastAsia" w:cstheme="minorEastAsia"/>
          <w:sz w:val="24"/>
        </w:rPr>
        <w:t>。</w:t>
      </w:r>
    </w:p>
    <w:p>
      <w:pPr>
        <w:pStyle w:val="31"/>
        <w:numPr>
          <w:ilvl w:val="1"/>
          <w:numId w:val="3"/>
        </w:numPr>
        <w:tabs>
          <w:tab w:val="left" w:pos="1959"/>
          <w:tab w:val="left" w:pos="1960"/>
        </w:tabs>
        <w:spacing w:before="161" w:after="0" w:line="360" w:lineRule="auto"/>
        <w:ind w:left="1960" w:right="0" w:hanging="66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3"/>
          <w:sz w:val="24"/>
        </w:rPr>
        <w:t>“成交供应商” 是指经评审委员会评审推荐，采购人授予合同的供应商。</w:t>
      </w:r>
    </w:p>
    <w:p>
      <w:pPr>
        <w:pStyle w:val="4"/>
        <w:spacing w:before="160" w:line="360" w:lineRule="auto"/>
        <w:rPr>
          <w:rFonts w:hint="eastAsia" w:asciiTheme="minorEastAsia" w:hAnsiTheme="minorEastAsia" w:eastAsiaTheme="minorEastAsia" w:cstheme="minorEastAsia"/>
        </w:rPr>
      </w:pPr>
      <w:bookmarkStart w:id="36" w:name="_Toc1523"/>
      <w:r>
        <w:rPr>
          <w:rFonts w:hint="eastAsia" w:asciiTheme="minorEastAsia" w:hAnsiTheme="minorEastAsia" w:eastAsiaTheme="minorEastAsia" w:cstheme="minorEastAsia"/>
        </w:rPr>
        <w:t>3、 工程、货物及服务</w:t>
      </w:r>
      <w:bookmarkEnd w:id="36"/>
    </w:p>
    <w:p>
      <w:pPr>
        <w:pStyle w:val="31"/>
        <w:numPr>
          <w:ilvl w:val="1"/>
          <w:numId w:val="4"/>
        </w:numPr>
        <w:tabs>
          <w:tab w:val="left" w:pos="1826"/>
        </w:tabs>
        <w:spacing w:before="1" w:after="0" w:line="360" w:lineRule="auto"/>
        <w:ind w:left="1825" w:right="0" w:hanging="525"/>
        <w:jc w:val="left"/>
        <w:rPr>
          <w:rFonts w:hint="eastAsia" w:asciiTheme="minorEastAsia" w:hAnsiTheme="minorEastAsia" w:eastAsiaTheme="minorEastAsia" w:cstheme="minorEastAsia"/>
          <w:spacing w:val="-11"/>
          <w:sz w:val="24"/>
        </w:rPr>
      </w:pPr>
      <w:r>
        <w:rPr>
          <w:rFonts w:hint="eastAsia" w:asciiTheme="minorEastAsia" w:hAnsiTheme="minorEastAsia" w:eastAsiaTheme="minorEastAsia" w:cstheme="minorEastAsia"/>
          <w:spacing w:val="-11"/>
          <w:sz w:val="24"/>
        </w:rPr>
        <w:t>“工程”是指建设工程，包括建筑物和构筑物的新建、改建、扩建及其相关的装修、拆除、修缮等。</w:t>
      </w:r>
    </w:p>
    <w:p>
      <w:pPr>
        <w:pStyle w:val="31"/>
        <w:numPr>
          <w:ilvl w:val="1"/>
          <w:numId w:val="4"/>
        </w:numPr>
        <w:tabs>
          <w:tab w:val="left" w:pos="1826"/>
        </w:tabs>
        <w:spacing w:before="1" w:after="0" w:line="360" w:lineRule="auto"/>
        <w:ind w:left="1825" w:right="0" w:hanging="5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“货物”是指各种形态和种类的物品，包括原材料、燃料、设备、产品等。</w:t>
      </w:r>
    </w:p>
    <w:p>
      <w:pPr>
        <w:pStyle w:val="31"/>
        <w:numPr>
          <w:ilvl w:val="1"/>
          <w:numId w:val="4"/>
        </w:numPr>
        <w:tabs>
          <w:tab w:val="left" w:pos="1780"/>
        </w:tabs>
        <w:spacing w:before="160" w:after="0" w:line="360" w:lineRule="auto"/>
        <w:ind w:left="1780" w:right="0" w:hanging="48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“服务”是指除货物和工程以外的其他政府采购对象。</w:t>
      </w:r>
    </w:p>
    <w:p>
      <w:pPr>
        <w:pStyle w:val="4"/>
        <w:spacing w:before="161" w:line="360" w:lineRule="auto"/>
        <w:rPr>
          <w:rFonts w:hint="eastAsia" w:asciiTheme="minorEastAsia" w:hAnsiTheme="minorEastAsia" w:eastAsiaTheme="minorEastAsia" w:cstheme="minorEastAsia"/>
        </w:rPr>
      </w:pPr>
      <w:bookmarkStart w:id="37" w:name="_Toc17156"/>
      <w:r>
        <w:rPr>
          <w:rFonts w:hint="eastAsia" w:asciiTheme="minorEastAsia" w:hAnsiTheme="minorEastAsia" w:eastAsiaTheme="minorEastAsia" w:cstheme="minorEastAsia"/>
        </w:rPr>
        <w:t>4、 费用</w:t>
      </w:r>
      <w:bookmarkEnd w:id="37"/>
    </w:p>
    <w:p>
      <w:pPr>
        <w:pStyle w:val="31"/>
        <w:numPr>
          <w:ilvl w:val="1"/>
          <w:numId w:val="5"/>
        </w:numPr>
        <w:tabs>
          <w:tab w:val="left" w:pos="1840"/>
        </w:tabs>
        <w:spacing w:before="160" w:after="0" w:line="360" w:lineRule="auto"/>
        <w:ind w:left="1840" w:right="120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供应商应当承担所有与准备和参加磋商有关的费用，不论磋商的结果如何，</w:t>
      </w:r>
      <w:r>
        <w:rPr>
          <w:rFonts w:hint="eastAsia" w:asciiTheme="minorEastAsia" w:hAnsiTheme="minorEastAsia" w:eastAsiaTheme="minorEastAsia" w:cstheme="minorEastAsia"/>
          <w:sz w:val="24"/>
        </w:rPr>
        <w:t>采购人和采购</w:t>
      </w:r>
      <w:r>
        <w:rPr>
          <w:rFonts w:hint="eastAsia" w:asciiTheme="minorEastAsia" w:hAnsiTheme="minorEastAsia" w:eastAsiaTheme="minorEastAsia" w:cstheme="minorEastAsia"/>
          <w:sz w:val="24"/>
          <w:lang w:eastAsia="zh-CN"/>
        </w:rPr>
        <w:t>代理</w:t>
      </w:r>
      <w:r>
        <w:rPr>
          <w:rFonts w:hint="eastAsia" w:asciiTheme="minorEastAsia" w:hAnsiTheme="minorEastAsia" w:eastAsiaTheme="minorEastAsia" w:cstheme="minorEastAsia"/>
          <w:sz w:val="24"/>
        </w:rPr>
        <w:t>机构均无义务和责任承担这些费用。</w:t>
      </w:r>
    </w:p>
    <w:p>
      <w:pPr>
        <w:pStyle w:val="31"/>
        <w:numPr>
          <w:ilvl w:val="1"/>
          <w:numId w:val="5"/>
        </w:numPr>
        <w:tabs>
          <w:tab w:val="left" w:pos="1840"/>
        </w:tabs>
        <w:spacing w:before="160" w:after="0" w:line="360" w:lineRule="auto"/>
        <w:ind w:left="1840" w:right="1200" w:hanging="540"/>
        <w:jc w:val="left"/>
        <w:rPr>
          <w:rFonts w:hint="eastAsia" w:asciiTheme="minorEastAsia" w:hAnsiTheme="minorEastAsia" w:eastAsiaTheme="minorEastAsia" w:cstheme="minorEastAsia"/>
          <w:spacing w:val="-3"/>
          <w:sz w:val="24"/>
        </w:rPr>
      </w:pPr>
      <w:r>
        <w:rPr>
          <w:rFonts w:hint="eastAsia" w:asciiTheme="minorEastAsia" w:hAnsiTheme="minorEastAsia" w:eastAsiaTheme="minorEastAsia" w:cstheme="minorEastAsia"/>
          <w:spacing w:val="-3"/>
          <w:sz w:val="24"/>
          <w:lang w:eastAsia="zh-CN"/>
        </w:rPr>
        <w:t>招标代理</w:t>
      </w:r>
      <w:r>
        <w:rPr>
          <w:rFonts w:hint="eastAsia" w:asciiTheme="minorEastAsia" w:hAnsiTheme="minorEastAsia" w:eastAsiaTheme="minorEastAsia" w:cstheme="minorEastAsia"/>
          <w:spacing w:val="-3"/>
          <w:sz w:val="24"/>
        </w:rPr>
        <w:t>服务费：参考国家发展计划委员会计价格[2002]1980号文—《国家计委关于印发&lt;招标代理服务收费管理暂行办法&gt;的通知》和[2003]857号文的相关规定，由成交供应商在领取成交通知书时向采购代理机构支付招标代理服务费</w:t>
      </w:r>
      <w:r>
        <w:rPr>
          <w:rFonts w:hint="eastAsia" w:asciiTheme="minorEastAsia" w:hAnsiTheme="minorEastAsia" w:eastAsiaTheme="minorEastAsia" w:cstheme="minorEastAsia"/>
          <w:spacing w:val="-3"/>
          <w:sz w:val="24"/>
          <w:lang w:eastAsia="zh-CN"/>
        </w:rPr>
        <w:t>。</w:t>
      </w:r>
    </w:p>
    <w:p>
      <w:pPr>
        <w:pStyle w:val="4"/>
        <w:spacing w:before="2" w:line="360" w:lineRule="auto"/>
        <w:rPr>
          <w:rFonts w:hint="eastAsia" w:asciiTheme="minorEastAsia" w:hAnsiTheme="minorEastAsia" w:eastAsiaTheme="minorEastAsia" w:cstheme="minorEastAsia"/>
        </w:rPr>
      </w:pPr>
      <w:bookmarkStart w:id="38" w:name="_Toc31588"/>
      <w:r>
        <w:rPr>
          <w:rFonts w:hint="eastAsia" w:asciiTheme="minorEastAsia" w:hAnsiTheme="minorEastAsia" w:eastAsiaTheme="minorEastAsia" w:cstheme="minorEastAsia"/>
        </w:rPr>
        <w:t>二、 磋商文件</w:t>
      </w:r>
      <w:bookmarkEnd w:id="38"/>
    </w:p>
    <w:p>
      <w:pPr>
        <w:pStyle w:val="4"/>
        <w:spacing w:line="360" w:lineRule="auto"/>
        <w:rPr>
          <w:rFonts w:hint="eastAsia" w:asciiTheme="minorEastAsia" w:hAnsiTheme="minorEastAsia" w:eastAsiaTheme="minorEastAsia" w:cstheme="minorEastAsia"/>
        </w:rPr>
      </w:pPr>
      <w:bookmarkStart w:id="39" w:name="_Toc24001"/>
      <w:r>
        <w:rPr>
          <w:rFonts w:hint="eastAsia" w:asciiTheme="minorEastAsia" w:hAnsiTheme="minorEastAsia" w:eastAsiaTheme="minorEastAsia" w:cstheme="minorEastAsia"/>
        </w:rPr>
        <w:t>5、 磋商文件的构成</w:t>
      </w:r>
      <w:bookmarkEnd w:id="39"/>
    </w:p>
    <w:p>
      <w:pPr>
        <w:pStyle w:val="7"/>
        <w:spacing w:before="160" w:line="360" w:lineRule="auto"/>
        <w:ind w:left="1300"/>
        <w:rPr>
          <w:rFonts w:hint="eastAsia" w:asciiTheme="minorEastAsia" w:hAnsiTheme="minorEastAsia" w:eastAsiaTheme="minorEastAsia" w:cstheme="minorEastAsia"/>
        </w:rPr>
      </w:pPr>
      <w:r>
        <w:rPr>
          <w:rFonts w:hint="eastAsia" w:asciiTheme="minorEastAsia" w:hAnsiTheme="minorEastAsia" w:eastAsiaTheme="minorEastAsia" w:cstheme="minorEastAsia"/>
        </w:rPr>
        <w:t>5.1 本磋商文件包括：</w:t>
      </w:r>
    </w:p>
    <w:p>
      <w:pPr>
        <w:pStyle w:val="31"/>
        <w:numPr>
          <w:ilvl w:val="0"/>
          <w:numId w:val="6"/>
        </w:numPr>
        <w:tabs>
          <w:tab w:val="left" w:pos="1840"/>
        </w:tabs>
        <w:spacing w:before="161"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竞争性磋商采购公告（代采购邀请函）</w:t>
      </w:r>
    </w:p>
    <w:p>
      <w:pPr>
        <w:pStyle w:val="31"/>
        <w:numPr>
          <w:ilvl w:val="0"/>
          <w:numId w:val="6"/>
        </w:numPr>
        <w:tabs>
          <w:tab w:val="left" w:pos="1840"/>
        </w:tabs>
        <w:spacing w:before="160"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w:t>
      </w:r>
    </w:p>
    <w:p>
      <w:pPr>
        <w:pStyle w:val="31"/>
        <w:numPr>
          <w:ilvl w:val="0"/>
          <w:numId w:val="6"/>
        </w:numPr>
        <w:tabs>
          <w:tab w:val="left" w:pos="1840"/>
        </w:tabs>
        <w:spacing w:before="161"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p>
    <w:p>
      <w:pPr>
        <w:pStyle w:val="31"/>
        <w:numPr>
          <w:ilvl w:val="0"/>
          <w:numId w:val="6"/>
        </w:numPr>
        <w:tabs>
          <w:tab w:val="left" w:pos="1840"/>
        </w:tabs>
        <w:spacing w:before="160"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评定办法</w:t>
      </w:r>
    </w:p>
    <w:p>
      <w:pPr>
        <w:pStyle w:val="31"/>
        <w:numPr>
          <w:ilvl w:val="0"/>
          <w:numId w:val="6"/>
        </w:numPr>
        <w:tabs>
          <w:tab w:val="left" w:pos="1840"/>
        </w:tabs>
        <w:spacing w:before="161"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合同书</w:t>
      </w:r>
    </w:p>
    <w:p>
      <w:pPr>
        <w:pStyle w:val="31"/>
        <w:numPr>
          <w:ilvl w:val="0"/>
          <w:numId w:val="6"/>
        </w:numPr>
        <w:tabs>
          <w:tab w:val="left" w:pos="1840"/>
        </w:tabs>
        <w:spacing w:before="160"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响应文件格式</w:t>
      </w:r>
    </w:p>
    <w:p>
      <w:pPr>
        <w:pStyle w:val="31"/>
        <w:numPr>
          <w:ilvl w:val="0"/>
          <w:numId w:val="6"/>
        </w:numPr>
        <w:tabs>
          <w:tab w:val="left" w:pos="1840"/>
        </w:tabs>
        <w:spacing w:before="161"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采购过程中由</w:t>
      </w:r>
      <w:r>
        <w:rPr>
          <w:rFonts w:hint="eastAsia" w:asciiTheme="minorEastAsia" w:hAnsiTheme="minorEastAsia" w:eastAsiaTheme="minorEastAsia" w:cstheme="minorEastAsia"/>
          <w:sz w:val="24"/>
          <w:lang w:eastAsia="zh-CN"/>
        </w:rPr>
        <w:t>采购代理机构</w:t>
      </w:r>
      <w:r>
        <w:rPr>
          <w:rFonts w:hint="eastAsia" w:asciiTheme="minorEastAsia" w:hAnsiTheme="minorEastAsia" w:eastAsiaTheme="minorEastAsia" w:cstheme="minorEastAsia"/>
          <w:sz w:val="24"/>
        </w:rPr>
        <w:t>发出的澄清和修正文件</w:t>
      </w:r>
      <w:r>
        <w:rPr>
          <w:rFonts w:hint="eastAsia" w:asciiTheme="minorEastAsia" w:hAnsiTheme="minorEastAsia" w:eastAsiaTheme="minorEastAsia" w:cstheme="minorEastAsia"/>
          <w:sz w:val="24"/>
          <w:lang w:eastAsia="zh-CN"/>
        </w:rPr>
        <w:t>（如有）</w:t>
      </w:r>
    </w:p>
    <w:p>
      <w:pPr>
        <w:pStyle w:val="31"/>
        <w:numPr>
          <w:ilvl w:val="0"/>
          <w:numId w:val="6"/>
        </w:numPr>
        <w:tabs>
          <w:tab w:val="left" w:pos="1840"/>
        </w:tabs>
        <w:spacing w:before="160" w:after="0" w:line="360" w:lineRule="auto"/>
        <w:ind w:left="1840" w:right="0" w:hanging="5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磋商小组在磋商过程中发出的对本磋商文件的实质性变动</w:t>
      </w:r>
      <w:r>
        <w:rPr>
          <w:rFonts w:hint="eastAsia" w:asciiTheme="minorEastAsia" w:hAnsiTheme="minorEastAsia" w:eastAsiaTheme="minorEastAsia" w:cstheme="minorEastAsia"/>
          <w:sz w:val="24"/>
          <w:lang w:eastAsia="zh-CN"/>
        </w:rPr>
        <w:t>（如有）。</w:t>
      </w:r>
    </w:p>
    <w:p>
      <w:pPr>
        <w:rPr>
          <w:rFonts w:hint="eastAsia"/>
        </w:rPr>
      </w:pPr>
      <w:bookmarkStart w:id="40" w:name="_bookmark7"/>
      <w:bookmarkEnd w:id="40"/>
      <w:bookmarkStart w:id="41" w:name="磋商文件的质疑"/>
      <w:bookmarkEnd w:id="41"/>
      <w:bookmarkStart w:id="42" w:name="_bookmark12"/>
      <w:bookmarkEnd w:id="42"/>
      <w:bookmarkStart w:id="43" w:name="定义"/>
      <w:bookmarkEnd w:id="43"/>
    </w:p>
    <w:p>
      <w:pPr>
        <w:pStyle w:val="4"/>
        <w:spacing w:line="360" w:lineRule="auto"/>
        <w:rPr>
          <w:rFonts w:hint="eastAsia" w:asciiTheme="minorEastAsia" w:hAnsiTheme="minorEastAsia" w:eastAsiaTheme="minorEastAsia" w:cstheme="minorEastAsia"/>
        </w:rPr>
      </w:pPr>
      <w:bookmarkStart w:id="44" w:name="_Toc17825"/>
      <w:r>
        <w:rPr>
          <w:rFonts w:hint="eastAsia" w:asciiTheme="minorEastAsia" w:hAnsiTheme="minorEastAsia" w:eastAsiaTheme="minorEastAsia" w:cstheme="minorEastAsia"/>
        </w:rPr>
        <w:t>6、 磋商文件的质疑</w:t>
      </w:r>
      <w:bookmarkEnd w:id="44"/>
    </w:p>
    <w:p>
      <w:pPr>
        <w:pStyle w:val="31"/>
        <w:numPr>
          <w:ilvl w:val="1"/>
          <w:numId w:val="7"/>
        </w:numPr>
        <w:tabs>
          <w:tab w:val="left" w:pos="1840"/>
        </w:tabs>
        <w:spacing w:before="161"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供应商获取磋商文件后，应认真检查，如果发现页数不全、附件缺失、印</w:t>
      </w:r>
      <w:r>
        <w:rPr>
          <w:rFonts w:hint="eastAsia" w:asciiTheme="minorEastAsia" w:hAnsiTheme="minorEastAsia" w:eastAsiaTheme="minorEastAsia" w:cstheme="minorEastAsia"/>
          <w:sz w:val="24"/>
        </w:rPr>
        <w:t>刷模糊等，应当通知</w:t>
      </w:r>
      <w:r>
        <w:rPr>
          <w:rFonts w:hint="eastAsia" w:asciiTheme="minorEastAsia" w:hAnsiTheme="minorEastAsia" w:eastAsiaTheme="minorEastAsia" w:cstheme="minorEastAsia"/>
          <w:sz w:val="24"/>
          <w:lang w:eastAsia="zh-CN"/>
        </w:rPr>
        <w:t>采购代理机构</w:t>
      </w:r>
      <w:r>
        <w:rPr>
          <w:rFonts w:hint="eastAsia" w:asciiTheme="minorEastAsia" w:hAnsiTheme="minorEastAsia" w:eastAsiaTheme="minorEastAsia" w:cstheme="minorEastAsia"/>
          <w:sz w:val="24"/>
        </w:rPr>
        <w:t>补全或更换，否则风险自负。</w:t>
      </w:r>
    </w:p>
    <w:p>
      <w:pPr>
        <w:pStyle w:val="31"/>
        <w:numPr>
          <w:ilvl w:val="1"/>
          <w:numId w:val="7"/>
        </w:numPr>
        <w:tabs>
          <w:tab w:val="left" w:pos="1840"/>
        </w:tabs>
        <w:spacing w:before="1"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供应商对政府采购活动事项有疑问的，可以向</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提出询问，</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应</w:t>
      </w:r>
      <w:r>
        <w:rPr>
          <w:rFonts w:hint="eastAsia" w:asciiTheme="minorEastAsia" w:hAnsiTheme="minorEastAsia" w:eastAsiaTheme="minorEastAsia" w:cstheme="minorEastAsia"/>
          <w:sz w:val="24"/>
        </w:rPr>
        <w:t>当及时作出答复，但答复的内容不得涉及商业秘密。</w:t>
      </w:r>
    </w:p>
    <w:p>
      <w:pPr>
        <w:pStyle w:val="31"/>
        <w:numPr>
          <w:ilvl w:val="1"/>
          <w:numId w:val="7"/>
        </w:numPr>
        <w:tabs>
          <w:tab w:val="left" w:pos="1840"/>
        </w:tabs>
        <w:spacing w:before="1"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供应商认为采购文</w:t>
      </w:r>
      <w:r>
        <w:rPr>
          <w:rFonts w:hint="eastAsia" w:asciiTheme="minorEastAsia" w:hAnsiTheme="minorEastAsia" w:eastAsiaTheme="minorEastAsia" w:cstheme="minorEastAsia"/>
          <w:spacing w:val="-1"/>
          <w:sz w:val="24"/>
          <w:lang w:val="en-US" w:eastAsia="zh-CN"/>
        </w:rPr>
        <w:t xml:space="preserve"> </w:t>
      </w:r>
      <w:r>
        <w:rPr>
          <w:rFonts w:hint="eastAsia" w:asciiTheme="minorEastAsia" w:hAnsiTheme="minorEastAsia" w:eastAsiaTheme="minorEastAsia" w:cstheme="minorEastAsia"/>
          <w:spacing w:val="-1"/>
          <w:sz w:val="24"/>
        </w:rPr>
        <w:t>件、采购过程和中标、成交结果使自己的权益受到损害的，可以在知道或者应知其权益受到损害之日起七个工作日内，以书面形</w:t>
      </w:r>
      <w:r>
        <w:rPr>
          <w:rFonts w:hint="eastAsia" w:asciiTheme="minorEastAsia" w:hAnsiTheme="minorEastAsia" w:eastAsiaTheme="minorEastAsia" w:cstheme="minorEastAsia"/>
          <w:sz w:val="24"/>
        </w:rPr>
        <w:t>式向采购人或</w:t>
      </w:r>
      <w:r>
        <w:rPr>
          <w:rFonts w:hint="eastAsia" w:asciiTheme="minorEastAsia" w:hAnsiTheme="minorEastAsia" w:eastAsiaTheme="minorEastAsia" w:cstheme="minorEastAsia"/>
          <w:sz w:val="24"/>
          <w:lang w:eastAsia="zh-CN"/>
        </w:rPr>
        <w:t>采购代理机构</w:t>
      </w:r>
      <w:r>
        <w:rPr>
          <w:rFonts w:hint="eastAsia" w:asciiTheme="minorEastAsia" w:hAnsiTheme="minorEastAsia" w:eastAsiaTheme="minorEastAsia" w:cstheme="minorEastAsia"/>
          <w:sz w:val="24"/>
        </w:rPr>
        <w:t>提出质疑。</w:t>
      </w:r>
    </w:p>
    <w:p>
      <w:pPr>
        <w:pStyle w:val="31"/>
        <w:numPr>
          <w:ilvl w:val="1"/>
          <w:numId w:val="7"/>
        </w:numPr>
        <w:tabs>
          <w:tab w:val="left" w:pos="1840"/>
        </w:tabs>
        <w:spacing w:before="2" w:after="0" w:line="360" w:lineRule="auto"/>
        <w:ind w:left="1840" w:right="120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采购人应当在收到供应商的书面质疑后七个工作日内作出答复，并以书面</w:t>
      </w:r>
      <w:r>
        <w:rPr>
          <w:rFonts w:hint="eastAsia" w:asciiTheme="minorEastAsia" w:hAnsiTheme="minorEastAsia" w:eastAsiaTheme="minorEastAsia" w:cstheme="minorEastAsia"/>
          <w:spacing w:val="-3"/>
          <w:sz w:val="24"/>
        </w:rPr>
        <w:t>形式通知质疑供应商和其他有关供应商，但答复的内容不得涉及商业秘密。</w:t>
      </w:r>
    </w:p>
    <w:p>
      <w:pPr>
        <w:pStyle w:val="31"/>
        <w:numPr>
          <w:ilvl w:val="1"/>
          <w:numId w:val="7"/>
        </w:numPr>
        <w:tabs>
          <w:tab w:val="left" w:pos="1840"/>
        </w:tabs>
        <w:spacing w:before="1"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供应商向</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或采购人提交的所有文件均应由法人代表或其授权</w:t>
      </w:r>
      <w:r>
        <w:rPr>
          <w:rFonts w:hint="eastAsia" w:asciiTheme="minorEastAsia" w:hAnsiTheme="minorEastAsia" w:eastAsiaTheme="minorEastAsia" w:cstheme="minorEastAsia"/>
          <w:sz w:val="24"/>
        </w:rPr>
        <w:t>委托人签字确认，并加盖单位公章。</w:t>
      </w:r>
    </w:p>
    <w:p>
      <w:pPr>
        <w:pStyle w:val="4"/>
        <w:spacing w:line="360" w:lineRule="auto"/>
        <w:rPr>
          <w:rFonts w:hint="eastAsia" w:asciiTheme="minorEastAsia" w:hAnsiTheme="minorEastAsia" w:eastAsiaTheme="minorEastAsia" w:cstheme="minorEastAsia"/>
        </w:rPr>
      </w:pPr>
      <w:bookmarkStart w:id="45" w:name="7、磋商文件的修改"/>
      <w:bookmarkEnd w:id="45"/>
      <w:bookmarkStart w:id="46" w:name="_bookmark13"/>
      <w:bookmarkEnd w:id="46"/>
      <w:bookmarkStart w:id="47" w:name="_Toc3276"/>
      <w:r>
        <w:rPr>
          <w:rFonts w:hint="eastAsia" w:asciiTheme="minorEastAsia" w:hAnsiTheme="minorEastAsia" w:eastAsiaTheme="minorEastAsia" w:cstheme="minorEastAsia"/>
        </w:rPr>
        <w:t>7、磋商文件的修改</w:t>
      </w:r>
      <w:bookmarkEnd w:id="47"/>
    </w:p>
    <w:p>
      <w:pPr>
        <w:pStyle w:val="31"/>
        <w:numPr>
          <w:ilvl w:val="1"/>
          <w:numId w:val="8"/>
        </w:numPr>
        <w:tabs>
          <w:tab w:val="left" w:pos="1840"/>
        </w:tabs>
        <w:spacing w:before="161"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提交首次响应文件截止之日前，采购人、</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可以对本磋商文件进行必要的修改，修改的内容作为磋商文件的组成部分，</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将以书面形式通知所有接受磋商文件的供应商，供应商收到上述通知后，应</w:t>
      </w:r>
      <w:r>
        <w:rPr>
          <w:rFonts w:hint="eastAsia" w:asciiTheme="minorEastAsia" w:hAnsiTheme="minorEastAsia" w:eastAsiaTheme="minorEastAsia" w:cstheme="minorEastAsia"/>
          <w:sz w:val="24"/>
        </w:rPr>
        <w:t>当在24小时内以书面形式向</w:t>
      </w:r>
      <w:r>
        <w:rPr>
          <w:rFonts w:hint="eastAsia" w:asciiTheme="minorEastAsia" w:hAnsiTheme="minorEastAsia" w:eastAsiaTheme="minorEastAsia" w:cstheme="minorEastAsia"/>
          <w:sz w:val="24"/>
          <w:lang w:eastAsia="zh-CN"/>
        </w:rPr>
        <w:t>采购代理机构</w:t>
      </w:r>
      <w:r>
        <w:rPr>
          <w:rFonts w:hint="eastAsia" w:asciiTheme="minorEastAsia" w:hAnsiTheme="minorEastAsia" w:eastAsiaTheme="minorEastAsia" w:cstheme="minorEastAsia"/>
          <w:sz w:val="24"/>
        </w:rPr>
        <w:t>予以确认。</w:t>
      </w:r>
    </w:p>
    <w:p>
      <w:pPr>
        <w:pStyle w:val="31"/>
        <w:numPr>
          <w:ilvl w:val="1"/>
          <w:numId w:val="8"/>
        </w:numPr>
        <w:tabs>
          <w:tab w:val="left" w:pos="1840"/>
        </w:tabs>
        <w:spacing w:before="2"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当磋商文件、修改文件对同一内容的表述不一致时，以最后发出的书面文</w:t>
      </w:r>
      <w:r>
        <w:rPr>
          <w:rFonts w:hint="eastAsia" w:asciiTheme="minorEastAsia" w:hAnsiTheme="minorEastAsia" w:eastAsiaTheme="minorEastAsia" w:cstheme="minorEastAsia"/>
          <w:sz w:val="24"/>
        </w:rPr>
        <w:t>件为准。</w:t>
      </w:r>
    </w:p>
    <w:p>
      <w:pPr>
        <w:pStyle w:val="31"/>
        <w:numPr>
          <w:ilvl w:val="1"/>
          <w:numId w:val="8"/>
        </w:numPr>
        <w:tabs>
          <w:tab w:val="left" w:pos="1826"/>
        </w:tabs>
        <w:spacing w:before="1"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修改的内容可能影响响应文件编制的，修改文件应当在提交首次响应文件截止时间5个工作日前发出，不足5</w:t>
      </w:r>
      <w:r>
        <w:rPr>
          <w:rFonts w:hint="eastAsia" w:asciiTheme="minorEastAsia" w:hAnsiTheme="minorEastAsia" w:eastAsiaTheme="minorEastAsia" w:cstheme="minorEastAsia"/>
          <w:spacing w:val="-2"/>
          <w:sz w:val="24"/>
        </w:rPr>
        <w:t>个工作日的，采购人、</w:t>
      </w:r>
      <w:r>
        <w:rPr>
          <w:rFonts w:hint="eastAsia" w:asciiTheme="minorEastAsia" w:hAnsiTheme="minorEastAsia" w:eastAsiaTheme="minorEastAsia" w:cstheme="minorEastAsia"/>
          <w:spacing w:val="-2"/>
          <w:sz w:val="24"/>
          <w:lang w:eastAsia="zh-CN"/>
        </w:rPr>
        <w:t>采购代理机构</w:t>
      </w:r>
      <w:r>
        <w:rPr>
          <w:rFonts w:hint="eastAsia" w:asciiTheme="minorEastAsia" w:hAnsiTheme="minorEastAsia" w:eastAsiaTheme="minorEastAsia" w:cstheme="minorEastAsia"/>
          <w:spacing w:val="-2"/>
          <w:sz w:val="24"/>
        </w:rPr>
        <w:t>将</w:t>
      </w:r>
      <w:r>
        <w:rPr>
          <w:rFonts w:hint="eastAsia" w:asciiTheme="minorEastAsia" w:hAnsiTheme="minorEastAsia" w:eastAsiaTheme="minorEastAsia" w:cstheme="minorEastAsia"/>
          <w:sz w:val="24"/>
        </w:rPr>
        <w:t>顺延提交首次响应文件截止时间。</w:t>
      </w:r>
    </w:p>
    <w:p>
      <w:pPr>
        <w:pStyle w:val="4"/>
        <w:spacing w:before="2" w:line="360" w:lineRule="auto"/>
        <w:rPr>
          <w:rFonts w:hint="eastAsia" w:asciiTheme="minorEastAsia" w:hAnsiTheme="minorEastAsia" w:eastAsiaTheme="minorEastAsia" w:cstheme="minorEastAsia"/>
        </w:rPr>
      </w:pPr>
      <w:bookmarkStart w:id="48" w:name="三、响应文件"/>
      <w:bookmarkEnd w:id="48"/>
      <w:bookmarkStart w:id="49" w:name="_bookmark14"/>
      <w:bookmarkEnd w:id="49"/>
      <w:bookmarkStart w:id="50" w:name="_Toc30683"/>
      <w:r>
        <w:rPr>
          <w:rFonts w:hint="eastAsia" w:asciiTheme="minorEastAsia" w:hAnsiTheme="minorEastAsia" w:eastAsiaTheme="minorEastAsia" w:cstheme="minorEastAsia"/>
        </w:rPr>
        <w:t>三、响应文件</w:t>
      </w:r>
      <w:bookmarkEnd w:id="50"/>
    </w:p>
    <w:p>
      <w:pPr>
        <w:pStyle w:val="4"/>
        <w:spacing w:before="161" w:line="360" w:lineRule="auto"/>
        <w:rPr>
          <w:rFonts w:hint="eastAsia" w:asciiTheme="minorEastAsia" w:hAnsiTheme="minorEastAsia" w:eastAsiaTheme="minorEastAsia" w:cstheme="minorEastAsia"/>
        </w:rPr>
      </w:pPr>
      <w:bookmarkStart w:id="51" w:name="8、语言和计量单位"/>
      <w:bookmarkEnd w:id="51"/>
      <w:bookmarkStart w:id="52" w:name="_bookmark15"/>
      <w:bookmarkEnd w:id="52"/>
      <w:bookmarkStart w:id="53" w:name="_Toc32299"/>
      <w:r>
        <w:rPr>
          <w:rFonts w:hint="eastAsia" w:asciiTheme="minorEastAsia" w:hAnsiTheme="minorEastAsia" w:eastAsiaTheme="minorEastAsia" w:cstheme="minorEastAsia"/>
        </w:rPr>
        <w:t>8、语言和计量单位</w:t>
      </w:r>
      <w:bookmarkEnd w:id="53"/>
    </w:p>
    <w:p>
      <w:pPr>
        <w:pStyle w:val="31"/>
        <w:numPr>
          <w:ilvl w:val="1"/>
          <w:numId w:val="9"/>
        </w:numPr>
        <w:tabs>
          <w:tab w:val="left" w:pos="1840"/>
        </w:tabs>
        <w:spacing w:before="160" w:after="0" w:line="360" w:lineRule="auto"/>
        <w:ind w:left="1840" w:right="1320"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供应商提交的响应文件以及供应商与采购人、</w:t>
      </w:r>
      <w:r>
        <w:rPr>
          <w:rFonts w:hint="eastAsia" w:asciiTheme="minorEastAsia" w:hAnsiTheme="minorEastAsia" w:eastAsiaTheme="minorEastAsia" w:cstheme="minorEastAsia"/>
          <w:sz w:val="24"/>
          <w:lang w:eastAsia="zh-CN"/>
        </w:rPr>
        <w:t>采购代理机构</w:t>
      </w:r>
      <w:r>
        <w:rPr>
          <w:rFonts w:hint="eastAsia" w:asciiTheme="minorEastAsia" w:hAnsiTheme="minorEastAsia" w:eastAsiaTheme="minorEastAsia" w:cstheme="minorEastAsia"/>
          <w:sz w:val="24"/>
        </w:rPr>
        <w:t>有关采购事宜的所有来往函电均应使用中文。供应商提交的支持文件或者印刷的文献可以使用另一种语言，但相应内容应附有中文翻译本，在解释响应文件时以中文翻译本为准。</w:t>
      </w:r>
    </w:p>
    <w:p>
      <w:pPr>
        <w:pStyle w:val="31"/>
        <w:numPr>
          <w:ilvl w:val="1"/>
          <w:numId w:val="9"/>
        </w:numPr>
        <w:tabs>
          <w:tab w:val="left" w:pos="1840"/>
        </w:tabs>
        <w:spacing w:before="3"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除非磋商文件中另有规定，计量单位均采用中华人民共和国法定计量单位。</w:t>
      </w:r>
    </w:p>
    <w:p>
      <w:pPr>
        <w:pStyle w:val="4"/>
        <w:spacing w:before="160" w:line="360" w:lineRule="auto"/>
        <w:rPr>
          <w:rFonts w:hint="eastAsia" w:asciiTheme="minorEastAsia" w:hAnsiTheme="minorEastAsia" w:eastAsiaTheme="minorEastAsia" w:cstheme="minorEastAsia"/>
        </w:rPr>
      </w:pPr>
      <w:bookmarkStart w:id="54" w:name="9、响应文件的构成"/>
      <w:bookmarkEnd w:id="54"/>
      <w:bookmarkStart w:id="55" w:name="_bookmark16"/>
      <w:bookmarkEnd w:id="55"/>
      <w:bookmarkStart w:id="56" w:name="_Toc14642"/>
      <w:r>
        <w:rPr>
          <w:rFonts w:hint="eastAsia" w:asciiTheme="minorEastAsia" w:hAnsiTheme="minorEastAsia" w:eastAsiaTheme="minorEastAsia" w:cstheme="minorEastAsia"/>
        </w:rPr>
        <w:t>9、响应文件的构成</w:t>
      </w:r>
      <w:bookmarkEnd w:id="56"/>
    </w:p>
    <w:p>
      <w:pPr>
        <w:pStyle w:val="31"/>
        <w:numPr>
          <w:ilvl w:val="0"/>
          <w:numId w:val="0"/>
        </w:numPr>
        <w:tabs>
          <w:tab w:val="left" w:pos="1840"/>
        </w:tabs>
        <w:spacing w:before="3" w:after="0" w:line="360" w:lineRule="auto"/>
        <w:ind w:left="1300" w:leftChars="0" w:right="0" w:rightChars="0"/>
        <w:jc w:val="left"/>
        <w:rPr>
          <w:rFonts w:hint="eastAsia"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4"/>
          <w:sz w:val="24"/>
        </w:rPr>
        <w:t>9.1 供应商编制的磋商响应</w:t>
      </w:r>
      <w:r>
        <w:rPr>
          <w:rFonts w:hint="eastAsia" w:asciiTheme="minorEastAsia" w:hAnsiTheme="minorEastAsia" w:eastAsiaTheme="minorEastAsia" w:cstheme="minorEastAsia"/>
          <w:spacing w:val="-4"/>
          <w:sz w:val="24"/>
          <w:lang w:eastAsia="zh-CN"/>
        </w:rPr>
        <w:t>文</w:t>
      </w:r>
      <w:r>
        <w:rPr>
          <w:rFonts w:hint="eastAsia" w:asciiTheme="minorEastAsia" w:hAnsiTheme="minorEastAsia" w:eastAsiaTheme="minorEastAsia" w:cstheme="minorEastAsia"/>
          <w:spacing w:val="-4"/>
          <w:sz w:val="24"/>
        </w:rPr>
        <w:t>件应当包括的内容详见本文件第</w:t>
      </w:r>
      <w:r>
        <w:rPr>
          <w:rFonts w:hint="eastAsia" w:asciiTheme="minorEastAsia" w:hAnsiTheme="minorEastAsia" w:eastAsiaTheme="minorEastAsia" w:cstheme="minorEastAsia"/>
          <w:spacing w:val="-4"/>
          <w:sz w:val="24"/>
          <w:lang w:eastAsia="zh-CN"/>
        </w:rPr>
        <w:t>六</w:t>
      </w:r>
      <w:r>
        <w:rPr>
          <w:rFonts w:hint="eastAsia" w:asciiTheme="minorEastAsia" w:hAnsiTheme="minorEastAsia" w:eastAsiaTheme="minorEastAsia" w:cstheme="minorEastAsia"/>
          <w:spacing w:val="-4"/>
          <w:sz w:val="24"/>
        </w:rPr>
        <w:t>章。</w:t>
      </w:r>
    </w:p>
    <w:p>
      <w:pPr>
        <w:pStyle w:val="4"/>
        <w:spacing w:before="160" w:line="360" w:lineRule="auto"/>
        <w:rPr>
          <w:rFonts w:hint="eastAsia" w:asciiTheme="minorEastAsia" w:hAnsiTheme="minorEastAsia" w:eastAsiaTheme="minorEastAsia" w:cstheme="minorEastAsia"/>
        </w:rPr>
      </w:pPr>
      <w:bookmarkStart w:id="57" w:name="_Toc28909"/>
      <w:r>
        <w:rPr>
          <w:rFonts w:hint="eastAsia" w:asciiTheme="minorEastAsia" w:hAnsiTheme="minorEastAsia" w:eastAsiaTheme="minorEastAsia" w:cstheme="minorEastAsia"/>
        </w:rPr>
        <w:t>10、响应文件的编制</w:t>
      </w:r>
      <w:bookmarkEnd w:id="57"/>
    </w:p>
    <w:p>
      <w:pPr>
        <w:pStyle w:val="31"/>
        <w:numPr>
          <w:ilvl w:val="1"/>
          <w:numId w:val="10"/>
        </w:numPr>
        <w:tabs>
          <w:tab w:val="left" w:pos="1840"/>
        </w:tabs>
        <w:spacing w:before="2"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供应商应当按照磋商文件的要求编制响应文件，并对其提交的响应文件及其所有资料的真实性、合法性承担法律责任，同时接受</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对其</w:t>
      </w:r>
      <w:r>
        <w:rPr>
          <w:rFonts w:hint="eastAsia" w:asciiTheme="minorEastAsia" w:hAnsiTheme="minorEastAsia" w:eastAsiaTheme="minorEastAsia" w:cstheme="minorEastAsia"/>
          <w:sz w:val="24"/>
        </w:rPr>
        <w:t>中任何文件资料进行核实的要求。</w:t>
      </w:r>
    </w:p>
    <w:p>
      <w:pPr>
        <w:pStyle w:val="31"/>
        <w:numPr>
          <w:ilvl w:val="1"/>
          <w:numId w:val="10"/>
        </w:numPr>
        <w:tabs>
          <w:tab w:val="left" w:pos="1840"/>
        </w:tabs>
        <w:spacing w:before="2"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供应商应当认真阅读磋商文件中的所有内容，并对磋商文件提出的要求和条件作出实质性响应。如果供应商没有按照磋商文件要求提交所有资料， 或者没有对磋商文件各方面做出实质性响应的，其响应文件将被视为无效</w:t>
      </w:r>
      <w:r>
        <w:rPr>
          <w:rFonts w:hint="eastAsia" w:asciiTheme="minorEastAsia" w:hAnsiTheme="minorEastAsia" w:eastAsiaTheme="minorEastAsia" w:cstheme="minorEastAsia"/>
          <w:sz w:val="24"/>
        </w:rPr>
        <w:t>文件。</w:t>
      </w:r>
    </w:p>
    <w:p>
      <w:pPr>
        <w:pStyle w:val="31"/>
        <w:numPr>
          <w:ilvl w:val="1"/>
          <w:numId w:val="10"/>
        </w:numPr>
        <w:tabs>
          <w:tab w:val="left" w:pos="1840"/>
        </w:tabs>
        <w:spacing w:before="2" w:after="0" w:line="360" w:lineRule="auto"/>
        <w:ind w:left="1840" w:right="1319"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供应商应当严格按照磋商文件要求提交所有文件资料并按照规定格式填写</w:t>
      </w:r>
      <w:r>
        <w:rPr>
          <w:rFonts w:hint="eastAsia" w:asciiTheme="minorEastAsia" w:hAnsiTheme="minorEastAsia" w:eastAsiaTheme="minorEastAsia" w:cstheme="minorEastAsia"/>
          <w:spacing w:val="-12"/>
          <w:sz w:val="24"/>
        </w:rPr>
        <w:t>所有内容，确实无相应内容可填写项，应当如实填写“无”、“未测试”、</w:t>
      </w:r>
      <w:r>
        <w:rPr>
          <w:rFonts w:hint="eastAsia" w:asciiTheme="minorEastAsia" w:hAnsiTheme="minorEastAsia" w:eastAsiaTheme="minorEastAsia" w:cstheme="minorEastAsia"/>
          <w:sz w:val="24"/>
        </w:rPr>
        <w:t>“没有相应指标”等文字。其中，未规定格式的，由供应商自行填写。</w:t>
      </w:r>
    </w:p>
    <w:p>
      <w:pPr>
        <w:pStyle w:val="4"/>
        <w:spacing w:line="360" w:lineRule="auto"/>
        <w:rPr>
          <w:rFonts w:hint="eastAsia" w:asciiTheme="minorEastAsia" w:hAnsiTheme="minorEastAsia" w:eastAsiaTheme="minorEastAsia" w:cstheme="minorEastAsia"/>
        </w:rPr>
      </w:pPr>
      <w:bookmarkStart w:id="58" w:name="_bookmark18"/>
      <w:bookmarkEnd w:id="58"/>
      <w:bookmarkStart w:id="59" w:name="11、磋商报价"/>
      <w:bookmarkEnd w:id="59"/>
      <w:bookmarkStart w:id="60" w:name="_Toc22327"/>
      <w:r>
        <w:rPr>
          <w:rFonts w:hint="eastAsia" w:asciiTheme="minorEastAsia" w:hAnsiTheme="minorEastAsia" w:eastAsiaTheme="minorEastAsia" w:cstheme="minorEastAsia"/>
        </w:rPr>
        <w:t>11、磋商报价</w:t>
      </w:r>
      <w:bookmarkEnd w:id="60"/>
    </w:p>
    <w:p>
      <w:pPr>
        <w:pStyle w:val="31"/>
        <w:numPr>
          <w:ilvl w:val="1"/>
          <w:numId w:val="11"/>
        </w:numPr>
        <w:tabs>
          <w:tab w:val="left" w:pos="1840"/>
        </w:tabs>
        <w:spacing w:before="161"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磋商报价包括供应商在首次提交的响应文件中的报价、磋商过程中的最后</w:t>
      </w:r>
      <w:r>
        <w:rPr>
          <w:rFonts w:hint="eastAsia" w:asciiTheme="minorEastAsia" w:hAnsiTheme="minorEastAsia" w:eastAsiaTheme="minorEastAsia" w:cstheme="minorEastAsia"/>
          <w:sz w:val="24"/>
        </w:rPr>
        <w:t>报价。磋商供应商的报价均应以人民币报价。</w:t>
      </w:r>
    </w:p>
    <w:p>
      <w:pPr>
        <w:pStyle w:val="31"/>
        <w:numPr>
          <w:ilvl w:val="1"/>
          <w:numId w:val="11"/>
        </w:numPr>
        <w:tabs>
          <w:tab w:val="left" w:pos="1840"/>
        </w:tabs>
        <w:spacing w:before="1"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供应商应当按照磋商文件规定的采购需求以及合同条款进行报价，并按照规定格式报出。供应商报价中不得包含磋商文件要求之外的内容，否则评审时不予核减，同时，报价中磋商文件规定内容不得漏项，否则其响应文</w:t>
      </w:r>
      <w:r>
        <w:rPr>
          <w:rFonts w:hint="eastAsia" w:asciiTheme="minorEastAsia" w:hAnsiTheme="minorEastAsia" w:eastAsiaTheme="minorEastAsia" w:cstheme="minorEastAsia"/>
          <w:sz w:val="24"/>
        </w:rPr>
        <w:t>件将被视为无效文件。</w:t>
      </w:r>
    </w:p>
    <w:p>
      <w:pPr>
        <w:pStyle w:val="31"/>
        <w:numPr>
          <w:ilvl w:val="1"/>
          <w:numId w:val="11"/>
        </w:numPr>
        <w:tabs>
          <w:tab w:val="left" w:pos="1840"/>
        </w:tabs>
        <w:spacing w:before="2" w:after="0" w:line="360" w:lineRule="auto"/>
        <w:ind w:left="1840" w:right="1322"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0"/>
          <w:sz w:val="24"/>
        </w:rPr>
        <w:t>供应商应当按照磋商文件规定、市场价格水平及其走势、供应商管理水平、</w:t>
      </w:r>
      <w:r>
        <w:rPr>
          <w:rFonts w:hint="eastAsia" w:asciiTheme="minorEastAsia" w:hAnsiTheme="minorEastAsia" w:eastAsiaTheme="minorEastAsia" w:cstheme="minorEastAsia"/>
          <w:sz w:val="24"/>
        </w:rPr>
        <w:t>方案以及由这些因素决定的项目成本水平等提出自己的报价，包含满足采购需求的所有费用、由磋商文件规定的或者其它原因应当由磋商供应商支付的税款和交纳的费用。但是不得以低于成本的价格进行报价。</w:t>
      </w:r>
    </w:p>
    <w:p>
      <w:pPr>
        <w:pStyle w:val="31"/>
        <w:numPr>
          <w:ilvl w:val="1"/>
          <w:numId w:val="11"/>
        </w:numPr>
        <w:tabs>
          <w:tab w:val="left" w:pos="1840"/>
        </w:tabs>
        <w:spacing w:before="3"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供应商应当在响应文件中注明免费项目视为包含在报价之中。</w:t>
      </w:r>
    </w:p>
    <w:p>
      <w:pPr>
        <w:pStyle w:val="31"/>
        <w:numPr>
          <w:ilvl w:val="1"/>
          <w:numId w:val="11"/>
        </w:numPr>
        <w:tabs>
          <w:tab w:val="left" w:pos="1840"/>
        </w:tabs>
        <w:spacing w:before="160"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每一种采购内容只允许有一个报价，否则其响应文件将被视为无效文件。</w:t>
      </w:r>
    </w:p>
    <w:p>
      <w:pPr>
        <w:pStyle w:val="31"/>
        <w:numPr>
          <w:ilvl w:val="1"/>
          <w:numId w:val="11"/>
        </w:numPr>
        <w:tabs>
          <w:tab w:val="left" w:pos="1840"/>
        </w:tabs>
        <w:spacing w:before="161"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成交供应商的报价在合同履行过程中是固定不变的，不得以任何理由予以</w:t>
      </w:r>
      <w:r>
        <w:rPr>
          <w:rFonts w:hint="eastAsia" w:asciiTheme="minorEastAsia" w:hAnsiTheme="minorEastAsia" w:eastAsiaTheme="minorEastAsia" w:cstheme="minorEastAsia"/>
          <w:sz w:val="24"/>
        </w:rPr>
        <w:t>变更。</w:t>
      </w:r>
    </w:p>
    <w:p>
      <w:pPr>
        <w:pStyle w:val="4"/>
        <w:spacing w:before="50" w:line="360" w:lineRule="auto"/>
        <w:rPr>
          <w:rFonts w:hint="eastAsia" w:asciiTheme="minorEastAsia" w:hAnsiTheme="minorEastAsia" w:eastAsiaTheme="minorEastAsia" w:cstheme="minorEastAsia"/>
        </w:rPr>
      </w:pPr>
      <w:bookmarkStart w:id="61" w:name="_bookmark19"/>
      <w:bookmarkEnd w:id="61"/>
      <w:bookmarkStart w:id="62" w:name="12、备选方案"/>
      <w:bookmarkEnd w:id="62"/>
      <w:bookmarkStart w:id="63" w:name="_Toc25622"/>
      <w:r>
        <w:rPr>
          <w:rFonts w:hint="eastAsia" w:asciiTheme="minorEastAsia" w:hAnsiTheme="minorEastAsia" w:eastAsiaTheme="minorEastAsia" w:cstheme="minorEastAsia"/>
        </w:rPr>
        <w:t>12、备选方案</w:t>
      </w:r>
      <w:bookmarkEnd w:id="63"/>
    </w:p>
    <w:p>
      <w:pPr>
        <w:pStyle w:val="7"/>
        <w:spacing w:before="161" w:line="360" w:lineRule="auto"/>
        <w:ind w:left="1840" w:right="1404" w:hanging="540"/>
        <w:rPr>
          <w:rFonts w:hint="eastAsia" w:asciiTheme="minorEastAsia" w:hAnsiTheme="minorEastAsia" w:eastAsiaTheme="minorEastAsia" w:cstheme="minorEastAsia"/>
        </w:rPr>
      </w:pPr>
      <w:r>
        <w:rPr>
          <w:rFonts w:hint="eastAsia" w:asciiTheme="minorEastAsia" w:hAnsiTheme="minorEastAsia" w:eastAsiaTheme="minorEastAsia" w:cstheme="minorEastAsia"/>
        </w:rPr>
        <w:t>12.1</w:t>
      </w:r>
      <w:r>
        <w:rPr>
          <w:rFonts w:hint="eastAsia" w:asciiTheme="minorEastAsia" w:hAnsiTheme="minorEastAsia" w:eastAsiaTheme="minorEastAsia" w:cstheme="minorEastAsia"/>
          <w:spacing w:val="-9"/>
          <w:lang w:eastAsia="zh-CN"/>
        </w:rPr>
        <w:t>不</w:t>
      </w:r>
      <w:r>
        <w:rPr>
          <w:rFonts w:hint="eastAsia" w:asciiTheme="minorEastAsia" w:hAnsiTheme="minorEastAsia" w:eastAsiaTheme="minorEastAsia" w:cstheme="minorEastAsia"/>
          <w:spacing w:val="-9"/>
        </w:rPr>
        <w:t>接受备选方案</w:t>
      </w:r>
      <w:r>
        <w:rPr>
          <w:rFonts w:hint="eastAsia" w:asciiTheme="minorEastAsia" w:hAnsiTheme="minorEastAsia" w:eastAsiaTheme="minorEastAsia" w:cstheme="minorEastAsia"/>
          <w:spacing w:val="-9"/>
          <w:lang w:eastAsia="zh-CN"/>
        </w:rPr>
        <w:t>。</w:t>
      </w:r>
    </w:p>
    <w:p>
      <w:pPr>
        <w:pStyle w:val="4"/>
        <w:spacing w:line="360" w:lineRule="auto"/>
        <w:rPr>
          <w:rFonts w:hint="eastAsia" w:asciiTheme="minorEastAsia" w:hAnsiTheme="minorEastAsia" w:eastAsiaTheme="minorEastAsia" w:cstheme="minorEastAsia"/>
        </w:rPr>
      </w:pPr>
      <w:bookmarkStart w:id="64" w:name="13、联合体"/>
      <w:bookmarkEnd w:id="64"/>
      <w:bookmarkStart w:id="65" w:name="_bookmark20"/>
      <w:bookmarkEnd w:id="65"/>
      <w:bookmarkStart w:id="66" w:name="_Toc1462"/>
      <w:r>
        <w:rPr>
          <w:rFonts w:hint="eastAsia" w:asciiTheme="minorEastAsia" w:hAnsiTheme="minorEastAsia" w:eastAsiaTheme="minorEastAsia" w:cstheme="minorEastAsia"/>
        </w:rPr>
        <w:t>13、联合体</w:t>
      </w:r>
      <w:bookmarkEnd w:id="66"/>
    </w:p>
    <w:p>
      <w:pPr>
        <w:pStyle w:val="31"/>
        <w:numPr>
          <w:ilvl w:val="1"/>
          <w:numId w:val="12"/>
        </w:numPr>
        <w:tabs>
          <w:tab w:val="left" w:pos="1840"/>
        </w:tabs>
        <w:spacing w:before="160"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本次磋商采购活动接受联合</w:t>
      </w:r>
      <w:r>
        <w:rPr>
          <w:rFonts w:hint="eastAsia" w:asciiTheme="minorEastAsia" w:hAnsiTheme="minorEastAsia" w:eastAsiaTheme="minorEastAsia" w:cstheme="minorEastAsia"/>
          <w:sz w:val="24"/>
          <w:lang w:eastAsia="zh-CN"/>
        </w:rPr>
        <w:t>体投标。（格式自拟）</w:t>
      </w:r>
    </w:p>
    <w:p>
      <w:pPr>
        <w:pStyle w:val="4"/>
        <w:spacing w:line="360" w:lineRule="auto"/>
        <w:rPr>
          <w:rFonts w:hint="eastAsia" w:asciiTheme="minorEastAsia" w:hAnsiTheme="minorEastAsia" w:eastAsiaTheme="minorEastAsia" w:cstheme="minorEastAsia"/>
        </w:rPr>
      </w:pPr>
      <w:bookmarkStart w:id="67" w:name="14、供应商资格证明文件"/>
      <w:bookmarkEnd w:id="67"/>
      <w:bookmarkStart w:id="68" w:name="_bookmark21"/>
      <w:bookmarkEnd w:id="68"/>
      <w:bookmarkStart w:id="69" w:name="_Toc29132"/>
      <w:r>
        <w:rPr>
          <w:rFonts w:hint="eastAsia" w:asciiTheme="minorEastAsia" w:hAnsiTheme="minorEastAsia" w:eastAsiaTheme="minorEastAsia" w:cstheme="minorEastAsia"/>
        </w:rPr>
        <w:t>14、供应商资格证明文件</w:t>
      </w:r>
      <w:bookmarkEnd w:id="69"/>
    </w:p>
    <w:p>
      <w:pPr>
        <w:pStyle w:val="31"/>
        <w:numPr>
          <w:ilvl w:val="1"/>
          <w:numId w:val="13"/>
        </w:numPr>
        <w:tabs>
          <w:tab w:val="left" w:pos="1840"/>
        </w:tabs>
        <w:spacing w:before="160"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 xml:space="preserve">供应商应当在响应文件中提交其具备参加磋商采购活动的资格证明文件， </w:t>
      </w:r>
      <w:r>
        <w:rPr>
          <w:rFonts w:hint="eastAsia" w:asciiTheme="minorEastAsia" w:hAnsiTheme="minorEastAsia" w:eastAsiaTheme="minorEastAsia" w:cstheme="minorEastAsia"/>
          <w:sz w:val="24"/>
        </w:rPr>
        <w:t>证明文件应当包括但不限于下列文件：</w:t>
      </w:r>
    </w:p>
    <w:p>
      <w:pPr>
        <w:pStyle w:val="31"/>
        <w:numPr>
          <w:ilvl w:val="0"/>
          <w:numId w:val="14"/>
        </w:numPr>
        <w:tabs>
          <w:tab w:val="left" w:pos="1840"/>
        </w:tabs>
        <w:spacing w:before="2"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营业执照（复印件）；</w:t>
      </w:r>
    </w:p>
    <w:p>
      <w:pPr>
        <w:pStyle w:val="31"/>
        <w:numPr>
          <w:ilvl w:val="0"/>
          <w:numId w:val="14"/>
        </w:numPr>
        <w:tabs>
          <w:tab w:val="left" w:pos="1840"/>
        </w:tabs>
        <w:spacing w:before="160"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采购文件要求供应商应当提交的其它资格证明文件见《</w:t>
      </w:r>
      <w:r>
        <w:rPr>
          <w:rFonts w:hint="eastAsia" w:asciiTheme="minorEastAsia" w:hAnsiTheme="minorEastAsia" w:eastAsiaTheme="minorEastAsia" w:cstheme="minorEastAsia"/>
          <w:spacing w:val="-7"/>
          <w:sz w:val="24"/>
          <w:lang w:eastAsia="zh-CN"/>
        </w:rPr>
        <w:t>投标人资格要求</w:t>
      </w:r>
      <w:r>
        <w:rPr>
          <w:rFonts w:hint="eastAsia" w:asciiTheme="minorEastAsia" w:hAnsiTheme="minorEastAsia" w:eastAsiaTheme="minorEastAsia" w:cstheme="minorEastAsia"/>
          <w:spacing w:val="-7"/>
          <w:sz w:val="24"/>
        </w:rPr>
        <w:t>》。</w:t>
      </w:r>
    </w:p>
    <w:p>
      <w:pPr>
        <w:pStyle w:val="31"/>
        <w:numPr>
          <w:ilvl w:val="1"/>
          <w:numId w:val="13"/>
        </w:numPr>
        <w:tabs>
          <w:tab w:val="left" w:pos="1840"/>
        </w:tabs>
        <w:spacing w:before="161" w:after="0" w:line="360" w:lineRule="auto"/>
        <w:ind w:left="1840" w:right="120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除本须知14.1</w:t>
      </w:r>
      <w:r>
        <w:rPr>
          <w:rFonts w:hint="eastAsia" w:asciiTheme="minorEastAsia" w:hAnsiTheme="minorEastAsia" w:eastAsiaTheme="minorEastAsia" w:cstheme="minorEastAsia"/>
          <w:spacing w:val="-5"/>
          <w:sz w:val="24"/>
        </w:rPr>
        <w:t xml:space="preserve">要求的资格证明文件外，国家法律法规对市场准入有要求的， </w:t>
      </w:r>
      <w:r>
        <w:rPr>
          <w:rFonts w:hint="eastAsia" w:asciiTheme="minorEastAsia" w:hAnsiTheme="minorEastAsia" w:eastAsiaTheme="minorEastAsia" w:cstheme="minorEastAsia"/>
          <w:sz w:val="24"/>
        </w:rPr>
        <w:t>应当提交相关资格证明文件。</w:t>
      </w:r>
    </w:p>
    <w:p>
      <w:pPr>
        <w:pStyle w:val="31"/>
        <w:numPr>
          <w:ilvl w:val="1"/>
          <w:numId w:val="13"/>
        </w:numPr>
        <w:tabs>
          <w:tab w:val="left" w:pos="1840"/>
        </w:tabs>
        <w:spacing w:before="1" w:after="0" w:line="360" w:lineRule="auto"/>
        <w:ind w:left="1840" w:right="120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资格证明文件仅限于磋商供应商单位本身，母公司、股东单位和子公司的资格证明文件不能作为其资格证明文件，但被磋商供应商单位兼并的企业</w:t>
      </w:r>
      <w:r>
        <w:rPr>
          <w:rFonts w:hint="eastAsia" w:asciiTheme="minorEastAsia" w:hAnsiTheme="minorEastAsia" w:eastAsiaTheme="minorEastAsia" w:cstheme="minorEastAsia"/>
          <w:spacing w:val="-3"/>
          <w:sz w:val="24"/>
        </w:rPr>
        <w:t>资格证明文件可以作为其资格证明文件。采用复印件的必须加盖单位印章。</w:t>
      </w:r>
    </w:p>
    <w:p>
      <w:pPr>
        <w:pStyle w:val="4"/>
        <w:spacing w:before="2" w:line="360" w:lineRule="auto"/>
        <w:rPr>
          <w:rFonts w:hint="eastAsia" w:asciiTheme="minorEastAsia" w:hAnsiTheme="minorEastAsia" w:eastAsiaTheme="minorEastAsia" w:cstheme="minorEastAsia"/>
        </w:rPr>
      </w:pPr>
      <w:bookmarkStart w:id="70" w:name="_bookmark22"/>
      <w:bookmarkEnd w:id="70"/>
      <w:bookmarkStart w:id="71" w:name="15、证明报价内容、服务合格性和符合磋商文件规定的文件"/>
      <w:bookmarkEnd w:id="71"/>
      <w:bookmarkStart w:id="72" w:name="_Toc32158"/>
      <w:r>
        <w:rPr>
          <w:rFonts w:hint="eastAsia" w:asciiTheme="minorEastAsia" w:hAnsiTheme="minorEastAsia" w:eastAsiaTheme="minorEastAsia" w:cstheme="minorEastAsia"/>
        </w:rPr>
        <w:t>15、证明报价内容、服务合格性和符合磋商文件规定的文件</w:t>
      </w:r>
      <w:bookmarkEnd w:id="72"/>
    </w:p>
    <w:p>
      <w:pPr>
        <w:pStyle w:val="7"/>
        <w:spacing w:before="160" w:line="360" w:lineRule="auto"/>
        <w:ind w:left="1300"/>
        <w:rPr>
          <w:rFonts w:hint="eastAsia" w:asciiTheme="minorEastAsia" w:hAnsiTheme="minorEastAsia" w:eastAsiaTheme="minorEastAsia" w:cstheme="minorEastAsia"/>
        </w:rPr>
      </w:pPr>
      <w:r>
        <w:rPr>
          <w:rFonts w:hint="eastAsia" w:asciiTheme="minorEastAsia" w:hAnsiTheme="minorEastAsia" w:eastAsiaTheme="minorEastAsia" w:cstheme="minorEastAsia"/>
        </w:rPr>
        <w:t>15.1 证明报价内容符合磋商文件规定的文件和其他资料见《供应商须知</w:t>
      </w:r>
      <w:r>
        <w:rPr>
          <w:rFonts w:hint="eastAsia" w:asciiTheme="minorEastAsia" w:hAnsiTheme="minorEastAsia" w:eastAsiaTheme="minorEastAsia" w:cstheme="minorEastAsia"/>
          <w:lang w:eastAsia="zh-CN"/>
        </w:rPr>
        <w:t>前附表</w:t>
      </w:r>
      <w:r>
        <w:rPr>
          <w:rFonts w:hint="eastAsia" w:asciiTheme="minorEastAsia" w:hAnsiTheme="minorEastAsia" w:eastAsiaTheme="minorEastAsia" w:cstheme="minorEastAsia"/>
        </w:rPr>
        <w:t>》。</w:t>
      </w:r>
    </w:p>
    <w:p>
      <w:pPr>
        <w:pStyle w:val="4"/>
        <w:spacing w:before="161" w:line="360" w:lineRule="auto"/>
        <w:rPr>
          <w:rFonts w:hint="eastAsia" w:asciiTheme="minorEastAsia" w:hAnsiTheme="minorEastAsia" w:eastAsiaTheme="minorEastAsia" w:cstheme="minorEastAsia"/>
          <w:lang w:eastAsia="zh-CN"/>
        </w:rPr>
      </w:pPr>
      <w:bookmarkStart w:id="73" w:name="16、磋商保证金"/>
      <w:bookmarkEnd w:id="73"/>
      <w:bookmarkStart w:id="74" w:name="_bookmark23"/>
      <w:bookmarkEnd w:id="74"/>
      <w:bookmarkStart w:id="75" w:name="_Toc24859"/>
      <w:r>
        <w:rPr>
          <w:rFonts w:hint="eastAsia" w:asciiTheme="minorEastAsia" w:hAnsiTheme="minorEastAsia" w:eastAsiaTheme="minorEastAsia" w:cstheme="minorEastAsia"/>
        </w:rPr>
        <w:t>16、磋商保证金</w:t>
      </w:r>
      <w:bookmarkEnd w:id="75"/>
    </w:p>
    <w:p>
      <w:pPr>
        <w:pStyle w:val="31"/>
        <w:numPr>
          <w:ilvl w:val="1"/>
          <w:numId w:val="15"/>
        </w:numPr>
        <w:tabs>
          <w:tab w:val="left" w:pos="1840"/>
        </w:tabs>
        <w:spacing w:before="160" w:after="0" w:line="360" w:lineRule="auto"/>
        <w:ind w:left="1840" w:right="1404" w:hanging="540"/>
        <w:jc w:val="left"/>
        <w:rPr>
          <w:rFonts w:hint="eastAsia"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投标人应按投标邀请函规定的时间和金额提交投标保证金。</w:t>
      </w:r>
    </w:p>
    <w:p>
      <w:pPr>
        <w:pStyle w:val="31"/>
        <w:numPr>
          <w:ilvl w:val="1"/>
          <w:numId w:val="15"/>
        </w:numPr>
        <w:tabs>
          <w:tab w:val="left" w:pos="1840"/>
        </w:tabs>
        <w:spacing w:before="160"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凡没有根据</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的规定提交投标保证金的投标，将被视为非实质性响应性</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予以拒绝。</w:t>
      </w:r>
    </w:p>
    <w:p>
      <w:pPr>
        <w:pStyle w:val="31"/>
        <w:numPr>
          <w:ilvl w:val="1"/>
          <w:numId w:val="15"/>
        </w:numPr>
        <w:tabs>
          <w:tab w:val="left" w:pos="1840"/>
        </w:tabs>
        <w:spacing w:before="160"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投标保证金是为了保护采购代理机构和采购人免遭因投标人的行为而蒙受损失。采购代理机构和采购人在因投标人的行为蒙受损失时可没收投标人的投标保证金。</w:t>
      </w:r>
    </w:p>
    <w:p>
      <w:pPr>
        <w:pStyle w:val="31"/>
        <w:numPr>
          <w:ilvl w:val="1"/>
          <w:numId w:val="15"/>
        </w:numPr>
        <w:tabs>
          <w:tab w:val="left" w:pos="1840"/>
        </w:tabs>
        <w:spacing w:before="160"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凡没有根据本须知第1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.1和1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.2条的规定提交投标保证金的投标，将被视为非响应性投标予以拒绝。</w:t>
      </w:r>
    </w:p>
    <w:p>
      <w:pPr>
        <w:pStyle w:val="31"/>
        <w:numPr>
          <w:ilvl w:val="1"/>
          <w:numId w:val="15"/>
        </w:numPr>
        <w:tabs>
          <w:tab w:val="left" w:pos="1840"/>
        </w:tabs>
        <w:spacing w:before="160"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未中标的投标人的投标保证金，将在中标通知书发出后五(5)个工作日内，原额退还投标人。中标人的投标保证金，在中标人按本须知第29条规定签订合同后五(5)个工作日内，予以原额退还。</w:t>
      </w:r>
    </w:p>
    <w:p>
      <w:pPr>
        <w:pStyle w:val="31"/>
        <w:numPr>
          <w:ilvl w:val="1"/>
          <w:numId w:val="15"/>
        </w:numPr>
        <w:tabs>
          <w:tab w:val="left" w:pos="1840"/>
        </w:tabs>
        <w:spacing w:before="161"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有下列情形之一的，磋商保证金不予退还:</w:t>
      </w:r>
    </w:p>
    <w:p>
      <w:pPr>
        <w:pStyle w:val="31"/>
        <w:numPr>
          <w:ilvl w:val="0"/>
          <w:numId w:val="16"/>
        </w:numPr>
        <w:tabs>
          <w:tab w:val="left" w:pos="1826"/>
        </w:tabs>
        <w:spacing w:before="160" w:after="0" w:line="360" w:lineRule="auto"/>
        <w:ind w:left="1825" w:right="0" w:hanging="5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供应商在提交响应文件截止时间后撤回响应文件的；</w:t>
      </w:r>
    </w:p>
    <w:p>
      <w:pPr>
        <w:pStyle w:val="31"/>
        <w:numPr>
          <w:ilvl w:val="0"/>
          <w:numId w:val="16"/>
        </w:numPr>
        <w:tabs>
          <w:tab w:val="left" w:pos="1826"/>
        </w:tabs>
        <w:spacing w:before="161" w:after="0" w:line="360" w:lineRule="auto"/>
        <w:ind w:left="1825" w:right="0" w:hanging="5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供应商在响应文件中提供虚假材料的；</w:t>
      </w:r>
    </w:p>
    <w:p>
      <w:pPr>
        <w:pStyle w:val="31"/>
        <w:numPr>
          <w:ilvl w:val="0"/>
          <w:numId w:val="16"/>
        </w:numPr>
        <w:tabs>
          <w:tab w:val="left" w:pos="1826"/>
        </w:tabs>
        <w:spacing w:before="160" w:after="0" w:line="360" w:lineRule="auto"/>
        <w:ind w:left="1916" w:right="1418" w:hanging="616"/>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除因不可抗力或磋商文件认可的情形以外，成交供应商不与采购人签订合</w:t>
      </w:r>
      <w:r>
        <w:rPr>
          <w:rFonts w:hint="eastAsia" w:asciiTheme="minorEastAsia" w:hAnsiTheme="minorEastAsia" w:eastAsiaTheme="minorEastAsia" w:cstheme="minorEastAsia"/>
          <w:sz w:val="24"/>
        </w:rPr>
        <w:t>同的；</w:t>
      </w:r>
    </w:p>
    <w:p>
      <w:pPr>
        <w:pStyle w:val="31"/>
        <w:numPr>
          <w:ilvl w:val="0"/>
          <w:numId w:val="16"/>
        </w:numPr>
        <w:tabs>
          <w:tab w:val="left" w:pos="1826"/>
        </w:tabs>
        <w:spacing w:before="1" w:after="0" w:line="360" w:lineRule="auto"/>
        <w:ind w:left="1825" w:right="0" w:hanging="5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供应商与采购人、其他供应商或者采购代理机构恶意串通的；</w:t>
      </w:r>
    </w:p>
    <w:p>
      <w:pPr>
        <w:pStyle w:val="31"/>
        <w:numPr>
          <w:ilvl w:val="0"/>
          <w:numId w:val="16"/>
        </w:numPr>
        <w:tabs>
          <w:tab w:val="left" w:pos="1826"/>
        </w:tabs>
        <w:spacing w:before="161" w:after="0" w:line="360" w:lineRule="auto"/>
        <w:ind w:left="1825" w:right="0" w:hanging="5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本磋商文件规定的其他情形。</w:t>
      </w:r>
    </w:p>
    <w:p>
      <w:pPr>
        <w:pStyle w:val="4"/>
        <w:spacing w:before="160" w:line="360" w:lineRule="auto"/>
        <w:rPr>
          <w:rFonts w:hint="eastAsia" w:asciiTheme="minorEastAsia" w:hAnsiTheme="minorEastAsia" w:eastAsiaTheme="minorEastAsia" w:cstheme="minorEastAsia"/>
        </w:rPr>
      </w:pPr>
      <w:bookmarkStart w:id="76" w:name="_TOC_250001"/>
      <w:bookmarkEnd w:id="76"/>
      <w:bookmarkStart w:id="77" w:name="_bookmark24"/>
      <w:bookmarkEnd w:id="77"/>
      <w:bookmarkStart w:id="78" w:name="_Toc31799"/>
      <w:r>
        <w:rPr>
          <w:rFonts w:hint="eastAsia" w:asciiTheme="minorEastAsia" w:hAnsiTheme="minorEastAsia" w:eastAsiaTheme="minorEastAsia" w:cstheme="minorEastAsia"/>
        </w:rPr>
        <w:t>17、磋商有效期</w:t>
      </w:r>
      <w:bookmarkEnd w:id="78"/>
    </w:p>
    <w:p>
      <w:pPr>
        <w:pStyle w:val="31"/>
        <w:numPr>
          <w:ilvl w:val="1"/>
          <w:numId w:val="17"/>
        </w:numPr>
        <w:tabs>
          <w:tab w:val="left" w:pos="1826"/>
        </w:tabs>
        <w:spacing w:before="2"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文件应在规定的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截止日期后九十（90）天内保持有效。投标有效期不满足要求的投标将被视为非响应性投标而予以拒绝。</w:t>
      </w:r>
    </w:p>
    <w:p>
      <w:pPr>
        <w:pStyle w:val="31"/>
        <w:numPr>
          <w:ilvl w:val="1"/>
          <w:numId w:val="17"/>
        </w:numPr>
        <w:tabs>
          <w:tab w:val="left" w:pos="1826"/>
        </w:tabs>
        <w:spacing w:before="2"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特殊情况下，在原磋商有效期内，采购人、</w:t>
      </w:r>
      <w:r>
        <w:rPr>
          <w:rFonts w:hint="eastAsia" w:asciiTheme="minorEastAsia" w:hAnsiTheme="minorEastAsia" w:eastAsiaTheme="minorEastAsia" w:cstheme="minorEastAsia"/>
          <w:sz w:val="24"/>
          <w:lang w:eastAsia="zh-CN"/>
        </w:rPr>
        <w:t>采购代理机构</w:t>
      </w:r>
      <w:r>
        <w:rPr>
          <w:rFonts w:hint="eastAsia" w:asciiTheme="minorEastAsia" w:hAnsiTheme="minorEastAsia" w:eastAsiaTheme="minorEastAsia" w:cstheme="minorEastAsia"/>
          <w:sz w:val="24"/>
        </w:rPr>
        <w:t>可以要求磋商供</w:t>
      </w:r>
      <w:r>
        <w:rPr>
          <w:rFonts w:hint="eastAsia" w:asciiTheme="minorEastAsia" w:hAnsiTheme="minorEastAsia" w:eastAsiaTheme="minorEastAsia" w:cstheme="minorEastAsia"/>
          <w:spacing w:val="-1"/>
          <w:sz w:val="24"/>
        </w:rPr>
        <w:t>应商顺延磋商有效期。需要顺延磋商有效期时，采购人、</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应当以书面形式通知所有磋商供应商，磋商供应商应当以书面形式答复是否同意顺延磋商有效期。磋商供应商同意顺延的，其磋商保证金有效期相应顺延，但不得要求或者被允许修改或者撤销其响应文件；磋商供应商拒绝顺延的，其响应文件在原磋商有效期满后将不再有效，磋商供应商有权收</w:t>
      </w:r>
      <w:r>
        <w:rPr>
          <w:rFonts w:hint="eastAsia" w:asciiTheme="minorEastAsia" w:hAnsiTheme="minorEastAsia" w:eastAsiaTheme="minorEastAsia" w:cstheme="minorEastAsia"/>
          <w:sz w:val="24"/>
        </w:rPr>
        <w:t>回其磋商保证金。</w:t>
      </w:r>
    </w:p>
    <w:p>
      <w:pPr>
        <w:pStyle w:val="31"/>
        <w:numPr>
          <w:ilvl w:val="1"/>
          <w:numId w:val="17"/>
        </w:numPr>
        <w:tabs>
          <w:tab w:val="left" w:pos="1826"/>
        </w:tabs>
        <w:spacing w:before="4" w:after="0" w:line="360" w:lineRule="auto"/>
        <w:ind w:left="1840" w:right="1404"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磋商供应商同意顺延磋商有效期的，不得要求或者被允许修改或者撤销其</w:t>
      </w:r>
      <w:r>
        <w:rPr>
          <w:rFonts w:hint="eastAsia" w:asciiTheme="minorEastAsia" w:hAnsiTheme="minorEastAsia" w:eastAsiaTheme="minorEastAsia" w:cstheme="minorEastAsia"/>
          <w:spacing w:val="-1"/>
          <w:sz w:val="24"/>
        </w:rPr>
        <w:t>响应文件；磋商供应商拒绝延长的，其响应文件失效，但供应商有权要求</w:t>
      </w:r>
      <w:r>
        <w:rPr>
          <w:rFonts w:hint="eastAsia" w:asciiTheme="minorEastAsia" w:hAnsiTheme="minorEastAsia" w:eastAsiaTheme="minorEastAsia" w:cstheme="minorEastAsia"/>
          <w:sz w:val="24"/>
        </w:rPr>
        <w:t>退还其磋商保证金。</w:t>
      </w:r>
    </w:p>
    <w:p>
      <w:pPr>
        <w:pStyle w:val="4"/>
        <w:spacing w:before="2" w:line="360" w:lineRule="auto"/>
        <w:rPr>
          <w:rFonts w:hint="eastAsia" w:asciiTheme="minorEastAsia" w:hAnsiTheme="minorEastAsia" w:eastAsiaTheme="minorEastAsia" w:cstheme="minorEastAsia"/>
        </w:rPr>
      </w:pPr>
      <w:bookmarkStart w:id="79" w:name="18、响应文件的装订、签署和数量"/>
      <w:bookmarkEnd w:id="79"/>
      <w:bookmarkStart w:id="80" w:name="_bookmark25"/>
      <w:bookmarkEnd w:id="80"/>
      <w:bookmarkStart w:id="81" w:name="_Toc2775"/>
      <w:r>
        <w:rPr>
          <w:rFonts w:hint="eastAsia" w:asciiTheme="minorEastAsia" w:hAnsiTheme="minorEastAsia" w:eastAsiaTheme="minorEastAsia" w:cstheme="minorEastAsia"/>
        </w:rPr>
        <w:t>18、响应文件的装订、签署和数量</w:t>
      </w:r>
      <w:bookmarkEnd w:id="81"/>
    </w:p>
    <w:p>
      <w:pPr>
        <w:pStyle w:val="31"/>
        <w:numPr>
          <w:ilvl w:val="1"/>
          <w:numId w:val="18"/>
        </w:numPr>
        <w:tabs>
          <w:tab w:val="left" w:pos="1826"/>
        </w:tabs>
        <w:spacing w:before="160" w:after="0" w:line="360" w:lineRule="auto"/>
        <w:ind w:left="1840" w:right="1320" w:hanging="54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投标人需要单独准备一份“开标一览表”，以方便开标时唱标，投标人应将</w:t>
      </w:r>
      <w:r>
        <w:rPr>
          <w:rFonts w:hint="eastAsia" w:asciiTheme="minorEastAsia" w:hAnsiTheme="minorEastAsia" w:eastAsiaTheme="minorEastAsia" w:cstheme="minorEastAsia"/>
          <w:b/>
          <w:bCs/>
          <w:sz w:val="24"/>
        </w:rPr>
        <w:t>“开标一览表”同“电子文件（以U盘为准）”一起密封</w:t>
      </w:r>
      <w:r>
        <w:rPr>
          <w:rFonts w:hint="eastAsia" w:asciiTheme="minorEastAsia" w:hAnsiTheme="minorEastAsia" w:eastAsiaTheme="minorEastAsia" w:cstheme="minorEastAsia"/>
          <w:sz w:val="24"/>
        </w:rPr>
        <w:t>，并在信封上标明项目名称、投标人名称、“投标一览表、电子文件”和</w:t>
      </w:r>
      <w:r>
        <w:rPr>
          <w:rFonts w:hint="eastAsia" w:asciiTheme="minorEastAsia" w:hAnsiTheme="minorEastAsia" w:eastAsiaTheme="minorEastAsia" w:cstheme="minorEastAsia"/>
          <w:b/>
          <w:bCs/>
          <w:sz w:val="24"/>
        </w:rPr>
        <w:t>“于（开标时间）之前不得启封”</w:t>
      </w:r>
      <w:r>
        <w:rPr>
          <w:rFonts w:hint="eastAsia" w:asciiTheme="minorEastAsia" w:hAnsiTheme="minorEastAsia" w:eastAsiaTheme="minorEastAsia" w:cstheme="minorEastAsia"/>
          <w:sz w:val="24"/>
        </w:rPr>
        <w:t>字样。</w:t>
      </w:r>
      <w:r>
        <w:rPr>
          <w:rFonts w:hint="eastAsia" w:asciiTheme="minorEastAsia" w:hAnsiTheme="minorEastAsia" w:eastAsiaTheme="minorEastAsia" w:cstheme="minorEastAsia"/>
          <w:b/>
          <w:bCs/>
          <w:sz w:val="24"/>
        </w:rPr>
        <w:t>为方便检查，投标人需单独提交一份法定代表人授权委托书。</w:t>
      </w:r>
    </w:p>
    <w:p>
      <w:pPr>
        <w:pStyle w:val="31"/>
        <w:numPr>
          <w:ilvl w:val="1"/>
          <w:numId w:val="18"/>
        </w:numPr>
        <w:tabs>
          <w:tab w:val="left" w:pos="1826"/>
        </w:tabs>
        <w:spacing w:before="160" w:after="0" w:line="360" w:lineRule="auto"/>
        <w:ind w:left="1840" w:right="132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投标人应将投标文件正本、所有的副本分开密封装在单独的信封中，并在信封上标明“正本”、“副本”字样。信封应注明“[项目名称]投标文件”、“[项目编号]”、“于 [开标时间]之前不得启封”、“[投标人名称和地址]”的字样。</w:t>
      </w:r>
    </w:p>
    <w:p>
      <w:pPr>
        <w:pStyle w:val="31"/>
        <w:numPr>
          <w:ilvl w:val="1"/>
          <w:numId w:val="18"/>
        </w:numPr>
        <w:tabs>
          <w:tab w:val="left" w:pos="1826"/>
        </w:tabs>
        <w:spacing w:before="2" w:after="0" w:line="360" w:lineRule="auto"/>
        <w:ind w:left="1840" w:right="1418" w:hanging="540"/>
        <w:jc w:val="left"/>
        <w:rPr>
          <w:rFonts w:hint="eastAsia"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如果未按上述规定密封和标记，采购人和采购代理机构对投标文件的误投或过早启封概不负责。对由此造成提前启封的投标文件，采购代理机构将予以拒绝，并退回投标人。</w:t>
      </w:r>
    </w:p>
    <w:p>
      <w:pPr>
        <w:pStyle w:val="31"/>
        <w:numPr>
          <w:ilvl w:val="1"/>
          <w:numId w:val="18"/>
        </w:numPr>
        <w:tabs>
          <w:tab w:val="left" w:pos="1826"/>
        </w:tabs>
        <w:spacing w:before="2" w:after="0" w:line="360" w:lineRule="auto"/>
        <w:ind w:left="1840" w:right="1418"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响应文件中的任何行间插字、涂改和增删，必须由法定代表人或授权代表</w:t>
      </w:r>
      <w:r>
        <w:rPr>
          <w:rFonts w:hint="eastAsia" w:asciiTheme="minorEastAsia" w:hAnsiTheme="minorEastAsia" w:eastAsiaTheme="minorEastAsia" w:cstheme="minorEastAsia"/>
          <w:sz w:val="24"/>
        </w:rPr>
        <w:t>在旁边签字才能生效。</w:t>
      </w:r>
    </w:p>
    <w:p>
      <w:pPr>
        <w:pStyle w:val="31"/>
        <w:numPr>
          <w:ilvl w:val="1"/>
          <w:numId w:val="18"/>
        </w:numPr>
        <w:tabs>
          <w:tab w:val="left" w:pos="1826"/>
        </w:tabs>
        <w:spacing w:before="1" w:after="0" w:line="360" w:lineRule="auto"/>
        <w:ind w:left="1840" w:right="1418"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响应文件应当采用不可拆卸的方法装订，对未经装订的响应文件可能发生</w:t>
      </w:r>
      <w:r>
        <w:rPr>
          <w:rFonts w:hint="eastAsia" w:asciiTheme="minorEastAsia" w:hAnsiTheme="minorEastAsia" w:eastAsiaTheme="minorEastAsia" w:cstheme="minorEastAsia"/>
          <w:sz w:val="24"/>
        </w:rPr>
        <w:t>的文件散落或者缺损以及由此产生的后果由供应商承担。</w:t>
      </w:r>
    </w:p>
    <w:p>
      <w:pPr>
        <w:pStyle w:val="4"/>
        <w:spacing w:line="360" w:lineRule="auto"/>
        <w:rPr>
          <w:rFonts w:hint="eastAsia" w:asciiTheme="minorEastAsia" w:hAnsiTheme="minorEastAsia" w:eastAsiaTheme="minorEastAsia" w:cstheme="minorEastAsia"/>
        </w:rPr>
      </w:pPr>
      <w:bookmarkStart w:id="82" w:name="响应文件的递交"/>
      <w:bookmarkEnd w:id="82"/>
      <w:bookmarkStart w:id="83" w:name="_bookmark26"/>
      <w:bookmarkEnd w:id="83"/>
      <w:bookmarkStart w:id="84" w:name="_Toc27918"/>
      <w:r>
        <w:rPr>
          <w:rFonts w:hint="eastAsia" w:asciiTheme="minorEastAsia" w:hAnsiTheme="minorEastAsia" w:eastAsiaTheme="minorEastAsia" w:cstheme="minorEastAsia"/>
        </w:rPr>
        <w:t>四、 响应文件的递交</w:t>
      </w:r>
      <w:bookmarkEnd w:id="84"/>
    </w:p>
    <w:p>
      <w:pPr>
        <w:pStyle w:val="4"/>
        <w:spacing w:before="161" w:line="360" w:lineRule="auto"/>
        <w:rPr>
          <w:rFonts w:hint="eastAsia" w:asciiTheme="minorEastAsia" w:hAnsiTheme="minorEastAsia" w:eastAsiaTheme="minorEastAsia" w:cstheme="minorEastAsia"/>
        </w:rPr>
      </w:pPr>
      <w:bookmarkStart w:id="85" w:name="_bookmark27"/>
      <w:bookmarkEnd w:id="85"/>
      <w:bookmarkStart w:id="86" w:name="19、响应文件的密封、盖章和标记"/>
      <w:bookmarkEnd w:id="86"/>
      <w:bookmarkStart w:id="87" w:name="_Toc21073"/>
      <w:r>
        <w:rPr>
          <w:rFonts w:hint="eastAsia" w:asciiTheme="minorEastAsia" w:hAnsiTheme="minorEastAsia" w:eastAsiaTheme="minorEastAsia" w:cstheme="minorEastAsia"/>
        </w:rPr>
        <w:t>19、响应文件的密封、盖章和标记</w:t>
      </w:r>
      <w:bookmarkEnd w:id="87"/>
    </w:p>
    <w:p>
      <w:pPr>
        <w:pStyle w:val="31"/>
        <w:numPr>
          <w:ilvl w:val="1"/>
          <w:numId w:val="19"/>
        </w:numPr>
        <w:tabs>
          <w:tab w:val="left" w:pos="1840"/>
        </w:tabs>
        <w:spacing w:before="161" w:after="0" w:line="360" w:lineRule="auto"/>
        <w:ind w:left="1840" w:right="132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响应文件的正本、所有副本和电子文档必须装订后密封递交。并在封口处</w:t>
      </w:r>
      <w:r>
        <w:rPr>
          <w:rFonts w:hint="eastAsia" w:asciiTheme="minorEastAsia" w:hAnsiTheme="minorEastAsia" w:eastAsiaTheme="minorEastAsia" w:cstheme="minorEastAsia"/>
          <w:spacing w:val="-22"/>
          <w:sz w:val="24"/>
        </w:rPr>
        <w:t>盖章。密封包装上应注明采购编号、项目名称、“</w:t>
      </w:r>
      <w:r>
        <w:rPr>
          <w:rFonts w:hint="eastAsia" w:asciiTheme="minorEastAsia" w:hAnsiTheme="minorEastAsia" w:eastAsiaTheme="minorEastAsia" w:cstheme="minorEastAsia"/>
          <w:spacing w:val="-34"/>
          <w:sz w:val="24"/>
        </w:rPr>
        <w:t>（</w:t>
      </w:r>
      <w:r>
        <w:rPr>
          <w:rFonts w:hint="eastAsia" w:asciiTheme="minorEastAsia" w:hAnsiTheme="minorEastAsia" w:eastAsiaTheme="minorEastAsia" w:cstheme="minorEastAsia"/>
          <w:spacing w:val="-12"/>
          <w:sz w:val="24"/>
        </w:rPr>
        <w:t>开</w:t>
      </w:r>
      <w:r>
        <w:rPr>
          <w:rFonts w:hint="eastAsia" w:asciiTheme="minorEastAsia" w:hAnsiTheme="minorEastAsia" w:eastAsiaTheme="minorEastAsia" w:cstheme="minorEastAsia"/>
          <w:sz w:val="24"/>
        </w:rPr>
        <w:t>标时间）前不得启封”的字样。</w:t>
      </w:r>
    </w:p>
    <w:p>
      <w:pPr>
        <w:pStyle w:val="31"/>
        <w:numPr>
          <w:ilvl w:val="1"/>
          <w:numId w:val="19"/>
        </w:numPr>
        <w:tabs>
          <w:tab w:val="left" w:pos="1840"/>
        </w:tabs>
        <w:spacing w:before="1"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未按要求密封和盖章的响应文件，</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将拒收。未按要求标记导</w:t>
      </w:r>
      <w:r>
        <w:rPr>
          <w:rFonts w:hint="eastAsia" w:asciiTheme="minorEastAsia" w:hAnsiTheme="minorEastAsia" w:eastAsiaTheme="minorEastAsia" w:cstheme="minorEastAsia"/>
          <w:sz w:val="24"/>
        </w:rPr>
        <w:t>致误投或者提前启封的，责任自负。</w:t>
      </w:r>
    </w:p>
    <w:p>
      <w:pPr>
        <w:pStyle w:val="4"/>
        <w:spacing w:before="161" w:line="360" w:lineRule="auto"/>
        <w:rPr>
          <w:rFonts w:hint="eastAsia" w:asciiTheme="minorEastAsia" w:hAnsiTheme="minorEastAsia" w:eastAsiaTheme="minorEastAsia" w:cstheme="minorEastAsia"/>
        </w:rPr>
      </w:pPr>
      <w:bookmarkStart w:id="88" w:name="20、响应文件的送达地点和截止时间"/>
      <w:bookmarkEnd w:id="88"/>
      <w:bookmarkStart w:id="89" w:name="_bookmark28"/>
      <w:bookmarkEnd w:id="89"/>
      <w:bookmarkStart w:id="90" w:name="_Toc7231"/>
      <w:r>
        <w:rPr>
          <w:rFonts w:hint="eastAsia" w:asciiTheme="minorEastAsia" w:hAnsiTheme="minorEastAsia" w:eastAsiaTheme="minorEastAsia" w:cstheme="minorEastAsia"/>
        </w:rPr>
        <w:t>20、响应文件的送达地点和截止时间</w:t>
      </w:r>
      <w:bookmarkEnd w:id="90"/>
    </w:p>
    <w:p>
      <w:pPr>
        <w:pStyle w:val="7"/>
        <w:spacing w:before="160" w:line="360" w:lineRule="auto"/>
        <w:ind w:left="1300" w:right="1320"/>
        <w:rPr>
          <w:rFonts w:hint="eastAsia" w:asciiTheme="minorEastAsia" w:hAnsiTheme="minorEastAsia" w:eastAsiaTheme="minorEastAsia" w:cstheme="minorEastAsia"/>
        </w:rPr>
      </w:pPr>
      <w:r>
        <w:rPr>
          <w:rFonts w:hint="eastAsia" w:asciiTheme="minorEastAsia" w:hAnsiTheme="minorEastAsia" w:eastAsiaTheme="minorEastAsia" w:cstheme="minorEastAsia"/>
          <w:b/>
        </w:rPr>
        <w:t>20.1</w:t>
      </w:r>
      <w:r>
        <w:rPr>
          <w:rFonts w:hint="eastAsia" w:asciiTheme="minorEastAsia" w:hAnsiTheme="minorEastAsia" w:eastAsiaTheme="minorEastAsia" w:cstheme="minorEastAsia"/>
          <w:spacing w:val="-1"/>
        </w:rPr>
        <w:t>截止时间是</w:t>
      </w:r>
      <w:r>
        <w:rPr>
          <w:rFonts w:hint="eastAsia" w:asciiTheme="minorEastAsia" w:hAnsiTheme="minorEastAsia" w:eastAsiaTheme="minorEastAsia" w:cstheme="minorEastAsia"/>
          <w:b w:val="0"/>
          <w:bCs/>
        </w:rPr>
        <w:t>磋商文件</w:t>
      </w:r>
      <w:r>
        <w:rPr>
          <w:rFonts w:hint="eastAsia" w:asciiTheme="minorEastAsia" w:hAnsiTheme="minorEastAsia" w:eastAsiaTheme="minorEastAsia" w:cstheme="minorEastAsia"/>
          <w:spacing w:val="-10"/>
        </w:rPr>
        <w:t>中规定的首次送达、提交响应文件的最后时间。</w:t>
      </w:r>
    </w:p>
    <w:p>
      <w:pPr>
        <w:pStyle w:val="4"/>
        <w:spacing w:before="161" w:line="360" w:lineRule="auto"/>
        <w:rPr>
          <w:rFonts w:hint="eastAsia" w:asciiTheme="minorEastAsia" w:hAnsiTheme="minorEastAsia" w:eastAsiaTheme="minorEastAsia" w:cstheme="minorEastAsia"/>
        </w:rPr>
      </w:pPr>
      <w:bookmarkStart w:id="91" w:name="_bookmark29"/>
      <w:bookmarkEnd w:id="91"/>
      <w:bookmarkStart w:id="92" w:name="21、迟交的响应文件"/>
      <w:bookmarkEnd w:id="92"/>
      <w:bookmarkStart w:id="93" w:name="_Toc14595"/>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rPr>
        <w:t>迟交的响应文件</w:t>
      </w:r>
      <w:bookmarkEnd w:id="93"/>
    </w:p>
    <w:p>
      <w:pPr>
        <w:pStyle w:val="31"/>
        <w:numPr>
          <w:ilvl w:val="0"/>
          <w:numId w:val="0"/>
        </w:numPr>
        <w:tabs>
          <w:tab w:val="left" w:pos="1840"/>
        </w:tabs>
        <w:spacing w:before="1" w:after="0" w:line="360" w:lineRule="auto"/>
        <w:ind w:left="1300" w:leftChars="0" w:right="1404" w:rightChars="0"/>
        <w:jc w:val="left"/>
        <w:rPr>
          <w:rFonts w:hint="eastAsia"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21.1 在本次提交响应文件的截止时间后送达的响应文件，不论何种原因，</w:t>
      </w: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将拒收。</w:t>
      </w:r>
    </w:p>
    <w:p>
      <w:pPr>
        <w:pStyle w:val="4"/>
        <w:spacing w:line="360" w:lineRule="auto"/>
        <w:rPr>
          <w:rFonts w:hint="eastAsia" w:asciiTheme="minorEastAsia" w:hAnsiTheme="minorEastAsia" w:eastAsiaTheme="minorEastAsia" w:cstheme="minorEastAsia"/>
        </w:rPr>
      </w:pPr>
      <w:bookmarkStart w:id="94" w:name="_bookmark30"/>
      <w:bookmarkEnd w:id="94"/>
      <w:bookmarkStart w:id="95" w:name="22、响应文件的补充、修改或者撤回"/>
      <w:bookmarkEnd w:id="95"/>
      <w:bookmarkStart w:id="96" w:name="_Toc31743"/>
      <w:r>
        <w:rPr>
          <w:rFonts w:hint="eastAsia" w:asciiTheme="minorEastAsia" w:hAnsiTheme="minorEastAsia" w:eastAsiaTheme="minorEastAsia" w:cstheme="minorEastAsia"/>
        </w:rPr>
        <w:t>22、响应文件的补充、修改或者撤回</w:t>
      </w:r>
      <w:bookmarkEnd w:id="96"/>
    </w:p>
    <w:p>
      <w:pPr>
        <w:pStyle w:val="31"/>
        <w:numPr>
          <w:ilvl w:val="1"/>
          <w:numId w:val="20"/>
        </w:numPr>
        <w:tabs>
          <w:tab w:val="left" w:pos="1840"/>
        </w:tabs>
        <w:spacing w:before="161" w:after="0" w:line="360" w:lineRule="auto"/>
        <w:ind w:left="1840" w:right="1322"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在提交响应文件截止时间前，供应商可以对已提交的响应文件进行补充、修改或者撤回。供应商需要补充、修改或者撤回响应文件时，应当以书面形式通知采购人、</w:t>
      </w:r>
      <w:r>
        <w:rPr>
          <w:rFonts w:hint="eastAsia" w:asciiTheme="minorEastAsia" w:hAnsiTheme="minorEastAsia" w:eastAsiaTheme="minorEastAsia" w:cstheme="minorEastAsia"/>
          <w:sz w:val="24"/>
          <w:lang w:eastAsia="zh-CN"/>
        </w:rPr>
        <w:t>采购代理机构</w:t>
      </w:r>
      <w:r>
        <w:rPr>
          <w:rFonts w:hint="eastAsia" w:asciiTheme="minorEastAsia" w:hAnsiTheme="minorEastAsia" w:eastAsiaTheme="minorEastAsia" w:cstheme="minorEastAsia"/>
          <w:sz w:val="24"/>
        </w:rPr>
        <w:t>。补充、修改的内容作为响应文件的组成</w:t>
      </w:r>
      <w:r>
        <w:rPr>
          <w:rFonts w:hint="eastAsia" w:asciiTheme="minorEastAsia" w:hAnsiTheme="minorEastAsia" w:eastAsiaTheme="minorEastAsia" w:cstheme="minorEastAsia"/>
          <w:spacing w:val="-14"/>
          <w:sz w:val="24"/>
        </w:rPr>
        <w:t>部分，补充、修改的内容与响应文件不一致的，以补充、修改的内容为准。</w:t>
      </w:r>
    </w:p>
    <w:p>
      <w:pPr>
        <w:pStyle w:val="31"/>
        <w:numPr>
          <w:ilvl w:val="1"/>
          <w:numId w:val="20"/>
        </w:numPr>
        <w:tabs>
          <w:tab w:val="left" w:pos="1840"/>
        </w:tabs>
        <w:spacing w:before="2" w:after="0" w:line="360" w:lineRule="auto"/>
        <w:ind w:left="1840" w:right="1404"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从提交响应文件截止时间至磋商有效期期满期间，供应商不得修改或撤销</w:t>
      </w:r>
      <w:r>
        <w:rPr>
          <w:rFonts w:hint="eastAsia" w:asciiTheme="minorEastAsia" w:hAnsiTheme="minorEastAsia" w:eastAsiaTheme="minorEastAsia" w:cstheme="minorEastAsia"/>
          <w:sz w:val="24"/>
        </w:rPr>
        <w:t>其响应文件，否则其磋商保证金将不予以退还。</w:t>
      </w:r>
    </w:p>
    <w:p>
      <w:pPr>
        <w:pStyle w:val="31"/>
        <w:numPr>
          <w:ilvl w:val="1"/>
          <w:numId w:val="20"/>
        </w:numPr>
        <w:tabs>
          <w:tab w:val="left" w:pos="1840"/>
        </w:tabs>
        <w:spacing w:before="2" w:after="0" w:line="360" w:lineRule="auto"/>
        <w:ind w:left="1840" w:right="1404" w:hanging="540"/>
        <w:jc w:val="left"/>
        <w:rPr>
          <w:rFonts w:hint="eastAsia"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供应商所提交的响应文件在评审结束后，无论成交与否都不退还。</w:t>
      </w:r>
      <w:bookmarkStart w:id="97" w:name="磋商程序及步骤"/>
      <w:bookmarkEnd w:id="97"/>
      <w:bookmarkStart w:id="98" w:name="_bookmark31"/>
      <w:bookmarkEnd w:id="98"/>
    </w:p>
    <w:p>
      <w:pPr>
        <w:pStyle w:val="4"/>
        <w:spacing w:line="360" w:lineRule="auto"/>
        <w:rPr>
          <w:rFonts w:hint="eastAsia" w:asciiTheme="minorEastAsia" w:hAnsiTheme="minorEastAsia" w:eastAsiaTheme="minorEastAsia" w:cstheme="minorEastAsia"/>
        </w:rPr>
      </w:pPr>
      <w:bookmarkStart w:id="99" w:name="_Toc3171"/>
      <w:r>
        <w:rPr>
          <w:rFonts w:hint="eastAsia" w:asciiTheme="minorEastAsia" w:hAnsiTheme="minorEastAsia" w:eastAsiaTheme="minorEastAsia" w:cstheme="minorEastAsia"/>
        </w:rPr>
        <w:t>五、 磋商程序及步骤</w:t>
      </w:r>
      <w:bookmarkEnd w:id="99"/>
    </w:p>
    <w:p>
      <w:pPr>
        <w:pStyle w:val="4"/>
        <w:spacing w:before="2" w:line="360" w:lineRule="auto"/>
        <w:rPr>
          <w:rFonts w:hint="eastAsia" w:asciiTheme="minorEastAsia" w:hAnsiTheme="minorEastAsia" w:eastAsiaTheme="minorEastAsia" w:cstheme="minorEastAsia"/>
        </w:rPr>
      </w:pPr>
      <w:bookmarkStart w:id="100" w:name="23、竞争性磋商小组"/>
      <w:bookmarkEnd w:id="100"/>
      <w:bookmarkStart w:id="101" w:name="_bookmark32"/>
      <w:bookmarkEnd w:id="101"/>
      <w:bookmarkStart w:id="102" w:name="_Toc8091"/>
      <w:r>
        <w:rPr>
          <w:rFonts w:hint="eastAsia" w:asciiTheme="minorEastAsia" w:hAnsiTheme="minorEastAsia" w:eastAsiaTheme="minorEastAsia" w:cstheme="minorEastAsia"/>
        </w:rPr>
        <w:t>23、竞争性磋商小组</w:t>
      </w:r>
      <w:bookmarkEnd w:id="102"/>
    </w:p>
    <w:p>
      <w:pPr>
        <w:pStyle w:val="31"/>
        <w:numPr>
          <w:ilvl w:val="1"/>
          <w:numId w:val="21"/>
        </w:numPr>
        <w:tabs>
          <w:tab w:val="left" w:pos="1900"/>
        </w:tabs>
        <w:spacing w:before="160" w:after="0" w:line="360" w:lineRule="auto"/>
        <w:ind w:left="1300" w:right="1315" w:firstLine="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采购人依照</w:t>
      </w:r>
      <w:r>
        <w:rPr>
          <w:rFonts w:hint="eastAsia" w:asciiTheme="minorEastAsia" w:hAnsiTheme="minorEastAsia" w:eastAsiaTheme="minorEastAsia" w:cstheme="minorEastAsia"/>
          <w:b/>
          <w:sz w:val="24"/>
        </w:rPr>
        <w:t>《中华人民共和国政府采购法》、《中华人民共和国政府采购法实施条例》、《政府采购竞争性磋商采购方式管理暂行办法》及现行相关法律、法规的规定</w:t>
      </w:r>
      <w:r>
        <w:rPr>
          <w:rFonts w:hint="eastAsia" w:asciiTheme="minorEastAsia" w:hAnsiTheme="minorEastAsia" w:eastAsiaTheme="minorEastAsia" w:cstheme="minorEastAsia"/>
          <w:sz w:val="24"/>
        </w:rPr>
        <w:t>组建磋商小组，磋商小组由采购人代表和评审专家共 3</w:t>
      </w:r>
      <w:r>
        <w:rPr>
          <w:rFonts w:hint="eastAsia" w:asciiTheme="minorEastAsia" w:hAnsiTheme="minorEastAsia" w:eastAsiaTheme="minorEastAsia" w:cstheme="minorEastAsia"/>
          <w:spacing w:val="1"/>
          <w:sz w:val="24"/>
        </w:rPr>
        <w:t xml:space="preserve"> 人或 </w:t>
      </w:r>
      <w:r>
        <w:rPr>
          <w:rFonts w:hint="eastAsia" w:asciiTheme="minorEastAsia" w:hAnsiTheme="minorEastAsia" w:eastAsiaTheme="minorEastAsia" w:cstheme="minorEastAsia"/>
          <w:sz w:val="24"/>
        </w:rPr>
        <w:t>5 人及以上单数组成。本次磋商小组人数详见《供应商须知前附表》。</w:t>
      </w:r>
    </w:p>
    <w:p>
      <w:pPr>
        <w:pStyle w:val="31"/>
        <w:numPr>
          <w:ilvl w:val="1"/>
          <w:numId w:val="21"/>
        </w:numPr>
        <w:tabs>
          <w:tab w:val="left" w:pos="1900"/>
        </w:tabs>
        <w:spacing w:before="3" w:after="0" w:line="360" w:lineRule="auto"/>
        <w:ind w:left="1300" w:right="1200"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 xml:space="preserve">评审专家人数不得少于磋商小组成员总数的 </w:t>
      </w: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pacing w:val="-7"/>
          <w:sz w:val="24"/>
        </w:rPr>
        <w:t xml:space="preserve">。除磋商文件另有规定外， </w:t>
      </w:r>
      <w:r>
        <w:rPr>
          <w:rFonts w:hint="eastAsia" w:asciiTheme="minorEastAsia" w:hAnsiTheme="minorEastAsia" w:eastAsiaTheme="minorEastAsia" w:cstheme="minorEastAsia"/>
          <w:sz w:val="24"/>
        </w:rPr>
        <w:t>评审专家从政府采购评审专家库中随机抽取。</w:t>
      </w:r>
    </w:p>
    <w:p>
      <w:pPr>
        <w:pStyle w:val="31"/>
        <w:numPr>
          <w:ilvl w:val="1"/>
          <w:numId w:val="21"/>
        </w:numPr>
        <w:tabs>
          <w:tab w:val="left" w:pos="1900"/>
        </w:tabs>
        <w:spacing w:before="1" w:after="0" w:line="360" w:lineRule="auto"/>
        <w:ind w:left="1300" w:right="1200"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 xml:space="preserve">磋商小组所有成员集中与单一磋商供应商分别进行磋商， </w:t>
      </w:r>
      <w:r>
        <w:rPr>
          <w:rFonts w:hint="eastAsia" w:asciiTheme="minorEastAsia" w:hAnsiTheme="minorEastAsia" w:eastAsiaTheme="minorEastAsia" w:cstheme="minorEastAsia"/>
          <w:sz w:val="24"/>
        </w:rPr>
        <w:t>并给予所有参加磋商的供应商平等的磋商机会。</w:t>
      </w:r>
    </w:p>
    <w:p>
      <w:pPr>
        <w:pStyle w:val="4"/>
        <w:spacing w:line="360" w:lineRule="auto"/>
        <w:rPr>
          <w:rFonts w:hint="eastAsia" w:asciiTheme="minorEastAsia" w:hAnsiTheme="minorEastAsia" w:eastAsiaTheme="minorEastAsia" w:cstheme="minorEastAsia"/>
        </w:rPr>
      </w:pPr>
      <w:bookmarkStart w:id="103" w:name="24、磋商代表"/>
      <w:bookmarkEnd w:id="103"/>
      <w:bookmarkStart w:id="104" w:name="_bookmark33"/>
      <w:bookmarkEnd w:id="104"/>
      <w:bookmarkStart w:id="105" w:name="_Toc26488"/>
      <w:r>
        <w:rPr>
          <w:rFonts w:hint="eastAsia" w:asciiTheme="minorEastAsia" w:hAnsiTheme="minorEastAsia" w:eastAsiaTheme="minorEastAsia" w:cstheme="minorEastAsia"/>
        </w:rPr>
        <w:t>24、磋商代表</w:t>
      </w:r>
      <w:bookmarkEnd w:id="105"/>
    </w:p>
    <w:p>
      <w:pPr>
        <w:pStyle w:val="7"/>
        <w:spacing w:before="160" w:line="360" w:lineRule="auto"/>
        <w:ind w:left="1300" w:right="13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rPr>
        <w:t xml:space="preserve">24.1 </w:t>
      </w:r>
      <w:r>
        <w:rPr>
          <w:rFonts w:hint="eastAsia" w:asciiTheme="minorEastAsia" w:hAnsiTheme="minorEastAsia" w:eastAsiaTheme="minorEastAsia" w:cstheme="minorEastAsia"/>
          <w:spacing w:val="-1"/>
        </w:rPr>
        <w:t>磋商供应商法定代表人或者授权代表应携带本人身份证明参加磋商，授权</w:t>
      </w:r>
      <w:r>
        <w:rPr>
          <w:rFonts w:hint="eastAsia" w:asciiTheme="minorEastAsia" w:hAnsiTheme="minorEastAsia" w:eastAsiaTheme="minorEastAsia" w:cstheme="minorEastAsia"/>
          <w:spacing w:val="-9"/>
        </w:rPr>
        <w:t>代表参加磋商的，还应携带法定代表人授权书原件。磋商代表经磋商小组核对身</w:t>
      </w:r>
      <w:r>
        <w:rPr>
          <w:rFonts w:hint="eastAsia" w:asciiTheme="minorEastAsia" w:hAnsiTheme="minorEastAsia" w:eastAsiaTheme="minorEastAsia" w:cstheme="minorEastAsia"/>
        </w:rPr>
        <w:t>份后，方可参加磋商。</w:t>
      </w:r>
    </w:p>
    <w:p>
      <w:pPr>
        <w:pStyle w:val="4"/>
        <w:spacing w:line="360" w:lineRule="auto"/>
        <w:rPr>
          <w:rFonts w:hint="eastAsia" w:asciiTheme="minorEastAsia" w:hAnsiTheme="minorEastAsia" w:eastAsiaTheme="minorEastAsia" w:cstheme="minorEastAsia"/>
        </w:rPr>
      </w:pPr>
      <w:bookmarkStart w:id="106" w:name="_Toc24388"/>
      <w:r>
        <w:rPr>
          <w:rFonts w:hint="eastAsia" w:asciiTheme="minorEastAsia" w:hAnsiTheme="minorEastAsia" w:eastAsiaTheme="minorEastAsia" w:cstheme="minorEastAsia"/>
        </w:rPr>
        <w:t>25、资格性审查和符合性审查</w:t>
      </w:r>
      <w:bookmarkEnd w:id="106"/>
    </w:p>
    <w:p>
      <w:pPr>
        <w:pStyle w:val="7"/>
        <w:spacing w:before="161" w:line="360" w:lineRule="auto"/>
        <w:ind w:left="1300" w:right="13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25.1 在正式磋商前，根据本磋商文件第四章规定的程序和方法，对供应商进行</w:t>
      </w:r>
      <w:r>
        <w:rPr>
          <w:rFonts w:hint="eastAsia" w:asciiTheme="minorEastAsia" w:hAnsiTheme="minorEastAsia" w:eastAsiaTheme="minorEastAsia" w:cstheme="minorEastAsia"/>
          <w:spacing w:val="-7"/>
        </w:rPr>
        <w:t>资格性审查和符合性审查，通过资格性审查和符合性审查，实质性响应磋商文件</w:t>
      </w:r>
      <w:r>
        <w:rPr>
          <w:rFonts w:hint="eastAsia" w:asciiTheme="minorEastAsia" w:hAnsiTheme="minorEastAsia" w:eastAsiaTheme="minorEastAsia" w:cstheme="minorEastAsia"/>
        </w:rPr>
        <w:t>的供应商方可进入磋商程序。</w:t>
      </w:r>
    </w:p>
    <w:p>
      <w:pPr>
        <w:spacing w:before="2" w:line="360" w:lineRule="auto"/>
        <w:ind w:left="1300" w:right="0" w:firstLine="0"/>
        <w:jc w:val="both"/>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26、磋商</w:t>
      </w:r>
    </w:p>
    <w:p>
      <w:pPr>
        <w:pStyle w:val="31"/>
        <w:numPr>
          <w:ilvl w:val="1"/>
          <w:numId w:val="22"/>
        </w:numPr>
        <w:tabs>
          <w:tab w:val="left" w:pos="1900"/>
        </w:tabs>
        <w:spacing w:before="1" w:after="0" w:line="360" w:lineRule="auto"/>
        <w:ind w:left="1300" w:right="1202"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磋商小组根据本磋商文件第四章规定的程序和方法与供应商进行磋商。在磋商过程中，任何一方不得透露与磋商有关的其他磋商供应商的技术资料、价格和其他信息。</w:t>
      </w:r>
    </w:p>
    <w:p>
      <w:pPr>
        <w:pStyle w:val="31"/>
        <w:numPr>
          <w:ilvl w:val="1"/>
          <w:numId w:val="22"/>
        </w:numPr>
        <w:tabs>
          <w:tab w:val="left" w:pos="1900"/>
        </w:tabs>
        <w:spacing w:before="1" w:after="0" w:line="360" w:lineRule="auto"/>
        <w:ind w:left="1300" w:right="1202"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在磋商过程中，磋商小组可以根据磋商文件和磋商情况实质性变动采购需</w:t>
      </w:r>
      <w:r>
        <w:rPr>
          <w:rFonts w:hint="eastAsia" w:asciiTheme="minorEastAsia" w:hAnsiTheme="minorEastAsia" w:eastAsiaTheme="minorEastAsia" w:cstheme="minorEastAsia"/>
          <w:spacing w:val="-1"/>
          <w:sz w:val="24"/>
        </w:rPr>
        <w:t>求中的技术、服务要求以及合同草案条款，但不得变动磋商文件中的其他内容。</w:t>
      </w:r>
      <w:r>
        <w:rPr>
          <w:rFonts w:hint="eastAsia" w:asciiTheme="minorEastAsia" w:hAnsiTheme="minorEastAsia" w:eastAsiaTheme="minorEastAsia" w:cstheme="minorEastAsia"/>
          <w:spacing w:val="-9"/>
          <w:sz w:val="24"/>
        </w:rPr>
        <w:t>实质性变动的内容，须经采购人代表确认。对磋商文件作出的实质性变动是磋商</w:t>
      </w:r>
      <w:r>
        <w:rPr>
          <w:rFonts w:hint="eastAsia" w:asciiTheme="minorEastAsia" w:hAnsiTheme="minorEastAsia" w:eastAsiaTheme="minorEastAsia" w:cstheme="minorEastAsia"/>
          <w:spacing w:val="-13"/>
          <w:sz w:val="24"/>
        </w:rPr>
        <w:t>文件的有效组成部分，磋商小组将以书面形式通知所有磋商供应商，并提供必要的修正时间。</w:t>
      </w:r>
    </w:p>
    <w:p>
      <w:pPr>
        <w:pStyle w:val="31"/>
        <w:numPr>
          <w:ilvl w:val="1"/>
          <w:numId w:val="22"/>
        </w:numPr>
        <w:tabs>
          <w:tab w:val="left" w:pos="1900"/>
        </w:tabs>
        <w:spacing w:before="3" w:after="0" w:line="360" w:lineRule="auto"/>
        <w:ind w:left="1300" w:right="1080"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 xml:space="preserve">供应商应当按照磋商文件的变动情况和磋商小组的要求重新提交响应文件， </w:t>
      </w:r>
      <w:r>
        <w:rPr>
          <w:rFonts w:hint="eastAsia" w:asciiTheme="minorEastAsia" w:hAnsiTheme="minorEastAsia" w:eastAsiaTheme="minorEastAsia" w:cstheme="minorEastAsia"/>
          <w:spacing w:val="-8"/>
          <w:sz w:val="24"/>
        </w:rPr>
        <w:t xml:space="preserve">对原响应文件进行技术、商务、价格修正，重新提交的响应文件应当实质性响应 </w:t>
      </w:r>
      <w:r>
        <w:rPr>
          <w:rFonts w:hint="eastAsia" w:asciiTheme="minorEastAsia" w:hAnsiTheme="minorEastAsia" w:eastAsiaTheme="minorEastAsia" w:cstheme="minorEastAsia"/>
          <w:spacing w:val="-14"/>
          <w:sz w:val="24"/>
        </w:rPr>
        <w:t>本磋商文件以及对磋商文件作出的实质性变动，并按本采购文件的规定进行签署。</w:t>
      </w:r>
      <w:r>
        <w:rPr>
          <w:rFonts w:hint="eastAsia" w:asciiTheme="minorEastAsia" w:hAnsiTheme="minorEastAsia" w:eastAsiaTheme="minorEastAsia" w:cstheme="minorEastAsia"/>
          <w:spacing w:val="-5"/>
          <w:sz w:val="24"/>
        </w:rPr>
        <w:t xml:space="preserve">重新提交的响应文件与原响应文件不一致的，以重新提交的响应文件为准。不按 </w:t>
      </w:r>
      <w:r>
        <w:rPr>
          <w:rFonts w:hint="eastAsia" w:asciiTheme="minorEastAsia" w:hAnsiTheme="minorEastAsia" w:eastAsiaTheme="minorEastAsia" w:cstheme="minorEastAsia"/>
          <w:spacing w:val="-10"/>
          <w:sz w:val="24"/>
        </w:rPr>
        <w:t>要求签署或者逾期未提交响应文件的，视同放弃磋商，其磋商保证金将在成交通知书发出后的五个工作日内退还。</w:t>
      </w:r>
    </w:p>
    <w:p>
      <w:pPr>
        <w:pStyle w:val="31"/>
        <w:numPr>
          <w:ilvl w:val="1"/>
          <w:numId w:val="22"/>
        </w:numPr>
        <w:tabs>
          <w:tab w:val="left" w:pos="1840"/>
        </w:tabs>
        <w:spacing w:before="4" w:after="0" w:line="360" w:lineRule="auto"/>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最后报价</w:t>
      </w:r>
    </w:p>
    <w:p>
      <w:pPr>
        <w:pStyle w:val="7"/>
        <w:spacing w:before="160" w:line="360" w:lineRule="auto"/>
        <w:ind w:left="1300" w:right="1320"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所有磋商供</w:t>
      </w:r>
      <w:r>
        <w:rPr>
          <w:rFonts w:hint="eastAsia" w:asciiTheme="minorEastAsia" w:hAnsiTheme="minorEastAsia" w:eastAsiaTheme="minorEastAsia" w:cstheme="minorEastAsia"/>
          <w:spacing w:val="-8"/>
        </w:rPr>
        <w:t>应商提交最后报价后，磋商小组将公布并记录所有磋商供应商的最终价格。最后</w:t>
      </w:r>
      <w:r>
        <w:rPr>
          <w:rFonts w:hint="eastAsia" w:asciiTheme="minorEastAsia" w:hAnsiTheme="minorEastAsia" w:eastAsiaTheme="minorEastAsia" w:cstheme="minorEastAsia"/>
        </w:rPr>
        <w:t>报价为本次磋商采购活动中不可变动的最终价格。</w:t>
      </w:r>
    </w:p>
    <w:p>
      <w:pPr>
        <w:pStyle w:val="7"/>
        <w:spacing w:before="3" w:line="360" w:lineRule="auto"/>
        <w:ind w:left="1300" w:right="1319"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磋商文件能够详细列明采购标的的技术、服务要求的，评审结束后，磋商小</w:t>
      </w:r>
      <w:r>
        <w:rPr>
          <w:rFonts w:hint="eastAsia" w:asciiTheme="minorEastAsia" w:hAnsiTheme="minorEastAsia" w:eastAsiaTheme="minorEastAsia" w:cstheme="minorEastAsia"/>
          <w:spacing w:val="-5"/>
        </w:rPr>
        <w:t>组应当要求所有继续参加磋商的供应商在规定时间内提交最后报价，提交最后报</w:t>
      </w:r>
      <w:r>
        <w:rPr>
          <w:rFonts w:hint="eastAsia" w:asciiTheme="minorEastAsia" w:hAnsiTheme="minorEastAsia" w:eastAsiaTheme="minorEastAsia" w:cstheme="minorEastAsia"/>
          <w:spacing w:val="-6"/>
        </w:rPr>
        <w:t xml:space="preserve">价的供应商不得少于 </w:t>
      </w:r>
      <w:r>
        <w:rPr>
          <w:rFonts w:hint="eastAsia" w:asciiTheme="minorEastAsia" w:hAnsiTheme="minorEastAsia" w:eastAsiaTheme="minorEastAsia" w:cstheme="minorEastAsia"/>
        </w:rPr>
        <w:t>3</w:t>
      </w:r>
      <w:r>
        <w:rPr>
          <w:rFonts w:hint="eastAsia" w:asciiTheme="minorEastAsia" w:hAnsiTheme="minorEastAsia" w:eastAsiaTheme="minorEastAsia" w:cstheme="minorEastAsia"/>
          <w:spacing w:val="-20"/>
        </w:rPr>
        <w:t xml:space="preserve"> 家。</w:t>
      </w:r>
    </w:p>
    <w:p>
      <w:pPr>
        <w:pStyle w:val="7"/>
        <w:spacing w:before="2" w:line="360" w:lineRule="auto"/>
        <w:ind w:left="1300" w:right="1320"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磋商文件不能详细列明采购标的的技术、服务要求的，需经磋商由供应商提</w:t>
      </w:r>
      <w:r>
        <w:rPr>
          <w:rFonts w:hint="eastAsia" w:asciiTheme="minorEastAsia" w:hAnsiTheme="minorEastAsia" w:eastAsiaTheme="minorEastAsia" w:cstheme="minorEastAsia"/>
          <w:spacing w:val="-8"/>
        </w:rPr>
        <w:t>供最终设计方案或者解决方案，磋商结束后，磋商小组应当按照少数服从多数的</w:t>
      </w:r>
      <w:r>
        <w:rPr>
          <w:rFonts w:hint="eastAsia" w:asciiTheme="minorEastAsia" w:hAnsiTheme="minorEastAsia" w:eastAsiaTheme="minorEastAsia" w:cstheme="minorEastAsia"/>
          <w:spacing w:val="-9"/>
        </w:rPr>
        <w:t xml:space="preserve">原则投票推荐 </w:t>
      </w:r>
      <w:r>
        <w:rPr>
          <w:rFonts w:hint="eastAsia" w:asciiTheme="minorEastAsia" w:hAnsiTheme="minorEastAsia" w:eastAsiaTheme="minorEastAsia" w:cstheme="minorEastAsia"/>
        </w:rPr>
        <w:t>3</w:t>
      </w:r>
      <w:r>
        <w:rPr>
          <w:rFonts w:hint="eastAsia" w:asciiTheme="minorEastAsia" w:hAnsiTheme="minorEastAsia" w:eastAsiaTheme="minorEastAsia" w:cstheme="minorEastAsia"/>
          <w:spacing w:val="-14"/>
        </w:rPr>
        <w:t xml:space="preserve"> 家以上供应商的设计方案或者解决方案，并要求其在规定时间内</w:t>
      </w:r>
      <w:r>
        <w:rPr>
          <w:rFonts w:hint="eastAsia" w:asciiTheme="minorEastAsia" w:hAnsiTheme="minorEastAsia" w:eastAsiaTheme="minorEastAsia" w:cstheme="minorEastAsia"/>
        </w:rPr>
        <w:t>提交最后报价。</w:t>
      </w:r>
    </w:p>
    <w:p>
      <w:pPr>
        <w:pStyle w:val="7"/>
        <w:spacing w:before="160" w:line="360" w:lineRule="auto"/>
        <w:ind w:left="1300" w:right="1320" w:firstLine="480"/>
        <w:jc w:val="both"/>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6"/>
        </w:rPr>
        <w:t>磋商小组审定最终报价后，根据磋商文件规定的评定办法推荐成交候选人或者根据采购人的书面授权直接确定成交供应商。</w:t>
      </w:r>
    </w:p>
    <w:p>
      <w:pPr>
        <w:pStyle w:val="31"/>
        <w:numPr>
          <w:ilvl w:val="1"/>
          <w:numId w:val="22"/>
        </w:numPr>
        <w:tabs>
          <w:tab w:val="left" w:pos="1900"/>
        </w:tabs>
        <w:spacing w:before="161" w:after="0" w:line="360" w:lineRule="auto"/>
        <w:ind w:left="1300" w:right="1325"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lang w:eastAsia="zh-CN"/>
        </w:rPr>
        <w:t>采购代理机构</w:t>
      </w:r>
      <w:r>
        <w:rPr>
          <w:rFonts w:hint="eastAsia" w:asciiTheme="minorEastAsia" w:hAnsiTheme="minorEastAsia" w:eastAsiaTheme="minorEastAsia" w:cstheme="minorEastAsia"/>
          <w:spacing w:val="-1"/>
          <w:sz w:val="24"/>
        </w:rPr>
        <w:t>对磋商过程和重要磋商内容进行记录，磋商双方在记录上签</w:t>
      </w:r>
      <w:r>
        <w:rPr>
          <w:rFonts w:hint="eastAsia" w:asciiTheme="minorEastAsia" w:hAnsiTheme="minorEastAsia" w:eastAsiaTheme="minorEastAsia" w:cstheme="minorEastAsia"/>
          <w:sz w:val="24"/>
        </w:rPr>
        <w:t>字确认。</w:t>
      </w:r>
    </w:p>
    <w:p>
      <w:pPr>
        <w:spacing w:before="1" w:line="360" w:lineRule="auto"/>
        <w:ind w:left="1300" w:right="0" w:firstLine="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27、保密</w:t>
      </w:r>
    </w:p>
    <w:p>
      <w:pPr>
        <w:pStyle w:val="7"/>
        <w:spacing w:before="160" w:line="360" w:lineRule="auto"/>
        <w:ind w:left="1866" w:right="1379" w:hanging="56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27.1</w:t>
      </w:r>
      <w:r>
        <w:rPr>
          <w:rFonts w:hint="eastAsia" w:asciiTheme="minorEastAsia" w:hAnsiTheme="minorEastAsia" w:eastAsiaTheme="minorEastAsia" w:cstheme="minorEastAsia"/>
          <w:spacing w:val="-7"/>
        </w:rPr>
        <w:t xml:space="preserve"> 凡是属于审查、澄清、评价和比较的有关资料以及授标意向等，采购人、</w:t>
      </w:r>
      <w:r>
        <w:rPr>
          <w:rFonts w:hint="eastAsia" w:asciiTheme="minorEastAsia" w:hAnsiTheme="minorEastAsia" w:eastAsiaTheme="minorEastAsia" w:cstheme="minorEastAsia"/>
          <w:spacing w:val="-1"/>
          <w:lang w:eastAsia="zh-CN"/>
        </w:rPr>
        <w:t>采购代理机构</w:t>
      </w:r>
      <w:r>
        <w:rPr>
          <w:rFonts w:hint="eastAsia" w:asciiTheme="minorEastAsia" w:hAnsiTheme="minorEastAsia" w:eastAsiaTheme="minorEastAsia" w:cstheme="minorEastAsia"/>
          <w:spacing w:val="-1"/>
        </w:rPr>
        <w:t>、监管机构、磋商小组及有关工作人员均不得向供应商或其</w:t>
      </w:r>
      <w:r>
        <w:rPr>
          <w:rFonts w:hint="eastAsia" w:asciiTheme="minorEastAsia" w:hAnsiTheme="minorEastAsia" w:eastAsiaTheme="minorEastAsia" w:cstheme="minorEastAsia"/>
        </w:rPr>
        <w:t>它无关的人员透露。</w:t>
      </w:r>
    </w:p>
    <w:p>
      <w:pPr>
        <w:pStyle w:val="4"/>
        <w:spacing w:before="2" w:line="360" w:lineRule="auto"/>
        <w:rPr>
          <w:rFonts w:hint="eastAsia" w:asciiTheme="minorEastAsia" w:hAnsiTheme="minorEastAsia" w:eastAsiaTheme="minorEastAsia" w:cstheme="minorEastAsia"/>
        </w:rPr>
      </w:pPr>
      <w:bookmarkStart w:id="107" w:name="成交与签订合同"/>
      <w:bookmarkEnd w:id="107"/>
      <w:bookmarkStart w:id="108" w:name="_bookmark34"/>
      <w:bookmarkEnd w:id="108"/>
      <w:bookmarkStart w:id="109" w:name="_Toc19942"/>
      <w:r>
        <w:rPr>
          <w:rFonts w:hint="eastAsia" w:asciiTheme="minorEastAsia" w:hAnsiTheme="minorEastAsia" w:eastAsiaTheme="minorEastAsia" w:cstheme="minorEastAsia"/>
        </w:rPr>
        <w:t>六、 成交与签订合同</w:t>
      </w:r>
      <w:bookmarkEnd w:id="109"/>
    </w:p>
    <w:p>
      <w:pPr>
        <w:spacing w:before="161" w:line="360" w:lineRule="auto"/>
        <w:ind w:left="1300" w:right="0" w:firstLine="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28、合同授予标准</w:t>
      </w:r>
    </w:p>
    <w:p>
      <w:pPr>
        <w:pStyle w:val="7"/>
        <w:spacing w:before="160" w:line="360" w:lineRule="auto"/>
        <w:ind w:left="1300" w:right="1344"/>
        <w:rPr>
          <w:rFonts w:hint="eastAsia" w:asciiTheme="minorEastAsia" w:hAnsiTheme="minorEastAsia" w:eastAsiaTheme="minorEastAsia" w:cstheme="minorEastAsia"/>
        </w:rPr>
      </w:pPr>
      <w:r>
        <w:rPr>
          <w:rFonts w:hint="eastAsia" w:asciiTheme="minorEastAsia" w:hAnsiTheme="minorEastAsia" w:eastAsiaTheme="minorEastAsia" w:cstheme="minorEastAsia"/>
        </w:rPr>
        <w:t>28.1 采购人应将合同授予排名第一的供应商，特殊情况按本须知29.3的规定执行。</w:t>
      </w:r>
    </w:p>
    <w:p>
      <w:pPr>
        <w:spacing w:before="1" w:line="360" w:lineRule="auto"/>
        <w:ind w:left="1300" w:right="0" w:firstLine="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29、签订合同</w:t>
      </w:r>
    </w:p>
    <w:p>
      <w:pPr>
        <w:pStyle w:val="31"/>
        <w:numPr>
          <w:ilvl w:val="1"/>
          <w:numId w:val="23"/>
        </w:numPr>
        <w:tabs>
          <w:tab w:val="left" w:pos="1900"/>
        </w:tabs>
        <w:spacing w:before="161" w:after="0" w:line="360" w:lineRule="auto"/>
        <w:ind w:left="1300" w:right="1344"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磋商文件对履约保证金有规定的，成交供应商应当按照规定在签订合同前</w:t>
      </w:r>
      <w:r>
        <w:rPr>
          <w:rFonts w:hint="eastAsia" w:asciiTheme="minorEastAsia" w:hAnsiTheme="minorEastAsia" w:eastAsiaTheme="minorEastAsia" w:cstheme="minorEastAsia"/>
          <w:sz w:val="24"/>
        </w:rPr>
        <w:t>交纳履约保证金。</w:t>
      </w:r>
    </w:p>
    <w:p>
      <w:pPr>
        <w:pStyle w:val="31"/>
        <w:numPr>
          <w:ilvl w:val="1"/>
          <w:numId w:val="23"/>
        </w:numPr>
        <w:tabs>
          <w:tab w:val="left" w:pos="1900"/>
        </w:tabs>
        <w:spacing w:before="1" w:after="0" w:line="360" w:lineRule="auto"/>
        <w:ind w:left="1300" w:right="132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采购人与成交供应商应当在成交通知书发出之日起30日内，按照采购文件</w:t>
      </w:r>
      <w:r>
        <w:rPr>
          <w:rFonts w:hint="eastAsia" w:asciiTheme="minorEastAsia" w:hAnsiTheme="minorEastAsia" w:eastAsiaTheme="minorEastAsia" w:cstheme="minorEastAsia"/>
          <w:spacing w:val="-7"/>
          <w:sz w:val="24"/>
        </w:rPr>
        <w:t>确定的合同文本以及采购标的、规格型号、采购金额、采购数量、技术和服务要</w:t>
      </w:r>
      <w:r>
        <w:rPr>
          <w:rFonts w:hint="eastAsia" w:asciiTheme="minorEastAsia" w:hAnsiTheme="minorEastAsia" w:eastAsiaTheme="minorEastAsia" w:cstheme="minorEastAsia"/>
          <w:sz w:val="24"/>
        </w:rPr>
        <w:t>求等事项签订政府采购合同。</w:t>
      </w:r>
      <w:r>
        <w:rPr>
          <w:rFonts w:hint="eastAsia" w:asciiTheme="minorEastAsia" w:hAnsiTheme="minorEastAsia" w:eastAsiaTheme="minorEastAsia" w:cstheme="minorEastAsia"/>
          <w:sz w:val="24"/>
          <w:szCs w:val="24"/>
        </w:rPr>
        <w:t>采购人不得向成交供应商提出超出磋商文件以外的任何要求作为签订合同</w:t>
      </w:r>
      <w:r>
        <w:rPr>
          <w:rFonts w:hint="eastAsia" w:asciiTheme="minorEastAsia" w:hAnsiTheme="minorEastAsia" w:eastAsiaTheme="minorEastAsia" w:cstheme="minorEastAsia"/>
          <w:spacing w:val="-10"/>
          <w:sz w:val="24"/>
          <w:szCs w:val="24"/>
        </w:rPr>
        <w:t>的条件，不得与成交供应商订立背离磋商文件确定的合同文本以及采购标的、规</w:t>
      </w:r>
      <w:r>
        <w:rPr>
          <w:rFonts w:hint="eastAsia" w:asciiTheme="minorEastAsia" w:hAnsiTheme="minorEastAsia" w:eastAsiaTheme="minorEastAsia" w:cstheme="minorEastAsia"/>
          <w:sz w:val="24"/>
          <w:szCs w:val="24"/>
        </w:rPr>
        <w:t>格型号、采购金额、采购数量、技术和服务要求等实质性内容的协议。</w:t>
      </w:r>
    </w:p>
    <w:p>
      <w:pPr>
        <w:pStyle w:val="31"/>
        <w:numPr>
          <w:ilvl w:val="1"/>
          <w:numId w:val="23"/>
        </w:numPr>
        <w:tabs>
          <w:tab w:val="left" w:pos="1900"/>
        </w:tabs>
        <w:spacing w:before="1" w:after="0" w:line="360" w:lineRule="auto"/>
        <w:ind w:left="1300" w:right="1320" w:firstLine="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成交供应商拒绝与采购人签订合同的，采购人可以按照评审报告推荐的成</w:t>
      </w:r>
      <w:r>
        <w:rPr>
          <w:rFonts w:hint="eastAsia" w:asciiTheme="minorEastAsia" w:hAnsiTheme="minorEastAsia" w:eastAsiaTheme="minorEastAsia" w:cstheme="minorEastAsia"/>
          <w:spacing w:val="-9"/>
          <w:sz w:val="24"/>
        </w:rPr>
        <w:t>交候选人名单排序，确定下一候选人为成交供应商，也可以重新开展政府采购活</w:t>
      </w:r>
      <w:r>
        <w:rPr>
          <w:rFonts w:hint="eastAsia" w:asciiTheme="minorEastAsia" w:hAnsiTheme="minorEastAsia" w:eastAsiaTheme="minorEastAsia" w:cstheme="minorEastAsia"/>
          <w:sz w:val="24"/>
        </w:rPr>
        <w:t>动。</w:t>
      </w:r>
    </w:p>
    <w:p>
      <w:pPr>
        <w:pStyle w:val="31"/>
        <w:numPr>
          <w:ilvl w:val="1"/>
          <w:numId w:val="23"/>
        </w:numPr>
        <w:tabs>
          <w:tab w:val="left" w:pos="1900"/>
        </w:tabs>
        <w:spacing w:before="2" w:after="0" w:line="360" w:lineRule="auto"/>
        <w:ind w:left="1300" w:right="1320"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签订政府采购合同后7</w:t>
      </w:r>
      <w:r>
        <w:rPr>
          <w:rFonts w:hint="eastAsia" w:asciiTheme="minorEastAsia" w:hAnsiTheme="minorEastAsia" w:eastAsiaTheme="minorEastAsia" w:cstheme="minorEastAsia"/>
          <w:spacing w:val="-11"/>
          <w:sz w:val="24"/>
        </w:rPr>
        <w:t>个工作日内</w:t>
      </w:r>
      <w:r>
        <w:rPr>
          <w:rFonts w:hint="eastAsia" w:asciiTheme="minorEastAsia" w:hAnsiTheme="minorEastAsia" w:eastAsiaTheme="minorEastAsia" w:cstheme="minorEastAsia"/>
          <w:spacing w:val="-11"/>
          <w:sz w:val="24"/>
          <w:lang w:eastAsia="zh-CN"/>
        </w:rPr>
        <w:t>。</w:t>
      </w:r>
    </w:p>
    <w:p>
      <w:pPr>
        <w:pStyle w:val="31"/>
        <w:numPr>
          <w:ilvl w:val="1"/>
          <w:numId w:val="23"/>
        </w:numPr>
        <w:tabs>
          <w:tab w:val="left" w:pos="1900"/>
        </w:tabs>
        <w:spacing w:before="1" w:after="0" w:line="360" w:lineRule="auto"/>
        <w:ind w:left="1300" w:right="1320" w:firstLine="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lang w:eastAsia="zh-CN"/>
        </w:rPr>
        <w:t>采购代理机构</w:t>
      </w:r>
      <w:r>
        <w:rPr>
          <w:rFonts w:hint="eastAsia" w:asciiTheme="minorEastAsia" w:hAnsiTheme="minorEastAsia" w:eastAsiaTheme="minorEastAsia" w:cstheme="minorEastAsia"/>
          <w:sz w:val="24"/>
        </w:rPr>
        <w:t>将协助采购人与成交供应商签订政府采购合同。采购人与成交供应商应当按照磋商文件要求和成交供应商提交的响应文件承诺订立书面合</w:t>
      </w:r>
      <w:r>
        <w:rPr>
          <w:rFonts w:hint="eastAsia" w:asciiTheme="minorEastAsia" w:hAnsiTheme="minorEastAsia" w:eastAsiaTheme="minorEastAsia" w:cstheme="minorEastAsia"/>
          <w:spacing w:val="-10"/>
          <w:sz w:val="24"/>
        </w:rPr>
        <w:t>同，不得超出磋商文件和成交供应商提交的响应文件的范围，也不得另行订立背离合同实质性内容的其他协议。</w:t>
      </w:r>
    </w:p>
    <w:p>
      <w:pPr>
        <w:pStyle w:val="31"/>
        <w:numPr>
          <w:ilvl w:val="1"/>
          <w:numId w:val="23"/>
        </w:numPr>
        <w:tabs>
          <w:tab w:val="left" w:pos="1900"/>
        </w:tabs>
        <w:spacing w:before="161" w:after="0" w:line="360" w:lineRule="auto"/>
        <w:ind w:left="1300" w:right="1344"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除不可抗力等因素外，成交通知书发出后，采购人改变成交结果，或者成</w:t>
      </w:r>
      <w:r>
        <w:rPr>
          <w:rFonts w:hint="eastAsia" w:asciiTheme="minorEastAsia" w:hAnsiTheme="minorEastAsia" w:eastAsiaTheme="minorEastAsia" w:cstheme="minorEastAsia"/>
          <w:sz w:val="24"/>
        </w:rPr>
        <w:t>交供应商拒绝签订政府采购合同的，应当承担相应的法律责任。</w:t>
      </w:r>
    </w:p>
    <w:p>
      <w:pPr>
        <w:pStyle w:val="7"/>
        <w:spacing w:before="1" w:line="360" w:lineRule="auto"/>
        <w:ind w:left="1300" w:right="1320"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成交供应商拒绝签订政府采购合同的，采购人可以按照《政府采购竞争性磋</w:t>
      </w:r>
      <w:r>
        <w:rPr>
          <w:rFonts w:hint="eastAsia" w:asciiTheme="minorEastAsia" w:hAnsiTheme="minorEastAsia" w:eastAsiaTheme="minorEastAsia" w:cstheme="minorEastAsia"/>
          <w:spacing w:val="-9"/>
        </w:rPr>
        <w:t>商采购方式管理暂行办法》第三十三条规定确定其他供应商作为成交供应商并签</w:t>
      </w:r>
      <w:r>
        <w:rPr>
          <w:rFonts w:hint="eastAsia" w:asciiTheme="minorEastAsia" w:hAnsiTheme="minorEastAsia" w:eastAsiaTheme="minorEastAsia" w:cstheme="minorEastAsia"/>
          <w:spacing w:val="-10"/>
        </w:rPr>
        <w:t>订政府采购合同，也可以重新开展采购活动。拒绝签订政府采购合同的成交供应</w:t>
      </w:r>
      <w:r>
        <w:rPr>
          <w:rFonts w:hint="eastAsia" w:asciiTheme="minorEastAsia" w:hAnsiTheme="minorEastAsia" w:eastAsiaTheme="minorEastAsia" w:cstheme="minorEastAsia"/>
        </w:rPr>
        <w:t>商不得参加该项目重新开展的采购活动。</w:t>
      </w:r>
    </w:p>
    <w:p>
      <w:pPr>
        <w:pStyle w:val="4"/>
        <w:spacing w:before="2" w:line="360" w:lineRule="auto"/>
        <w:rPr>
          <w:rFonts w:hint="eastAsia" w:asciiTheme="minorEastAsia" w:hAnsiTheme="minorEastAsia" w:eastAsiaTheme="minorEastAsia" w:cstheme="minorEastAsia"/>
        </w:rPr>
      </w:pPr>
      <w:bookmarkStart w:id="110" w:name="七、其他要求"/>
      <w:bookmarkEnd w:id="110"/>
      <w:bookmarkStart w:id="111" w:name="_bookmark35"/>
      <w:bookmarkEnd w:id="111"/>
      <w:bookmarkStart w:id="112" w:name="_Toc29535"/>
      <w:r>
        <w:rPr>
          <w:rFonts w:hint="eastAsia" w:asciiTheme="minorEastAsia" w:hAnsiTheme="minorEastAsia" w:eastAsiaTheme="minorEastAsia" w:cstheme="minorEastAsia"/>
        </w:rPr>
        <w:t>七、其他要求</w:t>
      </w:r>
      <w:bookmarkEnd w:id="112"/>
    </w:p>
    <w:p>
      <w:pPr>
        <w:pStyle w:val="31"/>
        <w:numPr>
          <w:ilvl w:val="0"/>
          <w:numId w:val="0"/>
        </w:numPr>
        <w:tabs>
          <w:tab w:val="left" w:pos="1900"/>
        </w:tabs>
        <w:spacing w:before="161" w:after="0" w:line="360" w:lineRule="auto"/>
        <w:ind w:right="1344" w:rightChars="0" w:firstLine="1904" w:firstLineChars="800"/>
        <w:jc w:val="left"/>
        <w:rPr>
          <w:rFonts w:hint="eastAsia"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见《供应商须知</w:t>
      </w:r>
      <w:r>
        <w:rPr>
          <w:rFonts w:hint="eastAsia" w:asciiTheme="minorEastAsia" w:hAnsiTheme="minorEastAsia" w:eastAsiaTheme="minorEastAsia" w:cstheme="minorEastAsia"/>
          <w:spacing w:val="-1"/>
          <w:sz w:val="24"/>
          <w:lang w:eastAsia="zh-CN"/>
        </w:rPr>
        <w:t>前附表</w:t>
      </w:r>
      <w:r>
        <w:rPr>
          <w:rFonts w:hint="eastAsia" w:asciiTheme="minorEastAsia" w:hAnsiTheme="minorEastAsia" w:eastAsiaTheme="minorEastAsia" w:cstheme="minorEastAsia"/>
          <w:spacing w:val="-1"/>
          <w:sz w:val="24"/>
        </w:rPr>
        <w:t>》。</w:t>
      </w:r>
      <w:bookmarkStart w:id="113" w:name="八、适用法律"/>
      <w:bookmarkEnd w:id="113"/>
      <w:bookmarkStart w:id="114" w:name="_bookmark36"/>
      <w:bookmarkEnd w:id="114"/>
    </w:p>
    <w:p>
      <w:pPr>
        <w:pStyle w:val="4"/>
        <w:spacing w:before="2" w:line="360" w:lineRule="auto"/>
        <w:rPr>
          <w:rFonts w:hint="eastAsia" w:asciiTheme="minorEastAsia" w:hAnsiTheme="minorEastAsia" w:eastAsiaTheme="minorEastAsia" w:cstheme="minorEastAsia"/>
        </w:rPr>
      </w:pPr>
      <w:bookmarkStart w:id="115" w:name="_Toc5258"/>
      <w:r>
        <w:rPr>
          <w:rFonts w:hint="eastAsia" w:asciiTheme="minorEastAsia" w:hAnsiTheme="minorEastAsia" w:eastAsiaTheme="minorEastAsia" w:cstheme="minorEastAsia"/>
        </w:rPr>
        <w:t>八、适用法律</w:t>
      </w:r>
      <w:bookmarkEnd w:id="115"/>
    </w:p>
    <w:p>
      <w:pPr>
        <w:pStyle w:val="7"/>
        <w:spacing w:before="1" w:line="360" w:lineRule="auto"/>
        <w:ind w:left="1300" w:right="1320"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采购人、</w:t>
      </w:r>
      <w:r>
        <w:rPr>
          <w:rFonts w:hint="eastAsia" w:asciiTheme="minorEastAsia" w:hAnsiTheme="minorEastAsia" w:eastAsiaTheme="minorEastAsia" w:cstheme="minorEastAsia"/>
          <w:spacing w:val="-10"/>
          <w:lang w:eastAsia="zh-CN"/>
        </w:rPr>
        <w:t>采购代理机构</w:t>
      </w:r>
      <w:r>
        <w:rPr>
          <w:rFonts w:hint="eastAsia" w:asciiTheme="minorEastAsia" w:hAnsiTheme="minorEastAsia" w:eastAsiaTheme="minorEastAsia" w:cstheme="minorEastAsia"/>
          <w:spacing w:val="-10"/>
        </w:rPr>
        <w:t>以及供应商的一切磋商采购活动均适用于《中华人民</w:t>
      </w:r>
      <w:r>
        <w:rPr>
          <w:rFonts w:hint="eastAsia" w:asciiTheme="minorEastAsia" w:hAnsiTheme="minorEastAsia" w:eastAsiaTheme="minorEastAsia" w:cstheme="minorEastAsia"/>
          <w:spacing w:val="-21"/>
        </w:rPr>
        <w:t>共和国政府采购法》及其实施条例等有关法律、法规、规章和规范性文件的规定。</w:t>
      </w:r>
    </w:p>
    <w:p>
      <w:pPr>
        <w:spacing w:after="0" w:line="360" w:lineRule="auto"/>
        <w:jc w:val="both"/>
        <w:rPr>
          <w:rFonts w:hint="eastAsia" w:asciiTheme="minorEastAsia" w:hAnsiTheme="minorEastAsia" w:eastAsiaTheme="minorEastAsia" w:cstheme="minorEastAsia"/>
        </w:rPr>
        <w:sectPr>
          <w:headerReference r:id="rId9" w:type="default"/>
          <w:pgSz w:w="11910" w:h="16840"/>
          <w:pgMar w:top="720" w:right="720" w:bottom="720" w:left="720" w:header="227" w:footer="999" w:gutter="0"/>
          <w:pgNumType w:fmt="decimal"/>
          <w:cols w:space="720" w:num="1"/>
        </w:sectPr>
      </w:pPr>
    </w:p>
    <w:p>
      <w:pPr>
        <w:pStyle w:val="3"/>
        <w:tabs>
          <w:tab w:val="left" w:pos="5617"/>
        </w:tabs>
        <w:jc w:val="center"/>
        <w:rPr>
          <w:rFonts w:hint="eastAsia" w:asciiTheme="minorEastAsia" w:hAnsiTheme="minorEastAsia" w:eastAsiaTheme="minorEastAsia" w:cstheme="minorEastAsia"/>
          <w:color w:val="auto"/>
        </w:rPr>
      </w:pPr>
      <w:bookmarkStart w:id="116" w:name="_bookmark37"/>
      <w:bookmarkEnd w:id="116"/>
      <w:bookmarkStart w:id="117" w:name="采购需求"/>
      <w:bookmarkEnd w:id="117"/>
      <w:bookmarkStart w:id="118" w:name="_Toc2867"/>
      <w:r>
        <w:rPr>
          <w:rFonts w:hint="eastAsia" w:asciiTheme="minorEastAsia" w:hAnsiTheme="minorEastAsia" w:eastAsiaTheme="minorEastAsia" w:cstheme="minorEastAsia"/>
          <w:color w:val="auto"/>
        </w:rPr>
        <w:t>第三章采购需求</w:t>
      </w:r>
      <w:bookmarkEnd w:id="118"/>
    </w:p>
    <w:tbl>
      <w:tblPr>
        <w:tblStyle w:val="16"/>
        <w:tblW w:w="10842" w:type="dxa"/>
        <w:tblInd w:w="-70" w:type="dxa"/>
        <w:tblLayout w:type="fixed"/>
        <w:tblCellMar>
          <w:top w:w="0" w:type="dxa"/>
          <w:left w:w="108" w:type="dxa"/>
          <w:bottom w:w="0" w:type="dxa"/>
          <w:right w:w="108" w:type="dxa"/>
        </w:tblCellMar>
      </w:tblPr>
      <w:tblGrid>
        <w:gridCol w:w="599"/>
        <w:gridCol w:w="2641"/>
        <w:gridCol w:w="4652"/>
        <w:gridCol w:w="1383"/>
        <w:gridCol w:w="1567"/>
      </w:tblGrid>
      <w:tr>
        <w:tblPrEx>
          <w:tblCellMar>
            <w:top w:w="0" w:type="dxa"/>
            <w:left w:w="108" w:type="dxa"/>
            <w:bottom w:w="0" w:type="dxa"/>
            <w:right w:w="108" w:type="dxa"/>
          </w:tblCellMar>
        </w:tblPrEx>
        <w:trPr>
          <w:trHeight w:val="570" w:hRule="atLeast"/>
        </w:trPr>
        <w:tc>
          <w:tcPr>
            <w:tcW w:w="10842"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cs="宋体"/>
                <w:b/>
                <w:bCs/>
                <w:i w:val="0"/>
                <w:iCs w:val="0"/>
                <w:color w:val="000000"/>
                <w:kern w:val="0"/>
                <w:sz w:val="40"/>
                <w:szCs w:val="40"/>
                <w:u w:val="none"/>
                <w:lang w:val="en-US" w:eastAsia="zh-CN" w:bidi="ar"/>
              </w:rPr>
              <w:t>种质资源库</w:t>
            </w:r>
            <w:r>
              <w:rPr>
                <w:rFonts w:hint="eastAsia" w:ascii="宋体" w:hAnsi="宋体" w:eastAsia="宋体" w:cs="宋体"/>
                <w:b/>
                <w:bCs/>
                <w:i w:val="0"/>
                <w:iCs w:val="0"/>
                <w:color w:val="000000"/>
                <w:kern w:val="0"/>
                <w:sz w:val="40"/>
                <w:szCs w:val="40"/>
                <w:u w:val="none"/>
                <w:lang w:val="en-US" w:eastAsia="zh-CN" w:bidi="ar"/>
              </w:rPr>
              <w:t>设备清单</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技术参数</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数量 </w:t>
            </w:r>
          </w:p>
        </w:tc>
      </w:tr>
      <w:tr>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压缩机组</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见附件</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控制柜</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见附件</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库板</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双面5mm钢板，聚氨酯保温150mm厚度</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平方</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库门</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双面钢质聚氨酯填充，2000*1000mm</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扇</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防爆照明灯</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LED灯，防爆处理</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盏</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紫外灭菌灯</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紫外杀菌</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盏</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种子安放密集柜</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钢质，手动转动，双面抽屉，</w:t>
            </w:r>
            <w:r>
              <w:rPr>
                <w:rFonts w:hint="eastAsia" w:ascii="宋体" w:hAnsi="宋体" w:eastAsia="宋体" w:cs="宋体"/>
                <w:i w:val="0"/>
                <w:iCs w:val="0"/>
                <w:color w:val="000000"/>
                <w:kern w:val="0"/>
                <w:sz w:val="22"/>
                <w:szCs w:val="22"/>
                <w:u w:val="none"/>
                <w:lang w:val="en-US" w:eastAsia="zh-CN" w:bidi="ar"/>
              </w:rPr>
              <w:t>主框架1.2mm冷轧钢板，其他0.8mm冷轧钢板</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组</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密集柜抽屉</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钢质，带标签</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1000</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密集柜滑轨</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钢质，密集柜配套</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米</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2.8</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电源线缆及配件</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国标铜芯线缆和PVC配件</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批</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暖通管道</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国标紫铜管，</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批</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摄像头</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300万像素，枪机</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硬盘录像机</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配套摄像头</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电脑</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配套摄像头台式机</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种质资源库管理软件及APP</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管理种质资源库及相关设备报警，设置，控制等软件</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展柜</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防水板，</w:t>
            </w:r>
            <w:r>
              <w:rPr>
                <w:rFonts w:hint="eastAsia" w:ascii="宋体" w:hAnsi="宋体" w:cs="宋体"/>
                <w:i w:val="0"/>
                <w:iCs w:val="0"/>
                <w:color w:val="000000"/>
                <w:kern w:val="0"/>
                <w:sz w:val="22"/>
                <w:szCs w:val="22"/>
                <w:u w:val="none"/>
                <w:lang w:val="en-US" w:eastAsia="zh-CN" w:bidi="ar"/>
              </w:rPr>
              <w:t>有机玻璃</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中央展台</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防水板，2.4*4.8米</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展示大屏</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全彩LED，1.96*3.52米</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组</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9</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空调</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5匹机</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展示牌</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2*0.8米，灯箱展厅牌</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21</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展示厅灯饰</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2</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展示厅装饰</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组</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3</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种子样品瓶</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125ml</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3000</w:t>
            </w:r>
          </w:p>
        </w:tc>
      </w:tr>
      <w:tr>
        <w:tblPrEx>
          <w:tblCellMar>
            <w:top w:w="0" w:type="dxa"/>
            <w:left w:w="108" w:type="dxa"/>
            <w:bottom w:w="0" w:type="dxa"/>
            <w:right w:w="108" w:type="dxa"/>
          </w:tblCellMar>
        </w:tblPrEx>
        <w:trPr>
          <w:trHeight w:val="400" w:hRule="atLeast"/>
        </w:trPr>
        <w:tc>
          <w:tcPr>
            <w:tcW w:w="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4</w:t>
            </w:r>
          </w:p>
        </w:tc>
        <w:tc>
          <w:tcPr>
            <w:tcW w:w="2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种子标签牌</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不干胶标签</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3000</w:t>
            </w:r>
          </w:p>
        </w:tc>
      </w:tr>
    </w:tbl>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rPr>
          <w:rFonts w:hint="eastAsia"/>
          <w:lang w:val="en-US" w:eastAsia="zh-CN"/>
        </w:rPr>
      </w:pPr>
      <w:r>
        <w:rPr>
          <w:rFonts w:hint="eastAsia"/>
          <w:lang w:val="en-US" w:eastAsia="zh-CN"/>
        </w:rPr>
        <w:t>附件：</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kern w:val="0"/>
          <w:sz w:val="28"/>
          <w:szCs w:val="28"/>
        </w:rPr>
      </w:pPr>
      <w:r>
        <w:rPr>
          <w:rFonts w:ascii="宋体" w:hAnsi="宋体" w:eastAsia="宋体" w:cs="宋体"/>
          <w:b/>
          <w:bCs/>
          <w:color w:val="000000"/>
          <w:kern w:val="0"/>
          <w:sz w:val="28"/>
          <w:szCs w:val="28"/>
        </w:rPr>
        <w:t>1</w:t>
      </w:r>
      <w:r>
        <w:rPr>
          <w:rFonts w:hint="eastAsia" w:ascii="宋体" w:hAnsi="宋体" w:eastAsia="宋体" w:cs="宋体"/>
          <w:b/>
          <w:bCs/>
          <w:color w:val="000000"/>
          <w:kern w:val="0"/>
          <w:sz w:val="28"/>
          <w:szCs w:val="28"/>
        </w:rPr>
        <w:t>，种质资源库内部使用面积（长</w:t>
      </w:r>
      <w:r>
        <w:rPr>
          <w:rFonts w:ascii="宋体" w:hAnsi="宋体" w:eastAsia="宋体" w:cs="宋体"/>
          <w:b/>
          <w:bCs/>
          <w:color w:val="000000"/>
          <w:kern w:val="0"/>
          <w:sz w:val="28"/>
          <w:szCs w:val="28"/>
        </w:rPr>
        <w:t>*宽*高）</w:t>
      </w:r>
      <w:r>
        <w:rPr>
          <w:rFonts w:hint="eastAsia" w:ascii="宋体" w:hAnsi="宋体" w:eastAsia="宋体" w:cs="宋体"/>
          <w:b/>
          <w:bCs/>
          <w:color w:val="000000"/>
          <w:kern w:val="0"/>
          <w:sz w:val="28"/>
          <w:szCs w:val="28"/>
        </w:rPr>
        <w:t>和温控要求</w:t>
      </w:r>
      <w:r>
        <w:rPr>
          <w:rFonts w:ascii="宋体" w:hAnsi="宋体" w:eastAsia="宋体" w:cs="宋体"/>
          <w:b/>
          <w:bCs/>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kern w:val="0"/>
          <w:sz w:val="28"/>
          <w:szCs w:val="28"/>
        </w:rPr>
      </w:pPr>
      <w:r>
        <w:rPr>
          <w:rFonts w:ascii="宋体" w:hAnsi="宋体" w:eastAsia="宋体" w:cs="宋体"/>
          <w:color w:val="000000"/>
          <w:kern w:val="0"/>
          <w:sz w:val="28"/>
          <w:szCs w:val="28"/>
        </w:rPr>
        <w:t>中期种质资源库（</w:t>
      </w:r>
      <w:r>
        <w:rPr>
          <w:rFonts w:hint="eastAsia" w:ascii="宋体" w:hAnsi="宋体" w:eastAsia="宋体" w:cs="宋体"/>
          <w:color w:val="000000"/>
          <w:kern w:val="0"/>
          <w:sz w:val="28"/>
          <w:szCs w:val="28"/>
          <w:lang w:val="en-US" w:eastAsia="zh-CN"/>
        </w:rPr>
        <w:t>33</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8750MM*3780MM*3</w:t>
      </w: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00MM</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净高3000</w:t>
      </w:r>
      <w:r>
        <w:rPr>
          <w:rFonts w:ascii="宋体" w:hAnsi="宋体" w:eastAsia="宋体" w:cs="宋体"/>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kern w:val="0"/>
          <w:sz w:val="28"/>
          <w:szCs w:val="28"/>
        </w:rPr>
      </w:pPr>
      <w:r>
        <w:rPr>
          <w:rFonts w:hint="eastAsia" w:ascii="宋体" w:hAnsi="宋体" w:eastAsia="宋体" w:cs="宋体"/>
          <w:color w:val="000000"/>
          <w:kern w:val="0"/>
          <w:sz w:val="28"/>
          <w:szCs w:val="28"/>
        </w:rPr>
        <w:t>温度要求：-5℃～+5℃</w:t>
      </w:r>
      <w:r>
        <w:rPr>
          <w:rFonts w:ascii="宋体" w:hAnsi="宋体" w:eastAsia="宋体" w:cs="宋体"/>
          <w:color w:val="000000"/>
          <w:kern w:val="0"/>
          <w:sz w:val="28"/>
          <w:szCs w:val="28"/>
        </w:rPr>
        <w:t>，±1</w:t>
      </w:r>
      <w:r>
        <w:rPr>
          <w:rFonts w:hint="eastAsia" w:ascii="宋体" w:hAnsi="宋体" w:eastAsia="宋体" w:cs="宋体"/>
          <w:color w:val="000000"/>
          <w:kern w:val="0"/>
          <w:sz w:val="28"/>
          <w:szCs w:val="28"/>
          <w:lang w:val="en-US" w:eastAsia="zh-CN"/>
        </w:rPr>
        <w:t>.5</w:t>
      </w:r>
      <w:r>
        <w:rPr>
          <w:rFonts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 xml:space="preserve">  </w:t>
      </w:r>
      <w:r>
        <w:rPr>
          <w:rFonts w:ascii="宋体" w:hAnsi="宋体" w:eastAsia="宋体" w:cs="宋体"/>
          <w:color w:val="000000"/>
          <w:kern w:val="0"/>
          <w:sz w:val="28"/>
          <w:szCs w:val="28"/>
        </w:rPr>
        <w:t>湿度要求：</w:t>
      </w:r>
      <w:r>
        <w:rPr>
          <w:rFonts w:hint="eastAsia" w:ascii="宋体" w:hAnsi="宋体" w:eastAsia="宋体" w:cs="宋体"/>
          <w:color w:val="000000"/>
          <w:kern w:val="0"/>
          <w:sz w:val="28"/>
          <w:szCs w:val="28"/>
        </w:rPr>
        <w:t>40%RH～55％RH</w:t>
      </w:r>
      <w:r>
        <w:rPr>
          <w:rFonts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7</w:t>
      </w:r>
      <w:r>
        <w:rPr>
          <w:rFonts w:ascii="宋体" w:hAnsi="宋体" w:eastAsia="宋体" w:cs="宋体"/>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kern w:val="0"/>
          <w:sz w:val="28"/>
          <w:szCs w:val="28"/>
        </w:rPr>
      </w:pPr>
      <w:r>
        <w:rPr>
          <w:rFonts w:hint="eastAsia" w:ascii="宋体" w:hAnsi="宋体" w:eastAsia="宋体" w:cs="宋体"/>
          <w:b/>
          <w:bCs/>
          <w:color w:val="auto"/>
          <w:kern w:val="0"/>
          <w:sz w:val="28"/>
          <w:szCs w:val="28"/>
        </w:rPr>
        <w:t>2，存储</w:t>
      </w:r>
      <w:r>
        <w:rPr>
          <w:rFonts w:hint="eastAsia" w:ascii="宋体" w:hAnsi="宋体" w:eastAsia="宋体" w:cs="宋体"/>
          <w:b/>
          <w:bCs/>
          <w:color w:val="auto"/>
          <w:kern w:val="0"/>
          <w:sz w:val="28"/>
          <w:szCs w:val="28"/>
          <w:lang w:val="en-US" w:eastAsia="zh-CN"/>
        </w:rPr>
        <w:t>设备</w:t>
      </w:r>
      <w:r>
        <w:rPr>
          <w:rFonts w:hint="eastAsia" w:ascii="宋体" w:hAnsi="宋体" w:eastAsia="宋体" w:cs="宋体"/>
          <w:b/>
          <w:bCs/>
          <w:color w:val="auto"/>
          <w:kern w:val="0"/>
          <w:sz w:val="28"/>
          <w:szCs w:val="28"/>
        </w:rPr>
        <w:t>（</w:t>
      </w:r>
      <w:r>
        <w:rPr>
          <w:rFonts w:ascii="宋体" w:hAnsi="宋体" w:eastAsia="宋体" w:cs="宋体"/>
          <w:b/>
          <w:bCs/>
          <w:color w:val="auto"/>
          <w:kern w:val="0"/>
          <w:sz w:val="28"/>
          <w:szCs w:val="28"/>
        </w:rPr>
        <w:t>种</w:t>
      </w:r>
      <w:r>
        <w:rPr>
          <w:rFonts w:hint="eastAsia" w:ascii="宋体" w:hAnsi="宋体" w:eastAsia="宋体" w:cs="宋体"/>
          <w:b/>
          <w:bCs/>
          <w:color w:val="auto"/>
          <w:kern w:val="0"/>
          <w:sz w:val="28"/>
          <w:szCs w:val="28"/>
          <w:lang w:val="en-US" w:eastAsia="zh-CN"/>
        </w:rPr>
        <w:t>质资源</w:t>
      </w:r>
      <w:r>
        <w:rPr>
          <w:rFonts w:ascii="宋体" w:hAnsi="宋体" w:eastAsia="宋体" w:cs="宋体"/>
          <w:b/>
          <w:bCs/>
          <w:color w:val="auto"/>
          <w:kern w:val="0"/>
          <w:sz w:val="28"/>
          <w:szCs w:val="28"/>
        </w:rPr>
        <w:t>密集柜</w:t>
      </w:r>
      <w:r>
        <w:rPr>
          <w:rFonts w:hint="eastAsia" w:ascii="宋体" w:hAnsi="宋体" w:eastAsia="宋体" w:cs="宋体"/>
          <w:b/>
          <w:bCs/>
          <w:color w:val="auto"/>
          <w:kern w:val="0"/>
          <w:sz w:val="28"/>
          <w:szCs w:val="28"/>
        </w:rPr>
        <w:t>）</w:t>
      </w:r>
      <w:r>
        <w:rPr>
          <w:rFonts w:hint="eastAsia" w:ascii="宋体" w:hAnsi="宋体" w:eastAsia="宋体" w:cs="宋体"/>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kern w:val="0"/>
          <w:sz w:val="28"/>
          <w:szCs w:val="28"/>
        </w:rPr>
      </w:pPr>
      <w:r>
        <w:rPr>
          <w:rFonts w:ascii="宋体" w:hAnsi="宋体" w:eastAsia="宋体" w:cs="宋体"/>
          <w:color w:val="000000"/>
          <w:kern w:val="0"/>
          <w:sz w:val="28"/>
          <w:szCs w:val="28"/>
        </w:rPr>
        <w:t xml:space="preserve">(1)移动式密集柜尺寸：外形尺寸（长×宽×高）为 </w:t>
      </w:r>
      <w:r>
        <w:rPr>
          <w:rFonts w:hint="eastAsia" w:ascii="宋体" w:hAnsi="宋体" w:eastAsia="宋体" w:cs="宋体"/>
          <w:color w:val="000000"/>
          <w:kern w:val="0"/>
          <w:sz w:val="28"/>
          <w:szCs w:val="28"/>
          <w:lang w:val="en-US" w:eastAsia="zh-CN"/>
        </w:rPr>
        <w:t>20</w:t>
      </w:r>
      <w:r>
        <w:rPr>
          <w:rFonts w:ascii="宋体" w:hAnsi="宋体" w:eastAsia="宋体" w:cs="宋体"/>
          <w:color w:val="000000"/>
          <w:kern w:val="0"/>
          <w:sz w:val="28"/>
          <w:szCs w:val="28"/>
        </w:rPr>
        <w:t>00×600</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1800mm，共</w:t>
      </w:r>
      <w:r>
        <w:rPr>
          <w:rFonts w:hint="eastAsia" w:ascii="宋体" w:hAnsi="宋体" w:eastAsia="宋体" w:cs="宋体"/>
          <w:color w:val="000000"/>
          <w:kern w:val="0"/>
          <w:sz w:val="28"/>
          <w:szCs w:val="28"/>
          <w:lang w:val="en-US" w:eastAsia="zh-CN"/>
        </w:rPr>
        <w:t>5</w:t>
      </w:r>
      <w:r>
        <w:rPr>
          <w:rFonts w:ascii="宋体" w:hAnsi="宋体" w:eastAsia="宋体" w:cs="宋体"/>
          <w:color w:val="000000"/>
          <w:kern w:val="0"/>
          <w:sz w:val="28"/>
          <w:szCs w:val="28"/>
        </w:rPr>
        <w:t xml:space="preserve"> 组，轨道座：3.0mm 冷轧钢板</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kern w:val="0"/>
          <w:sz w:val="28"/>
          <w:szCs w:val="28"/>
        </w:rPr>
      </w:pPr>
      <w:r>
        <w:rPr>
          <w:rFonts w:ascii="宋体" w:hAnsi="宋体" w:eastAsia="宋体" w:cs="宋体"/>
          <w:color w:val="000000"/>
          <w:kern w:val="0"/>
          <w:sz w:val="28"/>
          <w:szCs w:val="28"/>
        </w:rPr>
        <w:t>(2)轨道：20*20mm 实心方钢</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kern w:val="0"/>
          <w:sz w:val="28"/>
          <w:szCs w:val="28"/>
        </w:rPr>
      </w:pPr>
      <w:r>
        <w:rPr>
          <w:rFonts w:ascii="宋体" w:hAnsi="宋体" w:eastAsia="宋体" w:cs="宋体"/>
          <w:color w:val="000000"/>
          <w:kern w:val="0"/>
          <w:sz w:val="28"/>
          <w:szCs w:val="28"/>
        </w:rPr>
        <w:t>(3)架体立柱： 1.5 mm</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(4)门板：1.0mm架体坚固，柜内隔板间距可调</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(5)门面平整，表面酸洗磷化静电喷塑处理</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传动机构，采用机械式自动脱离驱动装置。</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3</w:t>
      </w:r>
      <w:r>
        <w:rPr>
          <w:rFonts w:hint="eastAsia" w:ascii="宋体" w:hAnsi="宋体" w:eastAsia="宋体" w:cs="宋体"/>
          <w:b/>
          <w:bCs/>
          <w:color w:val="000000" w:themeColor="text1"/>
          <w:kern w:val="0"/>
          <w:sz w:val="28"/>
          <w:szCs w:val="28"/>
          <w14:textFill>
            <w14:solidFill>
              <w14:schemeClr w14:val="tx1"/>
            </w14:solidFill>
          </w14:textFill>
        </w:rPr>
        <w:t>，</w:t>
      </w:r>
      <w:r>
        <w:rPr>
          <w:rFonts w:ascii="宋体" w:hAnsi="宋体" w:eastAsia="宋体" w:cs="宋体"/>
          <w:b/>
          <w:bCs/>
          <w:color w:val="000000" w:themeColor="text1"/>
          <w:kern w:val="0"/>
          <w:sz w:val="28"/>
          <w:szCs w:val="28"/>
          <w14:textFill>
            <w14:solidFill>
              <w14:schemeClr w14:val="tx1"/>
            </w14:solidFill>
          </w14:textFill>
        </w:rPr>
        <w:tab/>
      </w:r>
      <w:r>
        <w:rPr>
          <w:rFonts w:hint="eastAsia" w:ascii="宋体" w:hAnsi="宋体" w:eastAsia="宋体" w:cs="宋体"/>
          <w:b/>
          <w:bCs/>
          <w:color w:val="000000" w:themeColor="text1"/>
          <w:kern w:val="0"/>
          <w:sz w:val="28"/>
          <w:szCs w:val="28"/>
          <w:lang w:val="en-US" w:eastAsia="zh-CN"/>
          <w14:textFill>
            <w14:solidFill>
              <w14:schemeClr w14:val="tx1"/>
            </w14:solidFill>
          </w14:textFill>
        </w:rPr>
        <w:t>低噪音</w:t>
      </w:r>
      <w:r>
        <w:rPr>
          <w:rFonts w:ascii="宋体" w:hAnsi="宋体" w:eastAsia="宋体" w:cs="宋体"/>
          <w:b/>
          <w:bCs/>
          <w:color w:val="000000" w:themeColor="text1"/>
          <w:kern w:val="0"/>
          <w:sz w:val="28"/>
          <w:szCs w:val="28"/>
          <w14:textFill>
            <w14:solidFill>
              <w14:schemeClr w14:val="tx1"/>
            </w14:solidFill>
          </w14:textFill>
        </w:rPr>
        <w:t>制冷机组</w:t>
      </w:r>
      <w:r>
        <w:rPr>
          <w:rFonts w:hint="eastAsia" w:ascii="宋体" w:hAnsi="宋体" w:eastAsia="宋体" w:cs="宋体"/>
          <w:b/>
          <w:bCs/>
          <w:color w:val="000000" w:themeColor="text1"/>
          <w:kern w:val="0"/>
          <w:sz w:val="28"/>
          <w:szCs w:val="28"/>
          <w14:textFill>
            <w14:solidFill>
              <w14:schemeClr w14:val="tx1"/>
            </w14:solidFill>
          </w14:textFill>
        </w:rPr>
        <w:t>（外机）：</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(1)每个种质资源库均采用双独立管路系统低温涡旋双风冷低噪音冷凝机组：可应用于不同库温，选用高性能原装涡旋机组</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一备一用，轮值启动。</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(2)采用全自动状态监控接口，高低压采样接口，电流电压采集显示接口，高低压管路温度检测接口,便于资源库监管系统监管压缩机压力等数据的采集。</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(3)换热器：防腐蚀型壳管式换热器。</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(4)制冷量：中期库≥</w:t>
      </w:r>
      <w:r>
        <w:rPr>
          <w:rFonts w:hint="eastAsia" w:ascii="宋体" w:hAnsi="宋体" w:eastAsia="宋体" w:cs="宋体"/>
          <w:color w:val="000000" w:themeColor="text1"/>
          <w:kern w:val="0"/>
          <w:sz w:val="28"/>
          <w:szCs w:val="28"/>
          <w:lang w:val="en-US" w:eastAsia="zh-CN"/>
          <w14:textFill>
            <w14:solidFill>
              <w14:schemeClr w14:val="tx1"/>
            </w14:solidFill>
          </w14:textFill>
        </w:rPr>
        <w:t>9.3</w:t>
      </w:r>
      <w:r>
        <w:rPr>
          <w:rFonts w:ascii="宋体" w:hAnsi="宋体" w:eastAsia="宋体" w:cs="宋体"/>
          <w:color w:val="000000" w:themeColor="text1"/>
          <w:kern w:val="0"/>
          <w:sz w:val="28"/>
          <w:szCs w:val="28"/>
          <w14:textFill>
            <w14:solidFill>
              <w14:schemeClr w14:val="tx1"/>
            </w14:solidFill>
          </w14:textFill>
        </w:rPr>
        <w:t>KW</w:t>
      </w:r>
      <w:r>
        <w:rPr>
          <w:rFonts w:hint="eastAsia" w:ascii="宋体" w:hAnsi="宋体" w:eastAsia="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COP</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2.66</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(5)机组电功率：中期库≤</w:t>
      </w:r>
      <w:r>
        <w:rPr>
          <w:rFonts w:hint="eastAsia" w:ascii="宋体" w:hAnsi="宋体" w:eastAsia="宋体" w:cs="宋体"/>
          <w:color w:val="000000" w:themeColor="text1"/>
          <w:kern w:val="0"/>
          <w:sz w:val="28"/>
          <w:szCs w:val="28"/>
          <w:lang w:val="en-US" w:eastAsia="zh-CN"/>
          <w14:textFill>
            <w14:solidFill>
              <w14:schemeClr w14:val="tx1"/>
            </w14:solidFill>
          </w14:textFill>
        </w:rPr>
        <w:t>3.5</w:t>
      </w:r>
      <w:r>
        <w:rPr>
          <w:rFonts w:ascii="宋体" w:hAnsi="宋体" w:eastAsia="宋体" w:cs="宋体"/>
          <w:color w:val="000000" w:themeColor="text1"/>
          <w:kern w:val="0"/>
          <w:sz w:val="28"/>
          <w:szCs w:val="28"/>
          <w14:textFill>
            <w14:solidFill>
              <w14:schemeClr w14:val="tx1"/>
            </w14:solidFill>
          </w14:textFill>
        </w:rPr>
        <w:t>KW</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(6)噪音：1米处制冷机组≤</w:t>
      </w: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ascii="宋体" w:hAnsi="宋体" w:eastAsia="宋体" w:cs="宋体"/>
          <w:color w:val="000000" w:themeColor="text1"/>
          <w:kern w:val="0"/>
          <w:sz w:val="28"/>
          <w:szCs w:val="28"/>
          <w14:textFill>
            <w14:solidFill>
              <w14:schemeClr w14:val="tx1"/>
            </w14:solidFill>
          </w14:textFill>
        </w:rPr>
        <w:t>0db</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u w:val="single"/>
          <w:lang w:val="en-US" w:eastAsia="zh-CN"/>
          <w14:textFill>
            <w14:solidFill>
              <w14:schemeClr w14:val="tx1"/>
            </w14:solidFill>
          </w14:textFill>
        </w:rPr>
        <w:t>以上为单台机组参数，每个库体采用二台机组，</w:t>
      </w:r>
      <w:r>
        <w:rPr>
          <w:rFonts w:ascii="宋体" w:hAnsi="宋体" w:eastAsia="宋体" w:cs="宋体"/>
          <w:color w:val="000000" w:themeColor="text1"/>
          <w:kern w:val="0"/>
          <w:sz w:val="28"/>
          <w:szCs w:val="28"/>
          <w:u w:val="single"/>
          <w14:textFill>
            <w14:solidFill>
              <w14:schemeClr w14:val="tx1"/>
            </w14:solidFill>
          </w14:textFill>
        </w:rPr>
        <w:t>制冷机组</w:t>
      </w:r>
      <w:r>
        <w:rPr>
          <w:rFonts w:hint="eastAsia" w:ascii="宋体" w:hAnsi="宋体" w:eastAsia="宋体" w:cs="宋体"/>
          <w:color w:val="000000" w:themeColor="text1"/>
          <w:kern w:val="0"/>
          <w:sz w:val="28"/>
          <w:szCs w:val="28"/>
          <w:u w:val="single"/>
          <w14:textFill>
            <w14:solidFill>
              <w14:schemeClr w14:val="tx1"/>
            </w14:solidFill>
          </w14:textFill>
        </w:rPr>
        <w:t>的技术参数</w:t>
      </w:r>
      <w:r>
        <w:rPr>
          <w:rFonts w:ascii="宋体" w:hAnsi="宋体" w:eastAsia="宋体" w:cs="宋体"/>
          <w:color w:val="000000" w:themeColor="text1"/>
          <w:kern w:val="0"/>
          <w:sz w:val="28"/>
          <w:szCs w:val="28"/>
          <w:u w:val="single"/>
          <w14:textFill>
            <w14:solidFill>
              <w14:schemeClr w14:val="tx1"/>
            </w14:solidFill>
          </w14:textFill>
        </w:rPr>
        <w:t>现场需出示生产厂家</w:t>
      </w:r>
      <w:r>
        <w:rPr>
          <w:rFonts w:hint="eastAsia" w:ascii="宋体" w:hAnsi="宋体" w:eastAsia="宋体" w:cs="宋体"/>
          <w:color w:val="000000" w:themeColor="text1"/>
          <w:kern w:val="0"/>
          <w:sz w:val="28"/>
          <w:szCs w:val="28"/>
          <w:u w:val="single"/>
          <w14:textFill>
            <w14:solidFill>
              <w14:schemeClr w14:val="tx1"/>
            </w14:solidFill>
          </w14:textFill>
        </w:rPr>
        <w:t>技术确认函或者相关彩页资料。</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4，高效蒸发冷风机：</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中期库制冷量</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lang w:val="en-US" w:eastAsia="zh-CN"/>
          <w14:textFill>
            <w14:solidFill>
              <w14:schemeClr w14:val="tx1"/>
            </w14:solidFill>
          </w14:textFill>
        </w:rPr>
        <w:t>3</w:t>
      </w:r>
      <w:r>
        <w:rPr>
          <w:rFonts w:ascii="宋体" w:hAnsi="宋体" w:eastAsia="宋体" w:cs="宋体"/>
          <w:color w:val="000000" w:themeColor="text1"/>
          <w:kern w:val="0"/>
          <w:sz w:val="28"/>
          <w:szCs w:val="28"/>
          <w14:textFill>
            <w14:solidFill>
              <w14:schemeClr w14:val="tx1"/>
            </w14:solidFill>
          </w14:textFill>
        </w:rPr>
        <w:t>KW</w:t>
      </w:r>
      <w:r>
        <w:rPr>
          <w:rFonts w:hint="eastAsia" w:ascii="宋体" w:hAnsi="宋体" w:eastAsia="宋体" w:cs="宋体"/>
          <w:color w:val="000000" w:themeColor="text1"/>
          <w:kern w:val="0"/>
          <w:sz w:val="28"/>
          <w:szCs w:val="28"/>
          <w14:textFill>
            <w14:solidFill>
              <w14:schemeClr w14:val="tx1"/>
            </w14:solidFill>
          </w14:textFill>
        </w:rPr>
        <w:t>，装功率：</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 xml:space="preserve"> KW,风量：</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en-US" w:eastAsia="zh-CN"/>
          <w14:textFill>
            <w14:solidFill>
              <w14:schemeClr w14:val="tx1"/>
            </w14:solidFill>
          </w14:textFill>
        </w:rPr>
        <w:t>581</w:t>
      </w:r>
      <w:r>
        <w:rPr>
          <w:rFonts w:hint="eastAsia" w:ascii="宋体" w:hAnsi="宋体" w:eastAsia="宋体" w:cs="宋体"/>
          <w:color w:val="000000" w:themeColor="text1"/>
          <w:kern w:val="0"/>
          <w:sz w:val="28"/>
          <w:szCs w:val="28"/>
          <w14:textFill>
            <w14:solidFill>
              <w14:schemeClr w14:val="tx1"/>
            </w14:solidFill>
          </w14:textFill>
        </w:rPr>
        <w:t>m³/h，射程</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8.2</w:t>
      </w:r>
      <w:r>
        <w:rPr>
          <w:rFonts w:hint="eastAsia" w:ascii="宋体" w:hAnsi="宋体" w:eastAsia="宋体" w:cs="宋体"/>
          <w:color w:val="000000" w:themeColor="text1"/>
          <w:kern w:val="0"/>
          <w:sz w:val="28"/>
          <w:szCs w:val="28"/>
          <w14:textFill>
            <w14:solidFill>
              <w14:schemeClr w14:val="tx1"/>
            </w14:solidFill>
          </w14:textFill>
        </w:rPr>
        <w:t>m</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u w:val="single"/>
          <w:lang w:val="en-US" w:eastAsia="zh-CN"/>
          <w14:textFill>
            <w14:solidFill>
              <w14:schemeClr w14:val="tx1"/>
            </w14:solidFill>
          </w14:textFill>
        </w:rPr>
        <w:t>以上为单台冷风机参数，每个库体采用二台冷风机，</w:t>
      </w:r>
      <w:r>
        <w:rPr>
          <w:rFonts w:hint="eastAsia" w:ascii="宋体" w:hAnsi="宋体" w:eastAsia="宋体" w:cs="宋体"/>
          <w:color w:val="000000" w:themeColor="text1"/>
          <w:kern w:val="0"/>
          <w:sz w:val="28"/>
          <w:szCs w:val="28"/>
          <w:u w:val="single"/>
          <w14:textFill>
            <w14:solidFill>
              <w14:schemeClr w14:val="tx1"/>
            </w14:solidFill>
          </w14:textFill>
        </w:rPr>
        <w:t>高效蒸发冷风机的技术参数</w:t>
      </w:r>
      <w:r>
        <w:rPr>
          <w:rFonts w:ascii="宋体" w:hAnsi="宋体" w:eastAsia="宋体" w:cs="宋体"/>
          <w:color w:val="000000" w:themeColor="text1"/>
          <w:kern w:val="0"/>
          <w:sz w:val="28"/>
          <w:szCs w:val="28"/>
          <w:u w:val="single"/>
          <w14:textFill>
            <w14:solidFill>
              <w14:schemeClr w14:val="tx1"/>
            </w14:solidFill>
          </w14:textFill>
        </w:rPr>
        <w:t>现场需出示生产厂家</w:t>
      </w:r>
      <w:r>
        <w:rPr>
          <w:rFonts w:hint="eastAsia" w:ascii="宋体" w:hAnsi="宋体" w:eastAsia="宋体" w:cs="宋体"/>
          <w:color w:val="000000" w:themeColor="text1"/>
          <w:kern w:val="0"/>
          <w:sz w:val="28"/>
          <w:szCs w:val="28"/>
          <w:u w:val="single"/>
          <w14:textFill>
            <w14:solidFill>
              <w14:schemeClr w14:val="tx1"/>
            </w14:solidFill>
          </w14:textFill>
        </w:rPr>
        <w:t>技术确认函或者相关彩页资料。</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5</w:t>
      </w:r>
      <w:r>
        <w:rPr>
          <w:rFonts w:hint="eastAsia" w:ascii="宋体" w:hAnsi="宋体" w:eastAsia="宋体" w:cs="宋体"/>
          <w:b/>
          <w:bCs/>
          <w:color w:val="000000" w:themeColor="text1"/>
          <w:kern w:val="0"/>
          <w:sz w:val="28"/>
          <w:szCs w:val="28"/>
          <w14:textFill>
            <w14:solidFill>
              <w14:schemeClr w14:val="tx1"/>
            </w14:solidFill>
          </w14:textFill>
        </w:rPr>
        <w:t>，种质资源库配置要求：</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(1)温湿度传感器主要芯片采用先进配件，无线传输。常年维持房间-5℃的环境状态。</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(2)库体：采用定制聚氨酯库体板合围搭建。聚氨酯板厚度≥100mm，不锈钢钢板厚度≥0.5mm，聚氨酯：≥42KG/m³，</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导热系数λ≤</w:t>
      </w:r>
      <w:r>
        <w:rPr>
          <w:rFonts w:ascii="宋体" w:hAnsi="宋体" w:eastAsia="宋体" w:cs="宋体"/>
          <w:color w:val="000000" w:themeColor="text1"/>
          <w:kern w:val="0"/>
          <w:sz w:val="28"/>
          <w:szCs w:val="28"/>
          <w14:textFill>
            <w14:solidFill>
              <w14:schemeClr w14:val="tx1"/>
            </w14:solidFill>
          </w14:textFill>
        </w:rPr>
        <w:t>0.024w/m.k，高阻燃等级≥B2 级阻燃标准。</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库门：开启方式为外单开启，确保内部开启优先。</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(3)密封处理：采用特制的耐高低温材料对库体衔接处进行无缝密封处理。</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(4)库房地面结构：基础层、保温层，采用耐磨防滑压花铝板，压花铝板厚度≥2mm</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(5)气压平衡装置：为了避免库房内温度的变化而引起库房内外压力差对库房强度的影响，在每个库房侧壁处安装一套重力关闭型压力平衡装置。</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(6)通风系统：设置合理的内部循环通风系统，对库房进行温度控制，使得库房内送风均匀，不会出现局部区域温度偏差大。</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 xml:space="preserve">(7)照明方式：合理分布 防爆防潮LED 灯，不少于 </w:t>
      </w: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ascii="宋体" w:hAnsi="宋体" w:eastAsia="宋体" w:cs="宋体"/>
          <w:color w:val="000000" w:themeColor="text1"/>
          <w:kern w:val="0"/>
          <w:sz w:val="28"/>
          <w:szCs w:val="28"/>
          <w14:textFill>
            <w14:solidFill>
              <w14:schemeClr w14:val="tx1"/>
            </w14:solidFill>
          </w14:textFill>
        </w:rPr>
        <w:t xml:space="preserve"> 盏</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(8)隔离系统：进出口处安装隔离系统，防止内外气流交换节约能耗。</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(9)库内需装UV杀菌消毒灯</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(10)采用工业</w:t>
      </w:r>
      <w:r>
        <w:rPr>
          <w:rFonts w:hint="eastAsia" w:ascii="宋体" w:hAnsi="宋体" w:eastAsia="宋体" w:cs="宋体"/>
          <w:color w:val="000000" w:themeColor="text1"/>
          <w:kern w:val="0"/>
          <w:sz w:val="28"/>
          <w:szCs w:val="28"/>
          <w14:textFill>
            <w14:solidFill>
              <w14:schemeClr w14:val="tx1"/>
            </w14:solidFill>
          </w14:textFill>
        </w:rPr>
        <w:t>转轮</w:t>
      </w:r>
      <w:r>
        <w:rPr>
          <w:rFonts w:ascii="宋体" w:hAnsi="宋体" w:eastAsia="宋体" w:cs="宋体"/>
          <w:color w:val="000000" w:themeColor="text1"/>
          <w:kern w:val="0"/>
          <w:sz w:val="28"/>
          <w:szCs w:val="28"/>
          <w14:textFill>
            <w14:solidFill>
              <w14:schemeClr w14:val="tx1"/>
            </w14:solidFill>
          </w14:textFill>
        </w:rPr>
        <w:t>除湿机，总功率不低于</w:t>
      </w:r>
      <w:r>
        <w:rPr>
          <w:rFonts w:hint="eastAsia" w:ascii="宋体" w:hAnsi="宋体" w:eastAsia="宋体" w:cs="宋体"/>
          <w:color w:val="000000" w:themeColor="text1"/>
          <w:kern w:val="0"/>
          <w:sz w:val="28"/>
          <w:szCs w:val="28"/>
          <w:lang w:val="en-US" w:eastAsia="zh-CN"/>
          <w14:textFill>
            <w14:solidFill>
              <w14:schemeClr w14:val="tx1"/>
            </w14:solidFill>
          </w14:textFill>
        </w:rPr>
        <w:t>4</w:t>
      </w:r>
      <w:r>
        <w:rPr>
          <w:rFonts w:ascii="宋体" w:hAnsi="宋体" w:eastAsia="宋体" w:cs="宋体"/>
          <w:color w:val="000000" w:themeColor="text1"/>
          <w:kern w:val="0"/>
          <w:sz w:val="28"/>
          <w:szCs w:val="28"/>
          <w14:textFill>
            <w14:solidFill>
              <w14:schemeClr w14:val="tx1"/>
            </w14:solidFill>
          </w14:textFill>
        </w:rPr>
        <w:t>KW</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6</w:t>
      </w:r>
      <w:r>
        <w:rPr>
          <w:rFonts w:hint="eastAsia" w:ascii="宋体" w:hAnsi="宋体" w:eastAsia="宋体" w:cs="宋体"/>
          <w:b/>
          <w:bCs/>
          <w:color w:val="000000" w:themeColor="text1"/>
          <w:kern w:val="0"/>
          <w:sz w:val="28"/>
          <w:szCs w:val="28"/>
          <w14:textFill>
            <w14:solidFill>
              <w14:schemeClr w14:val="tx1"/>
            </w14:solidFill>
          </w14:textFill>
        </w:rPr>
        <w:t>，中</w:t>
      </w:r>
      <w:r>
        <w:rPr>
          <w:rFonts w:ascii="宋体" w:hAnsi="宋体" w:eastAsia="宋体" w:cs="宋体"/>
          <w:b/>
          <w:bCs/>
          <w:color w:val="000000" w:themeColor="text1"/>
          <w:kern w:val="0"/>
          <w:sz w:val="28"/>
          <w:szCs w:val="28"/>
          <w14:textFill>
            <w14:solidFill>
              <w14:schemeClr w14:val="tx1"/>
            </w14:solidFill>
          </w14:textFill>
        </w:rPr>
        <w:t>控系统功能</w:t>
      </w:r>
      <w:r>
        <w:rPr>
          <w:rFonts w:hint="eastAsia" w:ascii="宋体" w:hAnsi="宋体" w:eastAsia="宋体" w:cs="宋体"/>
          <w:b/>
          <w:bCs/>
          <w:color w:val="000000" w:themeColor="text1"/>
          <w:kern w:val="0"/>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(1)动态恒温恒湿控制系统，响应快，精度高。</w:t>
      </w:r>
    </w:p>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(2)采用≥5.7 寸彩色触摸屏，所有的参数显示和设定均可在触摸屏上进行，可根据不同的需求选择最佳制冷的运行模式，可在触摸屏上直接设置温度，湿度，时间，模式等参数,具有实时温湿度，历史温湿度数据曲线，设备运行状态显示，故障图形代码显示等专用功能。</w:t>
      </w:r>
    </w:p>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(3)各档程序参数长期记忆，系统意外断电后可以自动恢复运行，并且不影响原来参数的设定，可按原有的设置继续运行，充分保证试验工作的连续性。</w:t>
      </w:r>
    </w:p>
    <w:p>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)用户界面具备有密码，操作权限分级管理，系统所有功能模块都</w:t>
      </w:r>
      <w:r>
        <w:rPr>
          <w:rFonts w:hint="eastAsia" w:ascii="宋体" w:hAnsi="宋体" w:eastAsia="宋体" w:cs="宋体"/>
          <w:color w:val="000000" w:themeColor="text1"/>
          <w:sz w:val="28"/>
          <w:szCs w:val="28"/>
          <w:u w:val="single"/>
          <w14:textFill>
            <w14:solidFill>
              <w14:schemeClr w14:val="tx1"/>
            </w14:solidFill>
          </w14:textFill>
        </w:rPr>
        <w:t>集中在一个云平台</w:t>
      </w:r>
      <w:r>
        <w:rPr>
          <w:rFonts w:hint="eastAsia" w:ascii="宋体" w:hAnsi="宋体" w:eastAsia="宋体" w:cs="宋体"/>
          <w:color w:val="000000" w:themeColor="text1"/>
          <w:sz w:val="28"/>
          <w:szCs w:val="28"/>
          <w14:textFill>
            <w14:solidFill>
              <w14:schemeClr w14:val="tx1"/>
            </w14:solidFill>
          </w14:textFill>
        </w:rPr>
        <w:t>， 含web端及手机APP端。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atLeast"/>
        <w:jc w:val="left"/>
        <w:textAlignment w:val="auto"/>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)可远程实现设备运行状态监管、视频监管、数据查看、温湿度调控、通风循环等远程控制功能，紧急情况下可远程关机，实现无人值守管理。</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)远程状态监管:</w:t>
      </w:r>
      <w:r>
        <w:rPr>
          <w:rFonts w:hint="eastAsia" w:ascii="宋体" w:hAnsi="宋体" w:eastAsia="宋体" w:cs="宋体"/>
          <w:color w:val="000000" w:themeColor="text1"/>
          <w:sz w:val="28"/>
          <w:szCs w:val="28"/>
          <w:lang w:val="en-US" w:eastAsia="zh-CN"/>
          <w14:textFill>
            <w14:solidFill>
              <w14:schemeClr w14:val="tx1"/>
            </w14:solidFill>
          </w14:textFill>
        </w:rPr>
        <w:t>种质资源库</w:t>
      </w:r>
      <w:r>
        <w:rPr>
          <w:rFonts w:hint="eastAsia" w:ascii="宋体" w:hAnsi="宋体" w:eastAsia="宋体" w:cs="宋体"/>
          <w:color w:val="000000" w:themeColor="text1"/>
          <w:sz w:val="28"/>
          <w:szCs w:val="28"/>
          <w14:textFill>
            <w14:solidFill>
              <w14:schemeClr w14:val="tx1"/>
            </w14:solidFill>
          </w14:textFill>
        </w:rPr>
        <w:t>可远程实时查看各间的实时情况、各设备的运行状态。</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)数据监管:</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可实现30X24小时不间断数据记录、存储，可按天、周、月查看史数据，温湿度数据、不同房间数据都可同一坐标轴显示。</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)远程报警:具有超温报警、异常报警功能，可设定温度、湿度报警上下限值，数据异常、突然断电时可自动发出报警信号。</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7</w:t>
      </w:r>
      <w:r>
        <w:rPr>
          <w:rFonts w:hint="eastAsia" w:ascii="宋体" w:hAnsi="宋体" w:eastAsia="宋体" w:cs="宋体"/>
          <w:b/>
          <w:bCs/>
          <w:color w:val="000000" w:themeColor="text1"/>
          <w:kern w:val="0"/>
          <w:sz w:val="28"/>
          <w:szCs w:val="28"/>
          <w14:textFill>
            <w14:solidFill>
              <w14:schemeClr w14:val="tx1"/>
            </w14:solidFill>
          </w14:textFill>
        </w:rPr>
        <w:t>，</w:t>
      </w:r>
      <w:r>
        <w:rPr>
          <w:rFonts w:ascii="宋体" w:hAnsi="宋体" w:eastAsia="宋体" w:cs="宋体"/>
          <w:b/>
          <w:bCs/>
          <w:color w:val="000000" w:themeColor="text1"/>
          <w:kern w:val="0"/>
          <w:sz w:val="28"/>
          <w:szCs w:val="28"/>
          <w14:textFill>
            <w14:solidFill>
              <w14:schemeClr w14:val="tx1"/>
            </w14:solidFill>
          </w14:textFill>
        </w:rPr>
        <w:t>种质资源库环境远程</w:t>
      </w:r>
      <w:r>
        <w:rPr>
          <w:rFonts w:hint="eastAsia" w:ascii="宋体" w:hAnsi="宋体" w:eastAsia="宋体" w:cs="宋体"/>
          <w:b/>
          <w:bCs/>
          <w:color w:val="000000" w:themeColor="text1"/>
          <w:kern w:val="0"/>
          <w:sz w:val="28"/>
          <w:szCs w:val="28"/>
          <w14:textFill>
            <w14:solidFill>
              <w14:schemeClr w14:val="tx1"/>
            </w14:solidFill>
          </w14:textFill>
        </w:rPr>
        <w:t>监管</w:t>
      </w:r>
      <w:r>
        <w:rPr>
          <w:rFonts w:ascii="宋体" w:hAnsi="宋体" w:eastAsia="宋体" w:cs="宋体"/>
          <w:b/>
          <w:bCs/>
          <w:color w:val="000000" w:themeColor="text1"/>
          <w:kern w:val="0"/>
          <w:sz w:val="28"/>
          <w:szCs w:val="28"/>
          <w14:textFill>
            <w14:solidFill>
              <w14:schemeClr w14:val="tx1"/>
            </w14:solidFill>
          </w14:textFill>
        </w:rPr>
        <w:t>系统</w:t>
      </w:r>
      <w:r>
        <w:rPr>
          <w:rFonts w:hint="eastAsia" w:ascii="宋体" w:hAnsi="宋体" w:eastAsia="宋体" w:cs="宋体"/>
          <w:b/>
          <w:bCs/>
          <w:color w:val="000000" w:themeColor="text1"/>
          <w:kern w:val="0"/>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(1)采用高精度无线传感器 ，远程监测室内温湿度指标，数据可无线上传到资源库监管系统，同时也可以在 APP 软件上进行查看。</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(2)采集设置：在无人看守的情况下使用，可设置定时采</w:t>
      </w:r>
      <w:r>
        <w:rPr>
          <w:rFonts w:hint="eastAsia" w:ascii="宋体" w:hAnsi="宋体" w:eastAsia="宋体" w:cs="宋体"/>
          <w:color w:val="000000" w:themeColor="text1"/>
          <w:kern w:val="0"/>
          <w:sz w:val="28"/>
          <w:szCs w:val="28"/>
          <w14:textFill>
            <w14:solidFill>
              <w14:schemeClr w14:val="tx1"/>
            </w14:solidFill>
          </w14:textFill>
        </w:rPr>
        <w:t>集，也可手动采集。</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(3)语音报警功能：主机语音设置为超限开后，即可语</w:t>
      </w:r>
      <w:r>
        <w:rPr>
          <w:rFonts w:hint="eastAsia" w:ascii="宋体" w:hAnsi="宋体" w:eastAsia="宋体" w:cs="宋体"/>
          <w:color w:val="000000" w:themeColor="text1"/>
          <w:kern w:val="0"/>
          <w:sz w:val="28"/>
          <w:szCs w:val="28"/>
          <w14:textFill>
            <w14:solidFill>
              <w14:schemeClr w14:val="tx1"/>
            </w14:solidFill>
          </w14:textFill>
        </w:rPr>
        <w:t>音播报超限信息</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(4)空气温度范围：-30℃-80℃、精度：±0.4℃、分辨率：</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0.1℃；</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(5)空气湿度范围：0-100%RH、精度：±3%RH、分辨率：</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0.1%RH；</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(6)异常报警：传感器数据超出预设的上限或下限、传感器被移位、传感器电量过低（低于 20%）或通信流量不足（低于月流量的 10%）时，将通过手机或 Web 端进行报警，提醒用户处理异常情况，另外设备本身提供 LED 灯提示及语音提示。</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3</w:t>
      </w:r>
      <w:r>
        <w:rPr>
          <w:rFonts w:ascii="宋体" w:hAnsi="宋体" w:eastAsia="宋体" w:cs="宋体"/>
          <w:color w:val="000000" w:themeColor="text1"/>
          <w:kern w:val="0"/>
          <w:sz w:val="28"/>
          <w:szCs w:val="28"/>
          <w14:textFill>
            <w14:solidFill>
              <w14:schemeClr w14:val="tx1"/>
            </w14:solidFill>
          </w14:textFill>
        </w:rPr>
        <w:t>00</w:t>
      </w:r>
      <w:r>
        <w:rPr>
          <w:rFonts w:hint="eastAsia" w:ascii="宋体" w:hAnsi="宋体" w:eastAsia="宋体" w:cs="宋体"/>
          <w:color w:val="000000" w:themeColor="text1"/>
          <w:kern w:val="0"/>
          <w:sz w:val="28"/>
          <w:szCs w:val="28"/>
          <w14:textFill>
            <w14:solidFill>
              <w14:schemeClr w14:val="tx1"/>
            </w14:solidFill>
          </w14:textFill>
        </w:rPr>
        <w:t>万像素摄像头球机，含硬盘录像机、防水箱、插线板等。</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8</w:t>
      </w:r>
      <w:r>
        <w:rPr>
          <w:rFonts w:hint="eastAsia" w:ascii="宋体" w:hAnsi="宋体" w:eastAsia="宋体" w:cs="宋体"/>
          <w:b/>
          <w:bCs/>
          <w:color w:val="000000" w:themeColor="text1"/>
          <w:kern w:val="0"/>
          <w:sz w:val="28"/>
          <w:szCs w:val="28"/>
          <w14:textFill>
            <w14:solidFill>
              <w14:schemeClr w14:val="tx1"/>
            </w14:solidFill>
          </w14:textFill>
        </w:rPr>
        <w:t>，</w:t>
      </w:r>
      <w:r>
        <w:rPr>
          <w:rFonts w:ascii="宋体" w:hAnsi="宋体" w:eastAsia="宋体" w:cs="宋体"/>
          <w:b/>
          <w:bCs/>
          <w:color w:val="000000" w:themeColor="text1"/>
          <w:kern w:val="0"/>
          <w:sz w:val="28"/>
          <w:szCs w:val="28"/>
          <w14:textFill>
            <w14:solidFill>
              <w14:schemeClr w14:val="tx1"/>
            </w14:solidFill>
          </w14:textFill>
        </w:rPr>
        <w:t>资源库信息化管理系统</w:t>
      </w:r>
      <w:r>
        <w:rPr>
          <w:rFonts w:hint="eastAsia" w:ascii="宋体" w:hAnsi="宋体" w:eastAsia="宋体" w:cs="宋体"/>
          <w:b/>
          <w:bCs/>
          <w:color w:val="000000" w:themeColor="text1"/>
          <w:kern w:val="0"/>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(1)建立资源库信息化管理系统能够实现种子样品入库和出库管理。实现数据统一、安全存储，适应多“角色”统一数据管理的需求，系统采用服务器/浏览器架构。应用程序仅安装在局域网中一台服务器上，所有局域网账户通过客户端浏览器分权限实现数据的浏览、操作及权限设定。</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(2)账户管理：系统通过对所有登录账户权限的分配，实现对系统的一体化管理。所有账户均有系统管理员添加并授权才能实现对相关内容的操作，如样品提交、审核、检验任务派发、检验结果录入、检验结果审阅、档案入库、种子入库等操作，均必须经过授权。</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(3)系统主要模块：样品入库、样品申领、库存管理、申领历史、质量检测、质量审核、资料提交、资料入库、样品入库、样品审核、系统设置等模块。</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(4)样品入库：系统支持单个样品拆分入库，即单个样品可以通过拆分保存在多个实体种子库、多个货架或多个框中。拆分时系统可以根据剩余种子数量决定是否继续拆分，并自动确定最后容器单位中的样品序号。系统设置中支持建立种子保存实体系统如：库/架/列/框，或其他用户自定义名称的容器单位。</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(5)样品申领：模块分为提交申请、申领审核、样品出库和出库审核等四个子系统。系统自动汇总样品剩余数量。</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(6)库存管理：具有相应权限的账户可以对库存情况进行管理。库存管理功能是为库存进行微量调整而设计，用于矫正长期使用过程中种子入库和申领数量之间的数据误差，同时也可以对所有相关进行操作回滚，以便修改误操作造成的错误。</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(7)质量检测：由检验人员对样品进行检测，并将各种检测结果数据录入系统。</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(8)质量审核：管理人员可以审阅种子质量检测结果，并且可以查看资源库内已经入库种子的检测数据。</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9）系统包括配套管理软件、联想商用台式电脑、条形码打印及扫描枪等。</w:t>
      </w: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b/>
          <w:bCs/>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atLeas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r>
        <w:rPr>
          <w:rFonts w:ascii="宋体" w:hAnsi="宋体" w:eastAsia="宋体" w:cs="宋体"/>
          <w:b/>
          <w:bCs/>
          <w:color w:val="000000" w:themeColor="text1"/>
          <w:kern w:val="0"/>
          <w:sz w:val="28"/>
          <w:szCs w:val="28"/>
          <w14:textFill>
            <w14:solidFill>
              <w14:schemeClr w14:val="tx1"/>
            </w14:solidFill>
          </w14:textFill>
        </w:rPr>
        <w:t>0</w:t>
      </w:r>
      <w:r>
        <w:rPr>
          <w:rFonts w:hint="eastAsia" w:ascii="宋体" w:hAnsi="宋体" w:eastAsia="宋体" w:cs="宋体"/>
          <w:b/>
          <w:bCs/>
          <w:color w:val="000000" w:themeColor="text1"/>
          <w:kern w:val="0"/>
          <w:sz w:val="28"/>
          <w:szCs w:val="28"/>
          <w14:textFill>
            <w14:solidFill>
              <w14:schemeClr w14:val="tx1"/>
            </w14:solidFill>
          </w14:textFill>
        </w:rPr>
        <w:t>，</w:t>
      </w:r>
      <w:r>
        <w:rPr>
          <w:rFonts w:ascii="宋体" w:hAnsi="宋体" w:eastAsia="宋体" w:cs="宋体"/>
          <w:b/>
          <w:bCs/>
          <w:color w:val="000000" w:themeColor="text1"/>
          <w:kern w:val="0"/>
          <w:sz w:val="28"/>
          <w:szCs w:val="28"/>
          <w14:textFill>
            <w14:solidFill>
              <w14:schemeClr w14:val="tx1"/>
            </w14:solidFill>
          </w14:textFill>
        </w:rPr>
        <w:t>库体环境智能移动端监管系统</w:t>
      </w:r>
    </w:p>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(1)</w:t>
      </w:r>
      <w:r>
        <w:rPr>
          <w:rFonts w:ascii="宋体" w:hAnsi="宋体" w:eastAsia="宋体" w:cs="宋体"/>
          <w:color w:val="000000" w:themeColor="text1"/>
          <w:kern w:val="0"/>
          <w:sz w:val="28"/>
          <w:szCs w:val="28"/>
          <w14:textFill>
            <w14:solidFill>
              <w14:schemeClr w14:val="tx1"/>
            </w14:solidFill>
          </w14:textFill>
        </w:rPr>
        <w:tab/>
      </w:r>
      <w:r>
        <w:rPr>
          <w:rFonts w:ascii="宋体" w:hAnsi="宋体" w:eastAsia="宋体" w:cs="宋体"/>
          <w:color w:val="000000" w:themeColor="text1"/>
          <w:kern w:val="0"/>
          <w:sz w:val="28"/>
          <w:szCs w:val="28"/>
          <w14:textFill>
            <w14:solidFill>
              <w14:schemeClr w14:val="tx1"/>
            </w14:solidFill>
          </w14:textFill>
        </w:rPr>
        <w:t>适用于 Android 与 iOS 操作系统，可直接下载到手机端，凭借站点用户名和密码登录。</w:t>
      </w:r>
    </w:p>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(2)手机 APP 界面可以实时显示每个库的设备运行状态监管、视频监管、数据监管、远程报警、远程控制等功能。</w:t>
      </w:r>
    </w:p>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(3)远程控制功能。可以根据储存实验环境要求，远程设置库体的环境温湿度，实现对库体内部环境的实时互动监管。</w:t>
      </w:r>
    </w:p>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(4)库体环境情况推送功能。软件具有超温报警、非法闯入报警、异常报警功能。可设定各监控点位的温度、湿度报警上下限值，当出现数据异常、突然断电时可自动发出报警信号，直接以 APP 提示的形式推到到客户手机端。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pacing w:val="-6"/>
          <w:sz w:val="24"/>
          <w:szCs w:val="24"/>
          <w:lang w:val="en-US" w:eastAsia="zh-CN" w:bidi="zh-CN"/>
        </w:rPr>
      </w:pPr>
      <w:r>
        <w:rPr>
          <w:rFonts w:ascii="宋体" w:hAnsi="宋体" w:eastAsia="宋体" w:cs="宋体"/>
          <w:color w:val="000000" w:themeColor="text1"/>
          <w:kern w:val="0"/>
          <w:sz w:val="28"/>
          <w:szCs w:val="28"/>
          <w14:textFill>
            <w14:solidFill>
              <w14:schemeClr w14:val="tx1"/>
            </w14:solidFill>
          </w14:textFill>
        </w:rPr>
        <w:t>(5)</w:t>
      </w:r>
      <w:r>
        <w:rPr>
          <w:rFonts w:ascii="宋体" w:hAnsi="宋体" w:eastAsia="宋体" w:cs="宋体"/>
          <w:color w:val="000000" w:themeColor="text1"/>
          <w:kern w:val="0"/>
          <w:sz w:val="28"/>
          <w:szCs w:val="28"/>
          <w14:textFill>
            <w14:solidFill>
              <w14:schemeClr w14:val="tx1"/>
            </w14:solidFill>
          </w14:textFill>
        </w:rPr>
        <w:tab/>
      </w:r>
      <w:r>
        <w:rPr>
          <w:rFonts w:ascii="宋体" w:hAnsi="宋体" w:eastAsia="宋体" w:cs="宋体"/>
          <w:color w:val="000000" w:themeColor="text1"/>
          <w:kern w:val="0"/>
          <w:sz w:val="28"/>
          <w:szCs w:val="28"/>
          <w14:textFill>
            <w14:solidFill>
              <w14:schemeClr w14:val="tx1"/>
            </w14:solidFill>
          </w14:textFill>
        </w:rPr>
        <w:t>数据展示功能。能在手机端通过曲线、表格、视屏等形式实</w:t>
      </w:r>
      <w:r>
        <w:rPr>
          <w:rFonts w:hint="eastAsia" w:ascii="宋体" w:hAnsi="宋体" w:eastAsia="宋体" w:cs="宋体"/>
          <w:color w:val="000000" w:themeColor="text1"/>
          <w:kern w:val="0"/>
          <w:sz w:val="28"/>
          <w:szCs w:val="28"/>
          <w14:textFill>
            <w14:solidFill>
              <w14:schemeClr w14:val="tx1"/>
            </w14:solidFill>
          </w14:textFill>
        </w:rPr>
        <w:t>时展示和监控库体环境的变化趋势及运行状况。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pacing w:val="-6"/>
          <w:sz w:val="24"/>
          <w:szCs w:val="24"/>
          <w:lang w:val="en-US" w:eastAsia="zh-CN" w:bidi="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pacing w:val="-6"/>
          <w:sz w:val="24"/>
          <w:szCs w:val="24"/>
          <w:lang w:val="en-US" w:eastAsia="zh-CN" w:bidi="zh-CN"/>
        </w:rPr>
      </w:pPr>
    </w:p>
    <w:p>
      <w:pPr>
        <w:rPr>
          <w:rFonts w:hint="default" w:asciiTheme="minorEastAsia" w:hAnsiTheme="minorEastAsia" w:eastAsiaTheme="minorEastAsia" w:cstheme="minorEastAsia"/>
          <w:spacing w:val="-6"/>
          <w:sz w:val="24"/>
          <w:szCs w:val="24"/>
          <w:lang w:val="en-US" w:eastAsia="zh-CN" w:bidi="zh-CN"/>
        </w:rPr>
      </w:pPr>
      <w:r>
        <w:rPr>
          <w:rFonts w:hint="default" w:asciiTheme="minorEastAsia" w:hAnsiTheme="minorEastAsia" w:eastAsiaTheme="minorEastAsia" w:cstheme="minorEastAsia"/>
          <w:spacing w:val="-6"/>
          <w:sz w:val="24"/>
          <w:szCs w:val="24"/>
          <w:lang w:val="en-US" w:eastAsia="zh-CN" w:bidi="zh-CN"/>
        </w:rPr>
        <w:br w:type="page"/>
      </w:r>
    </w:p>
    <w:p>
      <w:pPr>
        <w:spacing w:before="10" w:after="0" w:line="100" w:lineRule="exact"/>
        <w:jc w:val="left"/>
        <w:rPr>
          <w:rFonts w:hint="eastAsia" w:asciiTheme="minorEastAsia" w:hAnsiTheme="minorEastAsia" w:eastAsiaTheme="minorEastAsia" w:cstheme="minorEastAsia"/>
          <w:sz w:val="24"/>
          <w:szCs w:val="24"/>
        </w:rPr>
      </w:pPr>
    </w:p>
    <w:p>
      <w:pPr>
        <w:pStyle w:val="3"/>
        <w:tabs>
          <w:tab w:val="left" w:pos="4513"/>
        </w:tabs>
        <w:ind w:left="2413"/>
        <w:rPr>
          <w:rFonts w:hint="eastAsia" w:asciiTheme="minorEastAsia" w:hAnsiTheme="minorEastAsia" w:eastAsiaTheme="minorEastAsia" w:cstheme="minorEastAsia"/>
        </w:rPr>
      </w:pPr>
      <w:bookmarkStart w:id="119" w:name="_bookmark44"/>
      <w:bookmarkEnd w:id="119"/>
      <w:bookmarkStart w:id="120" w:name="评审办法及评分标准"/>
      <w:bookmarkEnd w:id="120"/>
      <w:bookmarkStart w:id="121" w:name="_Toc11241"/>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评审办法及评分标准</w:t>
      </w:r>
      <w:bookmarkEnd w:id="121"/>
    </w:p>
    <w:p>
      <w:pPr>
        <w:pStyle w:val="7"/>
        <w:spacing w:before="2"/>
        <w:rPr>
          <w:rFonts w:hint="eastAsia" w:asciiTheme="minorEastAsia" w:hAnsiTheme="minorEastAsia" w:eastAsiaTheme="minorEastAsia" w:cstheme="minorEastAsia"/>
          <w:b/>
        </w:rPr>
      </w:pPr>
    </w:p>
    <w:p>
      <w:pPr>
        <w:spacing w:before="0"/>
        <w:ind w:left="1300" w:right="0" w:firstLine="0"/>
        <w:jc w:val="center"/>
        <w:rPr>
          <w:rFonts w:hint="eastAsia" w:asciiTheme="minorEastAsia" w:hAnsiTheme="minorEastAsia" w:eastAsiaTheme="minorEastAsia" w:cstheme="minorEastAsia"/>
          <w:b/>
          <w:sz w:val="30"/>
        </w:rPr>
      </w:pPr>
      <w:bookmarkStart w:id="122" w:name="_bookmark45"/>
      <w:bookmarkEnd w:id="122"/>
      <w:bookmarkStart w:id="123" w:name="评审办法前附表"/>
      <w:bookmarkEnd w:id="123"/>
      <w:r>
        <w:rPr>
          <w:rFonts w:hint="eastAsia" w:asciiTheme="minorEastAsia" w:hAnsiTheme="minorEastAsia" w:eastAsiaTheme="minorEastAsia" w:cstheme="minorEastAsia"/>
          <w:b/>
          <w:sz w:val="30"/>
        </w:rPr>
        <w:t>一、评审办法前附表</w:t>
      </w:r>
    </w:p>
    <w:p>
      <w:pPr>
        <w:pStyle w:val="7"/>
        <w:spacing w:before="6"/>
        <w:rPr>
          <w:rFonts w:hint="eastAsia" w:asciiTheme="minorEastAsia" w:hAnsiTheme="minorEastAsia" w:eastAsiaTheme="minorEastAsia" w:cstheme="minorEastAsia"/>
          <w:b/>
          <w:sz w:val="9"/>
        </w:rPr>
      </w:pPr>
    </w:p>
    <w:tbl>
      <w:tblPr>
        <w:tblStyle w:val="16"/>
        <w:tblW w:w="9071" w:type="dxa"/>
        <w:tblInd w:w="93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79"/>
        <w:gridCol w:w="852"/>
        <w:gridCol w:w="2210"/>
        <w:gridCol w:w="533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1531" w:type="dxa"/>
            <w:gridSpan w:val="2"/>
            <w:tcBorders>
              <w:bottom w:val="single" w:color="000000" w:sz="4" w:space="0"/>
              <w:right w:val="single" w:color="000000" w:sz="4" w:space="0"/>
            </w:tcBorders>
          </w:tcPr>
          <w:p>
            <w:pPr>
              <w:pStyle w:val="32"/>
              <w:spacing w:before="57"/>
              <w:ind w:left="40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2210" w:type="dxa"/>
            <w:tcBorders>
              <w:left w:val="single" w:color="000000" w:sz="4" w:space="0"/>
              <w:bottom w:val="single" w:color="000000" w:sz="4" w:space="0"/>
              <w:right w:val="single" w:color="000000" w:sz="4" w:space="0"/>
            </w:tcBorders>
          </w:tcPr>
          <w:p>
            <w:pPr>
              <w:pStyle w:val="32"/>
              <w:spacing w:before="57"/>
              <w:ind w:left="256" w:right="222"/>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评审因素</w:t>
            </w:r>
          </w:p>
        </w:tc>
        <w:tc>
          <w:tcPr>
            <w:tcW w:w="5330" w:type="dxa"/>
            <w:tcBorders>
              <w:left w:val="single" w:color="000000" w:sz="4" w:space="0"/>
              <w:bottom w:val="single" w:color="000000" w:sz="4" w:space="0"/>
            </w:tcBorders>
          </w:tcPr>
          <w:p>
            <w:pPr>
              <w:pStyle w:val="32"/>
              <w:spacing w:before="57"/>
              <w:ind w:left="2173" w:right="2133"/>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6" w:hRule="atLeast"/>
        </w:trPr>
        <w:tc>
          <w:tcPr>
            <w:tcW w:w="679" w:type="dxa"/>
            <w:vMerge w:val="restart"/>
            <w:tcBorders>
              <w:top w:val="single" w:color="000000" w:sz="4" w:space="0"/>
              <w:bottom w:val="single" w:color="000000" w:sz="4" w:space="0"/>
              <w:right w:val="single" w:color="000000" w:sz="4" w:space="0"/>
            </w:tcBorders>
          </w:tcPr>
          <w:p>
            <w:pPr>
              <w:pStyle w:val="32"/>
              <w:spacing w:before="6"/>
              <w:rPr>
                <w:rFonts w:hint="eastAsia" w:asciiTheme="minorEastAsia" w:hAnsiTheme="minorEastAsia" w:eastAsiaTheme="minorEastAsia" w:cstheme="minorEastAsia"/>
                <w:b/>
                <w:sz w:val="33"/>
              </w:rPr>
            </w:pPr>
          </w:p>
          <w:p>
            <w:pPr>
              <w:pStyle w:val="32"/>
              <w:ind w:left="1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852" w:type="dxa"/>
            <w:vMerge w:val="restart"/>
            <w:tcBorders>
              <w:top w:val="single" w:color="000000" w:sz="4" w:space="0"/>
              <w:left w:val="single" w:color="000000" w:sz="4" w:space="0"/>
              <w:bottom w:val="single" w:color="000000" w:sz="4" w:space="0"/>
              <w:right w:val="single" w:color="000000" w:sz="4" w:space="0"/>
            </w:tcBorders>
          </w:tcPr>
          <w:p>
            <w:pPr>
              <w:pStyle w:val="32"/>
              <w:spacing w:before="117" w:line="242" w:lineRule="auto"/>
              <w:ind w:left="74" w:right="4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资格性审查标准</w:t>
            </w:r>
          </w:p>
        </w:tc>
        <w:tc>
          <w:tcPr>
            <w:tcW w:w="2210" w:type="dxa"/>
            <w:tcBorders>
              <w:top w:val="single" w:color="000000" w:sz="4" w:space="0"/>
              <w:left w:val="single" w:color="000000" w:sz="4" w:space="0"/>
              <w:bottom w:val="single" w:color="000000" w:sz="4" w:space="0"/>
              <w:right w:val="single" w:color="000000" w:sz="4" w:space="0"/>
            </w:tcBorders>
          </w:tcPr>
          <w:p>
            <w:pPr>
              <w:pStyle w:val="32"/>
              <w:spacing w:before="213"/>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资格要求</w:t>
            </w:r>
          </w:p>
        </w:tc>
        <w:tc>
          <w:tcPr>
            <w:tcW w:w="5330" w:type="dxa"/>
            <w:tcBorders>
              <w:top w:val="single" w:color="000000" w:sz="4" w:space="0"/>
              <w:left w:val="single" w:color="000000" w:sz="4" w:space="0"/>
              <w:bottom w:val="single" w:color="000000" w:sz="4" w:space="0"/>
            </w:tcBorders>
          </w:tcPr>
          <w:p>
            <w:pPr>
              <w:pStyle w:val="32"/>
              <w:spacing w:before="57" w:line="242" w:lineRule="auto"/>
              <w:ind w:left="67" w:right="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符合磋商文件第一章第</w:t>
            </w:r>
            <w:r>
              <w:rPr>
                <w:rFonts w:hint="eastAsia" w:asciiTheme="minorEastAsia" w:hAnsiTheme="minorEastAsia" w:eastAsiaTheme="minorEastAsia" w:cstheme="minorEastAsia"/>
                <w:sz w:val="24"/>
                <w:lang w:eastAsia="zh-CN"/>
              </w:rPr>
              <w:t>二条</w:t>
            </w:r>
            <w:r>
              <w:rPr>
                <w:rFonts w:hint="eastAsia" w:asciiTheme="minorEastAsia" w:hAnsiTheme="minorEastAsia" w:eastAsiaTheme="minorEastAsia" w:cstheme="minorEastAsia"/>
                <w:sz w:val="24"/>
              </w:rPr>
              <w:t>供应商资格要求并提供了完整合格有效的资格证明文件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679" w:type="dxa"/>
            <w:vMerge w:val="continue"/>
            <w:tcBorders>
              <w:top w:val="nil"/>
              <w:bottom w:val="single" w:color="000000" w:sz="4" w:space="0"/>
              <w:right w:val="single" w:color="000000" w:sz="4" w:space="0"/>
            </w:tcBorders>
          </w:tcPr>
          <w:p>
            <w:pPr>
              <w:rPr>
                <w:rFonts w:hint="eastAsia" w:asciiTheme="minorEastAsia" w:hAnsiTheme="minorEastAsia" w:eastAsiaTheme="minorEastAsia" w:cstheme="minorEastAsia"/>
                <w:sz w:val="2"/>
                <w:szCs w:val="2"/>
              </w:rPr>
            </w:pPr>
          </w:p>
        </w:tc>
        <w:tc>
          <w:tcPr>
            <w:tcW w:w="852" w:type="dxa"/>
            <w:vMerge w:val="continue"/>
            <w:tcBorders>
              <w:top w:val="nil"/>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sz w:val="2"/>
                <w:szCs w:val="2"/>
              </w:rPr>
            </w:pPr>
          </w:p>
        </w:tc>
        <w:tc>
          <w:tcPr>
            <w:tcW w:w="2210" w:type="dxa"/>
            <w:tcBorders>
              <w:top w:val="single" w:color="000000" w:sz="4" w:space="0"/>
              <w:left w:val="single" w:color="000000" w:sz="4" w:space="0"/>
              <w:bottom w:val="single" w:color="000000" w:sz="4" w:space="0"/>
              <w:right w:val="single" w:color="000000" w:sz="4" w:space="0"/>
            </w:tcBorders>
          </w:tcPr>
          <w:p>
            <w:pPr>
              <w:pStyle w:val="32"/>
              <w:spacing w:before="57"/>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其他要求</w:t>
            </w:r>
          </w:p>
        </w:tc>
        <w:tc>
          <w:tcPr>
            <w:tcW w:w="5330" w:type="dxa"/>
            <w:tcBorders>
              <w:top w:val="single" w:color="000000" w:sz="4" w:space="0"/>
              <w:left w:val="single" w:color="000000" w:sz="4" w:space="0"/>
              <w:bottom w:val="single" w:color="000000" w:sz="4" w:space="0"/>
            </w:tcBorders>
          </w:tcPr>
          <w:p>
            <w:pPr>
              <w:pStyle w:val="32"/>
              <w:spacing w:before="57"/>
              <w:ind w:left="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符合磋商文件规定的其他要求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679" w:type="dxa"/>
            <w:vMerge w:val="restart"/>
            <w:tcBorders>
              <w:top w:val="single" w:color="000000" w:sz="4" w:space="0"/>
              <w:bottom w:val="single" w:color="000000" w:sz="4" w:space="0"/>
              <w:right w:val="single" w:color="000000" w:sz="4" w:space="0"/>
            </w:tcBorders>
          </w:tcPr>
          <w:p>
            <w:pPr>
              <w:pStyle w:val="32"/>
              <w:rPr>
                <w:rFonts w:hint="eastAsia" w:asciiTheme="minorEastAsia" w:hAnsiTheme="minorEastAsia" w:eastAsiaTheme="minorEastAsia" w:cstheme="minorEastAsia"/>
                <w:b/>
                <w:sz w:val="24"/>
              </w:rPr>
            </w:pPr>
          </w:p>
          <w:p>
            <w:pPr>
              <w:pStyle w:val="32"/>
              <w:rPr>
                <w:rFonts w:hint="eastAsia" w:asciiTheme="minorEastAsia" w:hAnsiTheme="minorEastAsia" w:eastAsiaTheme="minorEastAsia" w:cstheme="minorEastAsia"/>
                <w:b/>
                <w:sz w:val="24"/>
              </w:rPr>
            </w:pPr>
          </w:p>
          <w:p>
            <w:pPr>
              <w:pStyle w:val="32"/>
              <w:rPr>
                <w:rFonts w:hint="eastAsia" w:asciiTheme="minorEastAsia" w:hAnsiTheme="minorEastAsia" w:eastAsiaTheme="minorEastAsia" w:cstheme="minorEastAsia"/>
                <w:b/>
                <w:sz w:val="24"/>
              </w:rPr>
            </w:pPr>
          </w:p>
          <w:p>
            <w:pPr>
              <w:pStyle w:val="32"/>
              <w:rPr>
                <w:rFonts w:hint="eastAsia" w:asciiTheme="minorEastAsia" w:hAnsiTheme="minorEastAsia" w:eastAsiaTheme="minorEastAsia" w:cstheme="minorEastAsia"/>
                <w:b/>
                <w:sz w:val="24"/>
              </w:rPr>
            </w:pPr>
          </w:p>
          <w:p>
            <w:pPr>
              <w:pStyle w:val="32"/>
              <w:rPr>
                <w:rFonts w:hint="eastAsia" w:asciiTheme="minorEastAsia" w:hAnsiTheme="minorEastAsia" w:eastAsiaTheme="minorEastAsia" w:cstheme="minorEastAsia"/>
                <w:b/>
                <w:sz w:val="24"/>
              </w:rPr>
            </w:pPr>
          </w:p>
          <w:p>
            <w:pPr>
              <w:pStyle w:val="32"/>
              <w:spacing w:before="10"/>
              <w:rPr>
                <w:rFonts w:hint="eastAsia" w:asciiTheme="minorEastAsia" w:hAnsiTheme="minorEastAsia" w:eastAsiaTheme="minorEastAsia" w:cstheme="minorEastAsia"/>
                <w:b/>
                <w:sz w:val="32"/>
              </w:rPr>
            </w:pPr>
          </w:p>
          <w:p>
            <w:pPr>
              <w:pStyle w:val="32"/>
              <w:ind w:left="1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pPr>
              <w:pStyle w:val="32"/>
              <w:jc w:val="center"/>
              <w:rPr>
                <w:rFonts w:hint="eastAsia" w:asciiTheme="minorEastAsia" w:hAnsiTheme="minorEastAsia" w:eastAsiaTheme="minorEastAsia" w:cstheme="minorEastAsia"/>
                <w:b/>
                <w:sz w:val="24"/>
              </w:rPr>
            </w:pPr>
          </w:p>
          <w:p>
            <w:pPr>
              <w:pStyle w:val="32"/>
              <w:jc w:val="center"/>
              <w:rPr>
                <w:rFonts w:hint="eastAsia" w:asciiTheme="minorEastAsia" w:hAnsiTheme="minorEastAsia" w:eastAsiaTheme="minorEastAsia" w:cstheme="minorEastAsia"/>
                <w:b/>
                <w:sz w:val="24"/>
              </w:rPr>
            </w:pPr>
          </w:p>
          <w:p>
            <w:pPr>
              <w:pStyle w:val="32"/>
              <w:jc w:val="center"/>
              <w:rPr>
                <w:rFonts w:hint="eastAsia" w:asciiTheme="minorEastAsia" w:hAnsiTheme="minorEastAsia" w:eastAsiaTheme="minorEastAsia" w:cstheme="minorEastAsia"/>
                <w:b/>
                <w:sz w:val="24"/>
              </w:rPr>
            </w:pPr>
          </w:p>
          <w:p>
            <w:pPr>
              <w:pStyle w:val="32"/>
              <w:jc w:val="center"/>
              <w:rPr>
                <w:rFonts w:hint="eastAsia" w:asciiTheme="minorEastAsia" w:hAnsiTheme="minorEastAsia" w:eastAsiaTheme="minorEastAsia" w:cstheme="minorEastAsia"/>
                <w:b/>
                <w:sz w:val="24"/>
              </w:rPr>
            </w:pPr>
          </w:p>
          <w:p>
            <w:pPr>
              <w:pStyle w:val="32"/>
              <w:spacing w:before="6"/>
              <w:jc w:val="center"/>
              <w:rPr>
                <w:rFonts w:hint="eastAsia" w:asciiTheme="minorEastAsia" w:hAnsiTheme="minorEastAsia" w:eastAsiaTheme="minorEastAsia" w:cstheme="minorEastAsia"/>
                <w:b/>
                <w:sz w:val="32"/>
              </w:rPr>
            </w:pPr>
          </w:p>
          <w:p>
            <w:pPr>
              <w:pStyle w:val="32"/>
              <w:spacing w:line="242" w:lineRule="auto"/>
              <w:ind w:left="74" w:right="4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符合性审查标准</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2"/>
              <w:spacing w:before="57"/>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w:t>
            </w:r>
          </w:p>
        </w:tc>
        <w:tc>
          <w:tcPr>
            <w:tcW w:w="5330" w:type="dxa"/>
            <w:tcBorders>
              <w:top w:val="single" w:color="000000" w:sz="4" w:space="0"/>
              <w:left w:val="single" w:color="000000" w:sz="4" w:space="0"/>
              <w:bottom w:val="single" w:color="000000" w:sz="4" w:space="0"/>
            </w:tcBorders>
          </w:tcPr>
          <w:p>
            <w:pPr>
              <w:pStyle w:val="32"/>
              <w:spacing w:before="57"/>
              <w:ind w:left="67"/>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详见前附表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4" w:hRule="atLeast"/>
        </w:trPr>
        <w:tc>
          <w:tcPr>
            <w:tcW w:w="679" w:type="dxa"/>
            <w:vMerge w:val="continue"/>
            <w:tcBorders>
              <w:top w:val="nil"/>
              <w:bottom w:val="single" w:color="000000" w:sz="4" w:space="0"/>
              <w:right w:val="single" w:color="000000" w:sz="4" w:space="0"/>
            </w:tcBorders>
          </w:tcPr>
          <w:p>
            <w:pPr>
              <w:rPr>
                <w:rFonts w:hint="eastAsia" w:asciiTheme="minorEastAsia" w:hAnsiTheme="minorEastAsia" w:eastAsiaTheme="minorEastAsia" w:cstheme="minorEastAsia"/>
                <w:sz w:val="2"/>
                <w:szCs w:val="2"/>
              </w:rPr>
            </w:pPr>
          </w:p>
        </w:tc>
        <w:tc>
          <w:tcPr>
            <w:tcW w:w="8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
                <w:szCs w:val="2"/>
              </w:rPr>
            </w:pP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2"/>
              <w:spacing w:before="57"/>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w:t>
            </w:r>
          </w:p>
        </w:tc>
        <w:tc>
          <w:tcPr>
            <w:tcW w:w="5330" w:type="dxa"/>
            <w:tcBorders>
              <w:top w:val="single" w:color="000000" w:sz="4" w:space="0"/>
              <w:left w:val="single" w:color="000000" w:sz="4" w:space="0"/>
              <w:bottom w:val="single" w:color="000000" w:sz="4" w:space="0"/>
            </w:tcBorders>
          </w:tcPr>
          <w:p>
            <w:pPr>
              <w:pStyle w:val="32"/>
              <w:spacing w:before="57"/>
              <w:ind w:left="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是否超过采购预算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679" w:type="dxa"/>
            <w:vMerge w:val="continue"/>
            <w:tcBorders>
              <w:top w:val="nil"/>
              <w:bottom w:val="single" w:color="000000" w:sz="4" w:space="0"/>
              <w:right w:val="single" w:color="000000" w:sz="4" w:space="0"/>
            </w:tcBorders>
          </w:tcPr>
          <w:p>
            <w:pPr>
              <w:rPr>
                <w:rFonts w:hint="eastAsia" w:asciiTheme="minorEastAsia" w:hAnsiTheme="minorEastAsia" w:eastAsiaTheme="minorEastAsia" w:cstheme="minorEastAsia"/>
                <w:sz w:val="2"/>
                <w:szCs w:val="2"/>
              </w:rPr>
            </w:pPr>
          </w:p>
        </w:tc>
        <w:tc>
          <w:tcPr>
            <w:tcW w:w="8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
                <w:szCs w:val="2"/>
              </w:rPr>
            </w:pP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2"/>
              <w:spacing w:before="57"/>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经营范围</w:t>
            </w:r>
          </w:p>
        </w:tc>
        <w:tc>
          <w:tcPr>
            <w:tcW w:w="5330" w:type="dxa"/>
            <w:tcBorders>
              <w:top w:val="single" w:color="000000" w:sz="4" w:space="0"/>
              <w:left w:val="single" w:color="000000" w:sz="4" w:space="0"/>
              <w:bottom w:val="single" w:color="000000" w:sz="4" w:space="0"/>
            </w:tcBorders>
          </w:tcPr>
          <w:p>
            <w:pPr>
              <w:pStyle w:val="32"/>
              <w:spacing w:before="57"/>
              <w:ind w:left="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是否超出经营范围磋商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8" w:hRule="atLeast"/>
        </w:trPr>
        <w:tc>
          <w:tcPr>
            <w:tcW w:w="679" w:type="dxa"/>
            <w:vMerge w:val="continue"/>
            <w:tcBorders>
              <w:top w:val="nil"/>
              <w:bottom w:val="single" w:color="000000" w:sz="4" w:space="0"/>
              <w:right w:val="single" w:color="000000" w:sz="4" w:space="0"/>
            </w:tcBorders>
          </w:tcPr>
          <w:p>
            <w:pPr>
              <w:rPr>
                <w:rFonts w:hint="eastAsia" w:asciiTheme="minorEastAsia" w:hAnsiTheme="minorEastAsia" w:eastAsiaTheme="minorEastAsia" w:cstheme="minorEastAsia"/>
                <w:sz w:val="2"/>
                <w:szCs w:val="2"/>
              </w:rPr>
            </w:pPr>
          </w:p>
        </w:tc>
        <w:tc>
          <w:tcPr>
            <w:tcW w:w="8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
                <w:szCs w:val="2"/>
              </w:rPr>
            </w:pP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2"/>
              <w:spacing w:before="213"/>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磋商书签字盖章</w:t>
            </w:r>
          </w:p>
        </w:tc>
        <w:tc>
          <w:tcPr>
            <w:tcW w:w="5330" w:type="dxa"/>
            <w:tcBorders>
              <w:top w:val="single" w:color="000000" w:sz="4" w:space="0"/>
              <w:left w:val="single" w:color="000000" w:sz="4" w:space="0"/>
              <w:bottom w:val="single" w:color="000000" w:sz="4" w:space="0"/>
            </w:tcBorders>
          </w:tcPr>
          <w:p>
            <w:pPr>
              <w:pStyle w:val="32"/>
              <w:spacing w:before="57" w:line="242" w:lineRule="auto"/>
              <w:ind w:left="67" w:right="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是否有法定代表人或其委托代理人签字或加盖单位公章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4" w:hRule="atLeast"/>
        </w:trPr>
        <w:tc>
          <w:tcPr>
            <w:tcW w:w="679" w:type="dxa"/>
            <w:vMerge w:val="continue"/>
            <w:tcBorders>
              <w:top w:val="nil"/>
              <w:bottom w:val="single" w:color="000000" w:sz="4" w:space="0"/>
              <w:right w:val="single" w:color="000000" w:sz="4" w:space="0"/>
            </w:tcBorders>
          </w:tcPr>
          <w:p>
            <w:pPr>
              <w:rPr>
                <w:rFonts w:hint="eastAsia" w:asciiTheme="minorEastAsia" w:hAnsiTheme="minorEastAsia" w:eastAsiaTheme="minorEastAsia" w:cstheme="minorEastAsia"/>
                <w:sz w:val="2"/>
                <w:szCs w:val="2"/>
              </w:rPr>
            </w:pPr>
          </w:p>
        </w:tc>
        <w:tc>
          <w:tcPr>
            <w:tcW w:w="8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
                <w:szCs w:val="2"/>
              </w:rPr>
            </w:pP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2"/>
              <w:spacing w:before="57"/>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磋商有效期</w:t>
            </w:r>
          </w:p>
        </w:tc>
        <w:tc>
          <w:tcPr>
            <w:tcW w:w="5330" w:type="dxa"/>
            <w:tcBorders>
              <w:top w:val="single" w:color="000000" w:sz="4" w:space="0"/>
              <w:left w:val="single" w:color="000000" w:sz="4" w:space="0"/>
              <w:bottom w:val="single" w:color="000000" w:sz="4" w:space="0"/>
            </w:tcBorders>
          </w:tcPr>
          <w:p>
            <w:pPr>
              <w:pStyle w:val="32"/>
              <w:spacing w:before="57"/>
              <w:ind w:left="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磋商有效期是否满足采购文件要求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679" w:type="dxa"/>
            <w:vMerge w:val="continue"/>
            <w:tcBorders>
              <w:top w:val="nil"/>
              <w:bottom w:val="single" w:color="000000" w:sz="4" w:space="0"/>
              <w:right w:val="single" w:color="000000" w:sz="4" w:space="0"/>
            </w:tcBorders>
          </w:tcPr>
          <w:p>
            <w:pPr>
              <w:rPr>
                <w:rFonts w:hint="eastAsia" w:asciiTheme="minorEastAsia" w:hAnsiTheme="minorEastAsia" w:eastAsiaTheme="minorEastAsia" w:cstheme="minorEastAsia"/>
                <w:sz w:val="2"/>
                <w:szCs w:val="2"/>
              </w:rPr>
            </w:pPr>
          </w:p>
        </w:tc>
        <w:tc>
          <w:tcPr>
            <w:tcW w:w="8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
                <w:szCs w:val="2"/>
              </w:rPr>
            </w:pP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2"/>
              <w:spacing w:before="57"/>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信誉情况</w:t>
            </w:r>
          </w:p>
        </w:tc>
        <w:tc>
          <w:tcPr>
            <w:tcW w:w="5330" w:type="dxa"/>
            <w:tcBorders>
              <w:top w:val="single" w:color="000000" w:sz="4" w:space="0"/>
              <w:left w:val="single" w:color="000000" w:sz="4" w:space="0"/>
              <w:bottom w:val="single" w:color="000000" w:sz="4" w:space="0"/>
            </w:tcBorders>
          </w:tcPr>
          <w:p>
            <w:pPr>
              <w:pStyle w:val="32"/>
              <w:spacing w:before="57"/>
              <w:ind w:left="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是否有不良经济纠纷记录和违法行为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93" w:hRule="atLeast"/>
        </w:trPr>
        <w:tc>
          <w:tcPr>
            <w:tcW w:w="679" w:type="dxa"/>
            <w:vMerge w:val="continue"/>
            <w:tcBorders>
              <w:top w:val="nil"/>
              <w:bottom w:val="single" w:color="000000" w:sz="4" w:space="0"/>
              <w:right w:val="single" w:color="000000" w:sz="4" w:space="0"/>
            </w:tcBorders>
          </w:tcPr>
          <w:p>
            <w:pPr>
              <w:rPr>
                <w:rFonts w:hint="eastAsia" w:asciiTheme="minorEastAsia" w:hAnsiTheme="minorEastAsia" w:eastAsiaTheme="minorEastAsia" w:cstheme="minorEastAsia"/>
                <w:sz w:val="2"/>
                <w:szCs w:val="2"/>
              </w:rPr>
            </w:pPr>
          </w:p>
        </w:tc>
        <w:tc>
          <w:tcPr>
            <w:tcW w:w="8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
                <w:szCs w:val="2"/>
              </w:rPr>
            </w:pP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2"/>
              <w:spacing w:before="186"/>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w:t>
            </w:r>
          </w:p>
        </w:tc>
        <w:tc>
          <w:tcPr>
            <w:tcW w:w="5330" w:type="dxa"/>
            <w:tcBorders>
              <w:top w:val="single" w:color="000000" w:sz="4" w:space="0"/>
              <w:left w:val="single" w:color="000000" w:sz="4" w:space="0"/>
              <w:bottom w:val="single" w:color="000000" w:sz="4" w:space="0"/>
            </w:tcBorders>
          </w:tcPr>
          <w:p>
            <w:pPr>
              <w:pStyle w:val="32"/>
              <w:spacing w:before="57"/>
              <w:ind w:left="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是否有提出采购人不能接受的合同条件的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746" w:hRule="atLeast"/>
        </w:trPr>
        <w:tc>
          <w:tcPr>
            <w:tcW w:w="679" w:type="dxa"/>
            <w:tcBorders>
              <w:top w:val="single" w:color="000000" w:sz="4" w:space="0"/>
              <w:bottom w:val="single" w:color="000000" w:sz="4" w:space="0"/>
              <w:right w:val="single" w:color="000000" w:sz="4" w:space="0"/>
            </w:tcBorders>
            <w:vAlign w:val="center"/>
          </w:tcPr>
          <w:p>
            <w:pPr>
              <w:pStyle w:val="32"/>
              <w:spacing w:before="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hint="eastAsia" w:asciiTheme="minorEastAsia" w:hAnsiTheme="minorEastAsia" w:eastAsiaTheme="minorEastAsia" w:cstheme="minorEastAsia"/>
                <w:b/>
                <w:sz w:val="24"/>
              </w:rPr>
            </w:pPr>
          </w:p>
          <w:p>
            <w:pPr>
              <w:pStyle w:val="32"/>
              <w:spacing w:before="1" w:line="242" w:lineRule="auto"/>
              <w:ind w:right="45"/>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确定磋商供应商进行最后报价</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2"/>
              <w:spacing w:before="57" w:line="242" w:lineRule="auto"/>
              <w:ind w:left="67" w:right="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磋商文件能完整、明</w:t>
            </w:r>
            <w:r>
              <w:rPr>
                <w:rFonts w:hint="eastAsia" w:asciiTheme="minorEastAsia" w:hAnsiTheme="minorEastAsia" w:eastAsiaTheme="minorEastAsia" w:cstheme="minorEastAsia"/>
                <w:spacing w:val="-14"/>
                <w:sz w:val="24"/>
              </w:rPr>
              <w:t>确列明采购需求，无</w:t>
            </w:r>
            <w:r>
              <w:rPr>
                <w:rFonts w:hint="eastAsia" w:asciiTheme="minorEastAsia" w:hAnsiTheme="minorEastAsia" w:eastAsiaTheme="minorEastAsia" w:cstheme="minorEastAsia"/>
                <w:spacing w:val="22"/>
                <w:sz w:val="24"/>
              </w:rPr>
              <w:t>需供应商提供最终设计方案或者解决</w:t>
            </w:r>
            <w:r>
              <w:rPr>
                <w:rFonts w:hint="eastAsia" w:asciiTheme="minorEastAsia" w:hAnsiTheme="minorEastAsia" w:eastAsiaTheme="minorEastAsia" w:cstheme="minorEastAsia"/>
                <w:sz w:val="24"/>
              </w:rPr>
              <w:t>方案的</w:t>
            </w:r>
          </w:p>
        </w:tc>
        <w:tc>
          <w:tcPr>
            <w:tcW w:w="5330" w:type="dxa"/>
            <w:tcBorders>
              <w:top w:val="single" w:color="000000" w:sz="4" w:space="0"/>
              <w:left w:val="single" w:color="000000" w:sz="4" w:space="0"/>
              <w:bottom w:val="single" w:color="000000" w:sz="4" w:space="0"/>
            </w:tcBorders>
            <w:vAlign w:val="center"/>
          </w:tcPr>
          <w:p>
            <w:pPr>
              <w:pStyle w:val="32"/>
              <w:spacing w:before="10"/>
              <w:jc w:val="center"/>
              <w:rPr>
                <w:rFonts w:hint="eastAsia" w:asciiTheme="minorEastAsia" w:hAnsiTheme="minorEastAsia" w:eastAsiaTheme="minorEastAsia" w:cstheme="minorEastAsia"/>
                <w:b/>
                <w:sz w:val="28"/>
              </w:rPr>
            </w:pPr>
          </w:p>
          <w:p>
            <w:pPr>
              <w:pStyle w:val="32"/>
              <w:spacing w:line="242" w:lineRule="auto"/>
              <w:ind w:left="67" w:right="2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9"/>
                <w:sz w:val="24"/>
              </w:rPr>
              <w:t>在磋商结束</w:t>
            </w:r>
            <w:bookmarkStart w:id="309" w:name="_GoBack"/>
            <w:bookmarkEnd w:id="309"/>
            <w:r>
              <w:rPr>
                <w:rFonts w:hint="eastAsia" w:asciiTheme="minorEastAsia" w:hAnsiTheme="minorEastAsia" w:eastAsiaTheme="minorEastAsia" w:cstheme="minorEastAsia"/>
                <w:spacing w:val="-9"/>
                <w:sz w:val="24"/>
              </w:rPr>
              <w:t>后，磋商小组向所有通过初步审核的磋</w:t>
            </w:r>
            <w:r>
              <w:rPr>
                <w:rFonts w:hint="eastAsia" w:asciiTheme="minorEastAsia" w:hAnsiTheme="minorEastAsia" w:eastAsiaTheme="minorEastAsia" w:cstheme="minorEastAsia"/>
                <w:spacing w:val="-8"/>
                <w:sz w:val="24"/>
              </w:rPr>
              <w:t>商供应商发出报价书，并要求其在规定时间内提交</w:t>
            </w:r>
            <w:r>
              <w:rPr>
                <w:rFonts w:hint="eastAsia" w:asciiTheme="minorEastAsia" w:hAnsiTheme="minorEastAsia" w:eastAsiaTheme="minorEastAsia" w:cstheme="minorEastAsia"/>
                <w:sz w:val="24"/>
              </w:rPr>
              <w:t>最后报价。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50" w:hRule="atLeast"/>
        </w:trPr>
        <w:tc>
          <w:tcPr>
            <w:tcW w:w="679" w:type="dxa"/>
            <w:tcBorders>
              <w:top w:val="single" w:color="000000" w:sz="4" w:space="0"/>
              <w:bottom w:val="single" w:color="000000" w:sz="4" w:space="0"/>
              <w:right w:val="single" w:color="000000" w:sz="4" w:space="0"/>
            </w:tcBorders>
          </w:tcPr>
          <w:p>
            <w:pPr>
              <w:pStyle w:val="32"/>
              <w:spacing w:before="10"/>
              <w:rPr>
                <w:rFonts w:hint="eastAsia" w:asciiTheme="minorEastAsia" w:hAnsiTheme="minorEastAsia" w:eastAsiaTheme="minorEastAsia" w:cstheme="minorEastAsia"/>
                <w:b/>
                <w:sz w:val="28"/>
              </w:rPr>
            </w:pPr>
          </w:p>
          <w:p>
            <w:pPr>
              <w:pStyle w:val="32"/>
              <w:ind w:left="2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852" w:type="dxa"/>
            <w:tcBorders>
              <w:top w:val="single" w:color="000000" w:sz="4" w:space="0"/>
              <w:left w:val="single" w:color="000000" w:sz="4" w:space="0"/>
              <w:bottom w:val="single" w:color="000000" w:sz="4" w:space="0"/>
              <w:right w:val="single" w:color="000000" w:sz="4" w:space="0"/>
            </w:tcBorders>
          </w:tcPr>
          <w:p>
            <w:pPr>
              <w:pStyle w:val="32"/>
              <w:spacing w:before="213" w:line="242" w:lineRule="auto"/>
              <w:ind w:left="194" w:right="1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评定办法</w:t>
            </w:r>
          </w:p>
        </w:tc>
        <w:tc>
          <w:tcPr>
            <w:tcW w:w="2210" w:type="dxa"/>
            <w:tcBorders>
              <w:top w:val="single" w:color="000000" w:sz="4" w:space="0"/>
              <w:left w:val="single" w:color="000000" w:sz="4" w:space="0"/>
              <w:bottom w:val="single" w:color="000000" w:sz="4" w:space="0"/>
              <w:right w:val="single" w:color="000000" w:sz="4" w:space="0"/>
            </w:tcBorders>
          </w:tcPr>
          <w:p>
            <w:pPr>
              <w:pStyle w:val="32"/>
              <w:spacing w:before="10"/>
              <w:rPr>
                <w:rFonts w:hint="eastAsia" w:asciiTheme="minorEastAsia" w:hAnsiTheme="minorEastAsia" w:eastAsiaTheme="minorEastAsia" w:cstheme="minorEastAsia"/>
                <w:b/>
                <w:sz w:val="28"/>
              </w:rPr>
            </w:pPr>
          </w:p>
          <w:p>
            <w:pPr>
              <w:pStyle w:val="32"/>
              <w:ind w:left="256" w:right="22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综合评分法</w:t>
            </w:r>
          </w:p>
        </w:tc>
        <w:tc>
          <w:tcPr>
            <w:tcW w:w="5330" w:type="dxa"/>
            <w:tcBorders>
              <w:top w:val="single" w:color="000000" w:sz="4" w:space="0"/>
              <w:left w:val="single" w:color="000000" w:sz="4" w:space="0"/>
              <w:bottom w:val="single" w:color="000000" w:sz="4" w:space="0"/>
            </w:tcBorders>
          </w:tcPr>
          <w:p>
            <w:pPr>
              <w:pStyle w:val="32"/>
              <w:spacing w:before="57" w:line="242" w:lineRule="auto"/>
              <w:ind w:left="67" w:right="13"/>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各供应商的最终得分为各评委所评定分数的算术</w:t>
            </w:r>
            <w:r>
              <w:rPr>
                <w:rFonts w:hint="eastAsia" w:asciiTheme="minorEastAsia" w:hAnsiTheme="minorEastAsia" w:eastAsiaTheme="minorEastAsia" w:cstheme="minorEastAsia"/>
                <w:spacing w:val="-9"/>
                <w:sz w:val="24"/>
              </w:rPr>
              <w:t>平均值。磋商小组将根据供应商最终得分由高到低</w:t>
            </w:r>
            <w:r>
              <w:rPr>
                <w:rFonts w:hint="eastAsia" w:asciiTheme="minorEastAsia" w:hAnsiTheme="minorEastAsia" w:eastAsiaTheme="minorEastAsia" w:cstheme="minorEastAsia"/>
                <w:spacing w:val="-17"/>
                <w:sz w:val="24"/>
              </w:rPr>
              <w:t xml:space="preserve">的照顺序推荐 </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pacing w:val="-9"/>
                <w:sz w:val="24"/>
              </w:rPr>
              <w:t xml:space="preserve"> 名成交候选人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9071" w:type="dxa"/>
            <w:gridSpan w:val="4"/>
            <w:tcBorders>
              <w:top w:val="single" w:color="000000" w:sz="4" w:space="0"/>
              <w:bottom w:val="single" w:color="000000" w:sz="4" w:space="0"/>
            </w:tcBorders>
          </w:tcPr>
          <w:p>
            <w:pPr>
              <w:pStyle w:val="32"/>
              <w:spacing w:before="57"/>
              <w:ind w:left="4034" w:right="4002"/>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政策支持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trPr>
        <w:tc>
          <w:tcPr>
            <w:tcW w:w="1531" w:type="dxa"/>
            <w:gridSpan w:val="2"/>
            <w:tcBorders>
              <w:top w:val="single" w:color="000000" w:sz="4" w:space="0"/>
              <w:bottom w:val="single" w:color="000000" w:sz="4" w:space="0"/>
              <w:right w:val="single" w:color="000000" w:sz="4" w:space="0"/>
            </w:tcBorders>
            <w:vAlign w:val="center"/>
          </w:tcPr>
          <w:p>
            <w:pPr>
              <w:pStyle w:val="32"/>
              <w:spacing w:line="242" w:lineRule="auto"/>
              <w:ind w:left="285" w:right="145" w:hanging="120"/>
              <w:jc w:val="center"/>
              <w:rPr>
                <w:rFonts w:hint="eastAsia" w:asciiTheme="minorEastAsia" w:hAnsiTheme="minorEastAsia" w:eastAsiaTheme="minorEastAsia" w:cstheme="minorEastAsia"/>
                <w:sz w:val="24"/>
              </w:rPr>
            </w:pPr>
            <w:r>
              <w:rPr>
                <w:sz w:val="24"/>
              </w:rPr>
              <w:t>中小企业</w:t>
            </w:r>
          </w:p>
        </w:tc>
        <w:tc>
          <w:tcPr>
            <w:tcW w:w="7540" w:type="dxa"/>
            <w:gridSpan w:val="2"/>
            <w:tcBorders>
              <w:top w:val="single" w:color="000000" w:sz="4" w:space="0"/>
              <w:left w:val="single" w:color="000000" w:sz="4" w:space="0"/>
              <w:bottom w:val="single" w:color="000000" w:sz="4" w:space="0"/>
            </w:tcBorders>
          </w:tcPr>
          <w:p>
            <w:pPr>
              <w:pStyle w:val="32"/>
              <w:spacing w:before="57" w:line="242" w:lineRule="auto"/>
              <w:ind w:left="67" w:right="7"/>
              <w:rPr>
                <w:sz w:val="24"/>
              </w:rPr>
            </w:pPr>
            <w:r>
              <w:rPr>
                <w:sz w:val="24"/>
              </w:rPr>
              <w:t>如符合工信部联企业〔2011〕300 号文中对中小企业划型标准的，需提供本单位的《中小企业声明函》（格式见第六章）及企业相关数据资料代理商参与磋商需同时提供制造商及代理商双方的数据资料（制造商直接参与磋商的仅需提供制造商数据资料），如果数据资料与声明函不一致的，由评标委员会判定。</w:t>
            </w:r>
          </w:p>
          <w:p>
            <w:pPr>
              <w:pStyle w:val="32"/>
              <w:spacing w:before="4"/>
              <w:ind w:left="67"/>
              <w:rPr>
                <w:rFonts w:hint="eastAsia" w:asciiTheme="minorEastAsia" w:hAnsiTheme="minorEastAsia" w:eastAsiaTheme="minorEastAsia" w:cstheme="minorEastAsia"/>
                <w:spacing w:val="-6"/>
                <w:sz w:val="24"/>
              </w:rPr>
            </w:pPr>
            <w:r>
              <w:rPr>
                <w:sz w:val="24"/>
              </w:rPr>
              <w:t>经评委会审核确认供应商符合工信部联企业〔2011〕300</w:t>
            </w:r>
            <w:r>
              <w:rPr>
                <w:spacing w:val="-6"/>
                <w:sz w:val="24"/>
              </w:rPr>
              <w:t xml:space="preserve"> 号文中对中小</w:t>
            </w:r>
            <w:r>
              <w:rPr>
                <w:sz w:val="24"/>
              </w:rPr>
              <w:t>企业划型标准的，将根据财库〔2011〕181</w:t>
            </w:r>
            <w:r>
              <w:rPr>
                <w:spacing w:val="-5"/>
                <w:sz w:val="24"/>
              </w:rPr>
              <w:t xml:space="preserve"> 号文的相关规定在评定时对</w:t>
            </w:r>
            <w:r>
              <w:rPr>
                <w:sz w:val="24"/>
              </w:rPr>
              <w:t>小型和微型企业产品的价格给予 6%的扣除后的价格参与评审。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trPr>
        <w:tc>
          <w:tcPr>
            <w:tcW w:w="1531" w:type="dxa"/>
            <w:gridSpan w:val="2"/>
            <w:tcBorders>
              <w:top w:val="single" w:color="000000" w:sz="4" w:space="0"/>
              <w:bottom w:val="single" w:color="000000" w:sz="4" w:space="0"/>
              <w:right w:val="single" w:color="000000" w:sz="4" w:space="0"/>
            </w:tcBorders>
            <w:vAlign w:val="center"/>
          </w:tcPr>
          <w:p>
            <w:pPr>
              <w:pStyle w:val="32"/>
              <w:jc w:val="center"/>
              <w:rPr>
                <w:sz w:val="24"/>
              </w:rPr>
            </w:pPr>
          </w:p>
          <w:p>
            <w:pPr>
              <w:pStyle w:val="32"/>
              <w:jc w:val="center"/>
              <w:rPr>
                <w:sz w:val="24"/>
              </w:rPr>
            </w:pPr>
          </w:p>
          <w:p>
            <w:pPr>
              <w:pStyle w:val="32"/>
              <w:spacing w:before="6"/>
              <w:jc w:val="center"/>
              <w:rPr>
                <w:sz w:val="29"/>
              </w:rPr>
            </w:pPr>
          </w:p>
          <w:p>
            <w:pPr>
              <w:pStyle w:val="32"/>
              <w:spacing w:before="1"/>
              <w:ind w:left="285" w:leftChars="0" w:right="0" w:rightChars="0"/>
              <w:jc w:val="center"/>
              <w:rPr>
                <w:sz w:val="24"/>
              </w:rPr>
            </w:pPr>
            <w:r>
              <w:rPr>
                <w:sz w:val="24"/>
              </w:rPr>
              <w:t>节能环保</w:t>
            </w:r>
          </w:p>
        </w:tc>
        <w:tc>
          <w:tcPr>
            <w:tcW w:w="7540" w:type="dxa"/>
            <w:gridSpan w:val="2"/>
            <w:tcBorders>
              <w:top w:val="single" w:color="000000" w:sz="4" w:space="0"/>
              <w:left w:val="single" w:color="000000" w:sz="4" w:space="0"/>
              <w:bottom w:val="single" w:color="000000" w:sz="4" w:space="0"/>
            </w:tcBorders>
            <w:vAlign w:val="top"/>
          </w:tcPr>
          <w:p>
            <w:pPr>
              <w:pStyle w:val="32"/>
              <w:spacing w:before="57" w:line="242" w:lineRule="auto"/>
              <w:ind w:left="67" w:right="11"/>
              <w:jc w:val="both"/>
              <w:rPr>
                <w:sz w:val="24"/>
              </w:rPr>
            </w:pPr>
            <w:r>
              <w:rPr>
                <w:spacing w:val="-1"/>
                <w:sz w:val="24"/>
              </w:rPr>
              <w:t>按照财政部、国家发展改革委关于印发《节能产品政府采购实施意见》</w:t>
            </w:r>
            <w:r>
              <w:rPr>
                <w:spacing w:val="-5"/>
                <w:sz w:val="24"/>
              </w:rPr>
              <w:t>的通知</w:t>
            </w:r>
            <w:r>
              <w:rPr>
                <w:sz w:val="24"/>
              </w:rPr>
              <w:t>（</w:t>
            </w:r>
            <w:r>
              <w:rPr>
                <w:spacing w:val="-6"/>
                <w:sz w:val="24"/>
              </w:rPr>
              <w:t>财库【</w:t>
            </w:r>
            <w:r>
              <w:rPr>
                <w:sz w:val="24"/>
              </w:rPr>
              <w:t>2004</w:t>
            </w:r>
            <w:r>
              <w:rPr>
                <w:spacing w:val="-15"/>
                <w:sz w:val="24"/>
              </w:rPr>
              <w:t>】</w:t>
            </w:r>
            <w:r>
              <w:rPr>
                <w:sz w:val="24"/>
              </w:rPr>
              <w:t>185</w:t>
            </w:r>
            <w:r>
              <w:rPr>
                <w:spacing w:val="-30"/>
                <w:sz w:val="24"/>
              </w:rPr>
              <w:t xml:space="preserve"> 号</w:t>
            </w:r>
            <w:r>
              <w:rPr>
                <w:spacing w:val="-15"/>
                <w:sz w:val="24"/>
              </w:rPr>
              <w:t>）/</w:t>
            </w:r>
            <w:r>
              <w:rPr>
                <w:sz w:val="24"/>
              </w:rPr>
              <w:t>《关于环境标志产品政府采购实施的意见》（财库【2006】）90</w:t>
            </w:r>
            <w:r>
              <w:rPr>
                <w:spacing w:val="-30"/>
                <w:sz w:val="24"/>
              </w:rPr>
              <w:t xml:space="preserve"> 号</w:t>
            </w:r>
            <w:r>
              <w:rPr>
                <w:sz w:val="24"/>
              </w:rPr>
              <w:t>）文件执行。</w:t>
            </w:r>
          </w:p>
          <w:p>
            <w:pPr>
              <w:pStyle w:val="32"/>
              <w:spacing w:before="4" w:line="242" w:lineRule="auto"/>
              <w:ind w:left="67" w:leftChars="0" w:right="26" w:rightChars="0"/>
              <w:rPr>
                <w:sz w:val="24"/>
              </w:rPr>
            </w:pPr>
            <w:r>
              <w:rPr>
                <w:spacing w:val="-2"/>
                <w:sz w:val="24"/>
              </w:rPr>
              <w:t>如供应商参与磋商的产品符合以上文件的政策支持，须提供产品认证证</w:t>
            </w:r>
            <w:r>
              <w:rPr>
                <w:spacing w:val="-46"/>
                <w:sz w:val="24"/>
              </w:rPr>
              <w:t>书</w:t>
            </w:r>
            <w:r>
              <w:rPr>
                <w:sz w:val="24"/>
              </w:rPr>
              <w:t>（合格有效时间内的</w:t>
            </w:r>
            <w:r>
              <w:rPr>
                <w:spacing w:val="-46"/>
                <w:sz w:val="24"/>
              </w:rPr>
              <w:t>）</w:t>
            </w:r>
            <w:r>
              <w:rPr>
                <w:spacing w:val="-7"/>
                <w:sz w:val="24"/>
              </w:rPr>
              <w:t>、清单公告媒体的网页打印件并作出明显标识</w:t>
            </w:r>
            <w:r>
              <w:rPr>
                <w:spacing w:val="-9"/>
                <w:sz w:val="24"/>
              </w:rPr>
              <w:t>经评委会审核确认供应商参与磋商的产品在清单内，符合政策支持要求</w:t>
            </w:r>
            <w:r>
              <w:rPr>
                <w:sz w:val="24"/>
              </w:rPr>
              <w:t>的，最终报价相同的情况下，将优先采购节能环保产品。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trPr>
        <w:tc>
          <w:tcPr>
            <w:tcW w:w="1531" w:type="dxa"/>
            <w:gridSpan w:val="2"/>
            <w:tcBorders>
              <w:top w:val="single" w:color="000000" w:sz="4" w:space="0"/>
              <w:bottom w:val="single" w:color="000000" w:sz="4" w:space="0"/>
              <w:right w:val="single" w:color="000000" w:sz="4" w:space="0"/>
            </w:tcBorders>
            <w:vAlign w:val="center"/>
          </w:tcPr>
          <w:p>
            <w:pPr>
              <w:pStyle w:val="32"/>
              <w:jc w:val="center"/>
              <w:rPr>
                <w:sz w:val="24"/>
              </w:rPr>
            </w:pPr>
          </w:p>
          <w:p>
            <w:pPr>
              <w:pStyle w:val="32"/>
              <w:jc w:val="center"/>
              <w:rPr>
                <w:sz w:val="24"/>
              </w:rPr>
            </w:pPr>
          </w:p>
          <w:p>
            <w:pPr>
              <w:pStyle w:val="32"/>
              <w:jc w:val="center"/>
              <w:rPr>
                <w:sz w:val="24"/>
              </w:rPr>
            </w:pPr>
          </w:p>
          <w:p>
            <w:pPr>
              <w:pStyle w:val="32"/>
              <w:spacing w:before="9"/>
              <w:jc w:val="center"/>
              <w:rPr>
                <w:sz w:val="17"/>
              </w:rPr>
            </w:pPr>
          </w:p>
          <w:p>
            <w:pPr>
              <w:pStyle w:val="32"/>
              <w:ind w:left="285" w:leftChars="0" w:right="0" w:rightChars="0"/>
              <w:jc w:val="center"/>
              <w:rPr>
                <w:sz w:val="24"/>
              </w:rPr>
            </w:pPr>
            <w:r>
              <w:rPr>
                <w:sz w:val="24"/>
              </w:rPr>
              <w:t>监狱企业</w:t>
            </w:r>
          </w:p>
        </w:tc>
        <w:tc>
          <w:tcPr>
            <w:tcW w:w="7540" w:type="dxa"/>
            <w:gridSpan w:val="2"/>
            <w:tcBorders>
              <w:top w:val="single" w:color="000000" w:sz="4" w:space="0"/>
              <w:left w:val="single" w:color="000000" w:sz="4" w:space="0"/>
              <w:bottom w:val="single" w:color="000000" w:sz="4" w:space="0"/>
            </w:tcBorders>
            <w:vAlign w:val="top"/>
          </w:tcPr>
          <w:p>
            <w:pPr>
              <w:pStyle w:val="32"/>
              <w:spacing w:before="57"/>
              <w:ind w:left="67"/>
              <w:rPr>
                <w:sz w:val="24"/>
              </w:rPr>
            </w:pPr>
            <w:r>
              <w:rPr>
                <w:sz w:val="24"/>
              </w:rPr>
              <w:t>按照财政部《关于政府采购支持监狱企业发展有关问题的通知》（财库</w:t>
            </w:r>
          </w:p>
          <w:p>
            <w:pPr>
              <w:pStyle w:val="32"/>
              <w:spacing w:before="5" w:line="242" w:lineRule="auto"/>
              <w:ind w:left="67" w:right="26"/>
              <w:jc w:val="both"/>
              <w:rPr>
                <w:sz w:val="24"/>
              </w:rPr>
            </w:pPr>
            <w:r>
              <w:rPr>
                <w:sz w:val="24"/>
              </w:rPr>
              <w:t>[2014]68</w:t>
            </w:r>
            <w:r>
              <w:rPr>
                <w:spacing w:val="-30"/>
                <w:sz w:val="24"/>
              </w:rPr>
              <w:t xml:space="preserve"> 号</w:t>
            </w:r>
            <w:r>
              <w:rPr>
                <w:spacing w:val="-20"/>
                <w:sz w:val="24"/>
              </w:rPr>
              <w:t>）</w:t>
            </w:r>
            <w:r>
              <w:rPr>
                <w:spacing w:val="-8"/>
                <w:sz w:val="24"/>
              </w:rPr>
              <w:t>的规定，在政府采购活动中，监狱企业视同小型、微型企</w:t>
            </w:r>
            <w:r>
              <w:rPr>
                <w:spacing w:val="-5"/>
                <w:sz w:val="24"/>
              </w:rPr>
              <w:t>业，享受预留份额、评审中价格扣除等政府采购促进中小企业发展的政</w:t>
            </w:r>
            <w:r>
              <w:rPr>
                <w:sz w:val="24"/>
              </w:rPr>
              <w:t>府采购政策。</w:t>
            </w:r>
          </w:p>
          <w:p>
            <w:pPr>
              <w:pStyle w:val="32"/>
              <w:spacing w:before="4" w:line="242" w:lineRule="auto"/>
              <w:ind w:left="67" w:right="26"/>
              <w:jc w:val="both"/>
              <w:rPr>
                <w:sz w:val="24"/>
              </w:rPr>
            </w:pPr>
            <w:r>
              <w:rPr>
                <w:spacing w:val="-3"/>
                <w:sz w:val="24"/>
              </w:rPr>
              <w:t>监狱企业参加政府采购活动时，应当提供由省级以上监狱管理局、戒毒</w:t>
            </w:r>
            <w:r>
              <w:rPr>
                <w:spacing w:val="-2"/>
                <w:sz w:val="24"/>
              </w:rPr>
              <w:t>管理局</w:t>
            </w:r>
            <w:r>
              <w:rPr>
                <w:sz w:val="24"/>
              </w:rPr>
              <w:t>（含新疆生产建设兵团</w:t>
            </w:r>
            <w:r>
              <w:rPr>
                <w:spacing w:val="-5"/>
                <w:sz w:val="24"/>
              </w:rPr>
              <w:t>）</w:t>
            </w:r>
            <w:r>
              <w:rPr>
                <w:spacing w:val="-2"/>
                <w:sz w:val="24"/>
              </w:rPr>
              <w:t>出具的属于监狱企业的证明文件，材料</w:t>
            </w:r>
            <w:r>
              <w:rPr>
                <w:sz w:val="24"/>
              </w:rPr>
              <w:t>不全的不予折扣。</w:t>
            </w:r>
          </w:p>
          <w:p>
            <w:pPr>
              <w:pStyle w:val="32"/>
              <w:spacing w:before="4"/>
              <w:ind w:left="67" w:leftChars="0" w:right="0" w:rightChars="0"/>
              <w:jc w:val="both"/>
              <w:rPr>
                <w:sz w:val="24"/>
              </w:rPr>
            </w:pPr>
            <w:r>
              <w:rPr>
                <w:sz w:val="24"/>
              </w:rPr>
              <w:t>经评委会审核确认供应商属于监狱企业的，在评定时视同小微企业。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trPr>
        <w:tc>
          <w:tcPr>
            <w:tcW w:w="1531" w:type="dxa"/>
            <w:gridSpan w:val="2"/>
            <w:tcBorders>
              <w:top w:val="single" w:color="000000" w:sz="4" w:space="0"/>
              <w:right w:val="single" w:color="000000" w:sz="4" w:space="0"/>
            </w:tcBorders>
            <w:vAlign w:val="center"/>
          </w:tcPr>
          <w:p>
            <w:pPr>
              <w:pStyle w:val="32"/>
              <w:jc w:val="center"/>
              <w:rPr>
                <w:sz w:val="24"/>
              </w:rPr>
            </w:pPr>
          </w:p>
          <w:p>
            <w:pPr>
              <w:pStyle w:val="32"/>
              <w:jc w:val="center"/>
              <w:rPr>
                <w:sz w:val="24"/>
              </w:rPr>
            </w:pPr>
          </w:p>
          <w:p>
            <w:pPr>
              <w:pStyle w:val="32"/>
              <w:jc w:val="center"/>
              <w:rPr>
                <w:sz w:val="24"/>
              </w:rPr>
            </w:pPr>
          </w:p>
          <w:p>
            <w:pPr>
              <w:pStyle w:val="32"/>
              <w:spacing w:before="9"/>
              <w:jc w:val="center"/>
              <w:rPr>
                <w:sz w:val="17"/>
              </w:rPr>
            </w:pPr>
          </w:p>
          <w:p>
            <w:pPr>
              <w:pStyle w:val="32"/>
              <w:spacing w:line="242" w:lineRule="auto"/>
              <w:ind w:left="525" w:leftChars="0" w:right="145" w:rightChars="0" w:hanging="360" w:firstLineChars="0"/>
              <w:jc w:val="center"/>
              <w:rPr>
                <w:sz w:val="24"/>
              </w:rPr>
            </w:pPr>
            <w:r>
              <w:rPr>
                <w:sz w:val="24"/>
              </w:rPr>
              <w:t>促进残疾人就业</w:t>
            </w:r>
          </w:p>
        </w:tc>
        <w:tc>
          <w:tcPr>
            <w:tcW w:w="7540" w:type="dxa"/>
            <w:gridSpan w:val="2"/>
            <w:tcBorders>
              <w:top w:val="single" w:color="000000" w:sz="4" w:space="0"/>
              <w:left w:val="single" w:color="000000" w:sz="4" w:space="0"/>
            </w:tcBorders>
            <w:vAlign w:val="top"/>
          </w:tcPr>
          <w:p>
            <w:pPr>
              <w:pStyle w:val="32"/>
              <w:spacing w:before="57" w:line="242" w:lineRule="auto"/>
              <w:ind w:left="67" w:right="26"/>
              <w:jc w:val="both"/>
              <w:rPr>
                <w:sz w:val="24"/>
              </w:rPr>
            </w:pPr>
            <w:r>
              <w:rPr>
                <w:spacing w:val="-3"/>
                <w:sz w:val="24"/>
              </w:rPr>
              <w:t>按照《三部门联合发布关于促进残疾人就业政府采购政策的通知》</w:t>
            </w:r>
            <w:r>
              <w:rPr>
                <w:sz w:val="24"/>
              </w:rPr>
              <w:t>（</w:t>
            </w:r>
            <w:r>
              <w:rPr>
                <w:spacing w:val="-17"/>
                <w:sz w:val="24"/>
              </w:rPr>
              <w:t>财</w:t>
            </w:r>
            <w:r>
              <w:rPr>
                <w:sz w:val="24"/>
              </w:rPr>
              <w:t>库〔2017〕141</w:t>
            </w:r>
            <w:r>
              <w:rPr>
                <w:spacing w:val="-8"/>
                <w:sz w:val="24"/>
              </w:rPr>
              <w:t xml:space="preserve"> 号</w:t>
            </w:r>
            <w:r>
              <w:rPr>
                <w:sz w:val="24"/>
              </w:rPr>
              <w:t>）</w:t>
            </w:r>
            <w:r>
              <w:rPr>
                <w:spacing w:val="-1"/>
                <w:sz w:val="24"/>
              </w:rPr>
              <w:t>的规定，在政府采购活动中，残疾人福利性单位视</w:t>
            </w:r>
            <w:r>
              <w:rPr>
                <w:spacing w:val="-5"/>
                <w:sz w:val="24"/>
              </w:rPr>
              <w:t>同小型、微型企业，享受预留份额、评审中价格扣除等促进中小企业发</w:t>
            </w:r>
            <w:r>
              <w:rPr>
                <w:sz w:val="24"/>
              </w:rPr>
              <w:t>展的政府采购政策。</w:t>
            </w:r>
          </w:p>
          <w:p>
            <w:pPr>
              <w:pStyle w:val="32"/>
              <w:spacing w:before="6"/>
              <w:ind w:left="67"/>
              <w:rPr>
                <w:sz w:val="24"/>
              </w:rPr>
            </w:pPr>
            <w:r>
              <w:rPr>
                <w:sz w:val="24"/>
              </w:rPr>
              <w:t>符合条件的残疾人福利性单位在参加政府采购活动时，应当提供财库</w:t>
            </w:r>
          </w:p>
          <w:p>
            <w:pPr>
              <w:pStyle w:val="32"/>
              <w:spacing w:before="4" w:line="242" w:lineRule="auto"/>
              <w:ind w:left="67" w:right="143"/>
              <w:rPr>
                <w:sz w:val="24"/>
              </w:rPr>
            </w:pPr>
            <w:r>
              <w:rPr>
                <w:sz w:val="24"/>
              </w:rPr>
              <w:t>〔2017</w:t>
            </w:r>
            <w:r>
              <w:rPr>
                <w:spacing w:val="-63"/>
                <w:sz w:val="24"/>
              </w:rPr>
              <w:t>〕</w:t>
            </w:r>
            <w:r>
              <w:rPr>
                <w:sz w:val="24"/>
              </w:rPr>
              <w:t>141</w:t>
            </w:r>
            <w:r>
              <w:rPr>
                <w:spacing w:val="-18"/>
                <w:sz w:val="24"/>
              </w:rPr>
              <w:t xml:space="preserve"> 号文规定的《残疾人福利性单位声明函》</w:t>
            </w:r>
            <w:r>
              <w:rPr>
                <w:sz w:val="24"/>
              </w:rPr>
              <w:t>（格式见第六章</w:t>
            </w:r>
            <w:r>
              <w:rPr>
                <w:spacing w:val="-78"/>
                <w:sz w:val="24"/>
              </w:rPr>
              <w:t>）</w:t>
            </w:r>
            <w:r>
              <w:rPr>
                <w:spacing w:val="-83"/>
                <w:sz w:val="24"/>
              </w:rPr>
              <w:t xml:space="preserve"> </w:t>
            </w:r>
            <w:r>
              <w:rPr>
                <w:sz w:val="24"/>
              </w:rPr>
              <w:t>并对声明的真实性负责，未提供声明函的不予折扣。</w:t>
            </w:r>
          </w:p>
          <w:p>
            <w:pPr>
              <w:pStyle w:val="32"/>
              <w:spacing w:before="3" w:line="242" w:lineRule="auto"/>
              <w:ind w:left="67" w:leftChars="0" w:right="26" w:rightChars="0"/>
              <w:jc w:val="both"/>
              <w:rPr>
                <w:rFonts w:hint="eastAsia" w:eastAsia="宋体"/>
                <w:sz w:val="24"/>
                <w:lang w:eastAsia="zh-CN"/>
              </w:rPr>
            </w:pPr>
            <w:r>
              <w:rPr>
                <w:spacing w:val="-2"/>
                <w:sz w:val="24"/>
              </w:rPr>
              <w:t>经评委会审核确认供应商符合残疾人福利性单位条件的，在评定时视同</w:t>
            </w:r>
            <w:r>
              <w:rPr>
                <w:spacing w:val="-12"/>
                <w:sz w:val="24"/>
              </w:rPr>
              <w:t>小微企业。残疾人福利性单位属于小型、微型企业的，不重复享受政策</w:t>
            </w:r>
            <w:r>
              <w:rPr>
                <w:rFonts w:hint="eastAsia"/>
                <w:spacing w:val="-12"/>
                <w:sz w:val="24"/>
                <w:lang w:eastAsia="zh-CN"/>
              </w:rPr>
              <w:t>。</w:t>
            </w:r>
          </w:p>
        </w:tc>
      </w:tr>
    </w:tbl>
    <w:p>
      <w:pPr>
        <w:spacing w:after="0"/>
        <w:rPr>
          <w:rFonts w:hint="eastAsia" w:asciiTheme="minorEastAsia" w:hAnsiTheme="minorEastAsia" w:eastAsiaTheme="minorEastAsia" w:cstheme="minorEastAsia"/>
          <w:sz w:val="24"/>
        </w:rPr>
        <w:sectPr>
          <w:headerReference r:id="rId10" w:type="default"/>
          <w:footerReference r:id="rId11" w:type="default"/>
          <w:pgSz w:w="11910" w:h="16840"/>
          <w:pgMar w:top="720" w:right="720" w:bottom="720" w:left="720" w:header="340" w:footer="680" w:gutter="0"/>
          <w:pgNumType w:fmt="decimal"/>
          <w:cols w:space="720" w:num="1"/>
        </w:sectPr>
      </w:pPr>
    </w:p>
    <w:p>
      <w:pPr>
        <w:spacing w:before="29"/>
        <w:ind w:right="0"/>
        <w:jc w:val="center"/>
        <w:rPr>
          <w:rFonts w:hint="eastAsia" w:asciiTheme="minorEastAsia" w:hAnsiTheme="minorEastAsia" w:eastAsiaTheme="minorEastAsia" w:cstheme="minorEastAsia"/>
          <w:b/>
          <w:color w:val="auto"/>
          <w:sz w:val="30"/>
        </w:rPr>
      </w:pPr>
      <w:bookmarkStart w:id="124" w:name="评分细则"/>
      <w:bookmarkEnd w:id="124"/>
      <w:bookmarkStart w:id="125" w:name="_bookmark46"/>
      <w:bookmarkEnd w:id="125"/>
      <w:r>
        <w:rPr>
          <w:rFonts w:hint="eastAsia" w:asciiTheme="minorEastAsia" w:hAnsiTheme="minorEastAsia" w:eastAsiaTheme="minorEastAsia" w:cstheme="minorEastAsia"/>
          <w:b/>
          <w:color w:val="auto"/>
          <w:sz w:val="30"/>
        </w:rPr>
        <w:t>二、评分细则</w:t>
      </w:r>
    </w:p>
    <w:p>
      <w:pPr>
        <w:pStyle w:val="7"/>
        <w:spacing w:before="6"/>
        <w:rPr>
          <w:rFonts w:hint="eastAsia" w:asciiTheme="minorEastAsia" w:hAnsiTheme="minorEastAsia" w:eastAsiaTheme="minorEastAsia" w:cstheme="minorEastAsia"/>
          <w:b/>
          <w:sz w:val="9"/>
        </w:rPr>
      </w:pPr>
    </w:p>
    <w:tbl>
      <w:tblPr>
        <w:tblStyle w:val="16"/>
        <w:tblW w:w="8999" w:type="dxa"/>
        <w:tblInd w:w="8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958"/>
        <w:gridCol w:w="6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89" w:type="dxa"/>
          </w:tcPr>
          <w:p>
            <w:pPr>
              <w:pStyle w:val="32"/>
              <w:spacing w:before="161"/>
              <w:ind w:left="292" w:right="182"/>
              <w:jc w:val="center"/>
              <w:rPr>
                <w:b/>
                <w:color w:val="auto"/>
                <w:sz w:val="24"/>
              </w:rPr>
            </w:pPr>
            <w:r>
              <w:rPr>
                <w:b/>
                <w:color w:val="auto"/>
                <w:sz w:val="24"/>
              </w:rPr>
              <w:t>评审项目</w:t>
            </w:r>
          </w:p>
        </w:tc>
        <w:tc>
          <w:tcPr>
            <w:tcW w:w="958" w:type="dxa"/>
          </w:tcPr>
          <w:p>
            <w:pPr>
              <w:pStyle w:val="32"/>
              <w:spacing w:before="161"/>
              <w:ind w:left="204" w:right="101"/>
              <w:jc w:val="center"/>
              <w:rPr>
                <w:b/>
                <w:color w:val="auto"/>
                <w:sz w:val="24"/>
              </w:rPr>
            </w:pPr>
            <w:r>
              <w:rPr>
                <w:b/>
                <w:color w:val="auto"/>
                <w:sz w:val="24"/>
              </w:rPr>
              <w:t>分值</w:t>
            </w:r>
          </w:p>
        </w:tc>
        <w:tc>
          <w:tcPr>
            <w:tcW w:w="6552" w:type="dxa"/>
          </w:tcPr>
          <w:p>
            <w:pPr>
              <w:pStyle w:val="32"/>
              <w:spacing w:before="161"/>
              <w:ind w:left="2983" w:right="2554"/>
              <w:jc w:val="center"/>
              <w:rPr>
                <w:b/>
                <w:color w:val="auto"/>
                <w:sz w:val="24"/>
              </w:rPr>
            </w:pPr>
            <w:r>
              <w:rPr>
                <w:b/>
                <w:color w:val="auto"/>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1489" w:type="dxa"/>
            <w:vAlign w:val="center"/>
          </w:tcPr>
          <w:p>
            <w:pPr>
              <w:pStyle w:val="32"/>
              <w:jc w:val="center"/>
              <w:rPr>
                <w:b/>
                <w:color w:val="auto"/>
                <w:sz w:val="24"/>
              </w:rPr>
            </w:pPr>
          </w:p>
          <w:p>
            <w:pPr>
              <w:pStyle w:val="32"/>
              <w:spacing w:before="2"/>
              <w:jc w:val="center"/>
              <w:rPr>
                <w:b/>
                <w:color w:val="auto"/>
                <w:sz w:val="27"/>
              </w:rPr>
            </w:pPr>
          </w:p>
          <w:p>
            <w:pPr>
              <w:pStyle w:val="32"/>
              <w:ind w:left="289" w:right="182"/>
              <w:jc w:val="center"/>
              <w:rPr>
                <w:color w:val="auto"/>
                <w:sz w:val="24"/>
              </w:rPr>
            </w:pPr>
            <w:r>
              <w:rPr>
                <w:color w:val="auto"/>
                <w:sz w:val="24"/>
              </w:rPr>
              <w:t>投标报价</w:t>
            </w:r>
          </w:p>
        </w:tc>
        <w:tc>
          <w:tcPr>
            <w:tcW w:w="958" w:type="dxa"/>
            <w:vAlign w:val="center"/>
          </w:tcPr>
          <w:p>
            <w:pPr>
              <w:pStyle w:val="32"/>
              <w:jc w:val="center"/>
              <w:rPr>
                <w:b/>
                <w:color w:val="auto"/>
                <w:sz w:val="24"/>
              </w:rPr>
            </w:pPr>
          </w:p>
          <w:p>
            <w:pPr>
              <w:pStyle w:val="32"/>
              <w:spacing w:before="2"/>
              <w:jc w:val="center"/>
              <w:rPr>
                <w:b/>
                <w:color w:val="auto"/>
                <w:sz w:val="27"/>
              </w:rPr>
            </w:pPr>
          </w:p>
          <w:p>
            <w:pPr>
              <w:pStyle w:val="32"/>
              <w:ind w:left="207" w:right="101"/>
              <w:jc w:val="center"/>
              <w:rPr>
                <w:color w:val="auto"/>
                <w:sz w:val="24"/>
              </w:rPr>
            </w:pPr>
            <w:r>
              <w:rPr>
                <w:color w:val="auto"/>
                <w:sz w:val="24"/>
              </w:rPr>
              <w:t>30 分</w:t>
            </w:r>
          </w:p>
        </w:tc>
        <w:tc>
          <w:tcPr>
            <w:tcW w:w="6552" w:type="dxa"/>
          </w:tcPr>
          <w:p>
            <w:pPr>
              <w:pStyle w:val="32"/>
              <w:spacing w:before="12" w:line="249" w:lineRule="auto"/>
              <w:ind w:left="107" w:right="96" w:firstLine="33"/>
              <w:jc w:val="both"/>
              <w:rPr>
                <w:rFonts w:hint="eastAsia"/>
                <w:color w:val="auto"/>
                <w:sz w:val="24"/>
              </w:rPr>
            </w:pPr>
            <w:r>
              <w:rPr>
                <w:rFonts w:hint="eastAsia"/>
                <w:color w:val="auto"/>
                <w:sz w:val="24"/>
              </w:rPr>
              <w:t>1、本次招标方式为竞争性磋商，共有两次报价机会，响应单位在截止时间内递交的响应文件中的报价作为第一次报价；评审小组分别与发包方进行技术、服务等的商讨，磋商结束后，评审小组要求所有实质性响应竞争性磋商文件和采购方要求的供应商在规定的时间内提交最后报价，供应商的最后报价进入投标报价评审。</w:t>
            </w:r>
          </w:p>
          <w:p>
            <w:pPr>
              <w:pStyle w:val="32"/>
              <w:spacing w:before="12" w:line="249" w:lineRule="auto"/>
              <w:ind w:left="107" w:right="96" w:firstLine="33"/>
              <w:jc w:val="both"/>
              <w:rPr>
                <w:rFonts w:hint="eastAsia"/>
                <w:color w:val="auto"/>
                <w:sz w:val="24"/>
              </w:rPr>
            </w:pPr>
            <w:r>
              <w:rPr>
                <w:rFonts w:hint="eastAsia"/>
                <w:color w:val="auto"/>
                <w:sz w:val="24"/>
              </w:rPr>
              <w:t>2、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pStyle w:val="32"/>
              <w:spacing w:before="12" w:line="249" w:lineRule="auto"/>
              <w:ind w:left="107" w:right="96" w:firstLine="33"/>
              <w:jc w:val="both"/>
              <w:rPr>
                <w:rFonts w:hint="eastAsia"/>
                <w:color w:val="auto"/>
                <w:sz w:val="24"/>
              </w:rPr>
            </w:pPr>
            <w:r>
              <w:rPr>
                <w:rFonts w:hint="eastAsia"/>
                <w:color w:val="auto"/>
                <w:sz w:val="24"/>
              </w:rPr>
              <w:t>3、投标的最低报价，不作为是否成交的保证。</w:t>
            </w:r>
          </w:p>
          <w:p>
            <w:pPr>
              <w:pStyle w:val="32"/>
              <w:spacing w:before="12" w:line="249" w:lineRule="auto"/>
              <w:ind w:left="107" w:right="96" w:firstLine="33"/>
              <w:jc w:val="both"/>
              <w:rPr>
                <w:rFonts w:hint="eastAsia"/>
                <w:color w:val="auto"/>
                <w:sz w:val="24"/>
              </w:rPr>
            </w:pPr>
            <w:r>
              <w:rPr>
                <w:rFonts w:hint="eastAsia"/>
                <w:color w:val="auto"/>
                <w:sz w:val="24"/>
              </w:rPr>
              <w:t>4、价格分统一采用低价优先法计算，即满足磋商文件要求且最后报价最低的供应商的价格为磋商基准价，其价格分为满分。其他供应商的价格分统一按照下列公式计算：</w:t>
            </w:r>
          </w:p>
          <w:p>
            <w:pPr>
              <w:pStyle w:val="32"/>
              <w:spacing w:before="12" w:line="249" w:lineRule="auto"/>
              <w:ind w:left="107" w:right="96" w:firstLine="33"/>
              <w:jc w:val="both"/>
              <w:rPr>
                <w:color w:val="auto"/>
                <w:sz w:val="24"/>
              </w:rPr>
            </w:pPr>
            <w:r>
              <w:rPr>
                <w:rFonts w:hint="eastAsia"/>
                <w:color w:val="auto"/>
                <w:sz w:val="24"/>
              </w:rPr>
              <w:t>磋商报价得分=（磋商基准价/最后磋商报价）×价格权值×100</w:t>
            </w:r>
            <w:r>
              <w:rPr>
                <w:color w:val="auto"/>
                <w:sz w:val="24"/>
              </w:rPr>
              <w:t>。</w:t>
            </w:r>
          </w:p>
          <w:p>
            <w:pPr>
              <w:pStyle w:val="32"/>
              <w:spacing w:before="12" w:line="249" w:lineRule="auto"/>
              <w:ind w:left="107" w:right="96" w:firstLine="33"/>
              <w:jc w:val="both"/>
              <w:rPr>
                <w:color w:val="auto"/>
                <w:sz w:val="24"/>
              </w:rPr>
            </w:pPr>
            <w:r>
              <w:rPr>
                <w:color w:val="auto"/>
                <w:sz w:val="24"/>
              </w:rPr>
              <w:t>供应商的价格分统一按照下列公式计算：</w:t>
            </w:r>
          </w:p>
          <w:p>
            <w:pPr>
              <w:pStyle w:val="32"/>
              <w:spacing w:before="1" w:line="283" w:lineRule="exact"/>
              <w:ind w:left="141"/>
              <w:rPr>
                <w:color w:val="auto"/>
                <w:sz w:val="24"/>
              </w:rPr>
            </w:pPr>
            <w:r>
              <w:rPr>
                <w:color w:val="auto"/>
                <w:sz w:val="24"/>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1489" w:type="dxa"/>
            <w:vAlign w:val="center"/>
          </w:tcPr>
          <w:p>
            <w:pPr>
              <w:pStyle w:val="32"/>
              <w:jc w:val="center"/>
              <w:rPr>
                <w:b/>
                <w:color w:val="auto"/>
                <w:sz w:val="24"/>
              </w:rPr>
            </w:pPr>
          </w:p>
          <w:p>
            <w:pPr>
              <w:pStyle w:val="32"/>
              <w:spacing w:before="4"/>
              <w:jc w:val="center"/>
              <w:rPr>
                <w:b/>
                <w:color w:val="auto"/>
                <w:sz w:val="27"/>
              </w:rPr>
            </w:pPr>
          </w:p>
          <w:p>
            <w:pPr>
              <w:pStyle w:val="32"/>
              <w:ind w:left="289" w:leftChars="0" w:right="182" w:rightChars="0"/>
              <w:jc w:val="center"/>
              <w:rPr>
                <w:rFonts w:ascii="宋体" w:hAnsi="宋体" w:eastAsia="宋体" w:cs="宋体"/>
                <w:color w:val="auto"/>
                <w:sz w:val="24"/>
                <w:szCs w:val="22"/>
                <w:lang w:val="zh-CN" w:eastAsia="zh-CN" w:bidi="zh-CN"/>
              </w:rPr>
            </w:pPr>
            <w:r>
              <w:rPr>
                <w:color w:val="auto"/>
                <w:sz w:val="24"/>
              </w:rPr>
              <w:t>信誉</w:t>
            </w:r>
          </w:p>
        </w:tc>
        <w:tc>
          <w:tcPr>
            <w:tcW w:w="958" w:type="dxa"/>
            <w:vAlign w:val="center"/>
          </w:tcPr>
          <w:p>
            <w:pPr>
              <w:pStyle w:val="32"/>
              <w:jc w:val="center"/>
              <w:rPr>
                <w:b/>
                <w:color w:val="auto"/>
                <w:sz w:val="24"/>
              </w:rPr>
            </w:pPr>
          </w:p>
          <w:p>
            <w:pPr>
              <w:pStyle w:val="32"/>
              <w:spacing w:before="4"/>
              <w:jc w:val="center"/>
              <w:rPr>
                <w:b/>
                <w:color w:val="auto"/>
                <w:sz w:val="27"/>
              </w:rPr>
            </w:pPr>
          </w:p>
          <w:p>
            <w:pPr>
              <w:pStyle w:val="32"/>
              <w:ind w:left="207" w:leftChars="0" w:right="101" w:rightChars="0"/>
              <w:jc w:val="center"/>
              <w:rPr>
                <w:rFonts w:hint="eastAsia" w:ascii="宋体" w:hAnsi="宋体" w:eastAsia="宋体" w:cs="宋体"/>
                <w:color w:val="auto"/>
                <w:sz w:val="24"/>
                <w:szCs w:val="22"/>
                <w:lang w:val="en-US" w:eastAsia="zh-CN" w:bidi="zh-CN"/>
              </w:rPr>
            </w:pPr>
            <w:r>
              <w:rPr>
                <w:rFonts w:hint="eastAsia"/>
                <w:color w:val="auto"/>
                <w:sz w:val="24"/>
                <w:lang w:val="en-US" w:eastAsia="zh-CN"/>
              </w:rPr>
              <w:t>5</w:t>
            </w:r>
            <w:r>
              <w:rPr>
                <w:color w:val="auto"/>
                <w:sz w:val="24"/>
              </w:rPr>
              <w:t xml:space="preserve"> 分</w:t>
            </w:r>
          </w:p>
        </w:tc>
        <w:tc>
          <w:tcPr>
            <w:tcW w:w="6552" w:type="dxa"/>
            <w:vAlign w:val="top"/>
          </w:tcPr>
          <w:p>
            <w:pPr>
              <w:pStyle w:val="32"/>
              <w:numPr>
                <w:ilvl w:val="0"/>
                <w:numId w:val="0"/>
              </w:numPr>
              <w:tabs>
                <w:tab w:val="left" w:pos="485"/>
              </w:tabs>
              <w:spacing w:before="1" w:after="0" w:line="240" w:lineRule="auto"/>
              <w:ind w:left="106" w:leftChars="0" w:right="0" w:rightChars="0"/>
              <w:jc w:val="left"/>
              <w:rPr>
                <w:rFonts w:hint="eastAsia"/>
                <w:color w:val="auto"/>
                <w:sz w:val="24"/>
              </w:rPr>
            </w:pP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根据《关于在行政事项中使用信用记录和信用报告的实施方案》（哈市发改经贸〔2021〕1号）文件规定，在政府采购领域，供应商的信用状况将做为参与政府采购活动资格审查、评标的重要依据之一。在采用综合评分法的招标项目中，评分分值里加入5分的信用分值并在评分标准里加入如下内容：</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投标供应商提供的具有省级备案通过的机构出具的信用评价报告和等级评定均认可。</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未出具信用评价报告的投标供应商，如需出具信用评价报告也可以前往哈密市发展改革委备案通过的信用服务机构网站建立信用档案，出具信用报告。：</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1、信用等级为AAA级，得5分； </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2、信用等级为AA级，得4.5分；</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3、信用等级为A级，得4分；    </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4、信用等级为BBB级，得3.5分；</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5、信用等级为BB级，得3分；  </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6、信用等级为B级，得2.5分；</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7、信用等级为CCC级，得2分；</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8、信用等级为CC级，得1.5分；</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9、信用等级为C级，得1分；</w:t>
            </w:r>
          </w:p>
          <w:p>
            <w:pPr>
              <w:pStyle w:val="32"/>
              <w:numPr>
                <w:ilvl w:val="0"/>
                <w:numId w:val="0"/>
              </w:numPr>
              <w:tabs>
                <w:tab w:val="left" w:pos="485"/>
              </w:tabs>
              <w:spacing w:before="1" w:after="0" w:line="240" w:lineRule="auto"/>
              <w:ind w:left="106" w:leftChars="0" w:right="0" w:rightChars="0"/>
              <w:jc w:val="left"/>
              <w:rPr>
                <w:rFonts w:hint="eastAsia"/>
                <w:color w:val="auto"/>
                <w:sz w:val="24"/>
              </w:rPr>
            </w:pPr>
            <w:r>
              <w:rPr>
                <w:rFonts w:hint="eastAsia"/>
                <w:color w:val="auto"/>
                <w:sz w:val="24"/>
              </w:rPr>
              <w:t>10、信用等级为D级，取消其投标资格；</w:t>
            </w:r>
          </w:p>
          <w:p>
            <w:pPr>
              <w:pStyle w:val="32"/>
              <w:numPr>
                <w:ilvl w:val="0"/>
                <w:numId w:val="0"/>
              </w:numPr>
              <w:tabs>
                <w:tab w:val="left" w:pos="485"/>
              </w:tabs>
              <w:spacing w:before="1" w:after="0" w:line="240" w:lineRule="auto"/>
              <w:ind w:left="106" w:leftChars="0" w:right="0" w:rightChars="0" w:firstLine="0" w:firstLineChars="0"/>
              <w:jc w:val="left"/>
              <w:rPr>
                <w:rFonts w:hint="eastAsia" w:ascii="宋体" w:hAnsi="宋体" w:eastAsia="宋体" w:cs="宋体"/>
                <w:color w:val="auto"/>
                <w:sz w:val="24"/>
                <w:szCs w:val="22"/>
                <w:lang w:val="en-US" w:eastAsia="zh-CN" w:bidi="zh-CN"/>
              </w:rPr>
            </w:pPr>
            <w:r>
              <w:rPr>
                <w:rFonts w:hint="eastAsia"/>
                <w:color w:val="auto"/>
                <w:sz w:val="24"/>
              </w:rPr>
              <w:t>11、未提供信用报告的，此项不得分。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8999" w:type="dxa"/>
            <w:gridSpan w:val="3"/>
            <w:vAlign w:val="center"/>
          </w:tcPr>
          <w:p>
            <w:pPr>
              <w:pStyle w:val="32"/>
              <w:numPr>
                <w:ilvl w:val="0"/>
                <w:numId w:val="0"/>
              </w:numPr>
              <w:tabs>
                <w:tab w:val="left" w:pos="383"/>
              </w:tabs>
              <w:spacing w:before="0" w:after="0" w:line="240" w:lineRule="auto"/>
              <w:ind w:left="0" w:leftChars="0" w:right="0" w:rightChars="0"/>
              <w:jc w:val="center"/>
              <w:rPr>
                <w:rFonts w:hint="default" w:eastAsia="宋体"/>
                <w:color w:val="auto"/>
                <w:spacing w:val="-12"/>
                <w:sz w:val="24"/>
                <w:lang w:val="en-US" w:eastAsia="zh-CN"/>
              </w:rPr>
            </w:pPr>
            <w:r>
              <w:rPr>
                <w:rFonts w:hint="eastAsia"/>
                <w:b/>
                <w:bCs/>
                <w:color w:val="auto"/>
                <w:spacing w:val="-12"/>
                <w:sz w:val="28"/>
                <w:szCs w:val="24"/>
                <w:lang w:val="en-US" w:eastAsia="zh-CN"/>
              </w:rPr>
              <w:t>技术部分共65分，取专家打分平均值。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1489" w:type="dxa"/>
            <w:vAlign w:val="center"/>
          </w:tcPr>
          <w:p>
            <w:pPr>
              <w:pStyle w:val="32"/>
              <w:ind w:left="289" w:right="182"/>
              <w:jc w:val="center"/>
              <w:rPr>
                <w:color w:val="auto"/>
                <w:sz w:val="24"/>
              </w:rPr>
            </w:pPr>
            <w:r>
              <w:rPr>
                <w:color w:val="auto"/>
                <w:sz w:val="24"/>
              </w:rPr>
              <w:t>技术</w:t>
            </w:r>
          </w:p>
        </w:tc>
        <w:tc>
          <w:tcPr>
            <w:tcW w:w="958" w:type="dxa"/>
            <w:vAlign w:val="center"/>
          </w:tcPr>
          <w:p>
            <w:pPr>
              <w:pStyle w:val="32"/>
              <w:ind w:left="207" w:right="101"/>
              <w:jc w:val="center"/>
              <w:rPr>
                <w:color w:val="auto"/>
                <w:sz w:val="24"/>
              </w:rPr>
            </w:pPr>
            <w:r>
              <w:rPr>
                <w:rFonts w:hint="eastAsia"/>
                <w:color w:val="auto"/>
                <w:sz w:val="24"/>
                <w:lang w:val="en-US" w:eastAsia="zh-CN"/>
              </w:rPr>
              <w:t>42</w:t>
            </w:r>
            <w:r>
              <w:rPr>
                <w:color w:val="auto"/>
                <w:sz w:val="24"/>
              </w:rPr>
              <w:t xml:space="preserve"> 分</w:t>
            </w:r>
          </w:p>
        </w:tc>
        <w:tc>
          <w:tcPr>
            <w:tcW w:w="6552" w:type="dxa"/>
            <w:vAlign w:val="center"/>
          </w:tcPr>
          <w:p>
            <w:pPr>
              <w:pStyle w:val="32"/>
              <w:numPr>
                <w:ilvl w:val="0"/>
                <w:numId w:val="24"/>
              </w:numPr>
              <w:tabs>
                <w:tab w:val="left" w:pos="383"/>
              </w:tabs>
              <w:spacing w:before="18" w:after="0" w:line="240" w:lineRule="auto"/>
              <w:ind w:left="382" w:right="0" w:hanging="242"/>
              <w:jc w:val="both"/>
              <w:rPr>
                <w:color w:val="auto"/>
                <w:sz w:val="24"/>
              </w:rPr>
            </w:pPr>
            <w:r>
              <w:rPr>
                <w:color w:val="auto"/>
                <w:spacing w:val="-5"/>
                <w:sz w:val="24"/>
              </w:rPr>
              <w:t>技术指标全部符合招标要求得</w:t>
            </w:r>
            <w:r>
              <w:rPr>
                <w:rFonts w:hint="eastAsia"/>
                <w:color w:val="auto"/>
                <w:spacing w:val="-5"/>
                <w:sz w:val="24"/>
                <w:lang w:val="en-US" w:eastAsia="zh-CN"/>
              </w:rPr>
              <w:t>24</w:t>
            </w:r>
            <w:r>
              <w:rPr>
                <w:color w:val="auto"/>
                <w:spacing w:val="-20"/>
                <w:sz w:val="24"/>
              </w:rPr>
              <w:t>分。</w:t>
            </w:r>
          </w:p>
          <w:p>
            <w:pPr>
              <w:pStyle w:val="32"/>
              <w:numPr>
                <w:ilvl w:val="0"/>
                <w:numId w:val="24"/>
              </w:numPr>
              <w:tabs>
                <w:tab w:val="left" w:pos="383"/>
              </w:tabs>
              <w:spacing w:before="11" w:after="0" w:line="249" w:lineRule="auto"/>
              <w:ind w:left="107" w:right="96" w:firstLine="33"/>
              <w:jc w:val="both"/>
              <w:rPr>
                <w:color w:val="auto"/>
                <w:sz w:val="24"/>
              </w:rPr>
            </w:pPr>
            <w:r>
              <w:rPr>
                <w:color w:val="auto"/>
                <w:sz w:val="24"/>
              </w:rPr>
              <w:t>产品技术参数有正偏离且有有效技术资料证明的</w:t>
            </w:r>
            <w:r>
              <w:rPr>
                <w:color w:val="auto"/>
                <w:spacing w:val="-6"/>
                <w:sz w:val="24"/>
              </w:rPr>
              <w:t>，每一项</w:t>
            </w:r>
            <w:r>
              <w:rPr>
                <w:rFonts w:hint="eastAsia"/>
                <w:color w:val="auto"/>
                <w:spacing w:val="-30"/>
                <w:sz w:val="24"/>
                <w:lang w:eastAsia="zh-CN"/>
              </w:rPr>
              <w:t>加</w:t>
            </w:r>
            <w:r>
              <w:rPr>
                <w:color w:val="auto"/>
                <w:spacing w:val="-30"/>
                <w:sz w:val="24"/>
              </w:rPr>
              <w:t xml:space="preserve"> </w:t>
            </w:r>
            <w:r>
              <w:rPr>
                <w:rFonts w:hint="eastAsia"/>
                <w:color w:val="auto"/>
                <w:spacing w:val="-30"/>
                <w:sz w:val="24"/>
                <w:lang w:val="en-US" w:eastAsia="zh-CN"/>
              </w:rPr>
              <w:t>1</w:t>
            </w:r>
            <w:r>
              <w:rPr>
                <w:color w:val="auto"/>
                <w:spacing w:val="-20"/>
                <w:sz w:val="24"/>
              </w:rPr>
              <w:t>分</w:t>
            </w:r>
            <w:r>
              <w:rPr>
                <w:rFonts w:hint="eastAsia"/>
                <w:color w:val="auto"/>
                <w:spacing w:val="-20"/>
                <w:sz w:val="24"/>
                <w:lang w:eastAsia="zh-CN"/>
              </w:rPr>
              <w:t>，最高得</w:t>
            </w:r>
            <w:r>
              <w:rPr>
                <w:rFonts w:hint="eastAsia"/>
                <w:color w:val="auto"/>
                <w:spacing w:val="-20"/>
                <w:sz w:val="24"/>
                <w:lang w:val="en-US" w:eastAsia="zh-CN"/>
              </w:rPr>
              <w:t>12分</w:t>
            </w:r>
            <w:r>
              <w:rPr>
                <w:color w:val="auto"/>
                <w:spacing w:val="-20"/>
                <w:sz w:val="24"/>
              </w:rPr>
              <w:t>。</w:t>
            </w:r>
          </w:p>
          <w:p>
            <w:pPr>
              <w:pStyle w:val="32"/>
              <w:numPr>
                <w:ilvl w:val="0"/>
                <w:numId w:val="0"/>
              </w:numPr>
              <w:tabs>
                <w:tab w:val="left" w:pos="383"/>
              </w:tabs>
              <w:spacing w:before="0" w:after="0" w:line="282" w:lineRule="exact"/>
              <w:ind w:left="140" w:leftChars="0" w:right="0" w:rightChars="0"/>
              <w:jc w:val="both"/>
              <w:rPr>
                <w:color w:val="auto"/>
                <w:sz w:val="24"/>
              </w:rPr>
            </w:pPr>
            <w:r>
              <w:rPr>
                <w:rFonts w:hint="eastAsia"/>
                <w:color w:val="auto"/>
                <w:spacing w:val="-12"/>
                <w:sz w:val="24"/>
                <w:lang w:val="en-US" w:eastAsia="zh-CN"/>
              </w:rPr>
              <w:t>3.提供相关应用技术资料，库体平图、设备布局平面图、密集架平面布局图、电器平面布局图、库体剖面图等，综合对比，</w:t>
            </w:r>
            <w:r>
              <w:rPr>
                <w:color w:val="auto"/>
                <w:sz w:val="24"/>
              </w:rPr>
              <w:t>0～</w:t>
            </w:r>
            <w:r>
              <w:rPr>
                <w:rFonts w:hint="eastAsia"/>
                <w:color w:val="auto"/>
                <w:sz w:val="24"/>
                <w:lang w:val="en-US" w:eastAsia="zh-CN"/>
              </w:rPr>
              <w:t>6分</w:t>
            </w:r>
            <w:r>
              <w:rPr>
                <w:color w:val="auto"/>
                <w:spacing w:val="-2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1489" w:type="dxa"/>
            <w:vAlign w:val="center"/>
          </w:tcPr>
          <w:p>
            <w:pPr>
              <w:pStyle w:val="32"/>
              <w:spacing w:before="201"/>
              <w:ind w:left="289" w:right="182"/>
              <w:jc w:val="center"/>
              <w:rPr>
                <w:color w:val="auto"/>
                <w:sz w:val="24"/>
              </w:rPr>
            </w:pPr>
            <w:r>
              <w:rPr>
                <w:color w:val="auto"/>
                <w:sz w:val="24"/>
              </w:rPr>
              <w:t>技术优势</w:t>
            </w:r>
          </w:p>
        </w:tc>
        <w:tc>
          <w:tcPr>
            <w:tcW w:w="958" w:type="dxa"/>
            <w:vAlign w:val="center"/>
          </w:tcPr>
          <w:p>
            <w:pPr>
              <w:pStyle w:val="32"/>
              <w:spacing w:before="201"/>
              <w:ind w:left="207" w:right="101"/>
              <w:jc w:val="center"/>
              <w:rPr>
                <w:color w:val="auto"/>
                <w:sz w:val="24"/>
              </w:rPr>
            </w:pPr>
            <w:r>
              <w:rPr>
                <w:rFonts w:hint="eastAsia"/>
                <w:color w:val="auto"/>
                <w:sz w:val="24"/>
                <w:lang w:val="en-US" w:eastAsia="zh-CN"/>
              </w:rPr>
              <w:t>5</w:t>
            </w:r>
            <w:r>
              <w:rPr>
                <w:color w:val="auto"/>
                <w:sz w:val="24"/>
              </w:rPr>
              <w:t xml:space="preserve"> 分</w:t>
            </w:r>
          </w:p>
        </w:tc>
        <w:tc>
          <w:tcPr>
            <w:tcW w:w="6552" w:type="dxa"/>
            <w:vAlign w:val="center"/>
          </w:tcPr>
          <w:p>
            <w:pPr>
              <w:pStyle w:val="32"/>
              <w:numPr>
                <w:ilvl w:val="0"/>
                <w:numId w:val="25"/>
              </w:numPr>
              <w:tabs>
                <w:tab w:val="left" w:pos="503"/>
              </w:tabs>
              <w:spacing w:before="17" w:after="0" w:line="249" w:lineRule="auto"/>
              <w:ind w:left="107" w:right="96" w:firstLine="33"/>
              <w:jc w:val="both"/>
              <w:rPr>
                <w:color w:val="auto"/>
                <w:sz w:val="24"/>
              </w:rPr>
            </w:pPr>
            <w:r>
              <w:rPr>
                <w:rFonts w:hint="eastAsia"/>
                <w:color w:val="auto"/>
                <w:sz w:val="24"/>
                <w:lang w:eastAsia="zh-CN"/>
              </w:rPr>
              <w:t>根据</w:t>
            </w:r>
            <w:r>
              <w:rPr>
                <w:color w:val="auto"/>
                <w:sz w:val="24"/>
              </w:rPr>
              <w:t>竞标产品品牌 档次有优势且有有效技术资料证明的</w:t>
            </w:r>
            <w:r>
              <w:rPr>
                <w:rFonts w:hint="eastAsia"/>
                <w:color w:val="auto"/>
                <w:sz w:val="24"/>
                <w:lang w:eastAsia="zh-CN"/>
              </w:rPr>
              <w:t>情况</w:t>
            </w:r>
            <w:r>
              <w:rPr>
                <w:color w:val="auto"/>
                <w:spacing w:val="-9"/>
                <w:sz w:val="24"/>
              </w:rPr>
              <w:t>给分，</w:t>
            </w:r>
            <w:r>
              <w:rPr>
                <w:color w:val="auto"/>
                <w:sz w:val="24"/>
              </w:rPr>
              <w:t>0～</w:t>
            </w:r>
            <w:r>
              <w:rPr>
                <w:rFonts w:hint="eastAsia"/>
                <w:color w:val="auto"/>
                <w:sz w:val="24"/>
                <w:lang w:val="en-US" w:eastAsia="zh-CN"/>
              </w:rPr>
              <w:t>2.5</w:t>
            </w:r>
            <w:r>
              <w:rPr>
                <w:color w:val="auto"/>
                <w:spacing w:val="-20"/>
                <w:sz w:val="24"/>
              </w:rPr>
              <w:t>分。</w:t>
            </w:r>
          </w:p>
          <w:p>
            <w:pPr>
              <w:pStyle w:val="32"/>
              <w:numPr>
                <w:ilvl w:val="0"/>
                <w:numId w:val="25"/>
              </w:numPr>
              <w:tabs>
                <w:tab w:val="left" w:pos="507"/>
              </w:tabs>
              <w:spacing w:before="0" w:after="0" w:line="252" w:lineRule="auto"/>
              <w:ind w:left="107" w:right="96" w:firstLine="33"/>
              <w:jc w:val="both"/>
              <w:rPr>
                <w:color w:val="auto"/>
                <w:sz w:val="24"/>
              </w:rPr>
            </w:pPr>
            <w:r>
              <w:rPr>
                <w:rFonts w:hint="eastAsia"/>
                <w:color w:val="auto"/>
                <w:sz w:val="24"/>
                <w:lang w:eastAsia="zh-CN"/>
              </w:rPr>
              <w:t>根据</w:t>
            </w:r>
            <w:r>
              <w:rPr>
                <w:color w:val="auto"/>
                <w:sz w:val="24"/>
              </w:rPr>
              <w:t>竞标产品采用新材料 新工艺且有有效技术资料证明的</w:t>
            </w:r>
            <w:r>
              <w:rPr>
                <w:rFonts w:hint="eastAsia"/>
                <w:color w:val="auto"/>
                <w:sz w:val="24"/>
                <w:lang w:eastAsia="zh-CN"/>
              </w:rPr>
              <w:t>情况</w:t>
            </w:r>
            <w:r>
              <w:rPr>
                <w:color w:val="auto"/>
                <w:sz w:val="24"/>
              </w:rPr>
              <w:t>给分，0～</w:t>
            </w:r>
            <w:r>
              <w:rPr>
                <w:rFonts w:hint="eastAsia"/>
                <w:color w:val="auto"/>
                <w:sz w:val="24"/>
                <w:lang w:val="en-US" w:eastAsia="zh-CN"/>
              </w:rPr>
              <w:t>2.5</w:t>
            </w:r>
            <w:r>
              <w:rPr>
                <w:color w:val="auto"/>
                <w:spacing w:val="-2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1489" w:type="dxa"/>
            <w:vAlign w:val="center"/>
          </w:tcPr>
          <w:p>
            <w:pPr>
              <w:pStyle w:val="32"/>
              <w:ind w:left="289" w:right="182"/>
              <w:jc w:val="center"/>
              <w:rPr>
                <w:rFonts w:hint="eastAsia" w:eastAsia="宋体"/>
                <w:color w:val="auto"/>
                <w:sz w:val="24"/>
                <w:lang w:eastAsia="zh-CN"/>
              </w:rPr>
            </w:pPr>
            <w:r>
              <w:rPr>
                <w:rFonts w:hint="eastAsia"/>
                <w:color w:val="auto"/>
                <w:sz w:val="24"/>
                <w:lang w:eastAsia="zh-CN"/>
              </w:rPr>
              <w:t>企业实力</w:t>
            </w:r>
          </w:p>
        </w:tc>
        <w:tc>
          <w:tcPr>
            <w:tcW w:w="958" w:type="dxa"/>
            <w:vAlign w:val="center"/>
          </w:tcPr>
          <w:p>
            <w:pPr>
              <w:pStyle w:val="32"/>
              <w:ind w:left="207" w:right="101"/>
              <w:jc w:val="center"/>
              <w:rPr>
                <w:rFonts w:hint="eastAsia" w:eastAsia="宋体"/>
                <w:color w:val="auto"/>
                <w:sz w:val="24"/>
                <w:lang w:val="en-US" w:eastAsia="zh-CN"/>
              </w:rPr>
            </w:pPr>
            <w:r>
              <w:rPr>
                <w:rFonts w:hint="eastAsia"/>
                <w:color w:val="auto"/>
                <w:sz w:val="24"/>
                <w:lang w:val="en-US" w:eastAsia="zh-CN"/>
              </w:rPr>
              <w:t>3 分</w:t>
            </w:r>
          </w:p>
        </w:tc>
        <w:tc>
          <w:tcPr>
            <w:tcW w:w="6552" w:type="dxa"/>
            <w:vAlign w:val="center"/>
          </w:tcPr>
          <w:p>
            <w:pPr>
              <w:pStyle w:val="32"/>
              <w:numPr>
                <w:ilvl w:val="0"/>
                <w:numId w:val="0"/>
              </w:numPr>
              <w:tabs>
                <w:tab w:val="left" w:pos="485"/>
              </w:tabs>
              <w:spacing w:before="1" w:after="0" w:line="240" w:lineRule="auto"/>
              <w:ind w:left="106" w:leftChars="0" w:right="0" w:rightChars="0"/>
              <w:jc w:val="both"/>
              <w:rPr>
                <w:rFonts w:hint="default" w:eastAsia="宋体"/>
                <w:color w:val="auto"/>
                <w:sz w:val="24"/>
                <w:lang w:val="en-US" w:eastAsia="zh-CN"/>
              </w:rPr>
            </w:pPr>
            <w:r>
              <w:rPr>
                <w:rFonts w:hint="eastAsia"/>
                <w:color w:val="auto"/>
                <w:sz w:val="24"/>
              </w:rPr>
              <w:t>制造商具有ISO19001，ISO14001，ISO18001三大体系认证</w:t>
            </w:r>
            <w:r>
              <w:rPr>
                <w:rFonts w:hint="eastAsia"/>
                <w:color w:val="auto"/>
                <w:sz w:val="24"/>
                <w:lang w:eastAsia="zh-CN"/>
              </w:rPr>
              <w:t>，每有一个加</w:t>
            </w:r>
            <w:r>
              <w:rPr>
                <w:rFonts w:hint="eastAsia"/>
                <w:color w:val="auto"/>
                <w:sz w:val="24"/>
                <w:lang w:val="en-US" w:eastAsia="zh-CN"/>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489" w:type="dxa"/>
            <w:vAlign w:val="center"/>
          </w:tcPr>
          <w:p>
            <w:pPr>
              <w:pStyle w:val="32"/>
              <w:spacing w:before="171" w:line="252" w:lineRule="auto"/>
              <w:ind w:left="673" w:right="203" w:hanging="360"/>
              <w:jc w:val="center"/>
              <w:rPr>
                <w:color w:val="auto"/>
                <w:sz w:val="24"/>
              </w:rPr>
            </w:pPr>
            <w:r>
              <w:rPr>
                <w:color w:val="auto"/>
                <w:sz w:val="24"/>
              </w:rPr>
              <w:t>市场成熟度</w:t>
            </w:r>
          </w:p>
        </w:tc>
        <w:tc>
          <w:tcPr>
            <w:tcW w:w="958" w:type="dxa"/>
            <w:vAlign w:val="center"/>
          </w:tcPr>
          <w:p>
            <w:pPr>
              <w:pStyle w:val="32"/>
              <w:spacing w:before="11"/>
              <w:jc w:val="center"/>
              <w:rPr>
                <w:b/>
                <w:color w:val="auto"/>
                <w:sz w:val="25"/>
              </w:rPr>
            </w:pPr>
          </w:p>
          <w:p>
            <w:pPr>
              <w:pStyle w:val="32"/>
              <w:ind w:left="207" w:right="101"/>
              <w:jc w:val="center"/>
              <w:rPr>
                <w:color w:val="auto"/>
                <w:sz w:val="24"/>
              </w:rPr>
            </w:pPr>
            <w:r>
              <w:rPr>
                <w:rFonts w:hint="eastAsia"/>
                <w:color w:val="auto"/>
                <w:sz w:val="24"/>
                <w:lang w:val="en-US" w:eastAsia="zh-CN"/>
              </w:rPr>
              <w:t>5</w:t>
            </w:r>
            <w:r>
              <w:rPr>
                <w:color w:val="auto"/>
                <w:sz w:val="24"/>
              </w:rPr>
              <w:t xml:space="preserve"> 分</w:t>
            </w:r>
          </w:p>
        </w:tc>
        <w:tc>
          <w:tcPr>
            <w:tcW w:w="6552" w:type="dxa"/>
            <w:vAlign w:val="center"/>
          </w:tcPr>
          <w:p>
            <w:pPr>
              <w:pStyle w:val="32"/>
              <w:spacing w:line="283" w:lineRule="exact"/>
              <w:ind w:left="107"/>
              <w:jc w:val="both"/>
              <w:rPr>
                <w:color w:val="auto"/>
                <w:sz w:val="24"/>
              </w:rPr>
            </w:pPr>
            <w:r>
              <w:rPr>
                <w:rFonts w:hint="eastAsia"/>
                <w:color w:val="auto"/>
                <w:sz w:val="24"/>
                <w:lang w:eastAsia="zh-CN"/>
              </w:rPr>
              <w:t>供应商有类似项目业绩的，</w:t>
            </w:r>
            <w:r>
              <w:rPr>
                <w:color w:val="auto"/>
                <w:sz w:val="24"/>
              </w:rPr>
              <w:t>（以合同 中标通知书或验收报告为依据</w:t>
            </w:r>
            <w:r>
              <w:rPr>
                <w:color w:val="auto"/>
                <w:spacing w:val="-17"/>
                <w:sz w:val="24"/>
              </w:rPr>
              <w:t>）</w:t>
            </w:r>
            <w:r>
              <w:rPr>
                <w:rFonts w:hint="eastAsia"/>
                <w:color w:val="auto"/>
                <w:spacing w:val="-17"/>
                <w:sz w:val="24"/>
                <w:lang w:eastAsia="zh-CN"/>
              </w:rPr>
              <w:t>一个一分</w:t>
            </w:r>
            <w:r>
              <w:rPr>
                <w:color w:val="auto"/>
                <w:spacing w:val="-17"/>
                <w:sz w:val="24"/>
              </w:rPr>
              <w:t xml:space="preserve"> </w:t>
            </w:r>
            <w:r>
              <w:rPr>
                <w:rFonts w:hint="eastAsia"/>
                <w:color w:val="auto"/>
                <w:spacing w:val="-17"/>
                <w:sz w:val="24"/>
                <w:lang w:eastAsia="zh-CN"/>
              </w:rPr>
              <w:t>，最高得</w:t>
            </w:r>
            <w:r>
              <w:rPr>
                <w:rFonts w:hint="eastAsia"/>
                <w:color w:val="auto"/>
                <w:spacing w:val="-17"/>
                <w:sz w:val="24"/>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1489" w:type="dxa"/>
            <w:vAlign w:val="center"/>
          </w:tcPr>
          <w:p>
            <w:pPr>
              <w:pStyle w:val="32"/>
              <w:spacing w:before="189"/>
              <w:ind w:left="289" w:right="182"/>
              <w:jc w:val="center"/>
              <w:rPr>
                <w:color w:val="auto"/>
                <w:sz w:val="24"/>
              </w:rPr>
            </w:pPr>
            <w:r>
              <w:rPr>
                <w:color w:val="auto"/>
                <w:sz w:val="24"/>
              </w:rPr>
              <w:t>服务</w:t>
            </w:r>
          </w:p>
        </w:tc>
        <w:tc>
          <w:tcPr>
            <w:tcW w:w="958" w:type="dxa"/>
            <w:vAlign w:val="center"/>
          </w:tcPr>
          <w:p>
            <w:pPr>
              <w:pStyle w:val="32"/>
              <w:spacing w:before="189"/>
              <w:ind w:left="207" w:right="101"/>
              <w:jc w:val="center"/>
              <w:rPr>
                <w:color w:val="auto"/>
                <w:sz w:val="24"/>
              </w:rPr>
            </w:pPr>
            <w:r>
              <w:rPr>
                <w:color w:val="auto"/>
                <w:sz w:val="24"/>
              </w:rPr>
              <w:t>6 分</w:t>
            </w:r>
          </w:p>
        </w:tc>
        <w:tc>
          <w:tcPr>
            <w:tcW w:w="6552" w:type="dxa"/>
            <w:vAlign w:val="center"/>
          </w:tcPr>
          <w:p>
            <w:pPr>
              <w:pStyle w:val="32"/>
              <w:numPr>
                <w:ilvl w:val="0"/>
                <w:numId w:val="26"/>
              </w:numPr>
              <w:tabs>
                <w:tab w:val="left" w:pos="469"/>
              </w:tabs>
              <w:spacing w:before="17" w:after="0" w:line="240" w:lineRule="auto"/>
              <w:ind w:left="468" w:right="0" w:hanging="362"/>
              <w:jc w:val="both"/>
              <w:rPr>
                <w:color w:val="auto"/>
                <w:sz w:val="24"/>
              </w:rPr>
            </w:pPr>
            <w:r>
              <w:rPr>
                <w:color w:val="auto"/>
                <w:spacing w:val="-3"/>
                <w:sz w:val="24"/>
              </w:rPr>
              <w:t xml:space="preserve">响应标书售后要求并有完备的售后服务体系，得 </w:t>
            </w:r>
            <w:r>
              <w:rPr>
                <w:color w:val="auto"/>
                <w:sz w:val="24"/>
              </w:rPr>
              <w:t>2</w:t>
            </w:r>
            <w:r>
              <w:rPr>
                <w:color w:val="auto"/>
                <w:spacing w:val="-20"/>
                <w:sz w:val="24"/>
              </w:rPr>
              <w:t xml:space="preserve"> 分。</w:t>
            </w:r>
          </w:p>
          <w:p>
            <w:pPr>
              <w:pStyle w:val="32"/>
              <w:numPr>
                <w:ilvl w:val="0"/>
                <w:numId w:val="26"/>
              </w:numPr>
              <w:tabs>
                <w:tab w:val="left" w:pos="469"/>
              </w:tabs>
              <w:spacing w:before="12" w:after="0" w:line="240" w:lineRule="auto"/>
              <w:ind w:left="468" w:right="0" w:hanging="362"/>
              <w:jc w:val="both"/>
              <w:rPr>
                <w:color w:val="auto"/>
                <w:sz w:val="24"/>
              </w:rPr>
            </w:pPr>
            <w:r>
              <w:rPr>
                <w:color w:val="auto"/>
                <w:spacing w:val="-4"/>
                <w:sz w:val="24"/>
              </w:rPr>
              <w:t>提供产品服务的省内分支机构情况，</w:t>
            </w:r>
            <w:r>
              <w:rPr>
                <w:rFonts w:hint="eastAsia"/>
                <w:color w:val="auto"/>
                <w:spacing w:val="-4"/>
                <w:sz w:val="24"/>
                <w:lang w:eastAsia="zh-CN"/>
              </w:rPr>
              <w:t>承诺</w:t>
            </w:r>
            <w:r>
              <w:rPr>
                <w:rFonts w:hint="eastAsia"/>
                <w:color w:val="auto"/>
                <w:spacing w:val="-4"/>
                <w:sz w:val="24"/>
              </w:rPr>
              <w:t>24小时响应，72小时到达现场，保证设备正常操作</w:t>
            </w:r>
            <w:r>
              <w:rPr>
                <w:rFonts w:hint="eastAsia"/>
                <w:color w:val="auto"/>
                <w:spacing w:val="-4"/>
                <w:sz w:val="24"/>
                <w:lang w:eastAsia="zh-CN"/>
              </w:rPr>
              <w:t>的，</w:t>
            </w:r>
            <w:r>
              <w:rPr>
                <w:color w:val="auto"/>
                <w:spacing w:val="-4"/>
                <w:sz w:val="24"/>
              </w:rPr>
              <w:t xml:space="preserve">得 </w:t>
            </w:r>
            <w:r>
              <w:rPr>
                <w:color w:val="auto"/>
                <w:sz w:val="24"/>
              </w:rPr>
              <w:t>2</w:t>
            </w:r>
            <w:r>
              <w:rPr>
                <w:color w:val="auto"/>
                <w:spacing w:val="-20"/>
                <w:sz w:val="24"/>
              </w:rPr>
              <w:t xml:space="preserve"> 分。</w:t>
            </w:r>
          </w:p>
          <w:p>
            <w:pPr>
              <w:pStyle w:val="32"/>
              <w:numPr>
                <w:ilvl w:val="0"/>
                <w:numId w:val="26"/>
              </w:numPr>
              <w:tabs>
                <w:tab w:val="left" w:pos="476"/>
              </w:tabs>
              <w:spacing w:before="1" w:after="0" w:line="320" w:lineRule="atLeast"/>
              <w:ind w:left="467" w:right="98" w:hanging="360"/>
              <w:jc w:val="both"/>
              <w:rPr>
                <w:color w:val="auto"/>
                <w:sz w:val="24"/>
              </w:rPr>
            </w:pPr>
            <w:r>
              <w:rPr>
                <w:color w:val="auto"/>
                <w:sz w:val="24"/>
              </w:rPr>
              <w:t>服务网点分布情况及数量 有针对性强的人员培训方案及</w:t>
            </w:r>
            <w:r>
              <w:rPr>
                <w:color w:val="auto"/>
                <w:spacing w:val="-7"/>
                <w:sz w:val="24"/>
              </w:rPr>
              <w:t xml:space="preserve">售后服务方案，得 </w:t>
            </w:r>
            <w:r>
              <w:rPr>
                <w:color w:val="auto"/>
                <w:sz w:val="24"/>
              </w:rPr>
              <w:t>2</w:t>
            </w:r>
            <w:r>
              <w:rPr>
                <w:color w:val="auto"/>
                <w:spacing w:val="-20"/>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trPr>
        <w:tc>
          <w:tcPr>
            <w:tcW w:w="1489" w:type="dxa"/>
            <w:vAlign w:val="center"/>
          </w:tcPr>
          <w:p>
            <w:pPr>
              <w:pStyle w:val="32"/>
              <w:spacing w:before="172" w:line="249" w:lineRule="auto"/>
              <w:ind w:left="313" w:right="203"/>
              <w:jc w:val="center"/>
              <w:rPr>
                <w:color w:val="auto"/>
                <w:sz w:val="24"/>
              </w:rPr>
            </w:pPr>
            <w:r>
              <w:rPr>
                <w:color w:val="auto"/>
                <w:sz w:val="24"/>
              </w:rPr>
              <w:t>对招标文件的响应程度及优惠条件</w:t>
            </w:r>
          </w:p>
        </w:tc>
        <w:tc>
          <w:tcPr>
            <w:tcW w:w="958" w:type="dxa"/>
            <w:vAlign w:val="center"/>
          </w:tcPr>
          <w:p>
            <w:pPr>
              <w:pStyle w:val="32"/>
              <w:ind w:left="207" w:right="101"/>
              <w:jc w:val="center"/>
              <w:rPr>
                <w:color w:val="auto"/>
                <w:sz w:val="24"/>
              </w:rPr>
            </w:pPr>
            <w:r>
              <w:rPr>
                <w:rFonts w:hint="eastAsia"/>
                <w:color w:val="auto"/>
                <w:sz w:val="24"/>
                <w:lang w:val="en-US" w:eastAsia="zh-CN"/>
              </w:rPr>
              <w:t>4</w:t>
            </w:r>
            <w:r>
              <w:rPr>
                <w:color w:val="auto"/>
                <w:sz w:val="24"/>
              </w:rPr>
              <w:t xml:space="preserve"> 分</w:t>
            </w:r>
          </w:p>
        </w:tc>
        <w:tc>
          <w:tcPr>
            <w:tcW w:w="6552" w:type="dxa"/>
            <w:vAlign w:val="center"/>
          </w:tcPr>
          <w:p>
            <w:pPr>
              <w:pStyle w:val="32"/>
              <w:numPr>
                <w:ilvl w:val="0"/>
                <w:numId w:val="27"/>
              </w:numPr>
              <w:tabs>
                <w:tab w:val="left" w:pos="476"/>
              </w:tabs>
              <w:spacing w:before="11" w:after="0" w:line="249" w:lineRule="auto"/>
              <w:ind w:left="107" w:right="96" w:firstLine="0"/>
              <w:jc w:val="both"/>
              <w:rPr>
                <w:color w:val="auto"/>
                <w:sz w:val="24"/>
              </w:rPr>
            </w:pPr>
            <w:r>
              <w:rPr>
                <w:color w:val="auto"/>
                <w:sz w:val="24"/>
              </w:rPr>
              <w:t>根据投标文件响应招标文件制作要求的，目录 索引及支</w:t>
            </w:r>
            <w:r>
              <w:rPr>
                <w:color w:val="auto"/>
                <w:spacing w:val="-9"/>
                <w:sz w:val="24"/>
              </w:rPr>
              <w:t>持文件条理清楚，查找方便的；</w:t>
            </w:r>
            <w:r>
              <w:rPr>
                <w:color w:val="auto"/>
                <w:sz w:val="24"/>
              </w:rPr>
              <w:t>0～</w:t>
            </w:r>
            <w:r>
              <w:rPr>
                <w:rFonts w:hint="eastAsia"/>
                <w:color w:val="auto"/>
                <w:sz w:val="24"/>
                <w:lang w:val="en-US" w:eastAsia="zh-CN"/>
              </w:rPr>
              <w:t>2</w:t>
            </w:r>
            <w:r>
              <w:rPr>
                <w:color w:val="auto"/>
                <w:spacing w:val="-20"/>
                <w:sz w:val="24"/>
              </w:rPr>
              <w:t>分。</w:t>
            </w:r>
          </w:p>
          <w:p>
            <w:pPr>
              <w:pStyle w:val="32"/>
              <w:spacing w:before="14" w:line="282" w:lineRule="exact"/>
              <w:ind w:left="107"/>
              <w:jc w:val="both"/>
              <w:rPr>
                <w:color w:val="auto"/>
                <w:sz w:val="24"/>
              </w:rPr>
            </w:pPr>
            <w:r>
              <w:rPr>
                <w:rFonts w:hint="eastAsia"/>
                <w:color w:val="auto"/>
                <w:spacing w:val="-8"/>
                <w:sz w:val="24"/>
                <w:lang w:val="en-US" w:eastAsia="zh-CN"/>
              </w:rPr>
              <w:t>2.</w:t>
            </w:r>
            <w:r>
              <w:rPr>
                <w:color w:val="auto"/>
                <w:spacing w:val="-8"/>
                <w:sz w:val="24"/>
              </w:rPr>
              <w:t>实质性优于招标文件要求的；</w:t>
            </w:r>
            <w:r>
              <w:rPr>
                <w:color w:val="auto"/>
                <w:sz w:val="24"/>
              </w:rPr>
              <w:t>0～</w:t>
            </w:r>
            <w:r>
              <w:rPr>
                <w:rFonts w:hint="eastAsia"/>
                <w:color w:val="auto"/>
                <w:sz w:val="24"/>
                <w:lang w:val="en-US" w:eastAsia="zh-CN"/>
              </w:rPr>
              <w:t>2</w:t>
            </w:r>
            <w:r>
              <w:rPr>
                <w:color w:val="auto"/>
                <w:spacing w:val="-20"/>
                <w:sz w:val="24"/>
              </w:rPr>
              <w:t xml:space="preserve"> 分</w:t>
            </w:r>
            <w:r>
              <w:rPr>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489" w:type="dxa"/>
          </w:tcPr>
          <w:p>
            <w:pPr>
              <w:pStyle w:val="32"/>
              <w:spacing w:before="134"/>
              <w:ind w:left="289" w:right="182"/>
              <w:jc w:val="center"/>
              <w:rPr>
                <w:color w:val="auto"/>
                <w:sz w:val="24"/>
              </w:rPr>
            </w:pPr>
            <w:r>
              <w:rPr>
                <w:color w:val="auto"/>
                <w:sz w:val="24"/>
              </w:rPr>
              <w:t>总分</w:t>
            </w:r>
          </w:p>
        </w:tc>
        <w:tc>
          <w:tcPr>
            <w:tcW w:w="7510" w:type="dxa"/>
            <w:gridSpan w:val="2"/>
          </w:tcPr>
          <w:p>
            <w:pPr>
              <w:pStyle w:val="32"/>
              <w:spacing w:before="134"/>
              <w:ind w:left="3375" w:right="3365"/>
              <w:jc w:val="center"/>
              <w:rPr>
                <w:color w:val="auto"/>
                <w:sz w:val="24"/>
              </w:rPr>
            </w:pPr>
            <w:r>
              <w:rPr>
                <w:color w:val="auto"/>
                <w:sz w:val="24"/>
              </w:rPr>
              <w:t>100 分</w:t>
            </w:r>
          </w:p>
        </w:tc>
      </w:tr>
    </w:tbl>
    <w:p>
      <w:pPr>
        <w:spacing w:after="0"/>
        <w:jc w:val="center"/>
        <w:rPr>
          <w:rFonts w:hint="eastAsia" w:asciiTheme="minorEastAsia" w:hAnsiTheme="minorEastAsia" w:eastAsiaTheme="minorEastAsia" w:cstheme="minorEastAsia"/>
          <w:sz w:val="21"/>
        </w:rPr>
        <w:sectPr>
          <w:headerReference r:id="rId12" w:type="default"/>
          <w:pgSz w:w="11910" w:h="16840"/>
          <w:pgMar w:top="720" w:right="720" w:bottom="720" w:left="720" w:header="227" w:footer="680" w:gutter="0"/>
          <w:pgNumType w:fmt="decimal"/>
          <w:cols w:space="720" w:num="1"/>
        </w:sectPr>
      </w:pPr>
    </w:p>
    <w:p>
      <w:pPr>
        <w:spacing w:before="58"/>
        <w:ind w:left="1300" w:right="0" w:firstLine="0"/>
        <w:jc w:val="both"/>
        <w:rPr>
          <w:rFonts w:hint="eastAsia" w:asciiTheme="minorEastAsia" w:hAnsiTheme="minorEastAsia" w:eastAsiaTheme="minorEastAsia" w:cstheme="minorEastAsia"/>
          <w:b/>
          <w:sz w:val="30"/>
        </w:rPr>
      </w:pPr>
      <w:bookmarkStart w:id="126" w:name="_bookmark47"/>
      <w:bookmarkEnd w:id="126"/>
      <w:bookmarkStart w:id="127" w:name="评定办法"/>
      <w:bookmarkEnd w:id="127"/>
      <w:r>
        <w:rPr>
          <w:rFonts w:hint="eastAsia" w:asciiTheme="minorEastAsia" w:hAnsiTheme="minorEastAsia" w:eastAsiaTheme="minorEastAsia" w:cstheme="minorEastAsia"/>
          <w:b/>
          <w:sz w:val="30"/>
        </w:rPr>
        <w:t>三、评定办法</w:t>
      </w:r>
    </w:p>
    <w:p>
      <w:pPr>
        <w:pStyle w:val="31"/>
        <w:numPr>
          <w:ilvl w:val="0"/>
          <w:numId w:val="28"/>
        </w:numPr>
        <w:tabs>
          <w:tab w:val="left" w:pos="1840"/>
        </w:tabs>
        <w:spacing w:before="202" w:after="0" w:line="240" w:lineRule="auto"/>
        <w:ind w:left="1840" w:right="0"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初步审查标准</w:t>
      </w:r>
    </w:p>
    <w:p>
      <w:pPr>
        <w:pStyle w:val="31"/>
        <w:numPr>
          <w:ilvl w:val="1"/>
          <w:numId w:val="28"/>
        </w:numPr>
        <w:tabs>
          <w:tab w:val="left" w:pos="1840"/>
        </w:tabs>
        <w:spacing w:before="91" w:after="0" w:line="240" w:lineRule="auto"/>
        <w:ind w:left="1840" w:right="0"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资格性审查标准：见评审办法前附表。</w:t>
      </w:r>
    </w:p>
    <w:p>
      <w:pPr>
        <w:pStyle w:val="31"/>
        <w:numPr>
          <w:ilvl w:val="1"/>
          <w:numId w:val="28"/>
        </w:numPr>
        <w:tabs>
          <w:tab w:val="left" w:pos="1840"/>
        </w:tabs>
        <w:spacing w:before="93" w:after="0" w:line="240" w:lineRule="auto"/>
        <w:ind w:left="1840" w:right="0"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符合性审查标准：见评审办法前附表。</w:t>
      </w:r>
    </w:p>
    <w:p>
      <w:pPr>
        <w:pStyle w:val="31"/>
        <w:numPr>
          <w:ilvl w:val="1"/>
          <w:numId w:val="28"/>
        </w:numPr>
        <w:tabs>
          <w:tab w:val="left" w:pos="1840"/>
        </w:tabs>
        <w:spacing w:before="93" w:after="0" w:line="240" w:lineRule="auto"/>
        <w:ind w:left="1840" w:right="0"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确定磋商供应商进行最后报价：见评审方法前附表。</w:t>
      </w:r>
    </w:p>
    <w:p>
      <w:pPr>
        <w:pStyle w:val="31"/>
        <w:numPr>
          <w:ilvl w:val="0"/>
          <w:numId w:val="28"/>
        </w:numPr>
        <w:tabs>
          <w:tab w:val="left" w:pos="1840"/>
        </w:tabs>
        <w:spacing w:before="91" w:after="0" w:line="240" w:lineRule="auto"/>
        <w:ind w:left="1840" w:right="0"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评定方法：见评审办法前附表。</w:t>
      </w:r>
    </w:p>
    <w:p>
      <w:pPr>
        <w:pStyle w:val="31"/>
        <w:numPr>
          <w:ilvl w:val="2"/>
          <w:numId w:val="29"/>
        </w:numPr>
        <w:tabs>
          <w:tab w:val="left" w:pos="2500"/>
        </w:tabs>
        <w:spacing w:before="93" w:after="0" w:line="240" w:lineRule="auto"/>
        <w:ind w:left="2500" w:right="0" w:hanging="72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分值构成</w:t>
      </w:r>
    </w:p>
    <w:p>
      <w:pPr>
        <w:pStyle w:val="31"/>
        <w:numPr>
          <w:ilvl w:val="0"/>
          <w:numId w:val="30"/>
        </w:numPr>
        <w:tabs>
          <w:tab w:val="left" w:pos="2381"/>
        </w:tabs>
        <w:spacing w:before="94" w:after="0" w:line="240" w:lineRule="auto"/>
        <w:ind w:left="2381" w:right="0" w:hanging="6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技术部分：见评审办法前附表；</w:t>
      </w:r>
    </w:p>
    <w:p>
      <w:pPr>
        <w:pStyle w:val="31"/>
        <w:numPr>
          <w:ilvl w:val="0"/>
          <w:numId w:val="30"/>
        </w:numPr>
        <w:tabs>
          <w:tab w:val="left" w:pos="2381"/>
        </w:tabs>
        <w:spacing w:before="91" w:after="0" w:line="240" w:lineRule="auto"/>
        <w:ind w:left="2381" w:right="0" w:hanging="6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商务部分：见评审办法前附表；</w:t>
      </w:r>
    </w:p>
    <w:p>
      <w:pPr>
        <w:pStyle w:val="31"/>
        <w:numPr>
          <w:ilvl w:val="0"/>
          <w:numId w:val="30"/>
        </w:numPr>
        <w:tabs>
          <w:tab w:val="left" w:pos="2381"/>
        </w:tabs>
        <w:spacing w:before="93" w:after="0" w:line="240" w:lineRule="auto"/>
        <w:ind w:left="2381" w:right="0" w:hanging="6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价格部分：见评审办法前附表。</w:t>
      </w:r>
    </w:p>
    <w:p>
      <w:pPr>
        <w:pStyle w:val="31"/>
        <w:numPr>
          <w:ilvl w:val="2"/>
          <w:numId w:val="29"/>
        </w:numPr>
        <w:tabs>
          <w:tab w:val="left" w:pos="2500"/>
        </w:tabs>
        <w:spacing w:before="93" w:after="0" w:line="240" w:lineRule="auto"/>
        <w:ind w:left="2500" w:right="0" w:hanging="72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磋商基准价计算</w:t>
      </w:r>
    </w:p>
    <w:p>
      <w:pPr>
        <w:pStyle w:val="7"/>
        <w:spacing w:before="91"/>
        <w:ind w:left="1780"/>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磋商基准价计算方法：见评审办法前附表。</w:t>
      </w:r>
    </w:p>
    <w:p>
      <w:pPr>
        <w:pStyle w:val="31"/>
        <w:numPr>
          <w:ilvl w:val="2"/>
          <w:numId w:val="29"/>
        </w:numPr>
        <w:tabs>
          <w:tab w:val="left" w:pos="2500"/>
        </w:tabs>
        <w:spacing w:before="93" w:after="0" w:line="240" w:lineRule="auto"/>
        <w:ind w:left="2500" w:right="0" w:hanging="72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评分标准</w:t>
      </w:r>
    </w:p>
    <w:p>
      <w:pPr>
        <w:pStyle w:val="31"/>
        <w:numPr>
          <w:ilvl w:val="0"/>
          <w:numId w:val="31"/>
        </w:numPr>
        <w:tabs>
          <w:tab w:val="left" w:pos="2381"/>
        </w:tabs>
        <w:spacing w:before="94" w:after="0" w:line="240" w:lineRule="auto"/>
        <w:ind w:left="2381" w:right="0" w:hanging="6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技术部分评分标准：见评审办法前附表；</w:t>
      </w:r>
    </w:p>
    <w:p>
      <w:pPr>
        <w:pStyle w:val="31"/>
        <w:numPr>
          <w:ilvl w:val="0"/>
          <w:numId w:val="31"/>
        </w:numPr>
        <w:tabs>
          <w:tab w:val="left" w:pos="2381"/>
        </w:tabs>
        <w:spacing w:before="91" w:after="0" w:line="240" w:lineRule="auto"/>
        <w:ind w:left="2381" w:right="0" w:hanging="6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商务部分评分标准：见评审办法前附表；</w:t>
      </w:r>
    </w:p>
    <w:p>
      <w:pPr>
        <w:pStyle w:val="31"/>
        <w:numPr>
          <w:ilvl w:val="0"/>
          <w:numId w:val="31"/>
        </w:numPr>
        <w:tabs>
          <w:tab w:val="left" w:pos="2381"/>
        </w:tabs>
        <w:spacing w:before="93" w:after="0" w:line="240" w:lineRule="auto"/>
        <w:ind w:left="2381" w:right="0" w:hanging="6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价格部分评分标准：见评审办法前附表。</w:t>
      </w:r>
    </w:p>
    <w:p>
      <w:pPr>
        <w:pStyle w:val="31"/>
        <w:numPr>
          <w:ilvl w:val="0"/>
          <w:numId w:val="28"/>
        </w:numPr>
        <w:tabs>
          <w:tab w:val="left" w:pos="1840"/>
        </w:tabs>
        <w:spacing w:before="93" w:after="0" w:line="240" w:lineRule="auto"/>
        <w:ind w:left="1840" w:right="0" w:hanging="5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评定结果</w:t>
      </w:r>
    </w:p>
    <w:p>
      <w:pPr>
        <w:pStyle w:val="31"/>
        <w:numPr>
          <w:ilvl w:val="1"/>
          <w:numId w:val="28"/>
        </w:numPr>
        <w:tabs>
          <w:tab w:val="left" w:pos="1720"/>
        </w:tabs>
        <w:spacing w:before="91" w:after="0" w:line="240" w:lineRule="auto"/>
        <w:ind w:left="1720" w:right="0" w:hanging="42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磋商小组严格按照本章要求对最终报价进行评定。</w:t>
      </w:r>
    </w:p>
    <w:p>
      <w:pPr>
        <w:pStyle w:val="31"/>
        <w:numPr>
          <w:ilvl w:val="1"/>
          <w:numId w:val="28"/>
        </w:numPr>
        <w:tabs>
          <w:tab w:val="left" w:pos="1720"/>
        </w:tabs>
        <w:spacing w:before="93" w:after="0" w:line="240" w:lineRule="auto"/>
        <w:ind w:left="1720" w:right="0" w:hanging="42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完成评审后，磋商小组须在评审结果推荐意见上共同签字。</w:t>
      </w:r>
    </w:p>
    <w:p>
      <w:pPr>
        <w:pStyle w:val="7"/>
        <w:spacing w:before="94" w:line="312" w:lineRule="auto"/>
        <w:ind w:left="1300" w:right="1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磋商小组成员对评审报告有异议的，磋商小组按照少数服从多数的原则推荐成交</w:t>
      </w:r>
      <w:r>
        <w:rPr>
          <w:rFonts w:hint="eastAsia" w:asciiTheme="minorEastAsia" w:hAnsiTheme="minorEastAsia" w:eastAsiaTheme="minorEastAsia" w:cstheme="minorEastAsia"/>
          <w:spacing w:val="-10"/>
        </w:rPr>
        <w:t>候选人，采购程序继续进行。对评审报告有异议的磋商小组成员，应当在报告上</w:t>
      </w:r>
      <w:r>
        <w:rPr>
          <w:rFonts w:hint="eastAsia" w:asciiTheme="minorEastAsia" w:hAnsiTheme="minorEastAsia" w:eastAsiaTheme="minorEastAsia" w:cstheme="minorEastAsia"/>
          <w:spacing w:val="-7"/>
        </w:rPr>
        <w:t>签署不同意见并说明理由，由磋商小组书面记录相关情况。磋商小组成员拒绝在</w:t>
      </w:r>
      <w:r>
        <w:rPr>
          <w:rFonts w:hint="eastAsia" w:asciiTheme="minorEastAsia" w:hAnsiTheme="minorEastAsia" w:eastAsiaTheme="minorEastAsia" w:cstheme="minorEastAsia"/>
        </w:rPr>
        <w:t>报告上签字又不书面说明其不同意见和理由的，视为同意评审报告。</w:t>
      </w:r>
    </w:p>
    <w:p>
      <w:pPr>
        <w:pStyle w:val="31"/>
        <w:numPr>
          <w:ilvl w:val="0"/>
          <w:numId w:val="28"/>
        </w:numPr>
        <w:tabs>
          <w:tab w:val="left" w:pos="1839"/>
          <w:tab w:val="left" w:pos="1840"/>
        </w:tabs>
        <w:spacing w:before="0" w:after="0" w:line="307" w:lineRule="exact"/>
        <w:ind w:left="1840" w:right="0"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w:t>
      </w:r>
    </w:p>
    <w:p>
      <w:pPr>
        <w:pStyle w:val="7"/>
        <w:spacing w:before="93" w:line="312" w:lineRule="auto"/>
        <w:ind w:left="1300" w:right="1320"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磋商供应商的最终报价均超过了政府采购预算，采购人不能支付的，磋商活</w:t>
      </w:r>
      <w:r>
        <w:rPr>
          <w:rFonts w:hint="eastAsia" w:asciiTheme="minorEastAsia" w:hAnsiTheme="minorEastAsia" w:eastAsiaTheme="minorEastAsia" w:cstheme="minorEastAsia"/>
          <w:spacing w:val="-11"/>
        </w:rPr>
        <w:t>动终止；终止后，采购人需要采取调整采购预算或项目配置标准等，或采取其他</w:t>
      </w:r>
      <w:r>
        <w:rPr>
          <w:rFonts w:hint="eastAsia" w:asciiTheme="minorEastAsia" w:hAnsiTheme="minorEastAsia" w:eastAsiaTheme="minorEastAsia" w:cstheme="minorEastAsia"/>
        </w:rPr>
        <w:t>采购方式的，应当在采购活动开始前获得政府采购监督管理部门批准。</w:t>
      </w:r>
    </w:p>
    <w:p>
      <w:pPr>
        <w:spacing w:after="0" w:line="312" w:lineRule="auto"/>
        <w:jc w:val="both"/>
        <w:rPr>
          <w:rFonts w:hint="eastAsia" w:asciiTheme="minorEastAsia" w:hAnsiTheme="minorEastAsia" w:eastAsiaTheme="minorEastAsia" w:cstheme="minorEastAsia"/>
        </w:rPr>
        <w:sectPr>
          <w:headerReference r:id="rId13" w:type="default"/>
          <w:pgSz w:w="11910" w:h="16840"/>
          <w:pgMar w:top="720" w:right="720" w:bottom="720" w:left="720" w:header="227" w:footer="999" w:gutter="0"/>
          <w:pgNumType w:fmt="decimal"/>
          <w:cols w:space="720" w:num="1"/>
        </w:sectPr>
      </w:pPr>
    </w:p>
    <w:p>
      <w:pPr>
        <w:pStyle w:val="3"/>
        <w:snapToGrid w:val="0"/>
        <w:spacing w:before="0" w:after="0" w:line="360" w:lineRule="auto"/>
        <w:jc w:val="center"/>
        <w:rPr>
          <w:rFonts w:hint="eastAsia" w:asciiTheme="minorEastAsia" w:hAnsiTheme="minorEastAsia" w:eastAsiaTheme="minorEastAsia" w:cstheme="minorEastAsia"/>
        </w:rPr>
      </w:pPr>
      <w:bookmarkStart w:id="128" w:name="合同书（参考格式）"/>
      <w:bookmarkEnd w:id="128"/>
      <w:bookmarkStart w:id="129" w:name="_bookmark48"/>
      <w:bookmarkEnd w:id="129"/>
      <w:bookmarkStart w:id="130" w:name="_TOC_250000"/>
      <w:bookmarkEnd w:id="130"/>
      <w:bookmarkStart w:id="131" w:name="_bookmark49"/>
      <w:bookmarkEnd w:id="131"/>
      <w:bookmarkStart w:id="132" w:name="_Toc508961214"/>
      <w:bookmarkStart w:id="133" w:name="_Toc9130"/>
      <w:bookmarkStart w:id="134" w:name="_Toc461966517"/>
      <w:bookmarkStart w:id="135" w:name="_Toc16938"/>
      <w:r>
        <w:rPr>
          <w:rFonts w:hint="eastAsia" w:asciiTheme="minorEastAsia" w:hAnsiTheme="minorEastAsia" w:eastAsiaTheme="minorEastAsia" w:cstheme="minorEastAsia"/>
        </w:rPr>
        <w:t>第五章 合同格式及合同主要条款</w:t>
      </w:r>
      <w:bookmarkEnd w:id="132"/>
      <w:bookmarkEnd w:id="133"/>
      <w:bookmarkEnd w:id="134"/>
      <w:bookmarkEnd w:id="135"/>
    </w:p>
    <w:p>
      <w:pPr>
        <w:pStyle w:val="33"/>
        <w:spacing w:line="480" w:lineRule="exact"/>
        <w:jc w:val="center"/>
        <w:rPr>
          <w:rFonts w:hint="eastAsia" w:ascii="宋体" w:hAnsi="宋体"/>
        </w:rPr>
      </w:pPr>
      <w:r>
        <w:rPr>
          <w:rFonts w:hint="eastAsia" w:ascii="宋体" w:hAnsi="宋体"/>
        </w:rPr>
        <w:t xml:space="preserve">    （</w:t>
      </w:r>
      <w:r>
        <w:rPr>
          <w:rFonts w:hint="eastAsia" w:ascii="宋体" w:hAnsi="宋体"/>
          <w:szCs w:val="21"/>
        </w:rPr>
        <w:t>此合同格式及主要条款作为签订正式合同时的参考，最终以采购人和供应商根据《政府采购法》和《合同法》，按照平等、自愿原则签订的合同为准。</w:t>
      </w:r>
      <w:r>
        <w:rPr>
          <w:rFonts w:hint="eastAsia" w:ascii="宋体" w:hAnsi="宋体"/>
        </w:rPr>
        <w:t>）</w:t>
      </w:r>
      <w:bookmarkStart w:id="136" w:name="_Toc180809217"/>
      <w:bookmarkStart w:id="137" w:name="_Toc133289735"/>
      <w:bookmarkStart w:id="138" w:name="_Toc139360754"/>
      <w:bookmarkStart w:id="139" w:name="_Toc144894209"/>
    </w:p>
    <w:p>
      <w:pPr>
        <w:pStyle w:val="7"/>
        <w:spacing w:line="480" w:lineRule="exact"/>
        <w:rPr>
          <w:rFonts w:hint="eastAsia" w:ascii="宋体" w:hAnsi="宋体"/>
        </w:rPr>
      </w:pPr>
    </w:p>
    <w:p>
      <w:pPr>
        <w:pStyle w:val="4"/>
        <w:rPr>
          <w:rFonts w:hint="eastAsia"/>
        </w:rPr>
      </w:pPr>
      <w:bookmarkStart w:id="140" w:name="_Toc5512"/>
      <w:bookmarkStart w:id="141" w:name="_Toc320115835"/>
      <w:bookmarkStart w:id="142" w:name="_Toc508961215"/>
      <w:bookmarkStart w:id="143" w:name="_Toc461966518"/>
      <w:bookmarkStart w:id="144" w:name="_Toc310602956"/>
      <w:bookmarkStart w:id="145" w:name="_Toc17132"/>
      <w:bookmarkStart w:id="146" w:name="_Toc387154582"/>
      <w:bookmarkStart w:id="147" w:name="_Toc303324884"/>
      <w:bookmarkStart w:id="148" w:name="_Toc127608326"/>
      <w:bookmarkStart w:id="149" w:name="_Toc365563134"/>
      <w:bookmarkStart w:id="150" w:name="_Toc385864398"/>
      <w:bookmarkStart w:id="151" w:name="_Toc271534796"/>
      <w:r>
        <w:rPr>
          <w:rFonts w:hint="eastAsia"/>
        </w:rPr>
        <w:t>一、说明</w:t>
      </w:r>
      <w:bookmarkEnd w:id="140"/>
      <w:bookmarkEnd w:id="141"/>
      <w:bookmarkEnd w:id="142"/>
      <w:bookmarkEnd w:id="143"/>
      <w:bookmarkEnd w:id="144"/>
      <w:bookmarkEnd w:id="145"/>
    </w:p>
    <w:p>
      <w:pPr>
        <w:spacing w:line="520" w:lineRule="exact"/>
        <w:ind w:firstLine="480" w:firstLineChars="200"/>
        <w:rPr>
          <w:rFonts w:hint="eastAsia" w:ascii="宋体" w:hAnsi="宋体"/>
          <w:sz w:val="24"/>
        </w:rPr>
      </w:pPr>
      <w:r>
        <w:rPr>
          <w:rFonts w:hint="eastAsia" w:ascii="宋体" w:hAnsi="宋体"/>
          <w:sz w:val="24"/>
        </w:rPr>
        <w:t>项目名称：</w:t>
      </w:r>
    </w:p>
    <w:p>
      <w:pPr>
        <w:spacing w:line="520" w:lineRule="exact"/>
        <w:ind w:firstLine="480" w:firstLineChars="200"/>
        <w:rPr>
          <w:rFonts w:hint="eastAsia" w:ascii="宋体" w:hAnsi="宋体"/>
          <w:sz w:val="24"/>
        </w:rPr>
      </w:pPr>
      <w:r>
        <w:rPr>
          <w:rFonts w:hint="eastAsia" w:ascii="宋体" w:hAnsi="宋体"/>
          <w:sz w:val="24"/>
        </w:rPr>
        <w:t>合同编号：</w:t>
      </w:r>
    </w:p>
    <w:p>
      <w:pPr>
        <w:spacing w:line="520" w:lineRule="exact"/>
        <w:ind w:firstLine="480" w:firstLineChars="200"/>
        <w:rPr>
          <w:rFonts w:hint="eastAsia" w:ascii="宋体" w:hAnsi="宋体"/>
          <w:sz w:val="24"/>
        </w:rPr>
      </w:pPr>
      <w:r>
        <w:rPr>
          <w:rFonts w:hint="eastAsia" w:ascii="宋体" w:hAnsi="宋体"/>
          <w:sz w:val="24"/>
        </w:rPr>
        <w:t>签订日期：</w:t>
      </w:r>
    </w:p>
    <w:p>
      <w:pPr>
        <w:spacing w:line="520" w:lineRule="exact"/>
        <w:ind w:firstLine="480" w:firstLineChars="200"/>
        <w:rPr>
          <w:rFonts w:hint="eastAsia" w:ascii="宋体" w:hAnsi="宋体"/>
          <w:sz w:val="24"/>
        </w:rPr>
      </w:pPr>
      <w:r>
        <w:rPr>
          <w:rFonts w:hint="eastAsia" w:ascii="宋体" w:hAnsi="宋体"/>
          <w:sz w:val="24"/>
        </w:rPr>
        <w:t>签订合同地点：</w:t>
      </w:r>
    </w:p>
    <w:p>
      <w:pPr>
        <w:spacing w:line="520" w:lineRule="exact"/>
        <w:ind w:firstLine="480" w:firstLineChars="200"/>
        <w:rPr>
          <w:rFonts w:hint="eastAsia" w:ascii="宋体" w:hAnsi="宋体"/>
          <w:sz w:val="24"/>
        </w:rPr>
      </w:pPr>
      <w:r>
        <w:rPr>
          <w:rFonts w:hint="eastAsia" w:ascii="宋体" w:hAnsi="宋体"/>
          <w:sz w:val="24"/>
        </w:rPr>
        <w:t>本合同由</w:t>
      </w:r>
      <w:r>
        <w:rPr>
          <w:rFonts w:hint="eastAsia" w:ascii="宋体" w:hAnsi="宋体"/>
          <w:sz w:val="24"/>
          <w:u w:val="single"/>
        </w:rPr>
        <w:t xml:space="preserve">                    </w:t>
      </w:r>
      <w:r>
        <w:rPr>
          <w:rFonts w:hint="eastAsia" w:ascii="宋体" w:hAnsi="宋体"/>
          <w:sz w:val="24"/>
        </w:rPr>
        <w:t>采购方和</w:t>
      </w:r>
      <w:r>
        <w:rPr>
          <w:rFonts w:hint="eastAsia" w:ascii="宋体" w:hAnsi="宋体"/>
          <w:sz w:val="24"/>
          <w:u w:val="single"/>
        </w:rPr>
        <w:t xml:space="preserve">                    </w:t>
      </w:r>
      <w:r>
        <w:rPr>
          <w:rFonts w:hint="eastAsia" w:ascii="宋体" w:hAnsi="宋体"/>
          <w:sz w:val="24"/>
        </w:rPr>
        <w:t>成交方共同签订。对于合同条款，双方应本着平等、自愿的原则协商制定。</w:t>
      </w:r>
    </w:p>
    <w:p>
      <w:pPr>
        <w:pStyle w:val="34"/>
        <w:spacing w:line="520" w:lineRule="exact"/>
        <w:rPr>
          <w:rFonts w:hint="eastAsia" w:hAnsi="宋体"/>
        </w:rPr>
      </w:pPr>
      <w:r>
        <w:rPr>
          <w:rFonts w:hint="eastAsia" w:hAnsi="宋体"/>
        </w:rPr>
        <w:t>制定合同条款的依据是《中华人民共和国合同法》。</w:t>
      </w:r>
    </w:p>
    <w:p>
      <w:pPr>
        <w:pStyle w:val="4"/>
        <w:rPr>
          <w:rFonts w:hint="eastAsia"/>
        </w:rPr>
      </w:pPr>
      <w:bookmarkStart w:id="152" w:name="_Toc12293"/>
      <w:bookmarkStart w:id="153" w:name="_Toc508961216"/>
      <w:bookmarkStart w:id="154" w:name="_Toc461966519"/>
      <w:bookmarkStart w:id="155" w:name="_Toc310602957"/>
      <w:bookmarkStart w:id="156" w:name="_Toc320115836"/>
      <w:bookmarkStart w:id="157" w:name="_Toc19790"/>
      <w:r>
        <w:rPr>
          <w:rFonts w:hint="eastAsia"/>
        </w:rPr>
        <w:t>二、合同范围</w:t>
      </w:r>
      <w:bookmarkEnd w:id="152"/>
      <w:bookmarkEnd w:id="153"/>
      <w:bookmarkEnd w:id="154"/>
      <w:bookmarkEnd w:id="155"/>
      <w:bookmarkEnd w:id="156"/>
      <w:bookmarkEnd w:id="157"/>
    </w:p>
    <w:p>
      <w:pPr>
        <w:spacing w:line="520" w:lineRule="exact"/>
        <w:ind w:firstLine="480" w:firstLineChars="200"/>
        <w:rPr>
          <w:rFonts w:hint="eastAsia" w:ascii="宋体" w:hAnsi="宋体"/>
          <w:sz w:val="24"/>
        </w:rPr>
      </w:pPr>
      <w:r>
        <w:rPr>
          <w:rFonts w:hint="eastAsia" w:ascii="宋体" w:hAnsi="宋体"/>
          <w:sz w:val="24"/>
        </w:rPr>
        <w:t>详见采购文件的采购内容。</w:t>
      </w:r>
    </w:p>
    <w:p>
      <w:pPr>
        <w:pStyle w:val="4"/>
        <w:rPr>
          <w:rFonts w:hint="eastAsia"/>
        </w:rPr>
      </w:pPr>
      <w:bookmarkStart w:id="158" w:name="_Toc310602958"/>
      <w:bookmarkStart w:id="159" w:name="_Toc508961217"/>
      <w:bookmarkStart w:id="160" w:name="_Toc320115837"/>
      <w:bookmarkStart w:id="161" w:name="_Toc11469"/>
      <w:bookmarkStart w:id="162" w:name="_Toc26189"/>
      <w:bookmarkStart w:id="163" w:name="_Toc461966520"/>
      <w:r>
        <w:rPr>
          <w:rFonts w:hint="eastAsia"/>
        </w:rPr>
        <w:t>三、</w:t>
      </w:r>
      <w:bookmarkEnd w:id="158"/>
      <w:r>
        <w:rPr>
          <w:rFonts w:hint="eastAsia"/>
        </w:rPr>
        <w:t>双方权利和义务</w:t>
      </w:r>
      <w:bookmarkEnd w:id="159"/>
      <w:bookmarkEnd w:id="160"/>
      <w:bookmarkEnd w:id="161"/>
      <w:bookmarkEnd w:id="162"/>
      <w:bookmarkEnd w:id="163"/>
    </w:p>
    <w:p>
      <w:pPr>
        <w:adjustRightInd w:val="0"/>
        <w:snapToGrid w:val="0"/>
        <w:spacing w:line="520" w:lineRule="exact"/>
        <w:ind w:firstLine="480" w:firstLineChars="200"/>
        <w:rPr>
          <w:rFonts w:hint="eastAsia" w:ascii="宋体" w:hAnsi="宋体"/>
          <w:sz w:val="24"/>
        </w:rPr>
      </w:pPr>
      <w:r>
        <w:rPr>
          <w:rFonts w:hint="eastAsia" w:ascii="宋体" w:hAnsi="宋体"/>
          <w:sz w:val="24"/>
        </w:rPr>
        <w:t>1、甲方权利和义务；</w:t>
      </w:r>
    </w:p>
    <w:p>
      <w:pPr>
        <w:spacing w:line="520" w:lineRule="exact"/>
        <w:ind w:firstLine="480" w:firstLineChars="200"/>
        <w:rPr>
          <w:rFonts w:hint="eastAsia" w:ascii="宋体" w:hAnsi="宋体"/>
          <w:sz w:val="24"/>
        </w:rPr>
      </w:pPr>
      <w:r>
        <w:rPr>
          <w:rFonts w:hint="eastAsia" w:ascii="宋体" w:hAnsi="宋体"/>
          <w:sz w:val="24"/>
        </w:rPr>
        <w:t>2、乙方权利和义务。</w:t>
      </w:r>
    </w:p>
    <w:p>
      <w:pPr>
        <w:pStyle w:val="4"/>
        <w:rPr>
          <w:rFonts w:hint="eastAsia"/>
        </w:rPr>
      </w:pPr>
      <w:bookmarkStart w:id="164" w:name="_Toc24842"/>
      <w:bookmarkStart w:id="165" w:name="_Toc508961218"/>
      <w:bookmarkStart w:id="166" w:name="_Toc29611"/>
      <w:bookmarkStart w:id="167" w:name="_Toc320115838"/>
      <w:bookmarkStart w:id="168" w:name="_Toc461966521"/>
      <w:bookmarkStart w:id="169" w:name="_Toc310602959"/>
      <w:r>
        <w:rPr>
          <w:rFonts w:hint="eastAsia"/>
        </w:rPr>
        <w:t>四、合同价格及承办收益</w:t>
      </w:r>
      <w:bookmarkEnd w:id="164"/>
      <w:bookmarkEnd w:id="165"/>
      <w:bookmarkEnd w:id="166"/>
      <w:bookmarkEnd w:id="167"/>
      <w:bookmarkEnd w:id="168"/>
    </w:p>
    <w:p>
      <w:pPr>
        <w:adjustRightInd w:val="0"/>
        <w:snapToGrid w:val="0"/>
        <w:spacing w:line="520" w:lineRule="exact"/>
        <w:ind w:firstLine="480" w:firstLineChars="200"/>
        <w:rPr>
          <w:rFonts w:hint="eastAsia" w:ascii="宋体" w:hAnsi="宋体"/>
          <w:sz w:val="24"/>
        </w:rPr>
      </w:pPr>
      <w:r>
        <w:rPr>
          <w:rFonts w:hint="eastAsia" w:ascii="宋体" w:hAnsi="宋体"/>
          <w:sz w:val="24"/>
        </w:rPr>
        <w:t>1、甲方向乙方支付的承办费用：</w:t>
      </w:r>
    </w:p>
    <w:p>
      <w:pPr>
        <w:adjustRightInd w:val="0"/>
        <w:snapToGrid w:val="0"/>
        <w:spacing w:line="520" w:lineRule="exact"/>
        <w:ind w:firstLine="480" w:firstLineChars="200"/>
        <w:rPr>
          <w:rFonts w:hint="eastAsia" w:ascii="宋体" w:hAnsi="宋体"/>
          <w:sz w:val="24"/>
        </w:rPr>
      </w:pPr>
      <w:r>
        <w:rPr>
          <w:rFonts w:hint="eastAsia" w:ascii="宋体" w:hAnsi="宋体"/>
          <w:sz w:val="24"/>
        </w:rPr>
        <w:t>2、承办收益：</w:t>
      </w:r>
    </w:p>
    <w:p>
      <w:pPr>
        <w:pStyle w:val="4"/>
        <w:rPr>
          <w:rFonts w:hint="eastAsia"/>
        </w:rPr>
      </w:pPr>
      <w:bookmarkStart w:id="170" w:name="_Toc461966522"/>
      <w:bookmarkStart w:id="171" w:name="_Toc19350"/>
      <w:bookmarkStart w:id="172" w:name="_Toc508961219"/>
      <w:bookmarkStart w:id="173" w:name="_Toc2848"/>
      <w:bookmarkStart w:id="174" w:name="_Toc320115839"/>
      <w:r>
        <w:rPr>
          <w:rFonts w:hint="eastAsia"/>
        </w:rPr>
        <w:t>五、合同生效及合作期限</w:t>
      </w:r>
      <w:bookmarkEnd w:id="170"/>
      <w:bookmarkEnd w:id="171"/>
      <w:bookmarkEnd w:id="172"/>
      <w:bookmarkEnd w:id="173"/>
      <w:bookmarkEnd w:id="174"/>
    </w:p>
    <w:p>
      <w:pPr>
        <w:adjustRightInd w:val="0"/>
        <w:snapToGrid w:val="0"/>
        <w:spacing w:line="520" w:lineRule="exact"/>
        <w:ind w:firstLine="480" w:firstLineChars="200"/>
        <w:rPr>
          <w:rFonts w:hint="eastAsia" w:ascii="宋体" w:hAnsi="宋体"/>
          <w:sz w:val="24"/>
        </w:rPr>
      </w:pPr>
      <w:r>
        <w:rPr>
          <w:rFonts w:hint="eastAsia" w:ascii="宋体" w:hAnsi="宋体"/>
          <w:sz w:val="24"/>
        </w:rPr>
        <w:t>本合同签订之日起生效。合同有效期自签订之日至</w:t>
      </w:r>
      <w:r>
        <w:rPr>
          <w:rFonts w:hint="eastAsia" w:ascii="宋体" w:hAnsi="宋体"/>
          <w:sz w:val="24"/>
          <w:u w:val="single"/>
        </w:rPr>
        <w:t>20  年  月  日</w:t>
      </w:r>
      <w:r>
        <w:rPr>
          <w:rFonts w:hint="eastAsia" w:ascii="宋体" w:hAnsi="宋体"/>
          <w:sz w:val="24"/>
        </w:rPr>
        <w:t>止。</w:t>
      </w:r>
    </w:p>
    <w:p>
      <w:pPr>
        <w:pStyle w:val="4"/>
        <w:rPr>
          <w:rFonts w:hint="eastAsia"/>
        </w:rPr>
      </w:pPr>
      <w:bookmarkStart w:id="175" w:name="_Toc508961220"/>
      <w:bookmarkStart w:id="176" w:name="_Toc21888"/>
      <w:bookmarkStart w:id="177" w:name="_Toc14301"/>
      <w:bookmarkStart w:id="178" w:name="_Toc320115840"/>
      <w:bookmarkStart w:id="179" w:name="_Toc461966523"/>
      <w:r>
        <w:rPr>
          <w:rFonts w:hint="eastAsia"/>
        </w:rPr>
        <w:t>六、其他</w:t>
      </w:r>
      <w:bookmarkEnd w:id="175"/>
      <w:bookmarkEnd w:id="176"/>
      <w:bookmarkEnd w:id="177"/>
      <w:bookmarkEnd w:id="178"/>
      <w:bookmarkEnd w:id="179"/>
    </w:p>
    <w:p>
      <w:pPr>
        <w:adjustRightInd w:val="0"/>
        <w:snapToGrid w:val="0"/>
        <w:spacing w:line="520" w:lineRule="exact"/>
        <w:ind w:firstLine="480" w:firstLineChars="200"/>
        <w:rPr>
          <w:rFonts w:hint="eastAsia" w:ascii="宋体" w:hAnsi="宋体"/>
          <w:sz w:val="24"/>
        </w:rPr>
      </w:pPr>
      <w:r>
        <w:rPr>
          <w:rFonts w:hint="eastAsia" w:ascii="宋体" w:hAnsi="宋体"/>
          <w:sz w:val="24"/>
        </w:rPr>
        <w:t>本合同一式四份，以中文书写，采购人、承办商、采购代理机构、政府采购监管部门各执一份。</w:t>
      </w:r>
    </w:p>
    <w:p>
      <w:pPr>
        <w:pStyle w:val="4"/>
        <w:rPr>
          <w:rFonts w:hint="eastAsia"/>
        </w:rPr>
      </w:pPr>
      <w:bookmarkStart w:id="180" w:name="_Toc508961221"/>
      <w:bookmarkStart w:id="181" w:name="_Toc320115841"/>
      <w:bookmarkStart w:id="182" w:name="_Toc1367"/>
      <w:bookmarkStart w:id="183" w:name="_Toc461966524"/>
      <w:bookmarkStart w:id="184" w:name="_Toc31412"/>
      <w:r>
        <w:rPr>
          <w:rFonts w:hint="eastAsia"/>
        </w:rPr>
        <w:t>七、合同文件</w:t>
      </w:r>
      <w:bookmarkEnd w:id="169"/>
      <w:bookmarkEnd w:id="180"/>
      <w:bookmarkEnd w:id="181"/>
      <w:bookmarkEnd w:id="182"/>
      <w:bookmarkEnd w:id="183"/>
      <w:bookmarkEnd w:id="184"/>
    </w:p>
    <w:p>
      <w:pPr>
        <w:spacing w:line="520" w:lineRule="exact"/>
        <w:ind w:firstLine="480" w:firstLineChars="200"/>
        <w:rPr>
          <w:rFonts w:hint="eastAsia" w:ascii="宋体" w:hAnsi="宋体"/>
          <w:sz w:val="24"/>
        </w:rPr>
      </w:pPr>
      <w:r>
        <w:rPr>
          <w:rFonts w:hint="eastAsia" w:ascii="宋体" w:hAnsi="宋体"/>
          <w:sz w:val="24"/>
        </w:rPr>
        <w:t>下列文件为本合同不可分割的部分：</w:t>
      </w:r>
    </w:p>
    <w:p>
      <w:pPr>
        <w:spacing w:line="520" w:lineRule="exact"/>
        <w:ind w:firstLine="480" w:firstLineChars="200"/>
        <w:rPr>
          <w:rFonts w:hint="eastAsia" w:ascii="宋体" w:hAnsi="宋体" w:eastAsia="宋体"/>
          <w:sz w:val="24"/>
          <w:lang w:eastAsia="zh-CN"/>
        </w:rPr>
      </w:pPr>
      <w:r>
        <w:rPr>
          <w:rFonts w:hint="eastAsia" w:ascii="宋体" w:hAnsi="宋体"/>
          <w:sz w:val="24"/>
        </w:rPr>
        <w:t>1、</w:t>
      </w:r>
      <w:r>
        <w:rPr>
          <w:rFonts w:hint="eastAsia" w:ascii="宋体" w:hAnsi="宋体"/>
          <w:sz w:val="24"/>
          <w:lang w:eastAsia="zh-CN"/>
        </w:rPr>
        <w:t>磋商文件</w:t>
      </w:r>
    </w:p>
    <w:p>
      <w:pPr>
        <w:spacing w:line="520" w:lineRule="exact"/>
        <w:ind w:firstLine="480" w:firstLineChars="200"/>
        <w:rPr>
          <w:rFonts w:hint="eastAsia" w:ascii="宋体" w:hAnsi="宋体"/>
          <w:sz w:val="24"/>
        </w:rPr>
      </w:pPr>
      <w:r>
        <w:rPr>
          <w:rFonts w:hint="eastAsia" w:ascii="宋体" w:hAnsi="宋体"/>
          <w:sz w:val="24"/>
        </w:rPr>
        <w:t>2、中标人的投标文件</w:t>
      </w:r>
    </w:p>
    <w:p>
      <w:pPr>
        <w:spacing w:line="520" w:lineRule="exact"/>
        <w:ind w:firstLine="480" w:firstLineChars="200"/>
        <w:rPr>
          <w:rFonts w:hint="eastAsia" w:ascii="宋体" w:hAnsi="宋体"/>
          <w:sz w:val="24"/>
        </w:rPr>
      </w:pPr>
      <w:r>
        <w:rPr>
          <w:rFonts w:hint="eastAsia" w:ascii="宋体" w:hAnsi="宋体"/>
          <w:sz w:val="24"/>
        </w:rPr>
        <w:t>3、中标通知书</w:t>
      </w:r>
    </w:p>
    <w:p>
      <w:pPr>
        <w:spacing w:line="520" w:lineRule="exact"/>
        <w:ind w:firstLine="480" w:firstLineChars="200"/>
        <w:rPr>
          <w:rFonts w:hint="eastAsia" w:ascii="宋体" w:hAnsi="宋体"/>
          <w:sz w:val="24"/>
        </w:rPr>
      </w:pPr>
      <w:r>
        <w:rPr>
          <w:rFonts w:hint="eastAsia" w:ascii="宋体" w:hAnsi="宋体"/>
          <w:sz w:val="24"/>
        </w:rPr>
        <w:t>4、采购人在采购期间所发出的所有补充文件</w:t>
      </w:r>
    </w:p>
    <w:p>
      <w:pPr>
        <w:spacing w:line="520" w:lineRule="exact"/>
        <w:ind w:firstLine="480" w:firstLineChars="200"/>
        <w:rPr>
          <w:rFonts w:hint="eastAsia" w:ascii="宋体" w:hAnsi="宋体"/>
          <w:sz w:val="24"/>
        </w:rPr>
      </w:pPr>
      <w:r>
        <w:rPr>
          <w:rFonts w:hint="eastAsia" w:ascii="宋体" w:hAnsi="宋体"/>
          <w:sz w:val="24"/>
        </w:rPr>
        <w:t>5、中标人在采购期间补充的所有书面文件</w:t>
      </w:r>
    </w:p>
    <w:p>
      <w:pPr>
        <w:spacing w:line="520" w:lineRule="exact"/>
        <w:ind w:firstLine="480" w:firstLineChars="200"/>
        <w:rPr>
          <w:rFonts w:hint="eastAsia" w:ascii="宋体" w:hAnsi="宋体"/>
          <w:sz w:val="24"/>
        </w:rPr>
      </w:pPr>
      <w:r>
        <w:rPr>
          <w:rFonts w:hint="eastAsia" w:ascii="宋体" w:hAnsi="宋体"/>
          <w:sz w:val="24"/>
        </w:rPr>
        <w:t>6、在商洽本合同时，双方澄清、确认并共同签字的补充文件、技术协议（技术资料）。</w:t>
      </w:r>
    </w:p>
    <w:p>
      <w:pPr>
        <w:spacing w:line="520" w:lineRule="exact"/>
        <w:ind w:firstLine="482"/>
        <w:rPr>
          <w:rFonts w:hint="eastAsia" w:ascii="宋体" w:hAnsi="宋体"/>
          <w:sz w:val="24"/>
        </w:rPr>
      </w:pPr>
      <w:r>
        <w:rPr>
          <w:rFonts w:hint="eastAsia" w:ascii="宋体" w:hAnsi="宋体"/>
          <w:sz w:val="24"/>
        </w:rPr>
        <w:t>采购人（公章）：                  卖方（公章）：</w:t>
      </w:r>
    </w:p>
    <w:p>
      <w:pPr>
        <w:spacing w:line="520" w:lineRule="exact"/>
        <w:ind w:firstLine="482"/>
        <w:rPr>
          <w:rFonts w:hint="eastAsia" w:ascii="宋体" w:hAnsi="宋体"/>
          <w:sz w:val="24"/>
        </w:rPr>
      </w:pPr>
      <w:r>
        <w:rPr>
          <w:rFonts w:hint="eastAsia" w:ascii="宋体" w:hAnsi="宋体"/>
          <w:sz w:val="24"/>
        </w:rPr>
        <w:t>法定代表人：                      法定代表人：</w:t>
      </w:r>
    </w:p>
    <w:p>
      <w:pPr>
        <w:spacing w:line="520" w:lineRule="exact"/>
        <w:ind w:firstLine="482"/>
        <w:rPr>
          <w:rFonts w:hint="eastAsia" w:ascii="宋体" w:hAnsi="宋体"/>
          <w:sz w:val="24"/>
        </w:rPr>
      </w:pPr>
      <w:r>
        <w:rPr>
          <w:rFonts w:hint="eastAsia" w:ascii="宋体" w:hAnsi="宋体"/>
          <w:sz w:val="24"/>
        </w:rPr>
        <w:t>委托代理人：                      委托代理人：</w:t>
      </w:r>
    </w:p>
    <w:p>
      <w:pPr>
        <w:spacing w:line="520" w:lineRule="exact"/>
        <w:ind w:firstLine="482"/>
        <w:rPr>
          <w:rFonts w:hint="eastAsia" w:ascii="宋体" w:hAnsi="宋体"/>
          <w:sz w:val="24"/>
        </w:rPr>
      </w:pPr>
      <w:r>
        <w:rPr>
          <w:rFonts w:hint="eastAsia" w:ascii="宋体" w:hAnsi="宋体"/>
          <w:sz w:val="24"/>
        </w:rPr>
        <w:t>电    话：                        电    话：</w:t>
      </w:r>
    </w:p>
    <w:p>
      <w:pPr>
        <w:spacing w:line="520" w:lineRule="exact"/>
        <w:ind w:firstLine="482"/>
        <w:rPr>
          <w:rFonts w:hint="eastAsia" w:ascii="宋体" w:hAnsi="宋体"/>
          <w:sz w:val="24"/>
        </w:rPr>
      </w:pPr>
      <w:r>
        <w:rPr>
          <w:rFonts w:hint="eastAsia" w:ascii="宋体" w:hAnsi="宋体"/>
          <w:sz w:val="24"/>
        </w:rPr>
        <w:t>传    真：                        传    真：</w:t>
      </w:r>
    </w:p>
    <w:p>
      <w:pPr>
        <w:spacing w:line="520" w:lineRule="exact"/>
        <w:ind w:firstLine="482"/>
        <w:rPr>
          <w:rFonts w:hint="eastAsia" w:ascii="宋体" w:hAnsi="宋体"/>
          <w:sz w:val="24"/>
        </w:rPr>
      </w:pPr>
      <w:r>
        <w:rPr>
          <w:rFonts w:hint="eastAsia" w:ascii="宋体" w:hAnsi="宋体"/>
          <w:sz w:val="24"/>
        </w:rPr>
        <w:t>邮政编码：                        邮政编码：</w:t>
      </w:r>
    </w:p>
    <w:p>
      <w:pPr>
        <w:spacing w:line="520" w:lineRule="exact"/>
        <w:ind w:firstLine="482"/>
        <w:rPr>
          <w:rFonts w:hint="eastAsia" w:ascii="宋体" w:hAnsi="宋体"/>
          <w:sz w:val="24"/>
        </w:rPr>
      </w:pPr>
      <w:r>
        <w:rPr>
          <w:rFonts w:hint="eastAsia" w:ascii="宋体" w:hAnsi="宋体"/>
          <w:sz w:val="24"/>
        </w:rPr>
        <w:t>开户银行：                        开户银行：</w:t>
      </w:r>
    </w:p>
    <w:p>
      <w:pPr>
        <w:spacing w:line="520" w:lineRule="exact"/>
        <w:ind w:firstLine="482"/>
        <w:rPr>
          <w:rFonts w:hint="eastAsia" w:ascii="宋体" w:hAnsi="宋体"/>
          <w:sz w:val="24"/>
        </w:rPr>
      </w:pPr>
      <w:r>
        <w:rPr>
          <w:rFonts w:hint="eastAsia" w:ascii="宋体" w:hAnsi="宋体"/>
          <w:sz w:val="24"/>
        </w:rPr>
        <w:t>帐    号：                        帐    号：</w:t>
      </w:r>
    </w:p>
    <w:p>
      <w:pPr>
        <w:spacing w:line="520" w:lineRule="exact"/>
        <w:ind w:firstLine="480" w:firstLineChars="200"/>
        <w:rPr>
          <w:rFonts w:hint="eastAsia" w:ascii="宋体" w:hAnsi="宋体"/>
          <w:sz w:val="24"/>
        </w:rPr>
      </w:pPr>
      <w:r>
        <w:rPr>
          <w:rFonts w:hint="eastAsia" w:ascii="宋体" w:hAnsi="宋体"/>
          <w:sz w:val="24"/>
        </w:rPr>
        <w:t>税    号：                        税    号：</w:t>
      </w:r>
    </w:p>
    <w:bookmarkEnd w:id="136"/>
    <w:bookmarkEnd w:id="137"/>
    <w:bookmarkEnd w:id="138"/>
    <w:bookmarkEnd w:id="139"/>
    <w:bookmarkEnd w:id="146"/>
    <w:bookmarkEnd w:id="147"/>
    <w:bookmarkEnd w:id="148"/>
    <w:bookmarkEnd w:id="149"/>
    <w:bookmarkEnd w:id="150"/>
    <w:bookmarkEnd w:id="151"/>
    <w:p>
      <w:pPr>
        <w:rPr>
          <w:rFonts w:hint="eastAsia"/>
        </w:rPr>
      </w:pPr>
      <w:r>
        <w:rPr>
          <w:rFonts w:hint="eastAsia"/>
        </w:rPr>
        <w:br w:type="page"/>
      </w:r>
    </w:p>
    <w:p>
      <w:pPr>
        <w:pStyle w:val="3"/>
        <w:snapToGrid w:val="0"/>
        <w:spacing w:before="0" w:after="0" w:line="360" w:lineRule="auto"/>
        <w:jc w:val="center"/>
        <w:rPr>
          <w:rFonts w:hint="eastAsia" w:asciiTheme="minorEastAsia" w:hAnsiTheme="minorEastAsia" w:eastAsiaTheme="minorEastAsia" w:cstheme="minorEastAsia"/>
        </w:rPr>
      </w:pPr>
      <w:bookmarkStart w:id="185" w:name="_bookmark73"/>
      <w:bookmarkEnd w:id="185"/>
      <w:bookmarkStart w:id="186" w:name="六、其他部分"/>
      <w:bookmarkEnd w:id="186"/>
      <w:bookmarkStart w:id="187" w:name="_Toc535814467"/>
      <w:bookmarkStart w:id="188" w:name="_Toc14555"/>
      <w:bookmarkStart w:id="189" w:name="_Toc387154586"/>
      <w:bookmarkStart w:id="190" w:name="_Toc461966525"/>
      <w:bookmarkStart w:id="191" w:name="_Toc120411845"/>
      <w:bookmarkStart w:id="192" w:name="_Toc508961222"/>
      <w:bookmarkStart w:id="193" w:name="_Toc17764"/>
      <w:bookmarkStart w:id="194" w:name="_Toc136229092"/>
      <w:bookmarkStart w:id="195" w:name="_Toc535815712"/>
      <w:r>
        <w:rPr>
          <w:rFonts w:hint="eastAsia" w:asciiTheme="minorEastAsia" w:hAnsiTheme="minorEastAsia" w:eastAsiaTheme="minorEastAsia" w:cstheme="minorEastAsia"/>
        </w:rPr>
        <w:t xml:space="preserve">第六章 </w:t>
      </w:r>
      <w:bookmarkEnd w:id="187"/>
      <w:r>
        <w:rPr>
          <w:rFonts w:hint="eastAsia" w:asciiTheme="minorEastAsia" w:hAnsiTheme="minorEastAsia" w:eastAsiaTheme="minorEastAsia" w:cstheme="minorEastAsia"/>
        </w:rPr>
        <w:t>投标文件格式</w:t>
      </w:r>
      <w:bookmarkEnd w:id="188"/>
      <w:bookmarkEnd w:id="189"/>
      <w:bookmarkEnd w:id="190"/>
      <w:bookmarkEnd w:id="191"/>
      <w:bookmarkEnd w:id="192"/>
      <w:bookmarkEnd w:id="193"/>
      <w:bookmarkEnd w:id="194"/>
    </w:p>
    <w:p>
      <w:pPr>
        <w:pStyle w:val="33"/>
        <w:spacing w:line="560" w:lineRule="exact"/>
        <w:rPr>
          <w:rFonts w:hint="eastAsia" w:ascii="宋体" w:hAnsi="宋体"/>
        </w:rPr>
      </w:pPr>
      <w:r>
        <w:rPr>
          <w:rFonts w:hint="eastAsia" w:ascii="宋体" w:hAnsi="宋体"/>
        </w:rPr>
        <w:t>填写须知</w:t>
      </w:r>
    </w:p>
    <w:p>
      <w:pPr>
        <w:pStyle w:val="7"/>
        <w:spacing w:line="560" w:lineRule="exact"/>
        <w:rPr>
          <w:rFonts w:hint="eastAsia" w:ascii="宋体" w:hAnsi="宋体"/>
        </w:rPr>
      </w:pPr>
      <w:r>
        <w:rPr>
          <w:rFonts w:hint="eastAsia" w:ascii="宋体" w:hAnsi="宋体"/>
        </w:rPr>
        <w:t>1．所附格式中要求填写的全部问题和/或信息都必须填写。</w:t>
      </w:r>
    </w:p>
    <w:p>
      <w:pPr>
        <w:pStyle w:val="7"/>
        <w:spacing w:line="560" w:lineRule="exact"/>
        <w:rPr>
          <w:rFonts w:hint="eastAsia" w:ascii="宋体" w:hAnsi="宋体"/>
        </w:rPr>
      </w:pPr>
      <w:r>
        <w:rPr>
          <w:rFonts w:hint="eastAsia" w:ascii="宋体" w:hAnsi="宋体"/>
        </w:rPr>
        <w:t>2．投标人应保证资料和填写的内容是真实和正确的。</w:t>
      </w:r>
    </w:p>
    <w:p>
      <w:pPr>
        <w:pStyle w:val="7"/>
        <w:spacing w:line="560" w:lineRule="exact"/>
        <w:rPr>
          <w:rFonts w:hint="eastAsia" w:ascii="宋体" w:hAnsi="宋体"/>
        </w:rPr>
      </w:pPr>
      <w:r>
        <w:rPr>
          <w:rFonts w:hint="eastAsia" w:ascii="宋体" w:hAnsi="宋体"/>
        </w:rPr>
        <w:t>3．投标人提交的资料将被保密，但不退还。</w:t>
      </w: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4"/>
        <w:snapToGrid w:val="0"/>
        <w:spacing w:before="0" w:after="0" w:line="360" w:lineRule="auto"/>
        <w:ind w:left="0" w:leftChars="0" w:firstLine="0" w:firstLineChars="0"/>
        <w:jc w:val="center"/>
        <w:rPr>
          <w:rFonts w:hint="eastAsia"/>
        </w:rPr>
      </w:pPr>
      <w:r>
        <w:rPr>
          <w:rFonts w:ascii="宋体" w:hAnsi="宋体"/>
        </w:rPr>
        <w:br w:type="page"/>
      </w:r>
      <w:bookmarkStart w:id="196" w:name="_Toc508961224"/>
      <w:bookmarkStart w:id="197" w:name="_Toc461966527"/>
      <w:bookmarkStart w:id="198" w:name="_Toc6758"/>
      <w:bookmarkStart w:id="199" w:name="_Toc24882"/>
      <w:r>
        <w:rPr>
          <w:rFonts w:hint="eastAsia"/>
          <w:b/>
          <w:bCs/>
          <w:sz w:val="32"/>
          <w:szCs w:val="32"/>
        </w:rPr>
        <w:t>一、封面及目录</w:t>
      </w:r>
      <w:bookmarkEnd w:id="196"/>
      <w:bookmarkEnd w:id="197"/>
      <w:bookmarkEnd w:id="198"/>
      <w:bookmarkEnd w:id="199"/>
    </w:p>
    <w:p>
      <w:pPr>
        <w:pStyle w:val="7"/>
        <w:spacing w:line="560" w:lineRule="exact"/>
        <w:rPr>
          <w:rFonts w:hint="eastAsia" w:ascii="宋体" w:hAnsi="宋体"/>
        </w:rPr>
      </w:pPr>
      <w:r>
        <w:rPr>
          <w:rFonts w:hint="eastAsia" w:ascii="宋体" w:hAnsi="宋体"/>
        </w:rPr>
        <w:t>1．封面上应注明项目编号、项目名称、采购人及投标人名称等。</w:t>
      </w:r>
    </w:p>
    <w:p>
      <w:pPr>
        <w:pStyle w:val="7"/>
        <w:spacing w:line="560" w:lineRule="exact"/>
        <w:rPr>
          <w:rFonts w:hint="eastAsia" w:ascii="宋体" w:hAnsi="宋体"/>
        </w:rPr>
      </w:pPr>
      <w:r>
        <w:rPr>
          <w:rFonts w:hint="eastAsia" w:ascii="宋体" w:hAnsi="宋体"/>
        </w:rPr>
        <w:t>2．应有文件目录和页码编号,</w:t>
      </w:r>
      <w:r>
        <w:rPr>
          <w:rFonts w:hint="eastAsia"/>
        </w:rPr>
        <w:t xml:space="preserve"> </w:t>
      </w:r>
      <w:r>
        <w:rPr>
          <w:rFonts w:hint="eastAsia" w:ascii="宋体" w:hAnsi="宋体"/>
        </w:rPr>
        <w:t>目录与页码一致，页码连续，目录详细，便于查找。</w:t>
      </w: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7"/>
        <w:spacing w:line="560" w:lineRule="exact"/>
        <w:rPr>
          <w:rFonts w:hint="eastAsia" w:ascii="宋体" w:hAnsi="宋体"/>
        </w:rPr>
      </w:pPr>
    </w:p>
    <w:p>
      <w:pPr>
        <w:pStyle w:val="4"/>
        <w:ind w:left="0" w:leftChars="0" w:firstLine="0" w:firstLineChars="0"/>
        <w:jc w:val="center"/>
        <w:rPr>
          <w:rFonts w:hint="eastAsia"/>
        </w:rPr>
      </w:pPr>
      <w:bookmarkStart w:id="200" w:name="_Toc120411848"/>
      <w:bookmarkStart w:id="201" w:name="_Toc387154588"/>
      <w:r>
        <w:br w:type="page"/>
      </w:r>
      <w:bookmarkStart w:id="202" w:name="_Toc22995"/>
      <w:bookmarkStart w:id="203" w:name="_Toc9782"/>
      <w:bookmarkStart w:id="204" w:name="_Toc461966528"/>
      <w:bookmarkStart w:id="205" w:name="_Toc508961225"/>
      <w:r>
        <w:rPr>
          <w:rFonts w:hint="eastAsia"/>
          <w:b/>
          <w:bCs/>
          <w:sz w:val="32"/>
          <w:szCs w:val="32"/>
        </w:rPr>
        <w:t>二、投标函</w:t>
      </w:r>
      <w:bookmarkEnd w:id="200"/>
      <w:r>
        <w:rPr>
          <w:rFonts w:hint="eastAsia"/>
          <w:b/>
          <w:bCs/>
          <w:sz w:val="32"/>
          <w:szCs w:val="32"/>
        </w:rPr>
        <w:t>及价格部分</w:t>
      </w:r>
      <w:bookmarkEnd w:id="201"/>
      <w:bookmarkEnd w:id="202"/>
      <w:bookmarkEnd w:id="203"/>
      <w:bookmarkEnd w:id="204"/>
      <w:bookmarkEnd w:id="205"/>
    </w:p>
    <w:p>
      <w:pPr>
        <w:pStyle w:val="5"/>
        <w:spacing w:line="560" w:lineRule="exact"/>
        <w:jc w:val="center"/>
        <w:rPr>
          <w:rFonts w:hint="eastAsia"/>
        </w:rPr>
      </w:pPr>
      <w:bookmarkStart w:id="206" w:name="_Toc12866"/>
      <w:bookmarkStart w:id="207" w:name="_Toc387154589"/>
      <w:bookmarkStart w:id="208" w:name="_Toc11267"/>
      <w:bookmarkStart w:id="209" w:name="_Toc461966529"/>
      <w:bookmarkStart w:id="210" w:name="_Toc508961226"/>
      <w:r>
        <w:rPr>
          <w:rFonts w:hint="eastAsia"/>
        </w:rPr>
        <w:t>（一）</w:t>
      </w:r>
      <w:r>
        <w:rPr>
          <w:rFonts w:hint="eastAsia"/>
          <w:lang w:eastAsia="zh-CN"/>
        </w:rPr>
        <w:t>磋商</w:t>
      </w:r>
      <w:r>
        <w:rPr>
          <w:rFonts w:hint="eastAsia"/>
        </w:rPr>
        <w:t>函</w:t>
      </w:r>
      <w:bookmarkEnd w:id="206"/>
      <w:bookmarkEnd w:id="207"/>
      <w:bookmarkEnd w:id="208"/>
      <w:bookmarkEnd w:id="209"/>
      <w:bookmarkEnd w:id="210"/>
    </w:p>
    <w:p>
      <w:pPr>
        <w:spacing w:line="560" w:lineRule="exact"/>
        <w:rPr>
          <w:rFonts w:ascii="宋体" w:hAnsi="宋体" w:cs="Arial"/>
          <w:sz w:val="24"/>
          <w:u w:val="single"/>
        </w:rPr>
      </w:pPr>
      <w:r>
        <w:rPr>
          <w:rFonts w:ascii="宋体" w:hAnsi="宋体" w:cs="Arial"/>
          <w:sz w:val="24"/>
        </w:rPr>
        <w:t>致：</w:t>
      </w:r>
      <w:r>
        <w:rPr>
          <w:rFonts w:ascii="宋体" w:hAnsi="宋体" w:cs="Arial"/>
          <w:i/>
          <w:iCs/>
          <w:sz w:val="24"/>
          <w:u w:val="single"/>
        </w:rPr>
        <w:t>（采购代理机构和</w:t>
      </w:r>
      <w:r>
        <w:rPr>
          <w:rFonts w:hint="eastAsia" w:ascii="宋体" w:hAnsi="宋体" w:cs="Arial"/>
          <w:i/>
          <w:iCs/>
          <w:sz w:val="24"/>
          <w:u w:val="single"/>
        </w:rPr>
        <w:t>采购人</w:t>
      </w:r>
      <w:r>
        <w:rPr>
          <w:rFonts w:ascii="宋体" w:hAnsi="宋体" w:cs="Arial"/>
          <w:i/>
          <w:iCs/>
          <w:sz w:val="24"/>
          <w:u w:val="single"/>
        </w:rPr>
        <w:t>）</w:t>
      </w:r>
    </w:p>
    <w:p>
      <w:pPr>
        <w:spacing w:line="560" w:lineRule="exact"/>
        <w:ind w:firstLine="480" w:firstLineChars="200"/>
        <w:rPr>
          <w:rFonts w:ascii="宋体" w:hAnsi="宋体" w:cs="Arial"/>
          <w:sz w:val="24"/>
        </w:rPr>
      </w:pPr>
      <w:r>
        <w:rPr>
          <w:rFonts w:ascii="宋体" w:hAnsi="宋体" w:cs="Arial"/>
          <w:sz w:val="24"/>
        </w:rPr>
        <w:t>根据贵方为</w:t>
      </w:r>
      <w:r>
        <w:rPr>
          <w:rFonts w:hint="eastAsia" w:ascii="宋体" w:hAnsi="宋体" w:cs="Arial"/>
          <w:sz w:val="24"/>
          <w:u w:val="single"/>
        </w:rPr>
        <w:t xml:space="preserve"> （项目名称、包段号） </w:t>
      </w:r>
      <w:r>
        <w:rPr>
          <w:rFonts w:ascii="宋体" w:hAnsi="宋体" w:cs="Arial"/>
          <w:sz w:val="24"/>
        </w:rPr>
        <w:t>招标采购的</w:t>
      </w:r>
      <w:r>
        <w:rPr>
          <w:rFonts w:hint="eastAsia" w:cs="Arial"/>
          <w:sz w:val="24"/>
          <w:lang w:eastAsia="zh-CN"/>
        </w:rPr>
        <w:t>磋商</w:t>
      </w:r>
      <w:r>
        <w:rPr>
          <w:rFonts w:ascii="宋体" w:hAnsi="宋体" w:cs="Arial"/>
          <w:sz w:val="24"/>
        </w:rPr>
        <w:t>邀请</w:t>
      </w:r>
      <w:r>
        <w:rPr>
          <w:rFonts w:ascii="宋体" w:hAnsi="宋体" w:cs="Arial"/>
          <w:i/>
          <w:iCs/>
          <w:sz w:val="24"/>
          <w:u w:val="single"/>
        </w:rPr>
        <w:t>（</w:t>
      </w:r>
      <w:r>
        <w:rPr>
          <w:rFonts w:hint="eastAsia" w:ascii="宋体" w:hAnsi="宋体" w:cs="Arial"/>
          <w:i/>
          <w:iCs/>
          <w:sz w:val="24"/>
          <w:u w:val="single"/>
        </w:rPr>
        <w:t>项目</w:t>
      </w:r>
      <w:r>
        <w:rPr>
          <w:rFonts w:ascii="宋体" w:hAnsi="宋体" w:cs="Arial"/>
          <w:i/>
          <w:iCs/>
          <w:sz w:val="24"/>
          <w:u w:val="single"/>
        </w:rPr>
        <w:t>编号：</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i/>
          <w:iCs/>
          <w:sz w:val="24"/>
          <w:u w:val="single"/>
        </w:rPr>
        <w:t>）</w:t>
      </w:r>
      <w:r>
        <w:rPr>
          <w:rFonts w:ascii="宋体" w:hAnsi="宋体" w:cs="Arial"/>
          <w:sz w:val="24"/>
        </w:rPr>
        <w:t>，签字代表</w:t>
      </w:r>
      <w:r>
        <w:rPr>
          <w:rFonts w:ascii="宋体" w:hAnsi="宋体" w:cs="Arial"/>
          <w:i/>
          <w:iCs/>
          <w:sz w:val="24"/>
          <w:u w:val="single"/>
        </w:rPr>
        <w:t>（姓名、职务）</w:t>
      </w:r>
      <w:r>
        <w:rPr>
          <w:rFonts w:ascii="宋体" w:hAnsi="宋体" w:cs="Arial"/>
          <w:sz w:val="24"/>
        </w:rPr>
        <w:t>经正式授权并代表投标人</w:t>
      </w:r>
      <w:r>
        <w:rPr>
          <w:rFonts w:ascii="宋体" w:hAnsi="宋体" w:cs="Arial"/>
          <w:i/>
          <w:iCs/>
          <w:sz w:val="24"/>
          <w:u w:val="single"/>
        </w:rPr>
        <w:t>（投标人名称、地址）</w:t>
      </w:r>
      <w:r>
        <w:rPr>
          <w:rFonts w:ascii="宋体" w:hAnsi="宋体" w:cs="Arial"/>
          <w:sz w:val="24"/>
        </w:rPr>
        <w:t>提交下述文件正本</w:t>
      </w:r>
      <w:r>
        <w:rPr>
          <w:rFonts w:hint="eastAsia" w:ascii="宋体" w:hAnsi="宋体" w:cs="Arial"/>
          <w:sz w:val="24"/>
          <w:u w:val="single"/>
        </w:rPr>
        <w:t xml:space="preserve">   </w:t>
      </w:r>
      <w:r>
        <w:rPr>
          <w:rFonts w:ascii="宋体" w:hAnsi="宋体" w:cs="Arial"/>
          <w:sz w:val="24"/>
        </w:rPr>
        <w:t>份及副本</w:t>
      </w:r>
      <w:r>
        <w:rPr>
          <w:rFonts w:hint="eastAsia" w:ascii="宋体" w:hAnsi="宋体" w:cs="Arial"/>
          <w:sz w:val="24"/>
          <w:u w:val="single"/>
        </w:rPr>
        <w:t xml:space="preserve">   </w:t>
      </w:r>
      <w:r>
        <w:rPr>
          <w:rFonts w:ascii="宋体" w:hAnsi="宋体" w:cs="Arial"/>
          <w:sz w:val="24"/>
        </w:rPr>
        <w:t>份：</w:t>
      </w:r>
    </w:p>
    <w:p>
      <w:pPr>
        <w:numPr>
          <w:ilvl w:val="0"/>
          <w:numId w:val="32"/>
        </w:numPr>
        <w:spacing w:line="560" w:lineRule="exact"/>
        <w:rPr>
          <w:rFonts w:ascii="宋体" w:hAnsi="宋体" w:cs="Arial"/>
          <w:sz w:val="24"/>
        </w:rPr>
      </w:pPr>
      <w:r>
        <w:rPr>
          <w:rFonts w:hint="eastAsia" w:cs="Arial"/>
          <w:sz w:val="24"/>
          <w:lang w:eastAsia="zh-CN"/>
        </w:rPr>
        <w:t>磋商</w:t>
      </w:r>
      <w:r>
        <w:rPr>
          <w:rFonts w:ascii="宋体" w:hAnsi="宋体" w:cs="Arial"/>
          <w:sz w:val="24"/>
        </w:rPr>
        <w:t>函；</w:t>
      </w:r>
    </w:p>
    <w:p>
      <w:pPr>
        <w:numPr>
          <w:ilvl w:val="0"/>
          <w:numId w:val="32"/>
        </w:numPr>
        <w:spacing w:line="560" w:lineRule="exact"/>
        <w:rPr>
          <w:rFonts w:ascii="宋体" w:hAnsi="宋体" w:cs="Arial"/>
          <w:sz w:val="24"/>
        </w:rPr>
      </w:pPr>
      <w:r>
        <w:rPr>
          <w:rFonts w:ascii="宋体" w:hAnsi="宋体" w:cs="Arial"/>
          <w:sz w:val="24"/>
        </w:rPr>
        <w:t>开标一览表；</w:t>
      </w:r>
    </w:p>
    <w:p>
      <w:pPr>
        <w:numPr>
          <w:ilvl w:val="0"/>
          <w:numId w:val="32"/>
        </w:numPr>
        <w:spacing w:line="560" w:lineRule="exact"/>
        <w:rPr>
          <w:rFonts w:ascii="宋体" w:hAnsi="宋体" w:cs="Arial"/>
          <w:sz w:val="24"/>
        </w:rPr>
      </w:pPr>
      <w:r>
        <w:rPr>
          <w:rFonts w:ascii="宋体" w:hAnsi="宋体" w:cs="Arial"/>
          <w:sz w:val="24"/>
        </w:rPr>
        <w:t>按</w:t>
      </w:r>
      <w:r>
        <w:rPr>
          <w:rFonts w:hint="eastAsia" w:ascii="宋体" w:hAnsi="宋体" w:cs="Arial"/>
          <w:sz w:val="24"/>
          <w:lang w:eastAsia="zh-CN"/>
        </w:rPr>
        <w:t>磋商文件</w:t>
      </w:r>
      <w:r>
        <w:rPr>
          <w:rFonts w:ascii="宋体" w:hAnsi="宋体" w:cs="Arial"/>
          <w:sz w:val="24"/>
        </w:rPr>
        <w:t>要求提供的所有文件和建议书；</w:t>
      </w:r>
    </w:p>
    <w:p>
      <w:pPr>
        <w:spacing w:line="560" w:lineRule="exact"/>
        <w:ind w:firstLine="480" w:firstLineChars="200"/>
        <w:rPr>
          <w:rFonts w:ascii="宋体" w:hAnsi="宋体" w:cs="Arial"/>
          <w:sz w:val="24"/>
        </w:rPr>
      </w:pPr>
      <w:r>
        <w:rPr>
          <w:rFonts w:ascii="宋体" w:hAnsi="宋体" w:cs="Arial"/>
          <w:sz w:val="24"/>
        </w:rPr>
        <w:t>并附上：金额为</w:t>
      </w:r>
      <w:r>
        <w:rPr>
          <w:rFonts w:ascii="宋体" w:hAnsi="宋体" w:cs="Arial"/>
          <w:sz w:val="24"/>
          <w:u w:val="single"/>
        </w:rPr>
        <w:t>（用文字和数字表示）</w:t>
      </w:r>
      <w:r>
        <w:rPr>
          <w:rFonts w:ascii="宋体" w:hAnsi="宋体" w:cs="Arial"/>
          <w:sz w:val="24"/>
        </w:rPr>
        <w:t>元人民币的投标保证金（形式如下：□银行</w:t>
      </w:r>
      <w:r>
        <w:rPr>
          <w:rFonts w:hint="eastAsia" w:ascii="宋体" w:hAnsi="宋体" w:cs="Arial"/>
          <w:sz w:val="24"/>
        </w:rPr>
        <w:t>支票</w:t>
      </w:r>
      <w:r>
        <w:rPr>
          <w:rFonts w:ascii="宋体" w:hAnsi="宋体" w:cs="Arial"/>
          <w:sz w:val="24"/>
        </w:rPr>
        <w:t>；□银行</w:t>
      </w:r>
      <w:r>
        <w:rPr>
          <w:rFonts w:hint="eastAsia" w:ascii="宋体" w:hAnsi="宋体" w:cs="Arial"/>
          <w:sz w:val="24"/>
        </w:rPr>
        <w:t>汇票</w:t>
      </w:r>
      <w:r>
        <w:rPr>
          <w:rFonts w:ascii="宋体" w:hAnsi="宋体" w:cs="Arial"/>
          <w:sz w:val="24"/>
        </w:rPr>
        <w:t>；□现金）。</w:t>
      </w:r>
    </w:p>
    <w:p>
      <w:pPr>
        <w:spacing w:line="560" w:lineRule="exact"/>
        <w:rPr>
          <w:rFonts w:ascii="宋体" w:hAnsi="宋体" w:cs="Arial"/>
          <w:sz w:val="24"/>
        </w:rPr>
      </w:pPr>
      <w:r>
        <w:rPr>
          <w:rFonts w:ascii="宋体" w:hAnsi="宋体" w:cs="Arial"/>
          <w:sz w:val="24"/>
        </w:rPr>
        <w:t>根据此函，签字代表宣布同意如下：</w:t>
      </w:r>
    </w:p>
    <w:p>
      <w:pPr>
        <w:numPr>
          <w:ilvl w:val="0"/>
          <w:numId w:val="33"/>
        </w:numPr>
        <w:spacing w:line="560" w:lineRule="exact"/>
        <w:rPr>
          <w:rFonts w:ascii="宋体" w:hAnsi="宋体" w:cs="Arial"/>
          <w:sz w:val="24"/>
        </w:rPr>
      </w:pPr>
      <w:r>
        <w:rPr>
          <w:rFonts w:ascii="宋体" w:hAnsi="宋体" w:cs="Arial"/>
          <w:sz w:val="24"/>
        </w:rPr>
        <w:t>所附投标价格表中规定的应提交和交付的货物和服务的投标总价为</w:t>
      </w:r>
      <w:r>
        <w:rPr>
          <w:rFonts w:hint="eastAsia" w:ascii="宋体" w:hAnsi="宋体" w:cs="Arial"/>
          <w:sz w:val="24"/>
        </w:rPr>
        <w:t>人民币</w:t>
      </w:r>
      <w:r>
        <w:rPr>
          <w:rFonts w:ascii="宋体" w:hAnsi="宋体" w:cs="Arial"/>
          <w:i/>
          <w:iCs/>
          <w:sz w:val="24"/>
          <w:u w:val="single"/>
        </w:rPr>
        <w:t>（用文字和数字表示的投标总价）</w:t>
      </w:r>
      <w:r>
        <w:rPr>
          <w:rFonts w:ascii="宋体" w:hAnsi="宋体" w:cs="Arial"/>
          <w:sz w:val="24"/>
        </w:rPr>
        <w:t>。</w:t>
      </w:r>
    </w:p>
    <w:p>
      <w:pPr>
        <w:numPr>
          <w:ilvl w:val="0"/>
          <w:numId w:val="33"/>
        </w:numPr>
        <w:spacing w:line="560" w:lineRule="exact"/>
        <w:rPr>
          <w:rFonts w:ascii="宋体" w:hAnsi="宋体" w:cs="Arial"/>
          <w:sz w:val="24"/>
        </w:rPr>
      </w:pPr>
      <w:r>
        <w:rPr>
          <w:rFonts w:ascii="宋体" w:hAnsi="宋体" w:cs="Arial"/>
          <w:sz w:val="24"/>
        </w:rPr>
        <w:t>投标人接受本</w:t>
      </w:r>
      <w:r>
        <w:rPr>
          <w:rFonts w:hint="eastAsia" w:ascii="宋体" w:hAnsi="宋体" w:cs="Arial"/>
          <w:sz w:val="24"/>
          <w:lang w:eastAsia="zh-CN"/>
        </w:rPr>
        <w:t>磋商文件</w:t>
      </w:r>
      <w:r>
        <w:rPr>
          <w:rFonts w:ascii="宋体" w:hAnsi="宋体" w:cs="Arial"/>
          <w:sz w:val="24"/>
        </w:rPr>
        <w:t>合同书格式及合同条款，并将按</w:t>
      </w:r>
      <w:r>
        <w:rPr>
          <w:rFonts w:hint="eastAsia" w:ascii="宋体" w:hAnsi="宋体" w:cs="Arial"/>
          <w:sz w:val="24"/>
          <w:lang w:eastAsia="zh-CN"/>
        </w:rPr>
        <w:t>磋商文件</w:t>
      </w:r>
      <w:r>
        <w:rPr>
          <w:rFonts w:ascii="宋体" w:hAnsi="宋体" w:cs="Arial"/>
          <w:sz w:val="24"/>
        </w:rPr>
        <w:t>的规定履行合同责任和义务。</w:t>
      </w:r>
    </w:p>
    <w:p>
      <w:pPr>
        <w:numPr>
          <w:ilvl w:val="0"/>
          <w:numId w:val="33"/>
        </w:numPr>
        <w:spacing w:line="560" w:lineRule="exact"/>
        <w:rPr>
          <w:rFonts w:ascii="宋体" w:hAnsi="宋体" w:cs="Arial"/>
          <w:sz w:val="24"/>
        </w:rPr>
      </w:pPr>
      <w:r>
        <w:rPr>
          <w:rFonts w:ascii="宋体" w:hAnsi="宋体" w:cs="Arial"/>
          <w:sz w:val="24"/>
        </w:rPr>
        <w:t>投标人已详细审查全部</w:t>
      </w:r>
      <w:r>
        <w:rPr>
          <w:rFonts w:hint="eastAsia" w:ascii="宋体" w:hAnsi="宋体" w:cs="Arial"/>
          <w:sz w:val="24"/>
          <w:lang w:eastAsia="zh-CN"/>
        </w:rPr>
        <w:t>磋商文件</w:t>
      </w:r>
      <w:r>
        <w:rPr>
          <w:rFonts w:ascii="宋体" w:hAnsi="宋体" w:cs="Arial"/>
          <w:sz w:val="24"/>
        </w:rPr>
        <w:t>，包括</w:t>
      </w:r>
      <w:r>
        <w:rPr>
          <w:rFonts w:hint="eastAsia" w:ascii="宋体" w:hAnsi="宋体" w:cs="Arial"/>
          <w:i/>
          <w:iCs/>
          <w:sz w:val="24"/>
          <w:u w:val="single"/>
        </w:rPr>
        <w:t>澄清、修改通知等</w:t>
      </w:r>
      <w:r>
        <w:rPr>
          <w:rFonts w:ascii="宋体" w:hAnsi="宋体" w:cs="Arial"/>
          <w:i/>
          <w:iCs/>
          <w:sz w:val="24"/>
          <w:u w:val="single"/>
        </w:rPr>
        <w:t>（如果有的话）</w:t>
      </w:r>
      <w:r>
        <w:rPr>
          <w:rFonts w:ascii="宋体" w:hAnsi="宋体" w:cs="Arial"/>
          <w:sz w:val="24"/>
        </w:rPr>
        <w:t>。我们完全理解并同意放弃对这方面有不明及误解的权力。</w:t>
      </w:r>
    </w:p>
    <w:p>
      <w:pPr>
        <w:numPr>
          <w:ilvl w:val="0"/>
          <w:numId w:val="33"/>
        </w:numPr>
        <w:spacing w:line="560" w:lineRule="exact"/>
        <w:rPr>
          <w:rFonts w:ascii="宋体" w:hAnsi="宋体" w:cs="Arial"/>
          <w:sz w:val="24"/>
        </w:rPr>
      </w:pPr>
      <w:r>
        <w:rPr>
          <w:rFonts w:ascii="宋体" w:hAnsi="宋体" w:cs="Arial"/>
          <w:sz w:val="24"/>
        </w:rPr>
        <w:t>本投标有效期为自开标日起九十（90）个日历日。</w:t>
      </w:r>
    </w:p>
    <w:p>
      <w:pPr>
        <w:numPr>
          <w:ilvl w:val="0"/>
          <w:numId w:val="33"/>
        </w:numPr>
        <w:spacing w:line="560" w:lineRule="exact"/>
        <w:rPr>
          <w:rFonts w:ascii="宋体" w:hAnsi="宋体" w:cs="Arial"/>
          <w:sz w:val="24"/>
        </w:rPr>
      </w:pPr>
      <w:r>
        <w:rPr>
          <w:rFonts w:hint="eastAsia" w:ascii="宋体" w:hAnsi="宋体"/>
          <w:sz w:val="24"/>
        </w:rPr>
        <w:t>根据投标人须知第</w:t>
      </w:r>
      <w:r>
        <w:rPr>
          <w:rFonts w:hint="eastAsia"/>
          <w:sz w:val="24"/>
          <w:lang w:val="en-US" w:eastAsia="zh-CN"/>
        </w:rPr>
        <w:t>16</w:t>
      </w:r>
      <w:r>
        <w:rPr>
          <w:rFonts w:hint="eastAsia" w:ascii="宋体" w:hAnsi="宋体"/>
          <w:sz w:val="24"/>
        </w:rPr>
        <w:t>.6条的规定，贵方即可没收上述保证金。</w:t>
      </w:r>
    </w:p>
    <w:p>
      <w:pPr>
        <w:numPr>
          <w:ilvl w:val="0"/>
          <w:numId w:val="33"/>
        </w:numPr>
        <w:spacing w:line="560" w:lineRule="exact"/>
        <w:rPr>
          <w:rFonts w:ascii="宋体" w:hAnsi="宋体" w:cs="Arial"/>
          <w:sz w:val="24"/>
        </w:rPr>
      </w:pPr>
      <w:r>
        <w:rPr>
          <w:rFonts w:ascii="宋体" w:hAnsi="宋体" w:cs="Arial"/>
          <w:sz w:val="24"/>
        </w:rPr>
        <w:t>投标人同意提供按照贵方可能要求的与其投标有关的一切数据或资料，完全理解贵方不一定接受最低价的投标或收到的任何投标。</w:t>
      </w:r>
    </w:p>
    <w:p>
      <w:pPr>
        <w:numPr>
          <w:ilvl w:val="0"/>
          <w:numId w:val="33"/>
        </w:numPr>
        <w:spacing w:line="560" w:lineRule="exact"/>
        <w:rPr>
          <w:rFonts w:ascii="宋体" w:hAnsi="宋体" w:cs="Arial"/>
          <w:sz w:val="24"/>
        </w:rPr>
      </w:pPr>
      <w:r>
        <w:rPr>
          <w:rFonts w:ascii="宋体" w:hAnsi="宋体" w:cs="Arial"/>
          <w:sz w:val="24"/>
        </w:rPr>
        <w:t>与本投标有关的一切正式往来函件、通讯请发往：</w:t>
      </w:r>
    </w:p>
    <w:p>
      <w:pPr>
        <w:spacing w:line="560" w:lineRule="exact"/>
        <w:rPr>
          <w:rFonts w:ascii="宋体" w:hAnsi="宋体" w:cs="Arial"/>
          <w:sz w:val="24"/>
        </w:rPr>
      </w:pPr>
      <w:r>
        <w:rPr>
          <w:rFonts w:ascii="宋体" w:hAnsi="宋体" w:cs="Arial"/>
          <w:sz w:val="24"/>
        </w:rPr>
        <w:t xml:space="preserve">地址 </w:t>
      </w:r>
      <w:r>
        <w:rPr>
          <w:rFonts w:ascii="宋体" w:hAnsi="宋体" w:cs="Arial"/>
          <w:sz w:val="24"/>
          <w:u w:val="single"/>
        </w:rPr>
        <w:t xml:space="preserve">                           </w:t>
      </w:r>
      <w:r>
        <w:rPr>
          <w:rFonts w:ascii="宋体" w:hAnsi="宋体" w:cs="Arial"/>
          <w:sz w:val="24"/>
        </w:rPr>
        <w:t xml:space="preserve">        传    真 </w:t>
      </w:r>
      <w:r>
        <w:rPr>
          <w:rFonts w:ascii="宋体" w:hAnsi="宋体" w:cs="Arial"/>
          <w:sz w:val="24"/>
          <w:u w:val="single"/>
        </w:rPr>
        <w:t xml:space="preserve">                      </w:t>
      </w:r>
      <w:r>
        <w:rPr>
          <w:rFonts w:ascii="宋体" w:hAnsi="宋体" w:cs="Arial"/>
          <w:sz w:val="24"/>
        </w:rPr>
        <w:t xml:space="preserve"> </w:t>
      </w:r>
    </w:p>
    <w:p>
      <w:pPr>
        <w:spacing w:line="560" w:lineRule="exact"/>
        <w:rPr>
          <w:rFonts w:ascii="宋体" w:hAnsi="宋体" w:cs="Arial"/>
          <w:sz w:val="24"/>
        </w:rPr>
      </w:pPr>
      <w:r>
        <w:rPr>
          <w:rFonts w:ascii="宋体" w:hAnsi="宋体" w:cs="Arial"/>
          <w:sz w:val="24"/>
        </w:rPr>
        <w:t xml:space="preserve">电话 </w:t>
      </w:r>
      <w:r>
        <w:rPr>
          <w:rFonts w:ascii="宋体" w:hAnsi="宋体" w:cs="Arial"/>
          <w:sz w:val="24"/>
          <w:u w:val="single"/>
        </w:rPr>
        <w:t xml:space="preserve">                           </w:t>
      </w:r>
      <w:r>
        <w:rPr>
          <w:rFonts w:ascii="宋体" w:hAnsi="宋体" w:cs="Arial"/>
          <w:sz w:val="24"/>
        </w:rPr>
        <w:t xml:space="preserve">        电子函件</w:t>
      </w:r>
      <w:r>
        <w:rPr>
          <w:rFonts w:ascii="宋体" w:hAnsi="宋体" w:cs="Arial"/>
          <w:sz w:val="24"/>
          <w:u w:val="single"/>
        </w:rPr>
        <w:t xml:space="preserve">                       </w:t>
      </w:r>
      <w:r>
        <w:rPr>
          <w:rFonts w:ascii="宋体" w:hAnsi="宋体" w:cs="Arial"/>
          <w:sz w:val="24"/>
        </w:rPr>
        <w:t xml:space="preserve"> </w:t>
      </w:r>
    </w:p>
    <w:p>
      <w:pPr>
        <w:spacing w:line="560" w:lineRule="exact"/>
        <w:rPr>
          <w:rFonts w:ascii="宋体" w:hAnsi="宋体" w:cs="Arial"/>
          <w:sz w:val="24"/>
        </w:rPr>
      </w:pPr>
      <w:r>
        <w:rPr>
          <w:rFonts w:ascii="宋体" w:hAnsi="宋体" w:cs="Arial"/>
          <w:sz w:val="24"/>
        </w:rPr>
        <w:t xml:space="preserve">投标人名称 </w:t>
      </w:r>
      <w:r>
        <w:rPr>
          <w:rFonts w:ascii="宋体" w:hAnsi="宋体" w:cs="Arial"/>
          <w:sz w:val="24"/>
          <w:u w:val="single"/>
        </w:rPr>
        <w:t xml:space="preserve">                     </w:t>
      </w:r>
      <w:r>
        <w:rPr>
          <w:rFonts w:ascii="宋体" w:hAnsi="宋体" w:cs="Arial"/>
          <w:sz w:val="24"/>
        </w:rPr>
        <w:t xml:space="preserve">        投标人代表  </w:t>
      </w:r>
      <w:r>
        <w:rPr>
          <w:rFonts w:ascii="宋体" w:hAnsi="宋体" w:cs="Arial"/>
          <w:sz w:val="24"/>
          <w:u w:val="single"/>
        </w:rPr>
        <w:t>姓名、职务（印刷体）</w:t>
      </w:r>
    </w:p>
    <w:p>
      <w:pPr>
        <w:spacing w:line="560" w:lineRule="exact"/>
        <w:rPr>
          <w:rFonts w:ascii="宋体" w:hAnsi="宋体" w:cs="Arial"/>
          <w:sz w:val="24"/>
          <w:u w:val="single"/>
        </w:rPr>
      </w:pPr>
      <w:r>
        <w:rPr>
          <w:rFonts w:ascii="宋体" w:hAnsi="宋体" w:cs="Arial"/>
          <w:sz w:val="24"/>
        </w:rPr>
        <w:t xml:space="preserve">公章 </w:t>
      </w:r>
      <w:r>
        <w:rPr>
          <w:rFonts w:ascii="宋体" w:hAnsi="宋体" w:cs="Arial"/>
          <w:sz w:val="24"/>
          <w:u w:val="single"/>
        </w:rPr>
        <w:t xml:space="preserve">                           </w:t>
      </w:r>
      <w:r>
        <w:rPr>
          <w:rFonts w:ascii="宋体" w:hAnsi="宋体" w:cs="Arial"/>
          <w:sz w:val="24"/>
        </w:rPr>
        <w:t xml:space="preserve">        投标人代表签字</w:t>
      </w:r>
      <w:r>
        <w:rPr>
          <w:rFonts w:ascii="宋体" w:hAnsi="宋体" w:cs="Arial"/>
          <w:sz w:val="24"/>
          <w:u w:val="single"/>
        </w:rPr>
        <w:t xml:space="preserve">                  </w:t>
      </w:r>
    </w:p>
    <w:p>
      <w:pPr>
        <w:spacing w:line="560" w:lineRule="exact"/>
        <w:jc w:val="left"/>
        <w:rPr>
          <w:rFonts w:hint="eastAsia" w:ascii="宋体" w:hAnsi="宋体" w:cs="Arial"/>
          <w:sz w:val="24"/>
        </w:rPr>
      </w:pPr>
      <w:r>
        <w:rPr>
          <w:rFonts w:ascii="宋体" w:hAnsi="宋体" w:cs="Arial"/>
          <w:sz w:val="24"/>
        </w:rPr>
        <w:t xml:space="preserve">日期 </w:t>
      </w:r>
      <w:r>
        <w:rPr>
          <w:rFonts w:ascii="宋体" w:hAnsi="宋体" w:cs="Arial"/>
          <w:sz w:val="24"/>
          <w:u w:val="single"/>
        </w:rPr>
        <w:t xml:space="preserve">                           </w:t>
      </w:r>
      <w:r>
        <w:rPr>
          <w:rFonts w:ascii="宋体" w:hAnsi="宋体" w:cs="Arial"/>
          <w:sz w:val="24"/>
        </w:rPr>
        <w:t xml:space="preserve"> </w:t>
      </w:r>
    </w:p>
    <w:p>
      <w:pPr>
        <w:pStyle w:val="4"/>
        <w:sectPr>
          <w:headerReference r:id="rId14" w:type="default"/>
          <w:footerReference r:id="rId15" w:type="default"/>
          <w:pgSz w:w="11906" w:h="16838"/>
          <w:pgMar w:top="1247" w:right="1134" w:bottom="1712" w:left="1304" w:header="794" w:footer="1077" w:gutter="0"/>
          <w:pgNumType w:fmt="decimal"/>
          <w:cols w:space="720" w:num="1"/>
          <w:docGrid w:type="lines" w:linePitch="312" w:charSpace="0"/>
        </w:sectPr>
      </w:pPr>
    </w:p>
    <w:bookmarkEnd w:id="195"/>
    <w:p>
      <w:pPr>
        <w:pStyle w:val="5"/>
        <w:spacing w:line="560" w:lineRule="exact"/>
        <w:ind w:left="1510" w:hanging="1510" w:hangingChars="470"/>
        <w:jc w:val="center"/>
      </w:pPr>
      <w:bookmarkStart w:id="211" w:name="_Hlt10534370"/>
      <w:bookmarkEnd w:id="211"/>
      <w:bookmarkStart w:id="212" w:name="_Hlt10534853"/>
      <w:bookmarkEnd w:id="212"/>
      <w:bookmarkStart w:id="213" w:name="_Hlt535815816"/>
      <w:bookmarkEnd w:id="213"/>
      <w:bookmarkStart w:id="214" w:name="_Hlt10534859"/>
      <w:bookmarkEnd w:id="214"/>
      <w:bookmarkStart w:id="215" w:name="_Toc387154590"/>
      <w:bookmarkStart w:id="216" w:name="_Toc461966530"/>
      <w:bookmarkStart w:id="217" w:name="_Toc24750"/>
      <w:bookmarkStart w:id="218" w:name="_Toc120411849"/>
      <w:bookmarkStart w:id="219" w:name="_Toc508961227"/>
      <w:bookmarkStart w:id="220" w:name="_Toc4506"/>
      <w:r>
        <w:rPr>
          <w:rFonts w:hint="eastAsia"/>
        </w:rPr>
        <w:t>（二）开标一览表</w:t>
      </w:r>
      <w:bookmarkEnd w:id="215"/>
      <w:bookmarkEnd w:id="216"/>
      <w:bookmarkEnd w:id="217"/>
      <w:bookmarkEnd w:id="218"/>
      <w:bookmarkEnd w:id="219"/>
      <w:bookmarkEnd w:id="220"/>
    </w:p>
    <w:p>
      <w:pPr>
        <w:spacing w:line="560" w:lineRule="exact"/>
        <w:rPr>
          <w:rFonts w:ascii="宋体" w:hAnsi="宋体" w:cs="Arial"/>
          <w:sz w:val="24"/>
        </w:rPr>
      </w:pPr>
      <w:r>
        <w:rPr>
          <w:rFonts w:ascii="宋体" w:hAnsi="宋体" w:cs="Arial"/>
          <w:sz w:val="24"/>
        </w:rPr>
        <w:t>投标人名称：</w:t>
      </w:r>
      <w:r>
        <w:rPr>
          <w:rFonts w:ascii="宋体" w:hAnsi="宋体" w:cs="Arial"/>
          <w:sz w:val="24"/>
          <w:u w:val="single"/>
        </w:rPr>
        <w:t xml:space="preserve">      </w:t>
      </w:r>
      <w:r>
        <w:rPr>
          <w:rFonts w:hint="eastAsia" w:ascii="宋体" w:hAnsi="宋体" w:cs="Arial"/>
          <w:sz w:val="24"/>
          <w:u w:val="single"/>
        </w:rPr>
        <w:t xml:space="preserve">     </w:t>
      </w:r>
      <w:r>
        <w:rPr>
          <w:rFonts w:hint="eastAsia" w:ascii="宋体" w:hAnsi="宋体" w:cs="Arial"/>
          <w:sz w:val="24"/>
        </w:rPr>
        <w:t xml:space="preserve">   项目</w:t>
      </w:r>
      <w:r>
        <w:rPr>
          <w:rFonts w:ascii="宋体" w:hAnsi="宋体" w:cs="Arial"/>
          <w:sz w:val="24"/>
        </w:rPr>
        <w:t>编号：</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单位：</w:t>
      </w:r>
      <w:r>
        <w:rPr>
          <w:rFonts w:ascii="宋体" w:hAnsi="宋体" w:cs="Arial"/>
          <w:sz w:val="24"/>
        </w:rPr>
        <w:t>人民币元</w:t>
      </w:r>
    </w:p>
    <w:p>
      <w:pPr>
        <w:spacing w:line="560" w:lineRule="exact"/>
        <w:rPr>
          <w:rFonts w:hint="eastAsia" w:ascii="宋体" w:hAnsi="宋体" w:cs="Arial"/>
          <w:sz w:val="24"/>
        </w:rPr>
      </w:pPr>
    </w:p>
    <w:tbl>
      <w:tblPr>
        <w:tblStyle w:val="16"/>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95"/>
        <w:gridCol w:w="2694"/>
        <w:gridCol w:w="4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66" w:type="dxa"/>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8226" w:type="dxa"/>
            <w:gridSpan w:val="3"/>
            <w:vAlign w:val="center"/>
          </w:tcPr>
          <w:p>
            <w:pPr>
              <w:pStyle w:val="12"/>
              <w:pBdr>
                <w:bottom w:val="none" w:color="auto" w:sz="0" w:space="0"/>
              </w:pBdr>
              <w:tabs>
                <w:tab w:val="clear" w:pos="4153"/>
                <w:tab w:val="clear" w:pos="8306"/>
              </w:tabs>
              <w:snapToGrid/>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66" w:type="dxa"/>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3589" w:type="dxa"/>
            <w:gridSpan w:val="2"/>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投标报价</w:t>
            </w:r>
          </w:p>
        </w:tc>
        <w:tc>
          <w:tcPr>
            <w:tcW w:w="4637" w:type="dxa"/>
            <w:vAlign w:val="center"/>
          </w:tcPr>
          <w:p>
            <w:pPr>
              <w:spacing w:line="360" w:lineRule="auto"/>
              <w:jc w:val="both"/>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66" w:type="dxa"/>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3589" w:type="dxa"/>
            <w:gridSpan w:val="2"/>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完成时间承诺</w:t>
            </w:r>
          </w:p>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及处罚措施</w:t>
            </w:r>
          </w:p>
        </w:tc>
        <w:tc>
          <w:tcPr>
            <w:tcW w:w="4637" w:type="dxa"/>
            <w:vAlign w:val="center"/>
          </w:tcPr>
          <w:p>
            <w:pPr>
              <w:spacing w:line="360" w:lineRule="auto"/>
              <w:ind w:left="-4" w:leftChars="-2" w:firstLine="2" w:firstLineChars="1"/>
              <w:jc w:val="both"/>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66" w:type="dxa"/>
            <w:vMerge w:val="restart"/>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895" w:type="dxa"/>
            <w:vMerge w:val="restart"/>
            <w:vAlign w:val="center"/>
          </w:tcPr>
          <w:p>
            <w:pPr>
              <w:spacing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项目负责人</w:t>
            </w:r>
          </w:p>
        </w:tc>
        <w:tc>
          <w:tcPr>
            <w:tcW w:w="2694" w:type="dxa"/>
            <w:vAlign w:val="center"/>
          </w:tcPr>
          <w:p>
            <w:pPr>
              <w:spacing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姓名及身份证号</w:t>
            </w:r>
          </w:p>
        </w:tc>
        <w:tc>
          <w:tcPr>
            <w:tcW w:w="4637" w:type="dxa"/>
            <w:vAlign w:val="center"/>
          </w:tcPr>
          <w:p>
            <w:pPr>
              <w:spacing w:line="360" w:lineRule="auto"/>
              <w:jc w:val="both"/>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66" w:type="dxa"/>
            <w:vMerge w:val="continue"/>
            <w:vAlign w:val="center"/>
          </w:tcPr>
          <w:p>
            <w:pPr>
              <w:spacing w:line="360" w:lineRule="auto"/>
              <w:jc w:val="both"/>
              <w:rPr>
                <w:rFonts w:hint="eastAsia" w:asciiTheme="minorEastAsia" w:hAnsiTheme="minorEastAsia" w:eastAsiaTheme="minorEastAsia" w:cstheme="minorEastAsia"/>
                <w:sz w:val="28"/>
                <w:szCs w:val="28"/>
              </w:rPr>
            </w:pPr>
          </w:p>
        </w:tc>
        <w:tc>
          <w:tcPr>
            <w:tcW w:w="895" w:type="dxa"/>
            <w:vMerge w:val="continue"/>
            <w:vAlign w:val="center"/>
          </w:tcPr>
          <w:p>
            <w:pPr>
              <w:spacing w:line="360" w:lineRule="auto"/>
              <w:jc w:val="both"/>
              <w:rPr>
                <w:rFonts w:hint="eastAsia" w:asciiTheme="minorEastAsia" w:hAnsiTheme="minorEastAsia" w:eastAsiaTheme="minorEastAsia" w:cstheme="minorEastAsia"/>
                <w:color w:val="auto"/>
                <w:sz w:val="28"/>
                <w:szCs w:val="28"/>
              </w:rPr>
            </w:pPr>
          </w:p>
        </w:tc>
        <w:tc>
          <w:tcPr>
            <w:tcW w:w="2694" w:type="dxa"/>
            <w:vAlign w:val="center"/>
          </w:tcPr>
          <w:p>
            <w:pPr>
              <w:spacing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职称或注册资格等级</w:t>
            </w:r>
          </w:p>
        </w:tc>
        <w:tc>
          <w:tcPr>
            <w:tcW w:w="4637" w:type="dxa"/>
            <w:vAlign w:val="center"/>
          </w:tcPr>
          <w:p>
            <w:pPr>
              <w:spacing w:line="360" w:lineRule="auto"/>
              <w:jc w:val="both"/>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66" w:type="dxa"/>
            <w:vMerge w:val="continue"/>
            <w:vAlign w:val="center"/>
          </w:tcPr>
          <w:p>
            <w:pPr>
              <w:spacing w:line="360" w:lineRule="auto"/>
              <w:jc w:val="both"/>
              <w:rPr>
                <w:rFonts w:hint="eastAsia" w:asciiTheme="minorEastAsia" w:hAnsiTheme="minorEastAsia" w:eastAsiaTheme="minorEastAsia" w:cstheme="minorEastAsia"/>
                <w:sz w:val="28"/>
                <w:szCs w:val="28"/>
              </w:rPr>
            </w:pPr>
          </w:p>
        </w:tc>
        <w:tc>
          <w:tcPr>
            <w:tcW w:w="895" w:type="dxa"/>
            <w:vMerge w:val="continue"/>
            <w:vAlign w:val="center"/>
          </w:tcPr>
          <w:p>
            <w:pPr>
              <w:spacing w:line="360" w:lineRule="auto"/>
              <w:jc w:val="both"/>
              <w:rPr>
                <w:rFonts w:hint="eastAsia" w:asciiTheme="minorEastAsia" w:hAnsiTheme="minorEastAsia" w:eastAsiaTheme="minorEastAsia" w:cstheme="minorEastAsia"/>
                <w:color w:val="auto"/>
                <w:sz w:val="28"/>
                <w:szCs w:val="28"/>
              </w:rPr>
            </w:pPr>
          </w:p>
        </w:tc>
        <w:tc>
          <w:tcPr>
            <w:tcW w:w="2694" w:type="dxa"/>
            <w:vAlign w:val="center"/>
          </w:tcPr>
          <w:p>
            <w:pPr>
              <w:spacing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专业</w:t>
            </w:r>
          </w:p>
        </w:tc>
        <w:tc>
          <w:tcPr>
            <w:tcW w:w="4637" w:type="dxa"/>
            <w:vAlign w:val="center"/>
          </w:tcPr>
          <w:p>
            <w:pPr>
              <w:spacing w:line="360" w:lineRule="auto"/>
              <w:jc w:val="both"/>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66" w:type="dxa"/>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3589" w:type="dxa"/>
            <w:gridSpan w:val="2"/>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投标保证金金额（元人民币）</w:t>
            </w:r>
          </w:p>
        </w:tc>
        <w:tc>
          <w:tcPr>
            <w:tcW w:w="4637" w:type="dxa"/>
            <w:vAlign w:val="center"/>
          </w:tcPr>
          <w:p>
            <w:pPr>
              <w:spacing w:line="360" w:lineRule="auto"/>
              <w:jc w:val="center"/>
              <w:rPr>
                <w:rFonts w:hint="eastAsia" w:asciiTheme="minorEastAsia" w:hAnsiTheme="minorEastAsia" w:eastAsiaTheme="minorEastAsia" w:cstheme="minorEastAsia"/>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66" w:type="dxa"/>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3589" w:type="dxa"/>
            <w:gridSpan w:val="2"/>
            <w:vAlign w:val="center"/>
          </w:tcPr>
          <w:p>
            <w:p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投标声明</w:t>
            </w:r>
          </w:p>
        </w:tc>
        <w:tc>
          <w:tcPr>
            <w:tcW w:w="4637" w:type="dxa"/>
            <w:vAlign w:val="center"/>
          </w:tcPr>
          <w:p>
            <w:pPr>
              <w:spacing w:line="360" w:lineRule="auto"/>
              <w:jc w:val="both"/>
              <w:rPr>
                <w:rFonts w:hint="eastAsia" w:asciiTheme="minorEastAsia" w:hAnsiTheme="minorEastAsia" w:eastAsiaTheme="minorEastAsia" w:cstheme="minorEastAsia"/>
                <w:sz w:val="28"/>
                <w:szCs w:val="28"/>
              </w:rPr>
            </w:pPr>
          </w:p>
        </w:tc>
      </w:tr>
    </w:tbl>
    <w:p>
      <w:pPr>
        <w:spacing w:line="560" w:lineRule="exact"/>
        <w:rPr>
          <w:rFonts w:hint="eastAsia" w:ascii="宋体" w:hAnsi="宋体" w:cs="Arial"/>
          <w:i/>
          <w:iCs/>
          <w:sz w:val="24"/>
        </w:rPr>
      </w:pPr>
      <w:r>
        <w:rPr>
          <w:rFonts w:ascii="宋体" w:hAnsi="宋体" w:cs="Arial"/>
          <w:i/>
          <w:iCs/>
          <w:sz w:val="24"/>
        </w:rPr>
        <w:t>注：</w:t>
      </w:r>
    </w:p>
    <w:p>
      <w:pPr>
        <w:numPr>
          <w:ilvl w:val="6"/>
          <w:numId w:val="34"/>
        </w:numPr>
        <w:tabs>
          <w:tab w:val="left" w:pos="840"/>
          <w:tab w:val="left" w:pos="1512"/>
          <w:tab w:val="clear" w:pos="2940"/>
        </w:tabs>
        <w:spacing w:line="560" w:lineRule="exact"/>
        <w:ind w:left="840"/>
        <w:rPr>
          <w:rFonts w:hint="eastAsia" w:ascii="宋体" w:hAnsi="宋体" w:cs="Arial"/>
          <w:iCs/>
          <w:sz w:val="24"/>
        </w:rPr>
      </w:pPr>
      <w:r>
        <w:rPr>
          <w:rFonts w:ascii="宋体" w:hAnsi="宋体" w:cs="Arial"/>
          <w:iCs/>
          <w:sz w:val="24"/>
        </w:rPr>
        <w:t>投标人的投标</w:t>
      </w:r>
      <w:r>
        <w:rPr>
          <w:rFonts w:hint="eastAsia" w:ascii="宋体" w:hAnsi="宋体" w:cs="Arial"/>
          <w:iCs/>
          <w:sz w:val="24"/>
        </w:rPr>
        <w:t>总</w:t>
      </w:r>
      <w:r>
        <w:rPr>
          <w:rFonts w:ascii="宋体" w:hAnsi="宋体" w:cs="Arial"/>
          <w:iCs/>
          <w:sz w:val="24"/>
        </w:rPr>
        <w:t>价应包括完成本项目的全部费用。投标人对报价的准确性负责，任何漏报、错报等均是投标人的风险。</w:t>
      </w:r>
    </w:p>
    <w:p>
      <w:pPr>
        <w:numPr>
          <w:ilvl w:val="6"/>
          <w:numId w:val="34"/>
        </w:numPr>
        <w:tabs>
          <w:tab w:val="left" w:pos="840"/>
          <w:tab w:val="left" w:pos="1512"/>
          <w:tab w:val="clear" w:pos="2940"/>
        </w:tabs>
        <w:spacing w:line="560" w:lineRule="exact"/>
        <w:ind w:left="840"/>
        <w:rPr>
          <w:rFonts w:hint="eastAsia" w:ascii="宋体" w:hAnsi="宋体" w:cs="Arial"/>
          <w:iCs/>
          <w:sz w:val="24"/>
        </w:rPr>
      </w:pPr>
      <w:r>
        <w:rPr>
          <w:rFonts w:ascii="宋体" w:hAnsi="宋体" w:cs="Arial"/>
          <w:iCs/>
          <w:sz w:val="24"/>
        </w:rPr>
        <w:t>投标人</w:t>
      </w:r>
      <w:r>
        <w:rPr>
          <w:rFonts w:hint="eastAsia" w:ascii="宋体" w:hAnsi="宋体" w:cs="Arial"/>
          <w:iCs/>
          <w:sz w:val="24"/>
        </w:rPr>
        <w:t>投标报价</w:t>
      </w:r>
      <w:r>
        <w:rPr>
          <w:rFonts w:ascii="宋体" w:hAnsi="宋体" w:cs="Arial"/>
          <w:iCs/>
          <w:sz w:val="24"/>
        </w:rPr>
        <w:t>一律用</w:t>
      </w:r>
      <w:r>
        <w:rPr>
          <w:rFonts w:hint="eastAsia" w:ascii="宋体" w:hAnsi="宋体" w:cs="Arial"/>
          <w:iCs/>
          <w:sz w:val="24"/>
        </w:rPr>
        <w:t>人民币报价。</w:t>
      </w:r>
    </w:p>
    <w:p>
      <w:pPr>
        <w:numPr>
          <w:ilvl w:val="6"/>
          <w:numId w:val="34"/>
        </w:numPr>
        <w:tabs>
          <w:tab w:val="left" w:pos="840"/>
          <w:tab w:val="left" w:pos="1512"/>
          <w:tab w:val="clear" w:pos="2940"/>
        </w:tabs>
        <w:spacing w:line="560" w:lineRule="exact"/>
        <w:ind w:left="840"/>
        <w:rPr>
          <w:rFonts w:hint="eastAsia" w:ascii="宋体" w:hAnsi="宋体"/>
          <w:sz w:val="24"/>
        </w:rPr>
      </w:pPr>
      <w:r>
        <w:rPr>
          <w:rFonts w:ascii="宋体" w:hAnsi="宋体" w:cs="Arial"/>
          <w:iCs/>
          <w:sz w:val="24"/>
        </w:rPr>
        <w:t>此表应按“投标人须知”的规定密封标记并单独提交</w:t>
      </w:r>
      <w:r>
        <w:rPr>
          <w:rFonts w:hint="eastAsia" w:ascii="宋体" w:hAnsi="宋体" w:cs="Arial"/>
          <w:iCs/>
          <w:sz w:val="24"/>
        </w:rPr>
        <w:t>一份</w:t>
      </w:r>
      <w:r>
        <w:rPr>
          <w:rFonts w:ascii="宋体" w:hAnsi="宋体" w:cs="Arial"/>
          <w:iCs/>
          <w:sz w:val="24"/>
        </w:rPr>
        <w:t>。</w:t>
      </w:r>
    </w:p>
    <w:p>
      <w:pPr>
        <w:spacing w:line="560" w:lineRule="exact"/>
        <w:rPr>
          <w:rFonts w:hint="eastAsia" w:ascii="宋体" w:hAnsi="宋体"/>
          <w:sz w:val="24"/>
        </w:rPr>
      </w:pPr>
      <w:r>
        <w:rPr>
          <w:rFonts w:hint="eastAsia" w:ascii="宋体" w:hAnsi="宋体"/>
          <w:sz w:val="24"/>
        </w:rPr>
        <w:t>投标人(盖章):</w:t>
      </w:r>
    </w:p>
    <w:p>
      <w:pPr>
        <w:spacing w:line="560" w:lineRule="exact"/>
        <w:rPr>
          <w:rFonts w:hint="eastAsia" w:ascii="宋体" w:hAnsi="宋体"/>
          <w:sz w:val="24"/>
        </w:rPr>
      </w:pPr>
      <w:r>
        <w:rPr>
          <w:rFonts w:hint="eastAsia" w:ascii="宋体" w:hAnsi="宋体"/>
          <w:sz w:val="24"/>
        </w:rPr>
        <w:t>法定代表人或其委托代理人(签字)：                           日期：</w:t>
      </w:r>
    </w:p>
    <w:p>
      <w:pPr>
        <w:spacing w:line="560" w:lineRule="exact"/>
        <w:rPr>
          <w:rFonts w:ascii="宋体" w:hAnsi="宋体"/>
          <w:sz w:val="24"/>
        </w:rPr>
        <w:sectPr>
          <w:footerReference r:id="rId16" w:type="default"/>
          <w:pgSz w:w="11906" w:h="16838"/>
          <w:pgMar w:top="1247" w:right="1134" w:bottom="1712" w:left="1304" w:header="794" w:footer="737" w:gutter="0"/>
          <w:pgNumType w:fmt="decimal"/>
          <w:cols w:space="720" w:num="1"/>
          <w:docGrid w:type="lines" w:linePitch="312" w:charSpace="0"/>
        </w:sectPr>
      </w:pPr>
    </w:p>
    <w:p>
      <w:pPr>
        <w:pStyle w:val="5"/>
        <w:spacing w:line="560" w:lineRule="exact"/>
        <w:jc w:val="center"/>
        <w:rPr>
          <w:rFonts w:hint="eastAsia"/>
        </w:rPr>
      </w:pPr>
      <w:bookmarkStart w:id="221" w:name="_Toc461966531"/>
      <w:bookmarkStart w:id="222" w:name="_Toc387154591"/>
      <w:bookmarkStart w:id="223" w:name="_Toc508961228"/>
      <w:bookmarkStart w:id="224" w:name="_Toc29515"/>
      <w:bookmarkStart w:id="225" w:name="_Toc25254"/>
      <w:r>
        <w:rPr>
          <w:rFonts w:hint="eastAsia"/>
        </w:rPr>
        <w:t>（三）项目预算书</w:t>
      </w:r>
      <w:bookmarkEnd w:id="221"/>
      <w:bookmarkEnd w:id="222"/>
      <w:bookmarkEnd w:id="223"/>
      <w:bookmarkEnd w:id="224"/>
      <w:bookmarkEnd w:id="225"/>
    </w:p>
    <w:p>
      <w:pPr>
        <w:adjustRightInd w:val="0"/>
        <w:snapToGrid w:val="0"/>
        <w:spacing w:line="560" w:lineRule="exact"/>
        <w:rPr>
          <w:rFonts w:hint="eastAsia" w:ascii="宋体" w:hAnsi="宋体"/>
          <w:sz w:val="24"/>
        </w:rPr>
      </w:pPr>
      <w:r>
        <w:rPr>
          <w:rFonts w:hint="eastAsia" w:ascii="宋体" w:hAnsi="宋体"/>
          <w:sz w:val="24"/>
        </w:rPr>
        <w:t>项目编号：                                        货币单位：元（人民币）</w:t>
      </w:r>
    </w:p>
    <w:p>
      <w:pPr>
        <w:adjustRightInd w:val="0"/>
        <w:snapToGrid w:val="0"/>
        <w:spacing w:line="500" w:lineRule="exact"/>
        <w:rPr>
          <w:rFonts w:hint="eastAsia" w:ascii="宋体" w:hAnsi="宋体"/>
          <w:sz w:val="24"/>
        </w:rPr>
      </w:pPr>
      <w:r>
        <w:rPr>
          <w:rFonts w:hint="eastAsia" w:ascii="宋体" w:hAnsi="宋体"/>
          <w:sz w:val="24"/>
        </w:rPr>
        <w:t>1、</w:t>
      </w:r>
      <w:r>
        <w:rPr>
          <w:rFonts w:hint="eastAsia" w:hAnsi="宋体"/>
          <w:sz w:val="24"/>
        </w:rPr>
        <w:t>须详细列明各项费用组成明细，格式自定</w:t>
      </w:r>
      <w:r>
        <w:rPr>
          <w:rFonts w:hint="eastAsia" w:ascii="宋体" w:hAnsi="宋体"/>
          <w:sz w:val="24"/>
        </w:rPr>
        <w:t>。</w:t>
      </w:r>
    </w:p>
    <w:p>
      <w:pPr>
        <w:adjustRightInd w:val="0"/>
        <w:snapToGrid w:val="0"/>
        <w:spacing w:line="560" w:lineRule="exact"/>
        <w:rPr>
          <w:rFonts w:hint="eastAsia" w:ascii="宋体" w:hAnsi="宋体"/>
          <w:sz w:val="24"/>
        </w:rPr>
      </w:pPr>
    </w:p>
    <w:p>
      <w:pPr>
        <w:adjustRightInd w:val="0"/>
        <w:snapToGrid w:val="0"/>
        <w:spacing w:line="560" w:lineRule="exact"/>
        <w:rPr>
          <w:rFonts w:hint="eastAsia" w:ascii="宋体" w:hAnsi="宋体"/>
          <w:sz w:val="24"/>
        </w:rPr>
      </w:pPr>
    </w:p>
    <w:p>
      <w:pPr>
        <w:spacing w:line="560" w:lineRule="exact"/>
        <w:rPr>
          <w:rFonts w:hint="eastAsia" w:ascii="宋体" w:hAnsi="宋体"/>
          <w:sz w:val="24"/>
        </w:rPr>
      </w:pPr>
      <w:r>
        <w:rPr>
          <w:rFonts w:hint="eastAsia" w:ascii="宋体" w:hAnsi="宋体"/>
          <w:sz w:val="24"/>
        </w:rPr>
        <w:t>投标人(盖章):</w:t>
      </w:r>
    </w:p>
    <w:p>
      <w:pPr>
        <w:spacing w:line="560" w:lineRule="exact"/>
        <w:rPr>
          <w:rFonts w:hint="eastAsia" w:ascii="宋体" w:hAnsi="宋体"/>
          <w:sz w:val="24"/>
        </w:rPr>
      </w:pPr>
      <w:r>
        <w:rPr>
          <w:rFonts w:hint="eastAsia" w:ascii="宋体" w:hAnsi="宋体"/>
          <w:sz w:val="24"/>
        </w:rPr>
        <w:t>法定代表人或其委托代理人(签字)：                           日期：</w:t>
      </w:r>
    </w:p>
    <w:p>
      <w:pPr>
        <w:adjustRightInd w:val="0"/>
        <w:snapToGrid w:val="0"/>
        <w:spacing w:line="560" w:lineRule="exact"/>
        <w:rPr>
          <w:rFonts w:ascii="宋体" w:hAnsi="宋体"/>
          <w:sz w:val="24"/>
          <w:lang w:val="en-GB"/>
        </w:rPr>
      </w:pPr>
    </w:p>
    <w:p>
      <w:pPr>
        <w:adjustRightInd w:val="0"/>
        <w:snapToGrid w:val="0"/>
        <w:spacing w:line="560" w:lineRule="exact"/>
        <w:rPr>
          <w:rFonts w:ascii="宋体" w:hAnsi="宋体"/>
          <w:sz w:val="24"/>
          <w:lang w:val="en-GB"/>
        </w:rPr>
      </w:pPr>
    </w:p>
    <w:p>
      <w:pPr>
        <w:adjustRightInd w:val="0"/>
        <w:snapToGrid w:val="0"/>
        <w:spacing w:line="560" w:lineRule="exact"/>
        <w:rPr>
          <w:rFonts w:ascii="宋体" w:hAnsi="宋体"/>
          <w:sz w:val="24"/>
          <w:lang w:val="en-GB"/>
        </w:rPr>
      </w:pPr>
    </w:p>
    <w:p>
      <w:pPr>
        <w:adjustRightInd w:val="0"/>
        <w:snapToGrid w:val="0"/>
        <w:spacing w:line="560" w:lineRule="exact"/>
        <w:rPr>
          <w:rFonts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adjustRightInd w:val="0"/>
        <w:snapToGrid w:val="0"/>
        <w:spacing w:line="560" w:lineRule="exact"/>
        <w:rPr>
          <w:rFonts w:hint="eastAsia" w:ascii="宋体" w:hAnsi="宋体"/>
          <w:sz w:val="24"/>
          <w:lang w:val="en-GB"/>
        </w:rPr>
      </w:pPr>
    </w:p>
    <w:p>
      <w:pPr>
        <w:rPr>
          <w:rFonts w:hint="eastAsia"/>
        </w:rPr>
      </w:pPr>
      <w:bookmarkStart w:id="226" w:name="_Hlt9420908"/>
      <w:bookmarkEnd w:id="226"/>
      <w:bookmarkStart w:id="227" w:name="_Hlt3694965"/>
      <w:bookmarkEnd w:id="227"/>
      <w:bookmarkStart w:id="228" w:name="_Hlt3013608"/>
      <w:bookmarkEnd w:id="228"/>
      <w:bookmarkStart w:id="229" w:name="_Hlt10534260"/>
      <w:bookmarkEnd w:id="229"/>
      <w:bookmarkStart w:id="230" w:name="_Toc120411852"/>
      <w:bookmarkStart w:id="231" w:name="_Toc28794"/>
      <w:bookmarkStart w:id="232" w:name="_Toc461966532"/>
      <w:bookmarkStart w:id="233" w:name="_Toc508961229"/>
      <w:bookmarkStart w:id="234" w:name="_Toc387154592"/>
      <w:r>
        <w:rPr>
          <w:rFonts w:hint="eastAsia"/>
        </w:rPr>
        <w:br w:type="page"/>
      </w:r>
    </w:p>
    <w:p>
      <w:pPr>
        <w:pStyle w:val="4"/>
        <w:ind w:left="0" w:leftChars="0" w:firstLine="0" w:firstLineChars="0"/>
        <w:jc w:val="center"/>
        <w:rPr>
          <w:rFonts w:hint="eastAsia"/>
          <w:b/>
          <w:bCs/>
          <w:sz w:val="32"/>
          <w:szCs w:val="32"/>
        </w:rPr>
      </w:pPr>
      <w:bookmarkStart w:id="235" w:name="_Toc22465"/>
      <w:r>
        <w:rPr>
          <w:rFonts w:hint="eastAsia"/>
          <w:b/>
          <w:bCs/>
          <w:sz w:val="32"/>
          <w:szCs w:val="32"/>
        </w:rPr>
        <w:t>三、</w:t>
      </w:r>
      <w:bookmarkEnd w:id="230"/>
      <w:r>
        <w:rPr>
          <w:rFonts w:hint="eastAsia"/>
          <w:b/>
          <w:bCs/>
          <w:sz w:val="32"/>
          <w:szCs w:val="32"/>
        </w:rPr>
        <w:t>商务部分</w:t>
      </w:r>
      <w:bookmarkEnd w:id="231"/>
      <w:bookmarkEnd w:id="232"/>
      <w:bookmarkEnd w:id="233"/>
      <w:bookmarkEnd w:id="234"/>
      <w:bookmarkEnd w:id="235"/>
    </w:p>
    <w:p>
      <w:pPr>
        <w:spacing w:line="560" w:lineRule="exact"/>
        <w:rPr>
          <w:rFonts w:hint="eastAsia"/>
        </w:rPr>
      </w:pPr>
      <w:bookmarkStart w:id="236" w:name="_Toc120411853"/>
    </w:p>
    <w:p>
      <w:pPr>
        <w:pStyle w:val="5"/>
        <w:spacing w:before="0" w:after="0" w:line="560" w:lineRule="exact"/>
        <w:ind w:left="1510" w:hanging="1510" w:hangingChars="470"/>
        <w:jc w:val="center"/>
        <w:rPr>
          <w:rFonts w:hint="eastAsia" w:hAnsi="宋体"/>
        </w:rPr>
      </w:pPr>
      <w:bookmarkStart w:id="237" w:name="_Toc13979"/>
      <w:bookmarkStart w:id="238" w:name="_Toc387154593"/>
      <w:bookmarkStart w:id="239" w:name="_Toc461966533"/>
      <w:bookmarkStart w:id="240" w:name="_Toc508961230"/>
      <w:bookmarkStart w:id="241" w:name="_Toc28116"/>
      <w:r>
        <w:rPr>
          <w:rFonts w:hint="eastAsia" w:hAnsi="宋体"/>
        </w:rPr>
        <w:t>（一）</w:t>
      </w:r>
      <w:bookmarkStart w:id="242" w:name="_Toc144894214"/>
      <w:bookmarkStart w:id="243" w:name="_Toc191282675"/>
      <w:r>
        <w:rPr>
          <w:rFonts w:hint="eastAsia" w:hAnsi="宋体"/>
        </w:rPr>
        <w:t>法定代表人授权委托书</w:t>
      </w:r>
      <w:bookmarkEnd w:id="237"/>
      <w:bookmarkEnd w:id="238"/>
      <w:bookmarkEnd w:id="239"/>
      <w:bookmarkEnd w:id="240"/>
      <w:bookmarkEnd w:id="241"/>
      <w:bookmarkEnd w:id="242"/>
      <w:bookmarkEnd w:id="243"/>
    </w:p>
    <w:p>
      <w:pPr>
        <w:adjustRightInd w:val="0"/>
        <w:snapToGrid w:val="0"/>
        <w:spacing w:line="500" w:lineRule="exact"/>
        <w:jc w:val="center"/>
        <w:rPr>
          <w:rFonts w:hint="eastAsia" w:ascii="宋体" w:hAnsi="宋体"/>
          <w:b/>
          <w:bCs/>
          <w:sz w:val="24"/>
        </w:rPr>
      </w:pPr>
    </w:p>
    <w:p>
      <w:pPr>
        <w:adjustRightInd w:val="0"/>
        <w:snapToGrid w:val="0"/>
        <w:spacing w:line="500" w:lineRule="exact"/>
        <w:ind w:firstLine="480"/>
        <w:rPr>
          <w:rFonts w:hint="eastAsia" w:ascii="宋体" w:hAnsi="宋体"/>
          <w:bCs/>
          <w:sz w:val="24"/>
        </w:rPr>
      </w:pPr>
      <w:r>
        <w:rPr>
          <w:rFonts w:hint="eastAsia" w:ascii="宋体" w:hAnsi="宋体"/>
          <w:bCs/>
          <w:sz w:val="24"/>
        </w:rPr>
        <w:t>本授权委托书声明：我</w:t>
      </w:r>
      <w:r>
        <w:rPr>
          <w:rFonts w:hint="eastAsia" w:ascii="宋体" w:hAnsi="宋体"/>
          <w:bCs/>
          <w:sz w:val="24"/>
          <w:u w:val="single"/>
        </w:rPr>
        <w:t xml:space="preserve">   </w:t>
      </w:r>
      <w:r>
        <w:rPr>
          <w:rFonts w:hint="eastAsia" w:ascii="宋体" w:hAnsi="宋体"/>
          <w:bCs/>
          <w:i/>
          <w:sz w:val="24"/>
          <w:u w:val="single"/>
        </w:rPr>
        <w:t xml:space="preserve">（法定代表人姓名）  </w:t>
      </w:r>
      <w:r>
        <w:rPr>
          <w:rFonts w:hint="eastAsia" w:ascii="宋体" w:hAnsi="宋体"/>
          <w:bCs/>
          <w:sz w:val="24"/>
          <w:u w:val="single"/>
        </w:rPr>
        <w:t xml:space="preserve"> </w:t>
      </w:r>
      <w:r>
        <w:rPr>
          <w:rFonts w:hint="eastAsia" w:ascii="宋体" w:hAnsi="宋体"/>
          <w:bCs/>
          <w:sz w:val="24"/>
        </w:rPr>
        <w:t>，系</w:t>
      </w:r>
      <w:r>
        <w:rPr>
          <w:rFonts w:hint="eastAsia" w:ascii="宋体" w:hAnsi="宋体"/>
          <w:bCs/>
          <w:sz w:val="24"/>
          <w:u w:val="single"/>
        </w:rPr>
        <w:t xml:space="preserve">     </w:t>
      </w:r>
      <w:r>
        <w:rPr>
          <w:rFonts w:hint="eastAsia" w:ascii="宋体" w:hAnsi="宋体"/>
          <w:bCs/>
          <w:i/>
          <w:sz w:val="24"/>
          <w:u w:val="single"/>
        </w:rPr>
        <w:t xml:space="preserve">（投标人名称） </w:t>
      </w:r>
      <w:r>
        <w:rPr>
          <w:rFonts w:hint="eastAsia" w:ascii="宋体" w:hAnsi="宋体"/>
          <w:bCs/>
          <w:sz w:val="24"/>
          <w:u w:val="single"/>
        </w:rPr>
        <w:t xml:space="preserve">    </w:t>
      </w:r>
      <w:r>
        <w:rPr>
          <w:rFonts w:hint="eastAsia" w:ascii="宋体" w:hAnsi="宋体"/>
          <w:bCs/>
          <w:sz w:val="24"/>
        </w:rPr>
        <w:t>的法定代表人，现授权委托</w:t>
      </w:r>
      <w:r>
        <w:rPr>
          <w:rFonts w:hint="eastAsia" w:ascii="宋体" w:hAnsi="宋体"/>
          <w:bCs/>
          <w:sz w:val="24"/>
          <w:u w:val="single"/>
        </w:rPr>
        <w:t xml:space="preserve">  </w:t>
      </w:r>
      <w:r>
        <w:rPr>
          <w:rFonts w:hint="eastAsia" w:ascii="宋体" w:hAnsi="宋体"/>
          <w:bCs/>
          <w:i/>
          <w:sz w:val="24"/>
          <w:u w:val="single"/>
        </w:rPr>
        <w:t xml:space="preserve">（授权代理人姓名） </w:t>
      </w:r>
      <w:r>
        <w:rPr>
          <w:rFonts w:hint="eastAsia" w:ascii="宋体" w:hAnsi="宋体"/>
          <w:bCs/>
          <w:sz w:val="24"/>
          <w:u w:val="single"/>
        </w:rPr>
        <w:t xml:space="preserve"> </w:t>
      </w:r>
      <w:r>
        <w:rPr>
          <w:rFonts w:hint="eastAsia" w:ascii="宋体" w:hAnsi="宋体"/>
          <w:bCs/>
          <w:sz w:val="24"/>
        </w:rPr>
        <w:t>为我公司委托代理人，以本公司的名义参加</w:t>
      </w:r>
      <w:r>
        <w:rPr>
          <w:rFonts w:hint="eastAsia" w:ascii="宋体" w:hAnsi="宋体"/>
          <w:bCs/>
          <w:sz w:val="24"/>
          <w:u w:val="single"/>
        </w:rPr>
        <w:t xml:space="preserve">  </w:t>
      </w:r>
      <w:r>
        <w:rPr>
          <w:rFonts w:hint="eastAsia" w:ascii="宋体" w:hAnsi="宋体"/>
          <w:bCs/>
          <w:i/>
          <w:sz w:val="24"/>
          <w:u w:val="single"/>
        </w:rPr>
        <w:t xml:space="preserve">（项目名称）（包段） </w:t>
      </w:r>
      <w:r>
        <w:rPr>
          <w:rFonts w:hint="eastAsia" w:ascii="宋体" w:hAnsi="宋体"/>
          <w:bCs/>
          <w:sz w:val="24"/>
          <w:u w:val="single"/>
        </w:rPr>
        <w:t xml:space="preserve"> </w:t>
      </w:r>
      <w:r>
        <w:rPr>
          <w:rFonts w:hint="eastAsia" w:ascii="宋体" w:hAnsi="宋体"/>
          <w:bCs/>
          <w:sz w:val="24"/>
        </w:rPr>
        <w:t>的投标活动，委托代理人在开标、评标、合同谈判、签约及办理相关公证等过程中所签署的一切文件和处理与之有关的一切事务，我均予承认。</w:t>
      </w:r>
    </w:p>
    <w:p>
      <w:pPr>
        <w:adjustRightInd w:val="0"/>
        <w:snapToGrid w:val="0"/>
        <w:spacing w:line="500" w:lineRule="exact"/>
        <w:ind w:firstLine="480"/>
        <w:rPr>
          <w:rFonts w:hint="eastAsia" w:ascii="宋体" w:hAnsi="宋体"/>
          <w:bCs/>
          <w:sz w:val="24"/>
        </w:rPr>
      </w:pPr>
      <w:r>
        <w:rPr>
          <w:rFonts w:hint="eastAsia" w:ascii="宋体" w:hAnsi="宋体"/>
          <w:bCs/>
          <w:sz w:val="24"/>
        </w:rPr>
        <w:t>该授权代理人无转委托权。</w:t>
      </w:r>
    </w:p>
    <w:p>
      <w:pPr>
        <w:adjustRightInd w:val="0"/>
        <w:snapToGrid w:val="0"/>
        <w:spacing w:line="500" w:lineRule="exact"/>
        <w:ind w:firstLine="480"/>
        <w:rPr>
          <w:rFonts w:hint="eastAsia" w:ascii="宋体" w:hAnsi="宋体"/>
          <w:bCs/>
          <w:sz w:val="24"/>
        </w:rPr>
      </w:pPr>
    </w:p>
    <w:p>
      <w:pPr>
        <w:adjustRightInd w:val="0"/>
        <w:snapToGrid w:val="0"/>
        <w:spacing w:line="500" w:lineRule="exact"/>
        <w:ind w:firstLine="480"/>
        <w:rPr>
          <w:rFonts w:hint="eastAsia" w:ascii="宋体" w:hAnsi="宋体"/>
          <w:bCs/>
          <w:sz w:val="24"/>
        </w:rPr>
      </w:pPr>
      <w:r>
        <w:rPr>
          <w:rFonts w:hint="eastAsia" w:ascii="宋体" w:hAnsi="宋体"/>
          <w:bCs/>
          <w:sz w:val="24"/>
        </w:rPr>
        <w:t>特此授权。</w:t>
      </w:r>
    </w:p>
    <w:p>
      <w:pPr>
        <w:adjustRightInd w:val="0"/>
        <w:snapToGrid w:val="0"/>
        <w:spacing w:line="500" w:lineRule="exact"/>
        <w:ind w:firstLine="480"/>
        <w:rPr>
          <w:rFonts w:hint="eastAsia" w:ascii="宋体" w:hAnsi="宋体"/>
          <w:bCs/>
          <w:sz w:val="24"/>
        </w:rPr>
      </w:pPr>
    </w:p>
    <w:p>
      <w:pPr>
        <w:adjustRightInd w:val="0"/>
        <w:snapToGrid w:val="0"/>
        <w:spacing w:line="500" w:lineRule="exact"/>
        <w:jc w:val="left"/>
        <w:rPr>
          <w:rFonts w:hint="eastAsia" w:ascii="宋体" w:hAnsi="宋体"/>
          <w:bCs/>
          <w:sz w:val="24"/>
        </w:rPr>
      </w:pPr>
    </w:p>
    <w:p>
      <w:pPr>
        <w:adjustRightInd w:val="0"/>
        <w:snapToGrid w:val="0"/>
        <w:spacing w:line="500" w:lineRule="exact"/>
        <w:jc w:val="left"/>
        <w:rPr>
          <w:rFonts w:hint="eastAsia" w:ascii="宋体" w:hAnsi="宋体"/>
          <w:bCs/>
          <w:sz w:val="24"/>
        </w:rPr>
      </w:pPr>
    </w:p>
    <w:p>
      <w:pPr>
        <w:adjustRightInd w:val="0"/>
        <w:snapToGrid w:val="0"/>
        <w:spacing w:line="640" w:lineRule="exact"/>
        <w:ind w:firstLine="3120" w:firstLineChars="1300"/>
        <w:jc w:val="left"/>
        <w:rPr>
          <w:rFonts w:hint="eastAsia" w:ascii="宋体" w:hAnsi="宋体"/>
          <w:bCs/>
          <w:sz w:val="24"/>
        </w:rPr>
      </w:pPr>
      <w:r>
        <w:rPr>
          <w:rFonts w:hint="eastAsia" w:ascii="宋体" w:hAnsi="宋体"/>
          <w:bCs/>
          <w:sz w:val="24"/>
        </w:rPr>
        <w:t>投标人（公章）：</w:t>
      </w:r>
    </w:p>
    <w:p>
      <w:pPr>
        <w:adjustRightInd w:val="0"/>
        <w:snapToGrid w:val="0"/>
        <w:spacing w:line="640" w:lineRule="exact"/>
        <w:ind w:firstLine="3120" w:firstLineChars="1300"/>
        <w:jc w:val="left"/>
        <w:rPr>
          <w:rFonts w:hint="eastAsia" w:ascii="宋体" w:hAnsi="宋体"/>
          <w:bCs/>
          <w:sz w:val="24"/>
        </w:rPr>
      </w:pPr>
      <w:r>
        <w:rPr>
          <w:rFonts w:hint="eastAsia" w:ascii="宋体" w:hAnsi="宋体"/>
          <w:bCs/>
          <w:sz w:val="24"/>
        </w:rPr>
        <w:t>法定代表人（签字或印章）：</w:t>
      </w:r>
    </w:p>
    <w:p>
      <w:pPr>
        <w:adjustRightInd w:val="0"/>
        <w:snapToGrid w:val="0"/>
        <w:spacing w:line="640" w:lineRule="exact"/>
        <w:ind w:left="3720" w:hanging="3720" w:hangingChars="1550"/>
        <w:jc w:val="left"/>
        <w:rPr>
          <w:rFonts w:hint="eastAsia" w:ascii="宋体" w:hAnsi="宋体"/>
          <w:bCs/>
          <w:sz w:val="24"/>
        </w:rPr>
      </w:pPr>
      <w:r>
        <w:rPr>
          <w:rFonts w:hint="eastAsia" w:ascii="宋体" w:hAnsi="宋体"/>
          <w:bCs/>
          <w:sz w:val="24"/>
        </w:rPr>
        <w:t xml:space="preserve">                          代理人姓名：           性别：       年龄：        </w:t>
      </w:r>
    </w:p>
    <w:p>
      <w:pPr>
        <w:adjustRightInd w:val="0"/>
        <w:snapToGrid w:val="0"/>
        <w:spacing w:line="640" w:lineRule="exact"/>
        <w:ind w:left="3860" w:leftChars="1482" w:hanging="600" w:hangingChars="250"/>
        <w:jc w:val="left"/>
        <w:rPr>
          <w:rFonts w:hint="eastAsia" w:ascii="宋体" w:hAnsi="宋体"/>
          <w:bCs/>
          <w:sz w:val="24"/>
        </w:rPr>
      </w:pPr>
      <w:r>
        <w:rPr>
          <w:rFonts w:hint="eastAsia" w:ascii="宋体" w:hAnsi="宋体"/>
          <w:bCs/>
          <w:sz w:val="24"/>
        </w:rPr>
        <w:t>职务：</w:t>
      </w:r>
    </w:p>
    <w:p>
      <w:pPr>
        <w:adjustRightInd w:val="0"/>
        <w:snapToGrid w:val="0"/>
        <w:spacing w:line="640" w:lineRule="exact"/>
        <w:jc w:val="left"/>
        <w:rPr>
          <w:rFonts w:hint="eastAsia" w:ascii="宋体" w:hAnsi="宋体"/>
          <w:bCs/>
          <w:sz w:val="24"/>
          <w:u w:val="single"/>
        </w:rPr>
      </w:pPr>
      <w:r>
        <w:rPr>
          <w:rFonts w:hint="eastAsia" w:ascii="宋体" w:hAnsi="宋体"/>
          <w:bCs/>
          <w:sz w:val="24"/>
        </w:rPr>
        <w:t xml:space="preserve">                          授权委托日期：       年        月        日</w:t>
      </w:r>
    </w:p>
    <w:p>
      <w:pPr>
        <w:adjustRightInd w:val="0"/>
        <w:snapToGrid w:val="0"/>
        <w:spacing w:line="500" w:lineRule="exact"/>
        <w:jc w:val="left"/>
        <w:rPr>
          <w:rFonts w:hint="eastAsia" w:ascii="宋体" w:hAnsi="宋体"/>
          <w:bCs/>
          <w:sz w:val="24"/>
        </w:rPr>
      </w:pPr>
    </w:p>
    <w:p>
      <w:pPr>
        <w:adjustRightInd w:val="0"/>
        <w:snapToGrid w:val="0"/>
        <w:spacing w:line="500" w:lineRule="exact"/>
        <w:jc w:val="left"/>
        <w:rPr>
          <w:rFonts w:ascii="宋体" w:hAnsi="宋体"/>
          <w:b/>
          <w:bCs/>
          <w:sz w:val="24"/>
        </w:rPr>
      </w:pPr>
      <w:r>
        <w:rPr>
          <w:rFonts w:hint="eastAsia" w:ascii="宋体" w:hAnsi="宋体"/>
          <w:b/>
          <w:bCs/>
          <w:sz w:val="24"/>
        </w:rPr>
        <w:t>（附授权代理人有效身份证件复印件）</w:t>
      </w:r>
    </w:p>
    <w:p>
      <w:pPr>
        <w:adjustRightInd w:val="0"/>
        <w:snapToGrid w:val="0"/>
        <w:spacing w:line="500" w:lineRule="exact"/>
        <w:jc w:val="left"/>
        <w:rPr>
          <w:rFonts w:hint="eastAsia" w:ascii="宋体" w:hAnsi="宋体"/>
          <w:bCs/>
          <w:sz w:val="24"/>
        </w:rPr>
      </w:pPr>
    </w:p>
    <w:p>
      <w:pPr>
        <w:adjustRightInd w:val="0"/>
        <w:snapToGrid w:val="0"/>
        <w:spacing w:line="560" w:lineRule="exact"/>
        <w:jc w:val="left"/>
        <w:rPr>
          <w:rFonts w:hint="eastAsia" w:ascii="宋体" w:hAnsi="宋体"/>
          <w:bCs/>
          <w:sz w:val="24"/>
        </w:rPr>
      </w:pPr>
    </w:p>
    <w:p>
      <w:pPr>
        <w:adjustRightInd w:val="0"/>
        <w:snapToGrid w:val="0"/>
        <w:spacing w:line="560" w:lineRule="exact"/>
        <w:jc w:val="left"/>
        <w:rPr>
          <w:rFonts w:hint="eastAsia" w:ascii="宋体" w:hAnsi="宋体"/>
          <w:bCs/>
          <w:sz w:val="24"/>
        </w:rPr>
      </w:pPr>
    </w:p>
    <w:p>
      <w:pPr>
        <w:rPr>
          <w:rFonts w:hint="eastAsia"/>
        </w:rPr>
      </w:pPr>
      <w:bookmarkStart w:id="244" w:name="_Toc387154594"/>
      <w:bookmarkStart w:id="245" w:name="_Toc17410"/>
      <w:bookmarkStart w:id="246" w:name="_Toc508961231"/>
      <w:bookmarkStart w:id="247" w:name="_Toc461966534"/>
      <w:r>
        <w:rPr>
          <w:rFonts w:hint="eastAsia"/>
        </w:rPr>
        <w:br w:type="page"/>
      </w:r>
    </w:p>
    <w:p>
      <w:pPr>
        <w:pStyle w:val="5"/>
        <w:spacing w:before="0" w:after="0" w:line="560" w:lineRule="exact"/>
        <w:ind w:left="1510" w:hanging="1510" w:hangingChars="470"/>
        <w:jc w:val="center"/>
        <w:rPr>
          <w:rFonts w:hint="eastAsia" w:hAnsi="宋体"/>
        </w:rPr>
      </w:pPr>
      <w:bookmarkStart w:id="248" w:name="_Toc4606"/>
      <w:r>
        <w:rPr>
          <w:rFonts w:hint="eastAsia" w:hAnsi="宋体"/>
        </w:rPr>
        <w:t>（二）证明文件</w:t>
      </w:r>
      <w:bookmarkEnd w:id="244"/>
      <w:bookmarkEnd w:id="245"/>
      <w:bookmarkEnd w:id="246"/>
      <w:bookmarkEnd w:id="247"/>
      <w:bookmarkEnd w:id="248"/>
    </w:p>
    <w:p>
      <w:pPr>
        <w:spacing w:line="560" w:lineRule="exact"/>
        <w:ind w:firstLine="480" w:firstLineChars="200"/>
        <w:rPr>
          <w:rFonts w:hint="eastAsia" w:ascii="宋体" w:hAnsi="宋体"/>
          <w:sz w:val="24"/>
        </w:rPr>
      </w:pPr>
      <w:r>
        <w:rPr>
          <w:rFonts w:hint="eastAsia" w:ascii="宋体" w:hAnsi="宋体"/>
          <w:sz w:val="24"/>
        </w:rPr>
        <w:t>1、投标人概况</w:t>
      </w:r>
    </w:p>
    <w:p>
      <w:pPr>
        <w:spacing w:line="560" w:lineRule="exact"/>
        <w:ind w:firstLine="480" w:firstLineChars="200"/>
        <w:rPr>
          <w:rFonts w:hint="eastAsia" w:ascii="宋体" w:hAnsi="宋体" w:cs="Arial"/>
          <w:sz w:val="24"/>
        </w:rPr>
      </w:pPr>
      <w:r>
        <w:rPr>
          <w:rFonts w:hint="eastAsia" w:ascii="宋体" w:hAnsi="宋体"/>
          <w:sz w:val="24"/>
        </w:rPr>
        <w:t>2、</w:t>
      </w:r>
      <w:r>
        <w:rPr>
          <w:rFonts w:ascii="宋体" w:hAnsi="宋体"/>
          <w:sz w:val="24"/>
        </w:rPr>
        <w:t>营业执照</w:t>
      </w:r>
      <w:r>
        <w:rPr>
          <w:rFonts w:hint="eastAsia" w:ascii="宋体" w:hAnsi="宋体"/>
          <w:sz w:val="24"/>
        </w:rPr>
        <w:t>副本或其它有效证件、</w:t>
      </w:r>
      <w:r>
        <w:rPr>
          <w:rFonts w:hint="eastAsia" w:ascii="宋体" w:hAnsi="宋体" w:cs="Arial"/>
          <w:sz w:val="24"/>
        </w:rPr>
        <w:t>税务登记证副本、组织机构代码证副本、资质证书；</w:t>
      </w:r>
    </w:p>
    <w:p>
      <w:pPr>
        <w:spacing w:line="560" w:lineRule="exact"/>
        <w:ind w:firstLine="480" w:firstLineChars="200"/>
        <w:rPr>
          <w:rFonts w:hint="eastAsia" w:ascii="宋体" w:hAnsi="宋体"/>
          <w:sz w:val="24"/>
        </w:rPr>
      </w:pPr>
      <w:r>
        <w:rPr>
          <w:rFonts w:hint="eastAsia" w:ascii="宋体" w:hAnsi="宋体"/>
          <w:sz w:val="24"/>
        </w:rPr>
        <w:t>3、其他符合国家及行业有关规定的证明文件。</w:t>
      </w:r>
    </w:p>
    <w:p>
      <w:pPr>
        <w:spacing w:line="560" w:lineRule="exact"/>
        <w:rPr>
          <w:rFonts w:hint="eastAsia" w:ascii="宋体" w:hAnsi="宋体"/>
          <w:sz w:val="24"/>
        </w:rPr>
      </w:pPr>
    </w:p>
    <w:p>
      <w:pPr>
        <w:spacing w:line="560" w:lineRule="exact"/>
        <w:rPr>
          <w:rFonts w:hint="eastAsia" w:ascii="宋体" w:hAnsi="宋体"/>
        </w:rPr>
      </w:pPr>
    </w:p>
    <w:bookmarkEnd w:id="236"/>
    <w:p>
      <w:pPr>
        <w:spacing w:line="560" w:lineRule="exact"/>
        <w:ind w:firstLine="840" w:firstLineChars="350"/>
        <w:rPr>
          <w:rFonts w:hint="eastAsia" w:ascii="宋体" w:hAnsi="宋体" w:cs="Arial"/>
          <w:sz w:val="24"/>
        </w:rPr>
      </w:pPr>
      <w:r>
        <w:rPr>
          <w:rFonts w:hint="eastAsia" w:ascii="宋体" w:hAnsi="宋体" w:cs="Arial"/>
          <w:sz w:val="24"/>
        </w:rPr>
        <w:t>以上证明文件必须真实可靠、不得伪造。复印件加盖单位公章。</w:t>
      </w:r>
    </w:p>
    <w:p>
      <w:pPr>
        <w:spacing w:line="560" w:lineRule="exact"/>
        <w:ind w:firstLine="840" w:firstLineChars="350"/>
        <w:rPr>
          <w:rFonts w:hint="eastAsia" w:ascii="宋体" w:hAnsi="宋体" w:cs="Arial"/>
          <w:sz w:val="24"/>
        </w:rPr>
      </w:pPr>
    </w:p>
    <w:p>
      <w:pPr>
        <w:spacing w:line="560" w:lineRule="exact"/>
        <w:ind w:firstLine="840" w:firstLineChars="350"/>
        <w:rPr>
          <w:rFonts w:hint="eastAsia" w:ascii="宋体" w:hAnsi="宋体" w:cs="Arial"/>
          <w:sz w:val="24"/>
        </w:rPr>
      </w:pPr>
    </w:p>
    <w:p>
      <w:pPr>
        <w:pStyle w:val="5"/>
        <w:spacing w:before="0" w:after="0" w:line="560" w:lineRule="exact"/>
        <w:ind w:left="1510" w:hanging="1510" w:hangingChars="470"/>
        <w:jc w:val="center"/>
        <w:rPr>
          <w:rFonts w:hint="eastAsia" w:hAnsi="宋体"/>
        </w:rPr>
      </w:pPr>
      <w:bookmarkStart w:id="249" w:name="_Toc16559"/>
      <w:r>
        <w:rPr>
          <w:rFonts w:hint="eastAsia" w:hAnsi="宋体"/>
        </w:rPr>
        <w:t>（三）投标人基本情况表</w:t>
      </w:r>
      <w:bookmarkEnd w:id="249"/>
    </w:p>
    <w:p>
      <w:pPr>
        <w:spacing w:line="560" w:lineRule="exact"/>
        <w:ind w:firstLine="840" w:firstLineChars="350"/>
        <w:rPr>
          <w:rFonts w:hint="eastAsia" w:ascii="宋体" w:hAnsi="宋体" w:cs="Arial"/>
          <w:sz w:val="24"/>
        </w:rPr>
      </w:pPr>
    </w:p>
    <w:p>
      <w:pPr>
        <w:spacing w:line="560" w:lineRule="exact"/>
        <w:ind w:firstLine="840" w:firstLineChars="350"/>
        <w:rPr>
          <w:rFonts w:hint="eastAsia" w:ascii="宋体" w:hAnsi="宋体" w:cs="Arial"/>
          <w:sz w:val="24"/>
        </w:rPr>
      </w:pPr>
    </w:p>
    <w:p>
      <w:pPr>
        <w:spacing w:line="560" w:lineRule="exact"/>
        <w:ind w:firstLine="840" w:firstLineChars="350"/>
        <w:rPr>
          <w:rFonts w:hint="eastAsia" w:ascii="宋体" w:hAnsi="宋体" w:cs="Arial"/>
          <w:sz w:val="24"/>
        </w:rPr>
      </w:pPr>
    </w:p>
    <w:p>
      <w:pPr>
        <w:pStyle w:val="5"/>
        <w:spacing w:before="0" w:after="0" w:line="560" w:lineRule="exact"/>
        <w:ind w:left="1510" w:hanging="1510" w:hangingChars="470"/>
        <w:jc w:val="center"/>
        <w:rPr>
          <w:rFonts w:hint="eastAsia" w:hAnsi="宋体" w:eastAsia="宋体"/>
          <w:lang w:eastAsia="zh-CN"/>
        </w:rPr>
      </w:pPr>
      <w:bookmarkStart w:id="250" w:name="_Toc387154595"/>
      <w:bookmarkStart w:id="251" w:name="_Toc508961232"/>
      <w:bookmarkStart w:id="252" w:name="_Toc461966535"/>
      <w:bookmarkStart w:id="253" w:name="_Toc14337"/>
      <w:bookmarkStart w:id="254" w:name="_Toc4084"/>
      <w:r>
        <w:rPr>
          <w:rFonts w:hint="eastAsia" w:hAnsi="宋体"/>
        </w:rPr>
        <w:t>（四）</w:t>
      </w:r>
      <w:bookmarkStart w:id="255" w:name="_Toc387153134"/>
      <w:r>
        <w:rPr>
          <w:rFonts w:hint="eastAsia" w:hAnsi="宋体"/>
        </w:rPr>
        <w:t>政府采购保证金</w:t>
      </w:r>
      <w:bookmarkEnd w:id="250"/>
      <w:bookmarkEnd w:id="255"/>
      <w:r>
        <w:rPr>
          <w:rFonts w:hint="eastAsia" w:hAnsi="宋体"/>
        </w:rPr>
        <w:t>缴纳凭证</w:t>
      </w:r>
      <w:bookmarkEnd w:id="251"/>
      <w:bookmarkEnd w:id="252"/>
      <w:r>
        <w:rPr>
          <w:rFonts w:hint="eastAsia" w:hAnsi="宋体"/>
        </w:rPr>
        <w:t>复印件</w:t>
      </w:r>
      <w:bookmarkEnd w:id="253"/>
      <w:bookmarkEnd w:id="254"/>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
        <w:spacing w:line="560" w:lineRule="exact"/>
        <w:ind w:left="1510" w:hanging="1510" w:hangingChars="470"/>
        <w:jc w:val="center"/>
        <w:rPr>
          <w:rFonts w:hint="eastAsia" w:hAnsi="宋体"/>
        </w:rPr>
      </w:pPr>
      <w:bookmarkStart w:id="256" w:name="_Toc508961233"/>
      <w:bookmarkStart w:id="257" w:name="_Toc461966536"/>
      <w:bookmarkStart w:id="258" w:name="_Toc387154596"/>
      <w:r>
        <w:rPr>
          <w:rFonts w:hAnsi="宋体"/>
        </w:rPr>
        <w:br w:type="page"/>
      </w:r>
      <w:bookmarkStart w:id="259" w:name="_Toc21790"/>
      <w:bookmarkStart w:id="260" w:name="_Toc13833"/>
      <w:r>
        <w:rPr>
          <w:rFonts w:hint="eastAsia" w:hAnsi="宋体"/>
        </w:rPr>
        <w:t>（五）近</w:t>
      </w:r>
      <w:r>
        <w:rPr>
          <w:rFonts w:hint="eastAsia"/>
          <w:lang w:eastAsia="zh-CN"/>
        </w:rPr>
        <w:t>五</w:t>
      </w:r>
      <w:r>
        <w:rPr>
          <w:rFonts w:hint="eastAsia" w:hAnsi="宋体"/>
        </w:rPr>
        <w:t>年投标人主要业绩情况</w:t>
      </w:r>
      <w:bookmarkEnd w:id="259"/>
      <w:bookmarkEnd w:id="260"/>
    </w:p>
    <w:bookmarkEnd w:id="256"/>
    <w:bookmarkEnd w:id="257"/>
    <w:bookmarkEnd w:id="258"/>
    <w:p>
      <w:pPr>
        <w:rPr>
          <w:rFonts w:hint="eastAsia"/>
        </w:rPr>
      </w:pPr>
    </w:p>
    <w:p>
      <w:pPr>
        <w:ind w:firstLine="480" w:firstLineChars="200"/>
        <w:rPr>
          <w:rFonts w:hint="eastAsia"/>
          <w:sz w:val="24"/>
          <w:szCs w:val="24"/>
          <w:u w:val="single"/>
        </w:rPr>
      </w:pPr>
      <w:r>
        <w:rPr>
          <w:rFonts w:hint="eastAsia"/>
          <w:sz w:val="24"/>
          <w:szCs w:val="24"/>
        </w:rPr>
        <w:t>投标人名称：</w:t>
      </w:r>
      <w:r>
        <w:rPr>
          <w:rFonts w:hint="eastAsia"/>
          <w:sz w:val="24"/>
          <w:szCs w:val="24"/>
          <w:u w:val="single"/>
        </w:rPr>
        <w:t xml:space="preserve">     </w:t>
      </w:r>
      <w:r>
        <w:rPr>
          <w:rFonts w:hint="eastAsia" w:ascii="宋体" w:hAnsi="宋体"/>
          <w:sz w:val="24"/>
          <w:szCs w:val="24"/>
          <w:u w:val="single"/>
        </w:rPr>
        <w:t xml:space="preserve">      </w:t>
      </w:r>
      <w:r>
        <w:rPr>
          <w:rFonts w:hint="eastAsia"/>
          <w:sz w:val="24"/>
          <w:szCs w:val="24"/>
          <w:u w:val="single"/>
        </w:rPr>
        <w:t xml:space="preserve">      </w:t>
      </w:r>
      <w:r>
        <w:rPr>
          <w:rFonts w:hint="eastAsia"/>
          <w:sz w:val="24"/>
          <w:szCs w:val="24"/>
        </w:rPr>
        <w:t xml:space="preserve">           采购编号：</w:t>
      </w:r>
      <w:r>
        <w:rPr>
          <w:rFonts w:hint="eastAsia"/>
          <w:sz w:val="24"/>
          <w:szCs w:val="24"/>
          <w:u w:val="single"/>
        </w:rPr>
        <w:t xml:space="preserve">   </w:t>
      </w:r>
      <w:r>
        <w:rPr>
          <w:rFonts w:hint="eastAsia" w:ascii="宋体" w:hAnsi="宋体"/>
          <w:kern w:val="0"/>
          <w:sz w:val="24"/>
          <w:szCs w:val="24"/>
          <w:u w:val="single"/>
        </w:rPr>
        <w:t xml:space="preserve">                 </w:t>
      </w:r>
      <w:r>
        <w:rPr>
          <w:rFonts w:hint="eastAsia" w:ascii="宋体" w:hAnsi="宋体"/>
          <w:sz w:val="24"/>
          <w:szCs w:val="24"/>
          <w:u w:val="single"/>
        </w:rPr>
        <w:t xml:space="preserve"> </w:t>
      </w:r>
      <w:r>
        <w:rPr>
          <w:rFonts w:hint="eastAsia"/>
          <w:sz w:val="24"/>
          <w:szCs w:val="24"/>
          <w:u w:val="single"/>
        </w:rPr>
        <w:t xml:space="preserve">  </w:t>
      </w:r>
    </w:p>
    <w:p>
      <w:pPr>
        <w:rPr>
          <w:rFonts w:hint="eastAsia"/>
          <w:szCs w:val="21"/>
          <w:u w:val="single"/>
        </w:rPr>
      </w:pPr>
    </w:p>
    <w:tbl>
      <w:tblPr>
        <w:tblStyle w:val="16"/>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97"/>
        <w:gridCol w:w="1397"/>
        <w:gridCol w:w="1397"/>
        <w:gridCol w:w="1241"/>
        <w:gridCol w:w="1592"/>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9" w:type="dxa"/>
            <w:vAlign w:val="top"/>
          </w:tcPr>
          <w:p>
            <w:pPr>
              <w:jc w:val="center"/>
              <w:rPr>
                <w:sz w:val="24"/>
                <w:szCs w:val="24"/>
              </w:rPr>
            </w:pPr>
            <w:r>
              <w:rPr>
                <w:sz w:val="24"/>
                <w:szCs w:val="24"/>
              </w:rPr>
              <w:t>序号</w:t>
            </w:r>
          </w:p>
        </w:tc>
        <w:tc>
          <w:tcPr>
            <w:tcW w:w="1397" w:type="dxa"/>
            <w:vAlign w:val="top"/>
          </w:tcPr>
          <w:p>
            <w:pPr>
              <w:jc w:val="center"/>
              <w:rPr>
                <w:sz w:val="24"/>
                <w:szCs w:val="24"/>
              </w:rPr>
            </w:pPr>
            <w:r>
              <w:rPr>
                <w:sz w:val="24"/>
                <w:szCs w:val="24"/>
              </w:rPr>
              <w:t>甲方单位</w:t>
            </w:r>
          </w:p>
        </w:tc>
        <w:tc>
          <w:tcPr>
            <w:tcW w:w="1397" w:type="dxa"/>
            <w:vAlign w:val="top"/>
          </w:tcPr>
          <w:p>
            <w:pPr>
              <w:jc w:val="center"/>
              <w:rPr>
                <w:sz w:val="24"/>
                <w:szCs w:val="24"/>
              </w:rPr>
            </w:pPr>
            <w:r>
              <w:rPr>
                <w:sz w:val="24"/>
                <w:szCs w:val="24"/>
              </w:rPr>
              <w:t>项目名称</w:t>
            </w:r>
          </w:p>
        </w:tc>
        <w:tc>
          <w:tcPr>
            <w:tcW w:w="1397" w:type="dxa"/>
            <w:vAlign w:val="top"/>
          </w:tcPr>
          <w:p>
            <w:pPr>
              <w:jc w:val="center"/>
              <w:rPr>
                <w:sz w:val="24"/>
                <w:szCs w:val="24"/>
              </w:rPr>
            </w:pPr>
            <w:r>
              <w:rPr>
                <w:sz w:val="24"/>
                <w:szCs w:val="24"/>
              </w:rPr>
              <w:t>完成时间</w:t>
            </w:r>
          </w:p>
        </w:tc>
        <w:tc>
          <w:tcPr>
            <w:tcW w:w="1241" w:type="dxa"/>
            <w:vAlign w:val="top"/>
          </w:tcPr>
          <w:p>
            <w:pPr>
              <w:jc w:val="center"/>
              <w:rPr>
                <w:sz w:val="24"/>
                <w:szCs w:val="24"/>
              </w:rPr>
            </w:pPr>
            <w:r>
              <w:rPr>
                <w:sz w:val="24"/>
                <w:szCs w:val="24"/>
              </w:rPr>
              <w:t>合同金额</w:t>
            </w:r>
          </w:p>
        </w:tc>
        <w:tc>
          <w:tcPr>
            <w:tcW w:w="1592" w:type="dxa"/>
            <w:vAlign w:val="top"/>
          </w:tcPr>
          <w:p>
            <w:pPr>
              <w:jc w:val="center"/>
              <w:rPr>
                <w:sz w:val="24"/>
                <w:szCs w:val="24"/>
              </w:rPr>
            </w:pPr>
            <w:r>
              <w:rPr>
                <w:sz w:val="24"/>
                <w:szCs w:val="24"/>
              </w:rPr>
              <w:t>完成质量</w:t>
            </w:r>
          </w:p>
        </w:tc>
        <w:tc>
          <w:tcPr>
            <w:tcW w:w="1820" w:type="dxa"/>
            <w:vAlign w:val="top"/>
          </w:tcPr>
          <w:p>
            <w:pPr>
              <w:jc w:val="center"/>
              <w:rPr>
                <w:sz w:val="24"/>
                <w:szCs w:val="24"/>
              </w:rPr>
            </w:pPr>
            <w:r>
              <w:rPr>
                <w:sz w:val="24"/>
                <w:szCs w:val="24"/>
              </w:rPr>
              <w:t>甲方联系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39" w:type="dxa"/>
            <w:vAlign w:val="center"/>
          </w:tcPr>
          <w:p>
            <w:pPr>
              <w:jc w:val="center"/>
              <w:rPr>
                <w:sz w:val="24"/>
                <w:szCs w:val="24"/>
              </w:rPr>
            </w:pPr>
            <w:r>
              <w:rPr>
                <w:rFonts w:hint="eastAsia"/>
                <w:sz w:val="24"/>
                <w:szCs w:val="24"/>
              </w:rPr>
              <w:t>1</w:t>
            </w:r>
          </w:p>
        </w:tc>
        <w:tc>
          <w:tcPr>
            <w:tcW w:w="1397" w:type="dxa"/>
            <w:vAlign w:val="center"/>
          </w:tcPr>
          <w:p>
            <w:pPr>
              <w:jc w:val="center"/>
              <w:rPr>
                <w:sz w:val="24"/>
                <w:szCs w:val="24"/>
              </w:rPr>
            </w:pPr>
          </w:p>
        </w:tc>
        <w:tc>
          <w:tcPr>
            <w:tcW w:w="1397" w:type="dxa"/>
            <w:vAlign w:val="center"/>
          </w:tcPr>
          <w:p>
            <w:pPr>
              <w:jc w:val="center"/>
              <w:rPr>
                <w:sz w:val="24"/>
                <w:szCs w:val="24"/>
              </w:rPr>
            </w:pPr>
          </w:p>
        </w:tc>
        <w:tc>
          <w:tcPr>
            <w:tcW w:w="1397" w:type="dxa"/>
            <w:vAlign w:val="center"/>
          </w:tcPr>
          <w:p>
            <w:pPr>
              <w:jc w:val="center"/>
              <w:rPr>
                <w:sz w:val="24"/>
                <w:szCs w:val="24"/>
              </w:rPr>
            </w:pPr>
          </w:p>
        </w:tc>
        <w:tc>
          <w:tcPr>
            <w:tcW w:w="1241" w:type="dxa"/>
            <w:vAlign w:val="center"/>
          </w:tcPr>
          <w:p>
            <w:pPr>
              <w:jc w:val="center"/>
              <w:rPr>
                <w:sz w:val="24"/>
                <w:szCs w:val="24"/>
              </w:rPr>
            </w:pPr>
          </w:p>
        </w:tc>
        <w:tc>
          <w:tcPr>
            <w:tcW w:w="1592" w:type="dxa"/>
            <w:vAlign w:val="center"/>
          </w:tcPr>
          <w:p>
            <w:pPr>
              <w:jc w:val="center"/>
              <w:rPr>
                <w:sz w:val="24"/>
                <w:szCs w:val="24"/>
              </w:rPr>
            </w:pPr>
          </w:p>
        </w:tc>
        <w:tc>
          <w:tcPr>
            <w:tcW w:w="1820" w:type="dxa"/>
            <w:vAlign w:val="top"/>
          </w:tcPr>
          <w:p>
            <w:pPr>
              <w:jc w:val="left"/>
              <w:rPr>
                <w:sz w:val="24"/>
                <w:szCs w:val="24"/>
              </w:rPr>
            </w:pPr>
            <w:r>
              <w:rPr>
                <w:sz w:val="24"/>
                <w:szCs w:val="24"/>
              </w:rPr>
              <w:t>联系人</w:t>
            </w:r>
            <w:r>
              <w:rPr>
                <w:rFonts w:hint="eastAsia"/>
                <w:sz w:val="24"/>
                <w:szCs w:val="24"/>
              </w:rPr>
              <w:t>：</w:t>
            </w:r>
          </w:p>
          <w:p>
            <w:pPr>
              <w:jc w:val="left"/>
              <w:rPr>
                <w:sz w:val="24"/>
                <w:szCs w:val="24"/>
              </w:rPr>
            </w:pPr>
            <w:r>
              <w:rPr>
                <w:rFonts w:hint="eastAsia"/>
                <w:sz w:val="24"/>
                <w:szCs w:val="24"/>
              </w:rPr>
              <w:t>职务：</w:t>
            </w:r>
          </w:p>
          <w:p>
            <w:pPr>
              <w:jc w:val="left"/>
              <w:rPr>
                <w:sz w:val="24"/>
                <w:szCs w:val="24"/>
              </w:rPr>
            </w:pPr>
            <w:r>
              <w:rPr>
                <w:rFonts w:hint="eastAsia"/>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39" w:type="dxa"/>
            <w:vAlign w:val="center"/>
          </w:tcPr>
          <w:p>
            <w:pPr>
              <w:jc w:val="center"/>
              <w:rPr>
                <w:sz w:val="24"/>
                <w:szCs w:val="24"/>
              </w:rPr>
            </w:pPr>
            <w:r>
              <w:rPr>
                <w:rFonts w:hint="eastAsia"/>
                <w:sz w:val="24"/>
                <w:szCs w:val="24"/>
              </w:rPr>
              <w:t>2</w:t>
            </w:r>
          </w:p>
        </w:tc>
        <w:tc>
          <w:tcPr>
            <w:tcW w:w="1397" w:type="dxa"/>
            <w:vAlign w:val="center"/>
          </w:tcPr>
          <w:p>
            <w:pPr>
              <w:jc w:val="center"/>
              <w:rPr>
                <w:sz w:val="24"/>
                <w:szCs w:val="24"/>
              </w:rPr>
            </w:pPr>
          </w:p>
        </w:tc>
        <w:tc>
          <w:tcPr>
            <w:tcW w:w="1397" w:type="dxa"/>
            <w:vAlign w:val="center"/>
          </w:tcPr>
          <w:p>
            <w:pPr>
              <w:jc w:val="center"/>
              <w:rPr>
                <w:sz w:val="24"/>
                <w:szCs w:val="24"/>
              </w:rPr>
            </w:pPr>
          </w:p>
        </w:tc>
        <w:tc>
          <w:tcPr>
            <w:tcW w:w="1397" w:type="dxa"/>
            <w:vAlign w:val="center"/>
          </w:tcPr>
          <w:p>
            <w:pPr>
              <w:jc w:val="center"/>
              <w:rPr>
                <w:sz w:val="24"/>
                <w:szCs w:val="24"/>
              </w:rPr>
            </w:pPr>
          </w:p>
        </w:tc>
        <w:tc>
          <w:tcPr>
            <w:tcW w:w="1241" w:type="dxa"/>
            <w:vAlign w:val="center"/>
          </w:tcPr>
          <w:p>
            <w:pPr>
              <w:jc w:val="center"/>
              <w:rPr>
                <w:sz w:val="24"/>
                <w:szCs w:val="24"/>
              </w:rPr>
            </w:pPr>
          </w:p>
        </w:tc>
        <w:tc>
          <w:tcPr>
            <w:tcW w:w="1592" w:type="dxa"/>
            <w:vAlign w:val="center"/>
          </w:tcPr>
          <w:p>
            <w:pPr>
              <w:jc w:val="center"/>
              <w:rPr>
                <w:sz w:val="24"/>
                <w:szCs w:val="24"/>
              </w:rPr>
            </w:pPr>
          </w:p>
        </w:tc>
        <w:tc>
          <w:tcPr>
            <w:tcW w:w="1820" w:type="dxa"/>
            <w:vAlign w:val="top"/>
          </w:tcPr>
          <w:p>
            <w:pPr>
              <w:jc w:val="left"/>
              <w:rPr>
                <w:sz w:val="24"/>
                <w:szCs w:val="24"/>
              </w:rPr>
            </w:pPr>
            <w:r>
              <w:rPr>
                <w:sz w:val="24"/>
                <w:szCs w:val="24"/>
              </w:rPr>
              <w:t>联系人</w:t>
            </w:r>
            <w:r>
              <w:rPr>
                <w:rFonts w:hint="eastAsia"/>
                <w:sz w:val="24"/>
                <w:szCs w:val="24"/>
              </w:rPr>
              <w:t>：</w:t>
            </w:r>
          </w:p>
          <w:p>
            <w:pPr>
              <w:jc w:val="left"/>
              <w:rPr>
                <w:sz w:val="24"/>
                <w:szCs w:val="24"/>
              </w:rPr>
            </w:pPr>
            <w:r>
              <w:rPr>
                <w:rFonts w:hint="eastAsia"/>
                <w:sz w:val="24"/>
                <w:szCs w:val="24"/>
              </w:rPr>
              <w:t>职务：</w:t>
            </w:r>
          </w:p>
          <w:p>
            <w:pPr>
              <w:jc w:val="left"/>
              <w:rPr>
                <w:sz w:val="24"/>
                <w:szCs w:val="24"/>
              </w:rPr>
            </w:pPr>
            <w:r>
              <w:rPr>
                <w:rFonts w:hint="eastAsia"/>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39" w:type="dxa"/>
            <w:vAlign w:val="center"/>
          </w:tcPr>
          <w:p>
            <w:pPr>
              <w:jc w:val="center"/>
              <w:rPr>
                <w:sz w:val="24"/>
                <w:szCs w:val="24"/>
              </w:rPr>
            </w:pPr>
            <w:r>
              <w:rPr>
                <w:rFonts w:hint="eastAsia"/>
                <w:sz w:val="24"/>
                <w:szCs w:val="24"/>
              </w:rPr>
              <w:t>3</w:t>
            </w:r>
          </w:p>
        </w:tc>
        <w:tc>
          <w:tcPr>
            <w:tcW w:w="1397" w:type="dxa"/>
            <w:vAlign w:val="center"/>
          </w:tcPr>
          <w:p>
            <w:pPr>
              <w:jc w:val="center"/>
              <w:rPr>
                <w:sz w:val="24"/>
                <w:szCs w:val="24"/>
              </w:rPr>
            </w:pPr>
          </w:p>
        </w:tc>
        <w:tc>
          <w:tcPr>
            <w:tcW w:w="1397" w:type="dxa"/>
            <w:vAlign w:val="center"/>
          </w:tcPr>
          <w:p>
            <w:pPr>
              <w:jc w:val="center"/>
              <w:rPr>
                <w:sz w:val="24"/>
                <w:szCs w:val="24"/>
              </w:rPr>
            </w:pPr>
          </w:p>
        </w:tc>
        <w:tc>
          <w:tcPr>
            <w:tcW w:w="1397" w:type="dxa"/>
            <w:vAlign w:val="center"/>
          </w:tcPr>
          <w:p>
            <w:pPr>
              <w:jc w:val="center"/>
              <w:rPr>
                <w:sz w:val="24"/>
                <w:szCs w:val="24"/>
              </w:rPr>
            </w:pPr>
          </w:p>
        </w:tc>
        <w:tc>
          <w:tcPr>
            <w:tcW w:w="1241" w:type="dxa"/>
            <w:vAlign w:val="center"/>
          </w:tcPr>
          <w:p>
            <w:pPr>
              <w:jc w:val="center"/>
              <w:rPr>
                <w:sz w:val="24"/>
                <w:szCs w:val="24"/>
              </w:rPr>
            </w:pPr>
          </w:p>
        </w:tc>
        <w:tc>
          <w:tcPr>
            <w:tcW w:w="1592" w:type="dxa"/>
            <w:vAlign w:val="center"/>
          </w:tcPr>
          <w:p>
            <w:pPr>
              <w:jc w:val="center"/>
              <w:rPr>
                <w:sz w:val="24"/>
                <w:szCs w:val="24"/>
              </w:rPr>
            </w:pPr>
          </w:p>
        </w:tc>
        <w:tc>
          <w:tcPr>
            <w:tcW w:w="1820" w:type="dxa"/>
            <w:vAlign w:val="top"/>
          </w:tcPr>
          <w:p>
            <w:pPr>
              <w:jc w:val="left"/>
              <w:rPr>
                <w:sz w:val="24"/>
                <w:szCs w:val="24"/>
              </w:rPr>
            </w:pPr>
            <w:r>
              <w:rPr>
                <w:sz w:val="24"/>
                <w:szCs w:val="24"/>
              </w:rPr>
              <w:t>联系人</w:t>
            </w:r>
            <w:r>
              <w:rPr>
                <w:rFonts w:hint="eastAsia"/>
                <w:sz w:val="24"/>
                <w:szCs w:val="24"/>
              </w:rPr>
              <w:t>：</w:t>
            </w:r>
          </w:p>
          <w:p>
            <w:pPr>
              <w:jc w:val="left"/>
              <w:rPr>
                <w:sz w:val="24"/>
                <w:szCs w:val="24"/>
              </w:rPr>
            </w:pPr>
            <w:r>
              <w:rPr>
                <w:rFonts w:hint="eastAsia"/>
                <w:sz w:val="24"/>
                <w:szCs w:val="24"/>
              </w:rPr>
              <w:t>职务：</w:t>
            </w:r>
          </w:p>
          <w:p>
            <w:pPr>
              <w:jc w:val="left"/>
              <w:rPr>
                <w:sz w:val="24"/>
                <w:szCs w:val="24"/>
              </w:rPr>
            </w:pPr>
            <w:r>
              <w:rPr>
                <w:rFonts w:hint="eastAsia"/>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39" w:type="dxa"/>
            <w:vAlign w:val="center"/>
          </w:tcPr>
          <w:p>
            <w:pPr>
              <w:jc w:val="center"/>
              <w:rPr>
                <w:sz w:val="24"/>
                <w:szCs w:val="24"/>
              </w:rPr>
            </w:pPr>
            <w:r>
              <w:rPr>
                <w:rFonts w:hint="eastAsia"/>
                <w:sz w:val="24"/>
                <w:szCs w:val="24"/>
              </w:rPr>
              <w:t>4</w:t>
            </w:r>
          </w:p>
        </w:tc>
        <w:tc>
          <w:tcPr>
            <w:tcW w:w="1397" w:type="dxa"/>
            <w:vAlign w:val="center"/>
          </w:tcPr>
          <w:p>
            <w:pPr>
              <w:jc w:val="center"/>
              <w:rPr>
                <w:sz w:val="24"/>
                <w:szCs w:val="24"/>
              </w:rPr>
            </w:pPr>
          </w:p>
        </w:tc>
        <w:tc>
          <w:tcPr>
            <w:tcW w:w="1397" w:type="dxa"/>
            <w:vAlign w:val="center"/>
          </w:tcPr>
          <w:p>
            <w:pPr>
              <w:jc w:val="center"/>
              <w:rPr>
                <w:sz w:val="24"/>
                <w:szCs w:val="24"/>
              </w:rPr>
            </w:pPr>
          </w:p>
        </w:tc>
        <w:tc>
          <w:tcPr>
            <w:tcW w:w="1397" w:type="dxa"/>
            <w:vAlign w:val="center"/>
          </w:tcPr>
          <w:p>
            <w:pPr>
              <w:jc w:val="center"/>
              <w:rPr>
                <w:sz w:val="24"/>
                <w:szCs w:val="24"/>
              </w:rPr>
            </w:pPr>
          </w:p>
        </w:tc>
        <w:tc>
          <w:tcPr>
            <w:tcW w:w="1241" w:type="dxa"/>
            <w:vAlign w:val="center"/>
          </w:tcPr>
          <w:p>
            <w:pPr>
              <w:jc w:val="center"/>
              <w:rPr>
                <w:sz w:val="24"/>
                <w:szCs w:val="24"/>
              </w:rPr>
            </w:pPr>
          </w:p>
        </w:tc>
        <w:tc>
          <w:tcPr>
            <w:tcW w:w="1592" w:type="dxa"/>
            <w:vAlign w:val="center"/>
          </w:tcPr>
          <w:p>
            <w:pPr>
              <w:jc w:val="center"/>
              <w:rPr>
                <w:sz w:val="24"/>
                <w:szCs w:val="24"/>
              </w:rPr>
            </w:pPr>
          </w:p>
        </w:tc>
        <w:tc>
          <w:tcPr>
            <w:tcW w:w="1820" w:type="dxa"/>
            <w:vAlign w:val="top"/>
          </w:tcPr>
          <w:p>
            <w:pPr>
              <w:jc w:val="left"/>
              <w:rPr>
                <w:sz w:val="24"/>
                <w:szCs w:val="24"/>
              </w:rPr>
            </w:pPr>
            <w:r>
              <w:rPr>
                <w:sz w:val="24"/>
                <w:szCs w:val="24"/>
              </w:rPr>
              <w:t>联系人</w:t>
            </w:r>
            <w:r>
              <w:rPr>
                <w:rFonts w:hint="eastAsia"/>
                <w:sz w:val="24"/>
                <w:szCs w:val="24"/>
              </w:rPr>
              <w:t>：</w:t>
            </w:r>
          </w:p>
          <w:p>
            <w:pPr>
              <w:jc w:val="left"/>
              <w:rPr>
                <w:sz w:val="24"/>
                <w:szCs w:val="24"/>
              </w:rPr>
            </w:pPr>
            <w:r>
              <w:rPr>
                <w:rFonts w:hint="eastAsia"/>
                <w:sz w:val="24"/>
                <w:szCs w:val="24"/>
              </w:rPr>
              <w:t>职务：</w:t>
            </w:r>
          </w:p>
          <w:p>
            <w:pPr>
              <w:jc w:val="left"/>
              <w:rPr>
                <w:sz w:val="24"/>
                <w:szCs w:val="24"/>
              </w:rPr>
            </w:pPr>
            <w:r>
              <w:rPr>
                <w:rFonts w:hint="eastAsia"/>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39" w:type="dxa"/>
            <w:vAlign w:val="center"/>
          </w:tcPr>
          <w:p>
            <w:pPr>
              <w:jc w:val="center"/>
              <w:rPr>
                <w:sz w:val="24"/>
                <w:szCs w:val="24"/>
              </w:rPr>
            </w:pPr>
            <w:r>
              <w:rPr>
                <w:sz w:val="24"/>
                <w:szCs w:val="24"/>
              </w:rPr>
              <w:t>…</w:t>
            </w:r>
          </w:p>
        </w:tc>
        <w:tc>
          <w:tcPr>
            <w:tcW w:w="1397" w:type="dxa"/>
            <w:vAlign w:val="center"/>
          </w:tcPr>
          <w:p>
            <w:pPr>
              <w:jc w:val="center"/>
              <w:rPr>
                <w:sz w:val="24"/>
                <w:szCs w:val="24"/>
              </w:rPr>
            </w:pPr>
          </w:p>
        </w:tc>
        <w:tc>
          <w:tcPr>
            <w:tcW w:w="1397" w:type="dxa"/>
            <w:vAlign w:val="center"/>
          </w:tcPr>
          <w:p>
            <w:pPr>
              <w:jc w:val="center"/>
              <w:rPr>
                <w:sz w:val="24"/>
                <w:szCs w:val="24"/>
              </w:rPr>
            </w:pPr>
          </w:p>
        </w:tc>
        <w:tc>
          <w:tcPr>
            <w:tcW w:w="1397" w:type="dxa"/>
            <w:vAlign w:val="center"/>
          </w:tcPr>
          <w:p>
            <w:pPr>
              <w:jc w:val="center"/>
              <w:rPr>
                <w:sz w:val="24"/>
                <w:szCs w:val="24"/>
              </w:rPr>
            </w:pPr>
          </w:p>
        </w:tc>
        <w:tc>
          <w:tcPr>
            <w:tcW w:w="1241" w:type="dxa"/>
            <w:vAlign w:val="center"/>
          </w:tcPr>
          <w:p>
            <w:pPr>
              <w:jc w:val="center"/>
              <w:rPr>
                <w:sz w:val="24"/>
                <w:szCs w:val="24"/>
              </w:rPr>
            </w:pPr>
          </w:p>
        </w:tc>
        <w:tc>
          <w:tcPr>
            <w:tcW w:w="1592" w:type="dxa"/>
            <w:vAlign w:val="center"/>
          </w:tcPr>
          <w:p>
            <w:pPr>
              <w:jc w:val="center"/>
              <w:rPr>
                <w:sz w:val="24"/>
                <w:szCs w:val="24"/>
              </w:rPr>
            </w:pPr>
          </w:p>
        </w:tc>
        <w:tc>
          <w:tcPr>
            <w:tcW w:w="1820" w:type="dxa"/>
            <w:vAlign w:val="top"/>
          </w:tcPr>
          <w:p>
            <w:pPr>
              <w:jc w:val="left"/>
              <w:rPr>
                <w:sz w:val="24"/>
                <w:szCs w:val="24"/>
              </w:rPr>
            </w:pPr>
            <w:r>
              <w:rPr>
                <w:sz w:val="24"/>
                <w:szCs w:val="24"/>
              </w:rPr>
              <w:t>联系人</w:t>
            </w:r>
            <w:r>
              <w:rPr>
                <w:rFonts w:hint="eastAsia"/>
                <w:sz w:val="24"/>
                <w:szCs w:val="24"/>
              </w:rPr>
              <w:t>：</w:t>
            </w:r>
          </w:p>
          <w:p>
            <w:pPr>
              <w:jc w:val="left"/>
              <w:rPr>
                <w:sz w:val="24"/>
                <w:szCs w:val="24"/>
              </w:rPr>
            </w:pPr>
            <w:r>
              <w:rPr>
                <w:rFonts w:hint="eastAsia"/>
                <w:sz w:val="24"/>
                <w:szCs w:val="24"/>
              </w:rPr>
              <w:t>职务：</w:t>
            </w:r>
          </w:p>
          <w:p>
            <w:pPr>
              <w:jc w:val="left"/>
              <w:rPr>
                <w:sz w:val="24"/>
                <w:szCs w:val="24"/>
              </w:rPr>
            </w:pPr>
            <w:r>
              <w:rPr>
                <w:rFonts w:hint="eastAsia"/>
                <w:sz w:val="24"/>
                <w:szCs w:val="24"/>
              </w:rPr>
              <w:t>电话：</w:t>
            </w:r>
          </w:p>
        </w:tc>
      </w:tr>
    </w:tbl>
    <w:p>
      <w:pPr>
        <w:spacing w:line="360" w:lineRule="auto"/>
        <w:rPr>
          <w:b/>
          <w:sz w:val="24"/>
          <w:szCs w:val="24"/>
        </w:rPr>
      </w:pPr>
      <w:r>
        <w:rPr>
          <w:rFonts w:hint="eastAsia"/>
          <w:b/>
          <w:sz w:val="24"/>
          <w:szCs w:val="24"/>
        </w:rPr>
        <w:t>注：1）投标人以上业绩需提供有合同扫描件加盖单位鲜章；</w:t>
      </w:r>
    </w:p>
    <w:p>
      <w:pPr>
        <w:spacing w:line="360" w:lineRule="auto"/>
        <w:ind w:firstLine="482" w:firstLineChars="200"/>
        <w:rPr>
          <w:b/>
          <w:sz w:val="24"/>
          <w:szCs w:val="24"/>
        </w:rPr>
      </w:pPr>
      <w:r>
        <w:rPr>
          <w:rFonts w:hint="eastAsia"/>
          <w:b/>
          <w:sz w:val="24"/>
          <w:szCs w:val="24"/>
        </w:rPr>
        <w:t>2）业绩中“甲方”联系方式确保真实有效，以备核实业绩有效性；</w:t>
      </w:r>
    </w:p>
    <w:p>
      <w:pPr>
        <w:spacing w:line="360" w:lineRule="auto"/>
        <w:ind w:firstLine="482" w:firstLineChars="200"/>
        <w:rPr>
          <w:b/>
          <w:sz w:val="24"/>
          <w:szCs w:val="24"/>
        </w:rPr>
      </w:pPr>
      <w:r>
        <w:rPr>
          <w:rFonts w:hint="eastAsia"/>
          <w:b/>
          <w:sz w:val="24"/>
          <w:szCs w:val="24"/>
        </w:rPr>
        <w:t>3）投标单位对投标业绩真实性负责。</w:t>
      </w:r>
    </w:p>
    <w:p>
      <w:pPr>
        <w:rPr>
          <w:sz w:val="24"/>
          <w:szCs w:val="22"/>
        </w:rPr>
      </w:pPr>
    </w:p>
    <w:p>
      <w:pPr>
        <w:spacing w:line="500" w:lineRule="exact"/>
        <w:rPr>
          <w:rFonts w:hint="eastAsia"/>
          <w:sz w:val="24"/>
          <w:szCs w:val="24"/>
        </w:rPr>
      </w:pPr>
    </w:p>
    <w:p>
      <w:pPr>
        <w:spacing w:line="360" w:lineRule="auto"/>
        <w:rPr>
          <w:rFonts w:hint="eastAsia" w:ascii="宋体" w:hAnsi="宋体"/>
          <w:sz w:val="24"/>
          <w:szCs w:val="24"/>
          <w:u w:val="single"/>
        </w:rPr>
      </w:pPr>
      <w:r>
        <w:rPr>
          <w:rFonts w:hint="eastAsia" w:ascii="宋体" w:hAnsi="宋体"/>
          <w:sz w:val="24"/>
          <w:szCs w:val="24"/>
        </w:rPr>
        <w:t>投标人代表签字</w:t>
      </w:r>
      <w:r>
        <w:rPr>
          <w:rFonts w:hint="eastAsia" w:ascii="宋体" w:hAnsi="宋体"/>
          <w:sz w:val="24"/>
          <w:szCs w:val="24"/>
          <w:u w:val="single"/>
        </w:rPr>
        <w:t xml:space="preserve">                   </w:t>
      </w:r>
      <w:r>
        <w:rPr>
          <w:rFonts w:hint="eastAsia" w:ascii="宋体" w:hAnsi="宋体"/>
          <w:sz w:val="24"/>
          <w:szCs w:val="24"/>
        </w:rPr>
        <w:t xml:space="preserve">               投标人（公章） </w:t>
      </w:r>
      <w:r>
        <w:rPr>
          <w:rFonts w:hint="eastAsia" w:ascii="宋体" w:hAnsi="宋体"/>
          <w:sz w:val="24"/>
          <w:szCs w:val="24"/>
          <w:u w:val="single"/>
        </w:rPr>
        <w:t xml:space="preserve">                 </w:t>
      </w:r>
    </w:p>
    <w:p>
      <w:pPr>
        <w:spacing w:line="360" w:lineRule="auto"/>
        <w:rPr>
          <w:sz w:val="24"/>
          <w:szCs w:val="22"/>
        </w:rPr>
      </w:pPr>
      <w:r>
        <w:rPr>
          <w:rFonts w:hint="eastAsia"/>
          <w:sz w:val="24"/>
          <w:szCs w:val="22"/>
        </w:rPr>
        <w:t>投标日期：</w:t>
      </w:r>
      <w:r>
        <w:rPr>
          <w:sz w:val="24"/>
          <w:szCs w:val="22"/>
          <w:u w:val="single"/>
        </w:rPr>
        <w:t>****</w:t>
      </w:r>
      <w:r>
        <w:rPr>
          <w:rFonts w:hint="eastAsia"/>
          <w:sz w:val="24"/>
          <w:szCs w:val="22"/>
        </w:rPr>
        <w:t>年</w:t>
      </w:r>
      <w:r>
        <w:rPr>
          <w:sz w:val="24"/>
          <w:szCs w:val="22"/>
          <w:u w:val="single"/>
        </w:rPr>
        <w:t>**</w:t>
      </w:r>
      <w:r>
        <w:rPr>
          <w:rFonts w:hint="eastAsia"/>
          <w:sz w:val="24"/>
          <w:szCs w:val="22"/>
        </w:rPr>
        <w:t>月</w:t>
      </w:r>
      <w:r>
        <w:rPr>
          <w:sz w:val="24"/>
          <w:szCs w:val="22"/>
          <w:u w:val="single"/>
        </w:rPr>
        <w:t>**</w:t>
      </w:r>
      <w:r>
        <w:rPr>
          <w:rFonts w:hint="eastAsia"/>
          <w:sz w:val="24"/>
          <w:szCs w:val="22"/>
        </w:rPr>
        <w:t>日</w:t>
      </w:r>
    </w:p>
    <w:p>
      <w:pPr>
        <w:rPr>
          <w:rFonts w:hint="eastAsia"/>
        </w:rPr>
      </w:pPr>
    </w:p>
    <w:p>
      <w:bookmarkStart w:id="261" w:name="_Toc461966537"/>
      <w:bookmarkStart w:id="262" w:name="_Toc387154597"/>
    </w:p>
    <w:p/>
    <w:p>
      <w:pPr>
        <w:rPr>
          <w:rFonts w:hAnsi="宋体"/>
        </w:rPr>
      </w:pPr>
    </w:p>
    <w:p>
      <w:pPr>
        <w:rPr>
          <w:rFonts w:hAnsi="宋体"/>
        </w:rPr>
      </w:pPr>
    </w:p>
    <w:p>
      <w:pPr>
        <w:rPr>
          <w:rFonts w:hAnsi="宋体"/>
        </w:rPr>
      </w:pPr>
    </w:p>
    <w:p>
      <w:pPr>
        <w:rPr>
          <w:rFonts w:hAnsi="宋体"/>
        </w:rPr>
      </w:pPr>
    </w:p>
    <w:p>
      <w:pPr>
        <w:rPr>
          <w:rFonts w:hAnsi="宋体"/>
        </w:rPr>
      </w:pPr>
    </w:p>
    <w:p>
      <w:pPr>
        <w:jc w:val="center"/>
        <w:outlineLvl w:val="2"/>
        <w:rPr>
          <w:rFonts w:hAnsi="宋体"/>
        </w:rPr>
      </w:pPr>
      <w:r>
        <w:rPr>
          <w:rFonts w:hAnsi="宋体"/>
        </w:rPr>
        <w:br w:type="page"/>
      </w:r>
      <w:bookmarkEnd w:id="261"/>
      <w:bookmarkEnd w:id="262"/>
      <w:bookmarkStart w:id="263" w:name="_Toc1382"/>
      <w:bookmarkStart w:id="264" w:name="_Toc461966539"/>
      <w:bookmarkStart w:id="265" w:name="_Toc17288"/>
      <w:bookmarkStart w:id="266" w:name="_Toc387154599"/>
      <w:bookmarkStart w:id="267" w:name="_Toc508961238"/>
      <w:r>
        <w:rPr>
          <w:rStyle w:val="36"/>
          <w:rFonts w:hint="eastAsia"/>
          <w:lang w:val="zh-CN" w:eastAsia="zh-CN"/>
        </w:rPr>
        <w:t>（六）其他</w:t>
      </w:r>
      <w:bookmarkEnd w:id="263"/>
      <w:bookmarkEnd w:id="264"/>
      <w:bookmarkEnd w:id="265"/>
      <w:bookmarkEnd w:id="266"/>
      <w:bookmarkEnd w:id="267"/>
    </w:p>
    <w:p>
      <w:pPr>
        <w:spacing w:line="480" w:lineRule="exact"/>
        <w:ind w:firstLine="600" w:firstLineChars="250"/>
        <w:jc w:val="left"/>
        <w:rPr>
          <w:rFonts w:ascii="宋体" w:hAnsi="宋体" w:cs="Arial"/>
          <w:sz w:val="24"/>
        </w:rPr>
      </w:pPr>
      <w:r>
        <w:rPr>
          <w:rFonts w:ascii="宋体" w:hAnsi="宋体" w:cs="Arial"/>
          <w:sz w:val="24"/>
        </w:rPr>
        <w:t>本文件应包括如下内容：</w:t>
      </w:r>
    </w:p>
    <w:p>
      <w:pPr>
        <w:spacing w:line="480" w:lineRule="exact"/>
        <w:ind w:firstLine="600" w:firstLineChars="250"/>
        <w:jc w:val="left"/>
        <w:rPr>
          <w:rFonts w:ascii="宋体" w:hAnsi="宋体" w:cs="Arial"/>
          <w:sz w:val="24"/>
        </w:rPr>
      </w:pPr>
      <w:r>
        <w:rPr>
          <w:rFonts w:ascii="宋体" w:hAnsi="宋体" w:cs="Arial"/>
          <w:sz w:val="24"/>
        </w:rPr>
        <w:t>1</w:t>
      </w:r>
      <w:r>
        <w:rPr>
          <w:rFonts w:hint="eastAsia" w:ascii="宋体" w:hAnsi="宋体" w:cs="Arial"/>
          <w:sz w:val="24"/>
        </w:rPr>
        <w:t>．</w:t>
      </w:r>
      <w:r>
        <w:rPr>
          <w:rFonts w:hint="eastAsia" w:ascii="宋体" w:hAnsi="宋体" w:cs="Arial"/>
          <w:sz w:val="24"/>
          <w:lang w:eastAsia="zh-CN"/>
        </w:rPr>
        <w:t>磋商文件</w:t>
      </w:r>
      <w:r>
        <w:rPr>
          <w:rFonts w:ascii="宋体" w:hAnsi="宋体" w:cs="Arial"/>
          <w:sz w:val="24"/>
        </w:rPr>
        <w:t>要求投标人须提交的其它资料；</w:t>
      </w:r>
    </w:p>
    <w:p>
      <w:pPr>
        <w:spacing w:line="480" w:lineRule="exact"/>
        <w:ind w:firstLine="600" w:firstLineChars="250"/>
        <w:jc w:val="left"/>
        <w:rPr>
          <w:rFonts w:hint="eastAsia"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投标人认为</w:t>
      </w:r>
      <w:r>
        <w:rPr>
          <w:rFonts w:hint="eastAsia" w:ascii="宋体" w:hAnsi="宋体" w:cs="Arial"/>
          <w:sz w:val="24"/>
        </w:rPr>
        <w:t>需要提交的其他资料</w:t>
      </w:r>
      <w:r>
        <w:rPr>
          <w:rFonts w:ascii="宋体" w:hAnsi="宋体" w:cs="Arial"/>
          <w:sz w:val="24"/>
        </w:rPr>
        <w:t>。</w:t>
      </w:r>
    </w:p>
    <w:p>
      <w:pPr>
        <w:spacing w:line="480" w:lineRule="exact"/>
        <w:ind w:firstLine="600" w:firstLineChars="250"/>
        <w:jc w:val="left"/>
        <w:rPr>
          <w:rFonts w:hint="eastAsia" w:ascii="宋体" w:hAnsi="宋体" w:cs="Arial"/>
          <w:sz w:val="24"/>
        </w:rPr>
      </w:pPr>
    </w:p>
    <w:p>
      <w:pPr>
        <w:spacing w:line="480" w:lineRule="exact"/>
        <w:rPr>
          <w:rFonts w:hint="eastAsia" w:ascii="宋体" w:hAnsi="宋体"/>
          <w:sz w:val="24"/>
        </w:rPr>
      </w:pPr>
      <w:r>
        <w:rPr>
          <w:rFonts w:hint="eastAsia" w:ascii="宋体" w:hAnsi="宋体"/>
          <w:sz w:val="24"/>
        </w:rPr>
        <w:t>投标人(盖章):</w:t>
      </w:r>
    </w:p>
    <w:p>
      <w:pPr>
        <w:spacing w:line="480" w:lineRule="exact"/>
        <w:rPr>
          <w:rFonts w:hint="eastAsia" w:ascii="宋体" w:hAnsi="宋体"/>
        </w:rPr>
      </w:pPr>
      <w:r>
        <w:rPr>
          <w:rFonts w:hint="eastAsia" w:ascii="宋体" w:hAnsi="宋体"/>
          <w:sz w:val="24"/>
        </w:rPr>
        <w:t>法定代表人或其委托代理人(签字)：                           日期：</w:t>
      </w:r>
    </w:p>
    <w:p>
      <w:pPr>
        <w:spacing w:line="520" w:lineRule="exact"/>
        <w:rPr>
          <w:rFonts w:hint="eastAsia" w:ascii="宋体" w:hAnsi="宋体"/>
        </w:rPr>
      </w:pPr>
    </w:p>
    <w:p>
      <w:pPr>
        <w:pStyle w:val="4"/>
        <w:ind w:left="0" w:leftChars="0" w:firstLine="0" w:firstLineChars="0"/>
        <w:jc w:val="center"/>
        <w:rPr>
          <w:rFonts w:hint="eastAsia"/>
        </w:rPr>
      </w:pPr>
      <w:bookmarkStart w:id="268" w:name="_Toc387154600"/>
      <w:bookmarkStart w:id="269" w:name="_Toc120411865"/>
      <w:r>
        <w:br w:type="page"/>
      </w:r>
      <w:bookmarkStart w:id="270" w:name="_Toc31048"/>
      <w:bookmarkStart w:id="271" w:name="_Toc508961239"/>
      <w:bookmarkStart w:id="272" w:name="_Toc6818"/>
      <w:bookmarkStart w:id="273" w:name="_Toc461966540"/>
      <w:r>
        <w:rPr>
          <w:rFonts w:hint="eastAsia"/>
          <w:b/>
          <w:bCs/>
          <w:sz w:val="32"/>
          <w:szCs w:val="32"/>
        </w:rPr>
        <w:t>四、技术部分</w:t>
      </w:r>
      <w:bookmarkEnd w:id="268"/>
      <w:bookmarkEnd w:id="270"/>
      <w:bookmarkEnd w:id="271"/>
      <w:bookmarkEnd w:id="272"/>
      <w:bookmarkEnd w:id="273"/>
    </w:p>
    <w:p>
      <w:pPr>
        <w:rPr>
          <w:rFonts w:hint="eastAsia"/>
        </w:rPr>
      </w:pPr>
      <w:bookmarkStart w:id="274" w:name="_Toc387154602"/>
    </w:p>
    <w:p>
      <w:pPr>
        <w:pStyle w:val="5"/>
        <w:spacing w:before="0" w:after="0" w:line="520" w:lineRule="exact"/>
        <w:ind w:left="1510" w:hanging="1510" w:hangingChars="470"/>
        <w:jc w:val="center"/>
        <w:rPr>
          <w:rFonts w:hint="eastAsia" w:hAnsi="宋体"/>
        </w:rPr>
      </w:pPr>
      <w:bookmarkStart w:id="275" w:name="_Toc24440"/>
      <w:bookmarkStart w:id="276" w:name="_Toc508961240"/>
      <w:bookmarkStart w:id="277" w:name="_Toc29157"/>
      <w:bookmarkStart w:id="278" w:name="_Toc461966541"/>
      <w:r>
        <w:rPr>
          <w:rFonts w:hint="eastAsia" w:hAnsi="宋体"/>
        </w:rPr>
        <w:t>（一）项目小组人员配备</w:t>
      </w:r>
      <w:bookmarkEnd w:id="275"/>
      <w:bookmarkEnd w:id="276"/>
      <w:bookmarkEnd w:id="277"/>
      <w:bookmarkEnd w:id="278"/>
    </w:p>
    <w:p>
      <w:pPr>
        <w:spacing w:line="520" w:lineRule="exact"/>
        <w:rPr>
          <w:rFonts w:hint="eastAsia"/>
        </w:rPr>
      </w:pPr>
    </w:p>
    <w:p>
      <w:pPr>
        <w:ind w:firstLine="720" w:firstLineChars="300"/>
        <w:rPr>
          <w:rFonts w:hint="eastAsia"/>
          <w:sz w:val="24"/>
          <w:szCs w:val="22"/>
        </w:rPr>
      </w:pPr>
      <w:r>
        <w:rPr>
          <w:rFonts w:hint="eastAsia"/>
          <w:sz w:val="24"/>
          <w:szCs w:val="22"/>
        </w:rPr>
        <w:t xml:space="preserve">投标人名称： </w:t>
      </w:r>
      <w:r>
        <w:rPr>
          <w:rFonts w:hint="eastAsia"/>
          <w:sz w:val="24"/>
          <w:szCs w:val="22"/>
          <w:u w:val="single"/>
        </w:rPr>
        <w:t xml:space="preserve">                    </w:t>
      </w:r>
      <w:r>
        <w:rPr>
          <w:rFonts w:hint="eastAsia"/>
          <w:sz w:val="24"/>
          <w:szCs w:val="22"/>
        </w:rPr>
        <w:t xml:space="preserve">        采购编号： </w:t>
      </w:r>
      <w:r>
        <w:rPr>
          <w:rFonts w:hint="eastAsia"/>
          <w:sz w:val="24"/>
          <w:szCs w:val="22"/>
          <w:u w:val="single"/>
        </w:rPr>
        <w:t xml:space="preserve">                   </w:t>
      </w:r>
      <w:r>
        <w:rPr>
          <w:rFonts w:hint="eastAsia"/>
          <w:sz w:val="24"/>
          <w:szCs w:val="22"/>
        </w:rPr>
        <w:t xml:space="preserve">   </w:t>
      </w:r>
    </w:p>
    <w:p>
      <w:pPr>
        <w:rPr>
          <w:rFonts w:hint="eastAsia"/>
          <w:sz w:val="24"/>
          <w:szCs w:val="22"/>
        </w:rPr>
      </w:pPr>
    </w:p>
    <w:tbl>
      <w:tblPr>
        <w:tblStyle w:val="16"/>
        <w:tblW w:w="9016" w:type="dxa"/>
        <w:jc w:val="center"/>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01"/>
        <w:gridCol w:w="1851"/>
        <w:gridCol w:w="801"/>
        <w:gridCol w:w="2381"/>
        <w:gridCol w:w="2381"/>
      </w:tblGrid>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801" w:type="dxa"/>
            <w:vAlign w:val="center"/>
          </w:tcPr>
          <w:p>
            <w:pPr>
              <w:pStyle w:val="7"/>
              <w:spacing w:before="160" w:after="220"/>
              <w:ind w:left="72" w:right="72"/>
              <w:jc w:val="center"/>
              <w:rPr>
                <w:rFonts w:hint="eastAsia" w:ascii="宋体" w:hAnsi="宋体"/>
                <w:szCs w:val="21"/>
                <w:lang w:val="en-US" w:eastAsia="zh-CN"/>
              </w:rPr>
            </w:pPr>
            <w:r>
              <w:rPr>
                <w:rFonts w:hint="eastAsia" w:ascii="宋体" w:hAnsi="宋体"/>
                <w:szCs w:val="21"/>
                <w:lang w:val="en-US" w:eastAsia="zh-CN"/>
              </w:rPr>
              <w:t>序号</w:t>
            </w:r>
          </w:p>
        </w:tc>
        <w:tc>
          <w:tcPr>
            <w:tcW w:w="801" w:type="dxa"/>
            <w:vAlign w:val="center"/>
          </w:tcPr>
          <w:p>
            <w:pPr>
              <w:pStyle w:val="7"/>
              <w:spacing w:before="160" w:after="220"/>
              <w:ind w:left="72" w:right="72"/>
              <w:jc w:val="center"/>
              <w:rPr>
                <w:rFonts w:hint="eastAsia" w:ascii="宋体" w:hAnsi="宋体"/>
                <w:szCs w:val="21"/>
                <w:lang w:val="en-US" w:eastAsia="zh-CN"/>
              </w:rPr>
            </w:pPr>
            <w:r>
              <w:rPr>
                <w:rFonts w:hint="eastAsia" w:ascii="宋体" w:hAnsi="宋体"/>
                <w:szCs w:val="21"/>
                <w:lang w:val="en-US" w:eastAsia="zh-CN"/>
              </w:rPr>
              <w:t>姓名</w:t>
            </w:r>
          </w:p>
        </w:tc>
        <w:tc>
          <w:tcPr>
            <w:tcW w:w="1851" w:type="dxa"/>
            <w:vAlign w:val="center"/>
          </w:tcPr>
          <w:p>
            <w:pPr>
              <w:pStyle w:val="7"/>
              <w:spacing w:before="160" w:after="220"/>
              <w:ind w:left="72" w:right="72"/>
              <w:jc w:val="center"/>
              <w:rPr>
                <w:rFonts w:hint="eastAsia" w:ascii="宋体" w:hAnsi="宋体"/>
                <w:szCs w:val="21"/>
                <w:lang w:val="en-US" w:eastAsia="zh-CN"/>
              </w:rPr>
            </w:pPr>
            <w:r>
              <w:rPr>
                <w:rFonts w:hint="eastAsia" w:ascii="宋体" w:hAnsi="宋体"/>
                <w:szCs w:val="21"/>
                <w:lang w:val="en-US" w:eastAsia="zh-CN"/>
              </w:rPr>
              <w:t>职务及技术职称</w:t>
            </w:r>
          </w:p>
        </w:tc>
        <w:tc>
          <w:tcPr>
            <w:tcW w:w="801" w:type="dxa"/>
            <w:vAlign w:val="center"/>
          </w:tcPr>
          <w:p>
            <w:pPr>
              <w:pStyle w:val="7"/>
              <w:spacing w:before="160" w:after="220"/>
              <w:ind w:left="72" w:right="72"/>
              <w:jc w:val="center"/>
              <w:rPr>
                <w:rFonts w:hint="eastAsia" w:ascii="宋体" w:hAnsi="宋体"/>
                <w:szCs w:val="21"/>
                <w:lang w:val="en-US" w:eastAsia="zh-CN"/>
              </w:rPr>
            </w:pPr>
            <w:r>
              <w:rPr>
                <w:rFonts w:hint="eastAsia" w:ascii="宋体" w:hAnsi="宋体"/>
                <w:szCs w:val="21"/>
                <w:lang w:val="en-US" w:eastAsia="zh-CN"/>
              </w:rPr>
              <w:t>专业</w:t>
            </w:r>
          </w:p>
        </w:tc>
        <w:tc>
          <w:tcPr>
            <w:tcW w:w="2381" w:type="dxa"/>
            <w:vAlign w:val="center"/>
          </w:tcPr>
          <w:p>
            <w:pPr>
              <w:pStyle w:val="7"/>
              <w:spacing w:before="160" w:after="220"/>
              <w:ind w:left="72" w:right="72"/>
              <w:jc w:val="center"/>
              <w:rPr>
                <w:rFonts w:hint="eastAsia" w:ascii="宋体" w:hAnsi="宋体"/>
                <w:szCs w:val="21"/>
                <w:lang w:val="en-US" w:eastAsia="zh-CN"/>
              </w:rPr>
            </w:pPr>
            <w:r>
              <w:rPr>
                <w:rFonts w:hint="eastAsia" w:ascii="宋体" w:hAnsi="宋体"/>
                <w:szCs w:val="21"/>
                <w:lang w:val="en-US" w:eastAsia="zh-CN"/>
              </w:rPr>
              <w:t>拟在本项目中担任的职责</w:t>
            </w:r>
          </w:p>
        </w:tc>
        <w:tc>
          <w:tcPr>
            <w:tcW w:w="2381" w:type="dxa"/>
            <w:vAlign w:val="top"/>
          </w:tcPr>
          <w:p>
            <w:pPr>
              <w:pStyle w:val="7"/>
              <w:spacing w:before="160" w:after="220"/>
              <w:ind w:left="72" w:right="72"/>
              <w:jc w:val="center"/>
              <w:rPr>
                <w:rFonts w:hint="eastAsia" w:ascii="宋体" w:hAnsi="宋体"/>
                <w:szCs w:val="21"/>
                <w:lang w:val="en-US" w:eastAsia="zh-CN"/>
              </w:rPr>
            </w:pPr>
            <w:r>
              <w:rPr>
                <w:rFonts w:hint="eastAsia" w:ascii="宋体" w:hAnsi="宋体"/>
                <w:szCs w:val="21"/>
                <w:lang w:val="en-US" w:eastAsia="zh-CN"/>
              </w:rPr>
              <w:t>主要资历、经验及承担过的项目</w:t>
            </w:r>
          </w:p>
        </w:tc>
      </w:tr>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01" w:type="dxa"/>
            <w:vAlign w:val="center"/>
          </w:tcPr>
          <w:p>
            <w:pPr>
              <w:pStyle w:val="7"/>
              <w:spacing w:before="160" w:after="220"/>
              <w:ind w:right="72"/>
              <w:jc w:val="center"/>
              <w:rPr>
                <w:rFonts w:hint="eastAsia" w:ascii="宋体" w:hAnsi="宋体"/>
                <w:lang w:val="en-US" w:eastAsia="zh-CN"/>
              </w:rPr>
            </w:pPr>
            <w:r>
              <w:rPr>
                <w:rFonts w:hint="eastAsia" w:ascii="宋体" w:hAnsi="宋体"/>
                <w:lang w:val="en-US" w:eastAsia="zh-CN"/>
              </w:rPr>
              <w:t>1</w:t>
            </w:r>
          </w:p>
        </w:tc>
        <w:tc>
          <w:tcPr>
            <w:tcW w:w="801" w:type="dxa"/>
            <w:vAlign w:val="center"/>
          </w:tcPr>
          <w:p>
            <w:pPr>
              <w:pStyle w:val="7"/>
              <w:spacing w:before="160" w:after="220"/>
              <w:ind w:left="72" w:right="72"/>
              <w:jc w:val="center"/>
              <w:rPr>
                <w:rFonts w:hint="eastAsia" w:ascii="仿宋_GB2312" w:hAnsi="宋体" w:eastAsia="仿宋_GB2312"/>
                <w:szCs w:val="24"/>
                <w:lang w:val="en-US" w:eastAsia="zh-CN"/>
              </w:rPr>
            </w:pPr>
          </w:p>
        </w:tc>
        <w:tc>
          <w:tcPr>
            <w:tcW w:w="1851" w:type="dxa"/>
            <w:vAlign w:val="center"/>
          </w:tcPr>
          <w:p>
            <w:pPr>
              <w:pStyle w:val="10"/>
              <w:spacing w:before="160" w:after="220"/>
              <w:ind w:left="72" w:right="72"/>
              <w:rPr>
                <w:rFonts w:hint="eastAsia" w:ascii="宋体" w:hAnsi="宋体"/>
                <w:lang w:val="en-US" w:eastAsia="zh-CN"/>
              </w:rPr>
            </w:pPr>
          </w:p>
        </w:tc>
        <w:tc>
          <w:tcPr>
            <w:tcW w:w="801" w:type="dxa"/>
            <w:vAlign w:val="center"/>
          </w:tcPr>
          <w:p>
            <w:pPr>
              <w:pStyle w:val="10"/>
              <w:spacing w:before="160" w:after="220"/>
              <w:ind w:left="72" w:right="72"/>
              <w:rPr>
                <w:rFonts w:hint="eastAsia" w:ascii="宋体" w:hAnsi="宋体"/>
                <w:lang w:val="en-US" w:eastAsia="zh-CN"/>
              </w:rPr>
            </w:pPr>
          </w:p>
        </w:tc>
        <w:tc>
          <w:tcPr>
            <w:tcW w:w="2381" w:type="dxa"/>
            <w:vAlign w:val="center"/>
          </w:tcPr>
          <w:p>
            <w:pPr>
              <w:pStyle w:val="10"/>
              <w:spacing w:before="160" w:after="220"/>
              <w:ind w:left="72" w:right="72"/>
              <w:rPr>
                <w:rFonts w:hint="eastAsia" w:ascii="宋体" w:hAnsi="宋体"/>
                <w:lang w:val="en-US" w:eastAsia="zh-CN"/>
              </w:rPr>
            </w:pPr>
          </w:p>
        </w:tc>
        <w:tc>
          <w:tcPr>
            <w:tcW w:w="2381" w:type="dxa"/>
            <w:vAlign w:val="top"/>
          </w:tcPr>
          <w:p>
            <w:pPr>
              <w:pStyle w:val="10"/>
              <w:spacing w:before="160" w:after="220"/>
              <w:ind w:left="72" w:right="72"/>
              <w:rPr>
                <w:rFonts w:hint="eastAsia" w:ascii="宋体" w:hAnsi="宋体"/>
                <w:lang w:val="en-US" w:eastAsia="zh-CN"/>
              </w:rPr>
            </w:pPr>
          </w:p>
        </w:tc>
      </w:tr>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01" w:type="dxa"/>
            <w:vAlign w:val="center"/>
          </w:tcPr>
          <w:p>
            <w:pPr>
              <w:pStyle w:val="7"/>
              <w:spacing w:before="160" w:after="220"/>
              <w:ind w:right="72"/>
              <w:jc w:val="center"/>
              <w:rPr>
                <w:rFonts w:hint="eastAsia" w:ascii="宋体" w:hAnsi="宋体"/>
                <w:lang w:val="en-US" w:eastAsia="zh-CN"/>
              </w:rPr>
            </w:pPr>
            <w:r>
              <w:rPr>
                <w:rFonts w:hint="eastAsia" w:ascii="宋体" w:hAnsi="宋体"/>
                <w:lang w:val="en-US" w:eastAsia="zh-CN"/>
              </w:rPr>
              <w:t>2</w:t>
            </w:r>
          </w:p>
        </w:tc>
        <w:tc>
          <w:tcPr>
            <w:tcW w:w="801" w:type="dxa"/>
            <w:vAlign w:val="center"/>
          </w:tcPr>
          <w:p>
            <w:pPr>
              <w:pStyle w:val="7"/>
              <w:spacing w:before="160" w:after="220"/>
              <w:ind w:left="72" w:right="72"/>
              <w:jc w:val="center"/>
              <w:rPr>
                <w:rFonts w:hint="eastAsia" w:ascii="仿宋_GB2312" w:hAnsi="宋体" w:eastAsia="仿宋_GB2312"/>
                <w:szCs w:val="24"/>
                <w:lang w:val="en-US" w:eastAsia="zh-CN"/>
              </w:rPr>
            </w:pPr>
          </w:p>
        </w:tc>
        <w:tc>
          <w:tcPr>
            <w:tcW w:w="1851" w:type="dxa"/>
            <w:vAlign w:val="center"/>
          </w:tcPr>
          <w:p>
            <w:pPr>
              <w:pStyle w:val="10"/>
              <w:spacing w:before="160" w:after="220"/>
              <w:ind w:left="72" w:right="72"/>
              <w:rPr>
                <w:rFonts w:hint="eastAsia" w:ascii="宋体" w:hAnsi="宋体"/>
                <w:lang w:val="en-US" w:eastAsia="zh-CN"/>
              </w:rPr>
            </w:pPr>
          </w:p>
        </w:tc>
        <w:tc>
          <w:tcPr>
            <w:tcW w:w="801" w:type="dxa"/>
            <w:vAlign w:val="center"/>
          </w:tcPr>
          <w:p>
            <w:pPr>
              <w:pStyle w:val="10"/>
              <w:spacing w:before="160" w:after="220"/>
              <w:ind w:left="72" w:right="72"/>
              <w:rPr>
                <w:rFonts w:hint="eastAsia" w:ascii="宋体" w:hAnsi="宋体"/>
                <w:lang w:val="en-US" w:eastAsia="zh-CN"/>
              </w:rPr>
            </w:pPr>
          </w:p>
        </w:tc>
        <w:tc>
          <w:tcPr>
            <w:tcW w:w="2381" w:type="dxa"/>
            <w:vAlign w:val="center"/>
          </w:tcPr>
          <w:p>
            <w:pPr>
              <w:pStyle w:val="10"/>
              <w:spacing w:before="160" w:after="220"/>
              <w:ind w:left="72" w:right="72"/>
              <w:rPr>
                <w:rFonts w:hint="eastAsia" w:ascii="宋体" w:hAnsi="宋体"/>
                <w:lang w:val="en-US" w:eastAsia="zh-CN"/>
              </w:rPr>
            </w:pPr>
          </w:p>
        </w:tc>
        <w:tc>
          <w:tcPr>
            <w:tcW w:w="2381" w:type="dxa"/>
            <w:vAlign w:val="top"/>
          </w:tcPr>
          <w:p>
            <w:pPr>
              <w:pStyle w:val="10"/>
              <w:spacing w:before="160" w:after="220"/>
              <w:ind w:left="72" w:right="72"/>
              <w:rPr>
                <w:rFonts w:hint="eastAsia" w:ascii="宋体" w:hAnsi="宋体"/>
                <w:lang w:val="en-US" w:eastAsia="zh-CN"/>
              </w:rPr>
            </w:pPr>
          </w:p>
        </w:tc>
      </w:tr>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01" w:type="dxa"/>
            <w:vAlign w:val="center"/>
          </w:tcPr>
          <w:p>
            <w:pPr>
              <w:pStyle w:val="7"/>
              <w:spacing w:before="160" w:after="220"/>
              <w:ind w:right="72"/>
              <w:jc w:val="center"/>
              <w:rPr>
                <w:rFonts w:hint="eastAsia" w:ascii="宋体" w:hAnsi="宋体"/>
                <w:lang w:val="en-US" w:eastAsia="zh-CN"/>
              </w:rPr>
            </w:pPr>
            <w:r>
              <w:rPr>
                <w:rFonts w:hint="eastAsia" w:ascii="宋体" w:hAnsi="宋体"/>
                <w:lang w:val="en-US" w:eastAsia="zh-CN"/>
              </w:rPr>
              <w:t>3</w:t>
            </w:r>
          </w:p>
        </w:tc>
        <w:tc>
          <w:tcPr>
            <w:tcW w:w="801" w:type="dxa"/>
            <w:vAlign w:val="center"/>
          </w:tcPr>
          <w:p>
            <w:pPr>
              <w:pStyle w:val="7"/>
              <w:spacing w:before="160" w:after="220"/>
              <w:ind w:left="72" w:right="72"/>
              <w:jc w:val="center"/>
              <w:rPr>
                <w:rFonts w:hint="eastAsia" w:ascii="仿宋_GB2312" w:hAnsi="宋体" w:eastAsia="仿宋_GB2312"/>
                <w:szCs w:val="24"/>
                <w:lang w:val="en-US" w:eastAsia="zh-CN"/>
              </w:rPr>
            </w:pPr>
          </w:p>
        </w:tc>
        <w:tc>
          <w:tcPr>
            <w:tcW w:w="1851" w:type="dxa"/>
            <w:vAlign w:val="center"/>
          </w:tcPr>
          <w:p>
            <w:pPr>
              <w:pStyle w:val="10"/>
              <w:spacing w:before="160" w:after="220"/>
              <w:ind w:left="72" w:right="72"/>
              <w:rPr>
                <w:rFonts w:hint="eastAsia" w:ascii="宋体" w:hAnsi="宋体"/>
                <w:lang w:val="en-US" w:eastAsia="zh-CN"/>
              </w:rPr>
            </w:pPr>
          </w:p>
        </w:tc>
        <w:tc>
          <w:tcPr>
            <w:tcW w:w="801" w:type="dxa"/>
            <w:vAlign w:val="center"/>
          </w:tcPr>
          <w:p>
            <w:pPr>
              <w:pStyle w:val="10"/>
              <w:spacing w:before="160" w:after="220"/>
              <w:ind w:left="72" w:right="72"/>
              <w:rPr>
                <w:rFonts w:hint="eastAsia" w:ascii="宋体" w:hAnsi="宋体"/>
                <w:lang w:val="en-US" w:eastAsia="zh-CN"/>
              </w:rPr>
            </w:pPr>
          </w:p>
        </w:tc>
        <w:tc>
          <w:tcPr>
            <w:tcW w:w="2381" w:type="dxa"/>
            <w:vAlign w:val="center"/>
          </w:tcPr>
          <w:p>
            <w:pPr>
              <w:pStyle w:val="10"/>
              <w:spacing w:before="160" w:after="220"/>
              <w:ind w:left="72" w:right="72"/>
              <w:rPr>
                <w:rFonts w:hint="eastAsia" w:ascii="宋体" w:hAnsi="宋体"/>
                <w:lang w:val="en-US" w:eastAsia="zh-CN"/>
              </w:rPr>
            </w:pPr>
          </w:p>
        </w:tc>
        <w:tc>
          <w:tcPr>
            <w:tcW w:w="2381" w:type="dxa"/>
            <w:vAlign w:val="top"/>
          </w:tcPr>
          <w:p>
            <w:pPr>
              <w:pStyle w:val="10"/>
              <w:spacing w:before="160" w:after="220"/>
              <w:ind w:left="72" w:right="72"/>
              <w:rPr>
                <w:rFonts w:hint="eastAsia" w:ascii="宋体" w:hAnsi="宋体"/>
                <w:lang w:val="en-US" w:eastAsia="zh-CN"/>
              </w:rPr>
            </w:pPr>
          </w:p>
        </w:tc>
      </w:tr>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01" w:type="dxa"/>
            <w:vAlign w:val="center"/>
          </w:tcPr>
          <w:p>
            <w:pPr>
              <w:pStyle w:val="7"/>
              <w:spacing w:before="160" w:after="220"/>
              <w:ind w:right="72"/>
              <w:jc w:val="center"/>
              <w:rPr>
                <w:rFonts w:hint="eastAsia" w:ascii="宋体" w:hAnsi="宋体"/>
                <w:lang w:val="en-US" w:eastAsia="zh-CN"/>
              </w:rPr>
            </w:pPr>
            <w:r>
              <w:rPr>
                <w:rFonts w:hint="eastAsia" w:ascii="宋体" w:hAnsi="宋体"/>
                <w:lang w:val="en-US" w:eastAsia="zh-CN"/>
              </w:rPr>
              <w:t>4</w:t>
            </w:r>
          </w:p>
        </w:tc>
        <w:tc>
          <w:tcPr>
            <w:tcW w:w="801" w:type="dxa"/>
            <w:vAlign w:val="center"/>
          </w:tcPr>
          <w:p>
            <w:pPr>
              <w:pStyle w:val="7"/>
              <w:spacing w:before="160" w:after="220"/>
              <w:ind w:left="72" w:right="72"/>
              <w:jc w:val="center"/>
              <w:rPr>
                <w:rFonts w:hint="eastAsia" w:ascii="仿宋_GB2312" w:hAnsi="宋体" w:eastAsia="仿宋_GB2312"/>
                <w:szCs w:val="24"/>
                <w:lang w:val="en-US" w:eastAsia="zh-CN"/>
              </w:rPr>
            </w:pPr>
          </w:p>
        </w:tc>
        <w:tc>
          <w:tcPr>
            <w:tcW w:w="1851" w:type="dxa"/>
            <w:vAlign w:val="center"/>
          </w:tcPr>
          <w:p>
            <w:pPr>
              <w:pStyle w:val="10"/>
              <w:spacing w:before="160" w:after="220"/>
              <w:ind w:left="72" w:right="72"/>
              <w:rPr>
                <w:rFonts w:hint="eastAsia" w:ascii="宋体" w:hAnsi="宋体"/>
                <w:lang w:val="en-US" w:eastAsia="zh-CN"/>
              </w:rPr>
            </w:pPr>
          </w:p>
        </w:tc>
        <w:tc>
          <w:tcPr>
            <w:tcW w:w="801" w:type="dxa"/>
            <w:vAlign w:val="center"/>
          </w:tcPr>
          <w:p>
            <w:pPr>
              <w:pStyle w:val="10"/>
              <w:spacing w:before="160" w:after="220"/>
              <w:ind w:left="72" w:right="72"/>
              <w:rPr>
                <w:rFonts w:hint="eastAsia" w:ascii="宋体" w:hAnsi="宋体"/>
                <w:lang w:val="en-US" w:eastAsia="zh-CN"/>
              </w:rPr>
            </w:pPr>
          </w:p>
        </w:tc>
        <w:tc>
          <w:tcPr>
            <w:tcW w:w="2381" w:type="dxa"/>
            <w:vAlign w:val="center"/>
          </w:tcPr>
          <w:p>
            <w:pPr>
              <w:pStyle w:val="10"/>
              <w:spacing w:before="160" w:after="220"/>
              <w:ind w:left="72" w:right="72"/>
              <w:rPr>
                <w:rFonts w:hint="eastAsia" w:ascii="宋体" w:hAnsi="宋体"/>
                <w:lang w:val="en-US" w:eastAsia="zh-CN"/>
              </w:rPr>
            </w:pPr>
          </w:p>
        </w:tc>
        <w:tc>
          <w:tcPr>
            <w:tcW w:w="2381" w:type="dxa"/>
            <w:vAlign w:val="top"/>
          </w:tcPr>
          <w:p>
            <w:pPr>
              <w:pStyle w:val="10"/>
              <w:spacing w:before="160" w:after="220"/>
              <w:ind w:left="72" w:right="72"/>
              <w:rPr>
                <w:rFonts w:hint="eastAsia" w:ascii="宋体" w:hAnsi="宋体"/>
                <w:lang w:val="en-US" w:eastAsia="zh-CN"/>
              </w:rPr>
            </w:pPr>
          </w:p>
        </w:tc>
      </w:tr>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01" w:type="dxa"/>
            <w:vAlign w:val="center"/>
          </w:tcPr>
          <w:p>
            <w:pPr>
              <w:pStyle w:val="7"/>
              <w:spacing w:before="160" w:after="220"/>
              <w:ind w:right="72"/>
              <w:jc w:val="center"/>
              <w:rPr>
                <w:rFonts w:hint="eastAsia" w:ascii="宋体" w:hAnsi="宋体"/>
                <w:lang w:val="en-US" w:eastAsia="zh-CN"/>
              </w:rPr>
            </w:pPr>
            <w:r>
              <w:rPr>
                <w:rFonts w:ascii="宋体" w:hAnsi="宋体"/>
                <w:lang w:val="en-US" w:eastAsia="zh-CN"/>
              </w:rPr>
              <w:t>…</w:t>
            </w:r>
          </w:p>
        </w:tc>
        <w:tc>
          <w:tcPr>
            <w:tcW w:w="801" w:type="dxa"/>
            <w:vAlign w:val="center"/>
          </w:tcPr>
          <w:p>
            <w:pPr>
              <w:pStyle w:val="7"/>
              <w:spacing w:before="160" w:after="220"/>
              <w:ind w:left="72" w:right="72"/>
              <w:jc w:val="center"/>
              <w:rPr>
                <w:rFonts w:hint="eastAsia" w:ascii="仿宋_GB2312" w:hAnsi="宋体" w:eastAsia="仿宋_GB2312"/>
                <w:szCs w:val="24"/>
                <w:lang w:val="en-US" w:eastAsia="zh-CN"/>
              </w:rPr>
            </w:pPr>
          </w:p>
        </w:tc>
        <w:tc>
          <w:tcPr>
            <w:tcW w:w="1851" w:type="dxa"/>
            <w:vAlign w:val="center"/>
          </w:tcPr>
          <w:p>
            <w:pPr>
              <w:pStyle w:val="10"/>
              <w:spacing w:before="160" w:after="220"/>
              <w:ind w:left="72" w:right="72"/>
              <w:rPr>
                <w:rFonts w:hint="eastAsia" w:ascii="宋体" w:hAnsi="宋体"/>
                <w:lang w:val="en-US" w:eastAsia="zh-CN"/>
              </w:rPr>
            </w:pPr>
          </w:p>
        </w:tc>
        <w:tc>
          <w:tcPr>
            <w:tcW w:w="801" w:type="dxa"/>
            <w:vAlign w:val="center"/>
          </w:tcPr>
          <w:p>
            <w:pPr>
              <w:pStyle w:val="10"/>
              <w:spacing w:before="160" w:after="220"/>
              <w:ind w:left="72" w:right="72"/>
              <w:rPr>
                <w:rFonts w:hint="eastAsia" w:ascii="宋体" w:hAnsi="宋体"/>
                <w:lang w:val="en-US" w:eastAsia="zh-CN"/>
              </w:rPr>
            </w:pPr>
          </w:p>
        </w:tc>
        <w:tc>
          <w:tcPr>
            <w:tcW w:w="2381" w:type="dxa"/>
            <w:vAlign w:val="center"/>
          </w:tcPr>
          <w:p>
            <w:pPr>
              <w:pStyle w:val="10"/>
              <w:spacing w:before="160" w:after="220"/>
              <w:ind w:left="72" w:right="72"/>
              <w:rPr>
                <w:rFonts w:hint="eastAsia" w:ascii="宋体" w:hAnsi="宋体"/>
                <w:lang w:val="en-US" w:eastAsia="zh-CN"/>
              </w:rPr>
            </w:pPr>
          </w:p>
        </w:tc>
        <w:tc>
          <w:tcPr>
            <w:tcW w:w="2381" w:type="dxa"/>
            <w:vAlign w:val="top"/>
          </w:tcPr>
          <w:p>
            <w:pPr>
              <w:pStyle w:val="10"/>
              <w:spacing w:before="160" w:after="220"/>
              <w:ind w:left="72" w:right="72"/>
              <w:rPr>
                <w:rFonts w:hint="eastAsia" w:ascii="宋体" w:hAnsi="宋体"/>
                <w:lang w:val="en-US" w:eastAsia="zh-CN"/>
              </w:rPr>
            </w:pPr>
          </w:p>
        </w:tc>
      </w:tr>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01" w:type="dxa"/>
            <w:vAlign w:val="center"/>
          </w:tcPr>
          <w:p>
            <w:pPr>
              <w:pStyle w:val="7"/>
              <w:spacing w:before="160" w:after="220"/>
              <w:ind w:right="72"/>
              <w:jc w:val="center"/>
              <w:rPr>
                <w:rFonts w:hint="eastAsia" w:ascii="宋体" w:hAnsi="宋体"/>
                <w:lang w:val="en-US" w:eastAsia="zh-CN"/>
              </w:rPr>
            </w:pPr>
            <w:r>
              <w:rPr>
                <w:rFonts w:ascii="宋体" w:hAnsi="宋体"/>
                <w:lang w:val="en-US" w:eastAsia="zh-CN"/>
              </w:rPr>
              <w:t>…</w:t>
            </w:r>
          </w:p>
        </w:tc>
        <w:tc>
          <w:tcPr>
            <w:tcW w:w="801" w:type="dxa"/>
            <w:vAlign w:val="center"/>
          </w:tcPr>
          <w:p>
            <w:pPr>
              <w:pStyle w:val="7"/>
              <w:spacing w:before="160" w:after="220"/>
              <w:ind w:left="72" w:right="72"/>
              <w:jc w:val="center"/>
              <w:rPr>
                <w:rFonts w:hint="eastAsia" w:ascii="仿宋_GB2312" w:hAnsi="宋体" w:eastAsia="仿宋_GB2312"/>
                <w:szCs w:val="24"/>
                <w:lang w:val="en-US" w:eastAsia="zh-CN"/>
              </w:rPr>
            </w:pPr>
          </w:p>
        </w:tc>
        <w:tc>
          <w:tcPr>
            <w:tcW w:w="1851" w:type="dxa"/>
            <w:vAlign w:val="center"/>
          </w:tcPr>
          <w:p>
            <w:pPr>
              <w:pStyle w:val="10"/>
              <w:spacing w:before="160" w:after="220"/>
              <w:ind w:left="72" w:right="72"/>
              <w:rPr>
                <w:rFonts w:hint="eastAsia" w:ascii="宋体" w:hAnsi="宋体"/>
                <w:lang w:val="en-US" w:eastAsia="zh-CN"/>
              </w:rPr>
            </w:pPr>
          </w:p>
        </w:tc>
        <w:tc>
          <w:tcPr>
            <w:tcW w:w="801" w:type="dxa"/>
            <w:vAlign w:val="center"/>
          </w:tcPr>
          <w:p>
            <w:pPr>
              <w:pStyle w:val="10"/>
              <w:spacing w:before="160" w:after="220"/>
              <w:ind w:left="72" w:right="72"/>
              <w:rPr>
                <w:rFonts w:hint="eastAsia" w:ascii="宋体" w:hAnsi="宋体"/>
                <w:lang w:val="en-US" w:eastAsia="zh-CN"/>
              </w:rPr>
            </w:pPr>
          </w:p>
        </w:tc>
        <w:tc>
          <w:tcPr>
            <w:tcW w:w="2381" w:type="dxa"/>
            <w:vAlign w:val="center"/>
          </w:tcPr>
          <w:p>
            <w:pPr>
              <w:pStyle w:val="10"/>
              <w:spacing w:before="160" w:after="220"/>
              <w:ind w:left="72" w:right="72"/>
              <w:rPr>
                <w:rFonts w:hint="eastAsia" w:ascii="宋体" w:hAnsi="宋体"/>
                <w:lang w:val="en-US" w:eastAsia="zh-CN"/>
              </w:rPr>
            </w:pPr>
          </w:p>
        </w:tc>
        <w:tc>
          <w:tcPr>
            <w:tcW w:w="2381" w:type="dxa"/>
            <w:vAlign w:val="top"/>
          </w:tcPr>
          <w:p>
            <w:pPr>
              <w:pStyle w:val="10"/>
              <w:spacing w:before="160" w:after="220"/>
              <w:ind w:left="72" w:right="72"/>
              <w:rPr>
                <w:rFonts w:hint="eastAsia" w:ascii="宋体" w:hAnsi="宋体"/>
                <w:lang w:val="en-US" w:eastAsia="zh-CN"/>
              </w:rPr>
            </w:pPr>
          </w:p>
        </w:tc>
      </w:tr>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4" w:hRule="atLeast"/>
          <w:jc w:val="center"/>
        </w:trPr>
        <w:tc>
          <w:tcPr>
            <w:tcW w:w="801" w:type="dxa"/>
            <w:vAlign w:val="center"/>
          </w:tcPr>
          <w:p>
            <w:pPr>
              <w:pStyle w:val="7"/>
              <w:spacing w:before="160" w:after="220"/>
              <w:ind w:right="72"/>
              <w:jc w:val="center"/>
              <w:rPr>
                <w:rFonts w:hint="eastAsia" w:ascii="宋体" w:hAnsi="宋体"/>
                <w:lang w:val="en-US" w:eastAsia="zh-CN"/>
              </w:rPr>
            </w:pPr>
          </w:p>
        </w:tc>
        <w:tc>
          <w:tcPr>
            <w:tcW w:w="801" w:type="dxa"/>
            <w:vAlign w:val="center"/>
          </w:tcPr>
          <w:p>
            <w:pPr>
              <w:pStyle w:val="7"/>
              <w:spacing w:before="160" w:after="220"/>
              <w:ind w:left="72" w:right="72"/>
              <w:jc w:val="center"/>
              <w:rPr>
                <w:rFonts w:hint="eastAsia" w:ascii="仿宋_GB2312" w:hAnsi="宋体" w:eastAsia="仿宋_GB2312"/>
                <w:szCs w:val="24"/>
                <w:lang w:val="en-US" w:eastAsia="zh-CN"/>
              </w:rPr>
            </w:pPr>
          </w:p>
        </w:tc>
        <w:tc>
          <w:tcPr>
            <w:tcW w:w="1851" w:type="dxa"/>
            <w:vAlign w:val="center"/>
          </w:tcPr>
          <w:p>
            <w:pPr>
              <w:pStyle w:val="7"/>
              <w:spacing w:before="160" w:after="220"/>
              <w:ind w:left="72" w:right="72"/>
              <w:rPr>
                <w:rFonts w:hint="eastAsia" w:ascii="宋体" w:hAnsi="宋体"/>
                <w:lang w:val="en-US" w:eastAsia="zh-CN"/>
              </w:rPr>
            </w:pPr>
          </w:p>
        </w:tc>
        <w:tc>
          <w:tcPr>
            <w:tcW w:w="801" w:type="dxa"/>
            <w:vAlign w:val="center"/>
          </w:tcPr>
          <w:p>
            <w:pPr>
              <w:pStyle w:val="7"/>
              <w:spacing w:before="160" w:after="220"/>
              <w:ind w:left="72" w:right="72"/>
              <w:rPr>
                <w:rFonts w:hint="eastAsia" w:ascii="宋体" w:hAnsi="宋体"/>
                <w:lang w:val="en-US" w:eastAsia="zh-CN"/>
              </w:rPr>
            </w:pPr>
          </w:p>
        </w:tc>
        <w:tc>
          <w:tcPr>
            <w:tcW w:w="2381" w:type="dxa"/>
            <w:vAlign w:val="center"/>
          </w:tcPr>
          <w:p>
            <w:pPr>
              <w:pStyle w:val="7"/>
              <w:spacing w:before="160" w:after="220"/>
              <w:ind w:left="72" w:right="72"/>
              <w:rPr>
                <w:rFonts w:hint="eastAsia" w:ascii="宋体" w:hAnsi="宋体"/>
                <w:lang w:val="en-US" w:eastAsia="zh-CN"/>
              </w:rPr>
            </w:pPr>
          </w:p>
        </w:tc>
        <w:tc>
          <w:tcPr>
            <w:tcW w:w="2381" w:type="dxa"/>
            <w:vAlign w:val="top"/>
          </w:tcPr>
          <w:p>
            <w:pPr>
              <w:pStyle w:val="7"/>
              <w:spacing w:before="160" w:after="220"/>
              <w:ind w:left="72" w:right="72"/>
              <w:rPr>
                <w:rFonts w:hint="eastAsia" w:ascii="宋体" w:hAnsi="宋体"/>
                <w:lang w:val="en-US" w:eastAsia="zh-CN"/>
              </w:rPr>
            </w:pPr>
          </w:p>
        </w:tc>
      </w:tr>
      <w:tr>
        <w:tblPrEx>
          <w:tblBorders>
            <w:top w:val="single" w:color="auto" w:sz="12" w:space="0"/>
            <w:left w:val="single" w:color="auto" w:sz="12"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4" w:hRule="atLeast"/>
          <w:jc w:val="center"/>
        </w:trPr>
        <w:tc>
          <w:tcPr>
            <w:tcW w:w="801" w:type="dxa"/>
            <w:vAlign w:val="center"/>
          </w:tcPr>
          <w:p>
            <w:pPr>
              <w:pStyle w:val="7"/>
              <w:spacing w:before="160" w:after="220"/>
              <w:ind w:right="72"/>
              <w:jc w:val="center"/>
              <w:rPr>
                <w:rFonts w:hint="eastAsia" w:ascii="宋体" w:hAnsi="宋体"/>
                <w:lang w:val="en-US" w:eastAsia="zh-CN"/>
              </w:rPr>
            </w:pPr>
          </w:p>
        </w:tc>
        <w:tc>
          <w:tcPr>
            <w:tcW w:w="801" w:type="dxa"/>
            <w:vAlign w:val="center"/>
          </w:tcPr>
          <w:p>
            <w:pPr>
              <w:pStyle w:val="7"/>
              <w:spacing w:before="160" w:after="220"/>
              <w:ind w:left="72" w:right="72"/>
              <w:jc w:val="center"/>
              <w:rPr>
                <w:rFonts w:hint="eastAsia" w:ascii="仿宋_GB2312" w:hAnsi="宋体" w:eastAsia="仿宋_GB2312"/>
                <w:szCs w:val="24"/>
                <w:lang w:val="en-US" w:eastAsia="zh-CN"/>
              </w:rPr>
            </w:pPr>
          </w:p>
        </w:tc>
        <w:tc>
          <w:tcPr>
            <w:tcW w:w="1851" w:type="dxa"/>
            <w:vAlign w:val="center"/>
          </w:tcPr>
          <w:p>
            <w:pPr>
              <w:pStyle w:val="7"/>
              <w:spacing w:before="160" w:after="220"/>
              <w:ind w:left="72" w:right="72"/>
              <w:rPr>
                <w:rFonts w:hint="eastAsia" w:ascii="宋体" w:hAnsi="宋体"/>
                <w:lang w:val="en-US" w:eastAsia="zh-CN"/>
              </w:rPr>
            </w:pPr>
          </w:p>
        </w:tc>
        <w:tc>
          <w:tcPr>
            <w:tcW w:w="801" w:type="dxa"/>
            <w:vAlign w:val="center"/>
          </w:tcPr>
          <w:p>
            <w:pPr>
              <w:pStyle w:val="7"/>
              <w:spacing w:before="160" w:after="220"/>
              <w:ind w:left="72" w:right="72"/>
              <w:rPr>
                <w:rFonts w:hint="eastAsia" w:ascii="宋体" w:hAnsi="宋体"/>
                <w:lang w:val="en-US" w:eastAsia="zh-CN"/>
              </w:rPr>
            </w:pPr>
          </w:p>
        </w:tc>
        <w:tc>
          <w:tcPr>
            <w:tcW w:w="2381" w:type="dxa"/>
            <w:vAlign w:val="center"/>
          </w:tcPr>
          <w:p>
            <w:pPr>
              <w:pStyle w:val="7"/>
              <w:spacing w:before="160" w:after="220"/>
              <w:ind w:left="72" w:right="72"/>
              <w:rPr>
                <w:rFonts w:hint="eastAsia" w:ascii="宋体" w:hAnsi="宋体"/>
                <w:lang w:val="en-US" w:eastAsia="zh-CN"/>
              </w:rPr>
            </w:pPr>
          </w:p>
        </w:tc>
        <w:tc>
          <w:tcPr>
            <w:tcW w:w="2381" w:type="dxa"/>
            <w:vAlign w:val="top"/>
          </w:tcPr>
          <w:p>
            <w:pPr>
              <w:pStyle w:val="7"/>
              <w:spacing w:before="160" w:after="220"/>
              <w:ind w:left="72" w:right="72"/>
              <w:rPr>
                <w:rFonts w:hint="eastAsia" w:ascii="宋体" w:hAnsi="宋体"/>
                <w:lang w:val="en-US" w:eastAsia="zh-CN"/>
              </w:rPr>
            </w:pPr>
          </w:p>
        </w:tc>
      </w:tr>
    </w:tbl>
    <w:p>
      <w:pPr>
        <w:spacing w:line="520" w:lineRule="exact"/>
        <w:ind w:firstLine="660" w:firstLineChars="300"/>
        <w:rPr>
          <w:rFonts w:hint="eastAsia"/>
        </w:rPr>
      </w:pPr>
      <w:r>
        <w:rPr>
          <w:rFonts w:hint="eastAsia"/>
        </w:rPr>
        <w:t>注：投标人须提供职称证、毕业证和</w:t>
      </w:r>
      <w:r>
        <w:rPr>
          <w:rFonts w:hint="eastAsia" w:ascii="宋体" w:hAnsi="宋体"/>
          <w:szCs w:val="21"/>
        </w:rPr>
        <w:t>资历、经验证明材料</w:t>
      </w:r>
      <w:r>
        <w:rPr>
          <w:rFonts w:hint="eastAsia"/>
        </w:rPr>
        <w:t>等。</w:t>
      </w:r>
    </w:p>
    <w:p>
      <w:pPr>
        <w:pStyle w:val="5"/>
        <w:spacing w:before="0" w:after="0" w:line="520" w:lineRule="exact"/>
        <w:jc w:val="center"/>
        <w:rPr>
          <w:rFonts w:hint="eastAsia" w:hAnsi="宋体"/>
        </w:rPr>
      </w:pPr>
      <w:bookmarkStart w:id="279" w:name="_Toc461966542"/>
      <w:r>
        <w:rPr>
          <w:rFonts w:hAnsi="宋体"/>
        </w:rPr>
        <w:br w:type="page"/>
      </w:r>
      <w:bookmarkStart w:id="280" w:name="_Toc508961241"/>
      <w:bookmarkStart w:id="281" w:name="_Toc1130"/>
      <w:bookmarkStart w:id="282" w:name="_Toc24841"/>
      <w:r>
        <w:rPr>
          <w:rFonts w:hint="eastAsia" w:hAnsi="宋体"/>
        </w:rPr>
        <w:t>（二）</w:t>
      </w:r>
      <w:bookmarkEnd w:id="269"/>
      <w:r>
        <w:rPr>
          <w:rFonts w:hint="eastAsia" w:hAnsi="宋体"/>
        </w:rPr>
        <w:t>服务方案</w:t>
      </w:r>
      <w:bookmarkEnd w:id="274"/>
      <w:bookmarkEnd w:id="279"/>
      <w:bookmarkEnd w:id="280"/>
      <w:bookmarkEnd w:id="281"/>
      <w:bookmarkEnd w:id="282"/>
    </w:p>
    <w:p>
      <w:pPr>
        <w:spacing w:line="520" w:lineRule="exact"/>
        <w:ind w:firstLine="480" w:firstLineChars="200"/>
        <w:rPr>
          <w:rFonts w:hint="eastAsia" w:ascii="宋体" w:hAnsi="宋体"/>
          <w:sz w:val="24"/>
        </w:rPr>
      </w:pPr>
      <w:r>
        <w:rPr>
          <w:rFonts w:hint="eastAsia" w:ascii="宋体" w:hAnsi="宋体"/>
          <w:sz w:val="24"/>
        </w:rPr>
        <w:t>投标人按</w:t>
      </w:r>
      <w:r>
        <w:rPr>
          <w:rFonts w:hint="eastAsia" w:ascii="宋体" w:hAnsi="宋体"/>
          <w:sz w:val="24"/>
          <w:lang w:eastAsia="zh-CN"/>
        </w:rPr>
        <w:t>磋商文件</w:t>
      </w:r>
      <w:r>
        <w:rPr>
          <w:rFonts w:hint="eastAsia" w:ascii="宋体" w:hAnsi="宋体"/>
          <w:sz w:val="24"/>
        </w:rPr>
        <w:t>要求作出详细描述，内容应包括但不限于：</w:t>
      </w:r>
    </w:p>
    <w:p>
      <w:pPr>
        <w:spacing w:line="520" w:lineRule="exact"/>
        <w:rPr>
          <w:rFonts w:hint="eastAsia" w:ascii="宋体" w:hAnsi="宋体" w:cs="Arial"/>
          <w:sz w:val="24"/>
        </w:rPr>
      </w:pPr>
      <w:r>
        <w:rPr>
          <w:rFonts w:hint="eastAsia" w:ascii="宋体" w:hAnsi="宋体" w:cs="Arial"/>
          <w:sz w:val="24"/>
        </w:rPr>
        <w:t>一、对本项目现状了解和分析编制方案及实施计划；</w:t>
      </w:r>
    </w:p>
    <w:p>
      <w:pPr>
        <w:spacing w:line="520" w:lineRule="exact"/>
        <w:rPr>
          <w:rFonts w:hint="eastAsia" w:ascii="宋体" w:hAnsi="宋体" w:cs="Arial"/>
          <w:sz w:val="24"/>
        </w:rPr>
      </w:pPr>
      <w:bookmarkStart w:id="283" w:name="_Toc407692456"/>
      <w:r>
        <w:rPr>
          <w:rFonts w:hint="eastAsia" w:ascii="宋体" w:hAnsi="宋体" w:cs="Arial"/>
          <w:sz w:val="24"/>
        </w:rPr>
        <w:t>二、</w:t>
      </w:r>
      <w:r>
        <w:rPr>
          <w:rFonts w:ascii="宋体" w:hAnsi="宋体" w:cs="Arial"/>
          <w:sz w:val="24"/>
        </w:rPr>
        <w:t>工作要点分析</w:t>
      </w:r>
      <w:r>
        <w:rPr>
          <w:rFonts w:hint="eastAsia" w:ascii="宋体" w:hAnsi="宋体" w:cs="Arial"/>
          <w:sz w:val="24"/>
        </w:rPr>
        <w:t>，组织架构，项目执行计划</w:t>
      </w:r>
      <w:r>
        <w:rPr>
          <w:rFonts w:ascii="宋体" w:hAnsi="宋体" w:cs="Arial"/>
          <w:sz w:val="24"/>
        </w:rPr>
        <w:t>及关键性技术问题的对策措施</w:t>
      </w:r>
      <w:bookmarkEnd w:id="283"/>
      <w:r>
        <w:rPr>
          <w:rFonts w:hint="eastAsia" w:ascii="宋体" w:hAnsi="宋体" w:cs="Arial"/>
          <w:sz w:val="24"/>
        </w:rPr>
        <w:t>；</w:t>
      </w:r>
    </w:p>
    <w:p>
      <w:pPr>
        <w:spacing w:line="520" w:lineRule="exact"/>
        <w:rPr>
          <w:rFonts w:hint="eastAsia" w:ascii="宋体" w:hAnsi="宋体" w:cs="Arial"/>
          <w:sz w:val="24"/>
        </w:rPr>
      </w:pPr>
      <w:r>
        <w:rPr>
          <w:rFonts w:hint="eastAsia" w:ascii="宋体" w:hAnsi="宋体" w:cs="Arial"/>
          <w:sz w:val="24"/>
        </w:rPr>
        <w:t>三、进度控制安排及进度计划保证措施；</w:t>
      </w:r>
    </w:p>
    <w:p>
      <w:pPr>
        <w:spacing w:line="520" w:lineRule="exact"/>
        <w:rPr>
          <w:rFonts w:hint="eastAsia" w:ascii="宋体" w:hAnsi="宋体" w:cs="Arial"/>
          <w:sz w:val="24"/>
        </w:rPr>
      </w:pPr>
      <w:r>
        <w:rPr>
          <w:rFonts w:hint="eastAsia" w:ascii="宋体" w:hAnsi="宋体" w:cs="Arial"/>
          <w:sz w:val="24"/>
        </w:rPr>
        <w:t>四、对项目的服务保障措施；</w:t>
      </w:r>
    </w:p>
    <w:p>
      <w:pPr>
        <w:spacing w:line="520" w:lineRule="exact"/>
        <w:rPr>
          <w:rFonts w:hint="eastAsia" w:ascii="宋体" w:hAnsi="宋体" w:cs="Arial"/>
          <w:sz w:val="24"/>
        </w:rPr>
      </w:pPr>
      <w:r>
        <w:rPr>
          <w:rFonts w:hint="eastAsia" w:ascii="宋体" w:hAnsi="宋体" w:cs="Arial"/>
          <w:sz w:val="24"/>
        </w:rPr>
        <w:t>五、投标人认为需要提交的其他资料。</w:t>
      </w:r>
    </w:p>
    <w:p>
      <w:pPr>
        <w:spacing w:line="300" w:lineRule="auto"/>
        <w:ind w:left="1100" w:leftChars="500"/>
        <w:rPr>
          <w:rFonts w:hint="eastAsia" w:ascii="Arial" w:hAnsi="Arial" w:eastAsia="黑体" w:cs="Arial"/>
        </w:rPr>
      </w:pPr>
    </w:p>
    <w:p>
      <w:pPr>
        <w:spacing w:line="560" w:lineRule="exact"/>
        <w:rPr>
          <w:rFonts w:hint="eastAsia"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p>
      <w:pPr>
        <w:adjustRightInd w:val="0"/>
        <w:snapToGrid w:val="0"/>
        <w:spacing w:line="560" w:lineRule="exact"/>
        <w:ind w:firstLine="480" w:firstLineChars="200"/>
        <w:rPr>
          <w:rFonts w:hint="eastAsia" w:ascii="宋体" w:hAnsi="宋体"/>
          <w:sz w:val="24"/>
        </w:rPr>
      </w:pPr>
      <w:r>
        <w:rPr>
          <w:rFonts w:hint="eastAsia" w:ascii="宋体" w:hAnsi="宋体"/>
          <w:sz w:val="24"/>
        </w:rPr>
        <w:t>投标人(盖章):</w:t>
      </w:r>
    </w:p>
    <w:p>
      <w:pPr>
        <w:adjustRightInd w:val="0"/>
        <w:snapToGrid w:val="0"/>
        <w:spacing w:line="560" w:lineRule="exact"/>
        <w:ind w:firstLine="480" w:firstLineChars="200"/>
        <w:rPr>
          <w:rFonts w:hint="eastAsia" w:ascii="宋体" w:hAnsi="宋体"/>
          <w:sz w:val="24"/>
        </w:rPr>
      </w:pPr>
      <w:r>
        <w:rPr>
          <w:rFonts w:hint="eastAsia" w:ascii="宋体" w:hAnsi="宋体"/>
          <w:sz w:val="24"/>
        </w:rPr>
        <w:t>法定代表人或其委托代理人(签字)：                           日期：</w:t>
      </w: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pStyle w:val="33"/>
        <w:spacing w:line="560" w:lineRule="exact"/>
        <w:rPr>
          <w:rFonts w:hint="eastAsia" w:ascii="宋体" w:hAnsi="宋体"/>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pPr>
      <w:r>
        <w:br w:type="page"/>
      </w:r>
    </w:p>
    <w:p>
      <w:pPr>
        <w:pStyle w:val="5"/>
        <w:spacing w:before="0" w:after="0" w:line="520" w:lineRule="exact"/>
        <w:ind w:left="1510" w:hanging="1510" w:hangingChars="470"/>
        <w:jc w:val="center"/>
        <w:rPr>
          <w:rFonts w:hAnsi="宋体"/>
        </w:rPr>
      </w:pPr>
      <w:bookmarkStart w:id="284" w:name="_Toc508961242"/>
      <w:bookmarkStart w:id="285" w:name="_Toc8357"/>
      <w:bookmarkStart w:id="286" w:name="_Toc136229475"/>
      <w:bookmarkStart w:id="287" w:name="_Toc461966543"/>
      <w:bookmarkStart w:id="288" w:name="_Toc387154603"/>
      <w:bookmarkStart w:id="289" w:name="_Toc11359"/>
      <w:bookmarkStart w:id="290" w:name="_Toc120411870"/>
      <w:r>
        <w:rPr>
          <w:rFonts w:hint="eastAsia" w:hAnsi="宋体"/>
        </w:rPr>
        <w:t>（三）后期</w:t>
      </w:r>
      <w:r>
        <w:rPr>
          <w:rFonts w:hAnsi="宋体"/>
        </w:rPr>
        <w:t>服务计划</w:t>
      </w:r>
      <w:bookmarkEnd w:id="284"/>
      <w:bookmarkEnd w:id="285"/>
      <w:bookmarkEnd w:id="286"/>
      <w:bookmarkEnd w:id="287"/>
      <w:bookmarkEnd w:id="288"/>
      <w:bookmarkEnd w:id="289"/>
    </w:p>
    <w:p>
      <w:pPr>
        <w:pStyle w:val="9"/>
        <w:spacing w:line="520" w:lineRule="exact"/>
        <w:rPr>
          <w:rFonts w:hint="eastAsia"/>
          <w:sz w:val="24"/>
        </w:rPr>
      </w:pPr>
    </w:p>
    <w:p>
      <w:pPr>
        <w:pStyle w:val="9"/>
        <w:spacing w:line="520" w:lineRule="exact"/>
        <w:rPr>
          <w:rFonts w:hint="eastAsia"/>
          <w:sz w:val="24"/>
        </w:rPr>
      </w:pPr>
      <w:r>
        <w:rPr>
          <w:rFonts w:hint="eastAsia"/>
          <w:sz w:val="24"/>
        </w:rPr>
        <w:t>投标人应提供对所供货物和服务的详细售后计划，包括：</w:t>
      </w:r>
    </w:p>
    <w:p>
      <w:pPr>
        <w:spacing w:line="480" w:lineRule="exact"/>
        <w:ind w:left="1" w:firstLine="417" w:firstLineChars="174"/>
        <w:rPr>
          <w:rFonts w:hint="eastAsia" w:ascii="宋体" w:hAnsi="宋体"/>
          <w:kern w:val="0"/>
          <w:sz w:val="24"/>
        </w:rPr>
      </w:pPr>
      <w:r>
        <w:rPr>
          <w:rFonts w:hint="eastAsia" w:ascii="宋体" w:hAnsi="宋体"/>
          <w:kern w:val="0"/>
          <w:sz w:val="24"/>
        </w:rPr>
        <w:t>1</w:t>
      </w:r>
      <w:r>
        <w:rPr>
          <w:rFonts w:hint="eastAsia" w:ascii="宋体" w:hAnsi="宋体"/>
          <w:sz w:val="24"/>
        </w:rPr>
        <w:t>、</w:t>
      </w:r>
      <w:r>
        <w:rPr>
          <w:rFonts w:hint="eastAsia" w:ascii="宋体" w:hAnsi="宋体"/>
          <w:kern w:val="0"/>
          <w:sz w:val="24"/>
        </w:rPr>
        <w:t>根据采购人的要求制定合理可行的计划；</w:t>
      </w:r>
    </w:p>
    <w:p>
      <w:pPr>
        <w:spacing w:line="480" w:lineRule="exact"/>
        <w:ind w:left="1" w:firstLine="417" w:firstLineChars="174"/>
        <w:rPr>
          <w:rFonts w:hint="eastAsia" w:ascii="宋体" w:hAnsi="宋体"/>
          <w:kern w:val="0"/>
          <w:sz w:val="24"/>
        </w:rPr>
      </w:pPr>
      <w:r>
        <w:rPr>
          <w:rFonts w:hint="eastAsia" w:ascii="宋体" w:hAnsi="宋体"/>
          <w:kern w:val="0"/>
          <w:sz w:val="24"/>
        </w:rPr>
        <w:t>2</w:t>
      </w:r>
      <w:r>
        <w:rPr>
          <w:rFonts w:hint="eastAsia" w:ascii="宋体" w:hAnsi="宋体"/>
          <w:sz w:val="24"/>
        </w:rPr>
        <w:t>、</w:t>
      </w:r>
      <w:r>
        <w:rPr>
          <w:rFonts w:hint="eastAsia" w:ascii="宋体" w:hAnsi="宋体"/>
          <w:kern w:val="0"/>
          <w:sz w:val="24"/>
        </w:rPr>
        <w:t>相关承诺。</w:t>
      </w:r>
    </w:p>
    <w:p>
      <w:pPr>
        <w:pStyle w:val="9"/>
        <w:spacing w:line="520" w:lineRule="exact"/>
        <w:rPr>
          <w:rFonts w:hint="eastAsia"/>
          <w:sz w:val="24"/>
        </w:rPr>
      </w:pPr>
      <w:r>
        <w:rPr>
          <w:rFonts w:hint="eastAsia"/>
          <w:sz w:val="24"/>
        </w:rPr>
        <w:t>3、投标人认为需加以说明的其它内容。</w:t>
      </w:r>
    </w:p>
    <w:bookmarkEnd w:id="290"/>
    <w:p>
      <w:pPr>
        <w:spacing w:line="520" w:lineRule="exact"/>
        <w:rPr>
          <w:rFonts w:ascii="宋体" w:hAnsi="宋体" w:cs="Arial"/>
          <w:sz w:val="24"/>
        </w:rPr>
      </w:pPr>
    </w:p>
    <w:p>
      <w:pPr>
        <w:spacing w:line="520" w:lineRule="exact"/>
        <w:rPr>
          <w:rFonts w:hint="eastAsia" w:ascii="宋体" w:hAnsi="宋体"/>
          <w:sz w:val="24"/>
        </w:rPr>
      </w:pPr>
      <w:bookmarkStart w:id="291" w:name="_Toc120411868"/>
      <w:r>
        <w:rPr>
          <w:rFonts w:hint="eastAsia" w:ascii="宋体" w:hAnsi="宋体"/>
          <w:sz w:val="24"/>
        </w:rPr>
        <w:t>投标人(盖章):</w:t>
      </w:r>
    </w:p>
    <w:p>
      <w:pPr>
        <w:spacing w:line="520" w:lineRule="exact"/>
        <w:rPr>
          <w:rFonts w:hint="eastAsia" w:ascii="宋体" w:hAnsi="宋体"/>
          <w:sz w:val="24"/>
        </w:rPr>
      </w:pPr>
      <w:r>
        <w:rPr>
          <w:rFonts w:hint="eastAsia" w:ascii="宋体" w:hAnsi="宋体"/>
          <w:sz w:val="24"/>
        </w:rPr>
        <w:t>法定代表人或其委托代理人(签字)：                           日期：</w:t>
      </w: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bookmarkEnd w:id="291"/>
    <w:p>
      <w:pPr>
        <w:rPr>
          <w:rFonts w:hint="eastAsia"/>
        </w:rPr>
      </w:pPr>
      <w:bookmarkStart w:id="292" w:name="_Toc28522"/>
      <w:bookmarkStart w:id="293" w:name="_Toc508961244"/>
      <w:bookmarkStart w:id="294" w:name="_Toc387154605"/>
      <w:bookmarkStart w:id="295" w:name="_Toc461966545"/>
      <w:bookmarkStart w:id="296" w:name="_Toc120411871"/>
      <w:r>
        <w:rPr>
          <w:rFonts w:hint="eastAsia"/>
        </w:rPr>
        <w:br w:type="page"/>
      </w:r>
    </w:p>
    <w:p>
      <w:pPr>
        <w:pStyle w:val="5"/>
        <w:spacing w:before="0" w:after="0" w:line="480" w:lineRule="exact"/>
        <w:jc w:val="center"/>
        <w:rPr>
          <w:rFonts w:hAnsi="宋体"/>
        </w:rPr>
      </w:pPr>
      <w:bookmarkStart w:id="297" w:name="_Toc23721"/>
      <w:r>
        <w:rPr>
          <w:rFonts w:hint="eastAsia" w:hAnsi="宋体"/>
        </w:rPr>
        <w:t>（四）</w:t>
      </w:r>
      <w:r>
        <w:rPr>
          <w:rFonts w:hAnsi="宋体"/>
        </w:rPr>
        <w:t>其他</w:t>
      </w:r>
      <w:bookmarkEnd w:id="292"/>
      <w:bookmarkEnd w:id="293"/>
      <w:bookmarkEnd w:id="294"/>
      <w:bookmarkEnd w:id="295"/>
      <w:bookmarkEnd w:id="296"/>
      <w:bookmarkEnd w:id="297"/>
    </w:p>
    <w:p>
      <w:pPr>
        <w:spacing w:line="480" w:lineRule="exact"/>
        <w:ind w:firstLine="600" w:firstLineChars="250"/>
        <w:jc w:val="left"/>
        <w:rPr>
          <w:rFonts w:ascii="宋体" w:hAnsi="宋体" w:cs="Arial"/>
          <w:sz w:val="24"/>
        </w:rPr>
      </w:pPr>
      <w:r>
        <w:rPr>
          <w:rFonts w:ascii="宋体" w:hAnsi="宋体" w:cs="Arial"/>
          <w:sz w:val="24"/>
        </w:rPr>
        <w:t>本文件应包括如下内容：</w:t>
      </w:r>
    </w:p>
    <w:p>
      <w:pPr>
        <w:spacing w:line="480" w:lineRule="exact"/>
        <w:ind w:firstLine="600" w:firstLineChars="250"/>
        <w:jc w:val="left"/>
        <w:rPr>
          <w:rFonts w:ascii="宋体" w:hAnsi="宋体" w:cs="Arial"/>
          <w:sz w:val="24"/>
        </w:rPr>
      </w:pPr>
      <w:r>
        <w:rPr>
          <w:rFonts w:ascii="宋体" w:hAnsi="宋体" w:cs="Arial"/>
          <w:sz w:val="24"/>
        </w:rPr>
        <w:t>1</w:t>
      </w:r>
      <w:r>
        <w:rPr>
          <w:rFonts w:hint="eastAsia" w:ascii="宋体" w:hAnsi="宋体" w:cs="Arial"/>
          <w:sz w:val="24"/>
        </w:rPr>
        <w:t>．</w:t>
      </w:r>
      <w:r>
        <w:rPr>
          <w:rFonts w:hint="eastAsia" w:ascii="宋体" w:hAnsi="宋体" w:cs="Arial"/>
          <w:sz w:val="24"/>
          <w:lang w:eastAsia="zh-CN"/>
        </w:rPr>
        <w:t>磋商文件</w:t>
      </w:r>
      <w:r>
        <w:rPr>
          <w:rFonts w:ascii="宋体" w:hAnsi="宋体" w:cs="Arial"/>
          <w:sz w:val="24"/>
        </w:rPr>
        <w:t>要求投标人须提交的其它资料；</w:t>
      </w:r>
    </w:p>
    <w:p>
      <w:pPr>
        <w:spacing w:line="480" w:lineRule="exact"/>
        <w:ind w:firstLine="600" w:firstLineChars="250"/>
        <w:jc w:val="left"/>
        <w:rPr>
          <w:rFonts w:hint="eastAsia"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投标人认为需加以说明的其它</w:t>
      </w:r>
      <w:r>
        <w:rPr>
          <w:rFonts w:hint="eastAsia" w:ascii="宋体" w:hAnsi="宋体" w:cs="Arial"/>
          <w:sz w:val="24"/>
        </w:rPr>
        <w:t>技术</w:t>
      </w:r>
      <w:r>
        <w:rPr>
          <w:rFonts w:ascii="宋体" w:hAnsi="宋体" w:cs="Arial"/>
          <w:sz w:val="24"/>
        </w:rPr>
        <w:t>内容。</w:t>
      </w:r>
    </w:p>
    <w:p>
      <w:pPr>
        <w:spacing w:line="480" w:lineRule="exact"/>
        <w:ind w:firstLine="600" w:firstLineChars="250"/>
        <w:jc w:val="left"/>
        <w:rPr>
          <w:rFonts w:hint="eastAsia" w:ascii="宋体" w:hAnsi="宋体" w:cs="Arial"/>
          <w:sz w:val="24"/>
        </w:rPr>
      </w:pPr>
    </w:p>
    <w:p>
      <w:pPr>
        <w:spacing w:line="480" w:lineRule="exact"/>
        <w:rPr>
          <w:rFonts w:hint="eastAsia" w:ascii="宋体" w:hAnsi="宋体"/>
          <w:sz w:val="24"/>
        </w:rPr>
      </w:pPr>
      <w:bookmarkStart w:id="298" w:name="_Hlt3013597"/>
      <w:bookmarkEnd w:id="298"/>
      <w:r>
        <w:rPr>
          <w:rFonts w:hint="eastAsia" w:ascii="宋体" w:hAnsi="宋体"/>
          <w:sz w:val="24"/>
        </w:rPr>
        <w:t>投标人(盖章):</w:t>
      </w:r>
    </w:p>
    <w:p>
      <w:pPr>
        <w:spacing w:line="480" w:lineRule="exact"/>
        <w:rPr>
          <w:rFonts w:hint="eastAsia" w:ascii="宋体" w:hAnsi="宋体"/>
        </w:rPr>
      </w:pPr>
      <w:r>
        <w:rPr>
          <w:rFonts w:hint="eastAsia" w:ascii="宋体" w:hAnsi="宋体"/>
          <w:sz w:val="24"/>
        </w:rPr>
        <w:t>法定代表人或其委托代理人(签字)：                           日期：</w:t>
      </w:r>
    </w:p>
    <w:p>
      <w:pPr>
        <w:rPr>
          <w:rFonts w:hint="eastAsia"/>
        </w:rPr>
      </w:pPr>
      <w:r>
        <w:rPr>
          <w:rFonts w:hint="eastAsia"/>
        </w:rPr>
        <w:br w:type="page"/>
      </w:r>
    </w:p>
    <w:p>
      <w:pPr>
        <w:spacing w:before="33"/>
        <w:ind w:left="690" w:right="0" w:firstLine="0"/>
        <w:jc w:val="left"/>
        <w:outlineLvl w:val="2"/>
        <w:rPr>
          <w:rFonts w:hint="eastAsia" w:ascii="宋体" w:hAnsi="宋体" w:eastAsia="宋体" w:cs="宋体"/>
          <w:b/>
          <w:bCs/>
          <w:sz w:val="32"/>
          <w:szCs w:val="32"/>
          <w:lang w:val="zh-CN" w:eastAsia="zh-CN" w:bidi="zh-CN"/>
        </w:rPr>
      </w:pPr>
      <w:bookmarkStart w:id="299" w:name="_Toc16187"/>
      <w:r>
        <w:rPr>
          <w:rFonts w:hint="eastAsia" w:ascii="宋体" w:hAnsi="宋体" w:eastAsia="宋体" w:cs="宋体"/>
          <w:b/>
          <w:bCs/>
          <w:sz w:val="32"/>
          <w:szCs w:val="32"/>
          <w:lang w:val="zh-CN" w:eastAsia="zh-CN" w:bidi="zh-CN"/>
        </w:rPr>
        <w:t>五、其他部分</w:t>
      </w:r>
      <w:bookmarkEnd w:id="299"/>
    </w:p>
    <w:p>
      <w:pPr>
        <w:pStyle w:val="7"/>
        <w:spacing w:before="12"/>
        <w:rPr>
          <w:rFonts w:hint="eastAsia" w:asciiTheme="minorEastAsia" w:hAnsiTheme="minorEastAsia" w:eastAsiaTheme="minorEastAsia" w:cstheme="minorEastAsia"/>
          <w:b/>
          <w:sz w:val="35"/>
        </w:rPr>
      </w:pPr>
    </w:p>
    <w:p>
      <w:pPr>
        <w:pStyle w:val="31"/>
        <w:numPr>
          <w:ilvl w:val="0"/>
          <w:numId w:val="0"/>
        </w:numPr>
        <w:tabs>
          <w:tab w:val="left" w:pos="4789"/>
        </w:tabs>
        <w:spacing w:before="0" w:after="0" w:line="240" w:lineRule="auto"/>
        <w:ind w:left="4427" w:leftChars="0" w:right="0" w:rightChars="0"/>
        <w:jc w:val="left"/>
        <w:rPr>
          <w:rFonts w:hint="eastAsia" w:asciiTheme="minorEastAsia" w:hAnsiTheme="minorEastAsia" w:eastAsiaTheme="minorEastAsia" w:cstheme="minorEastAsia"/>
          <w:b/>
          <w:sz w:val="22"/>
        </w:rPr>
      </w:pPr>
      <w:bookmarkStart w:id="300" w:name="_bookmark74"/>
      <w:bookmarkEnd w:id="300"/>
      <w:bookmarkStart w:id="301" w:name="18.中小企业声明函"/>
      <w:bookmarkEnd w:id="301"/>
      <w:bookmarkStart w:id="302" w:name="_bookmark74"/>
      <w:bookmarkEnd w:id="302"/>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中小企业声明函</w:t>
      </w:r>
    </w:p>
    <w:p>
      <w:pPr>
        <w:pStyle w:val="7"/>
        <w:tabs>
          <w:tab w:val="left" w:pos="3351"/>
        </w:tabs>
        <w:spacing w:before="161" w:line="364" w:lineRule="auto"/>
        <w:ind w:left="690" w:right="662"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本公司郑重声明，根据《政府采购促进中小企业发展暂行办法》（财库[2011]181</w:t>
      </w:r>
      <w:r>
        <w:rPr>
          <w:rFonts w:hint="eastAsia" w:asciiTheme="minorEastAsia" w:hAnsiTheme="minorEastAsia" w:eastAsiaTheme="minorEastAsia" w:cstheme="minorEastAsia"/>
          <w:spacing w:val="-29"/>
        </w:rPr>
        <w:t xml:space="preserve"> </w:t>
      </w:r>
      <w:r>
        <w:rPr>
          <w:rFonts w:hint="eastAsia" w:asciiTheme="minorEastAsia" w:hAnsiTheme="minorEastAsia" w:eastAsiaTheme="minorEastAsia" w:cstheme="minorEastAsia"/>
        </w:rPr>
        <w:t>号</w:t>
      </w:r>
      <w:r>
        <w:rPr>
          <w:rFonts w:hint="eastAsia" w:asciiTheme="minorEastAsia" w:hAnsiTheme="minorEastAsia" w:eastAsiaTheme="minorEastAsia" w:cstheme="minorEastAsia"/>
          <w:spacing w:val="-17"/>
        </w:rPr>
        <w:t xml:space="preserve">） </w:t>
      </w:r>
      <w:r>
        <w:rPr>
          <w:rFonts w:hint="eastAsia" w:asciiTheme="minorEastAsia" w:hAnsiTheme="minorEastAsia" w:eastAsiaTheme="minorEastAsia" w:cstheme="minorEastAsia"/>
        </w:rPr>
        <w:t>的规定，本公司为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（请填写：中型、</w:t>
      </w:r>
      <w:r>
        <w:rPr>
          <w:rFonts w:hint="eastAsia" w:asciiTheme="minorEastAsia" w:hAnsiTheme="minorEastAsia" w:eastAsiaTheme="minorEastAsia" w:cstheme="minorEastAsia"/>
          <w:spacing w:val="4"/>
        </w:rPr>
        <w:t>小</w:t>
      </w:r>
      <w:r>
        <w:rPr>
          <w:rFonts w:hint="eastAsia" w:asciiTheme="minorEastAsia" w:hAnsiTheme="minorEastAsia" w:eastAsiaTheme="minorEastAsia" w:cstheme="minorEastAsia"/>
        </w:rPr>
        <w:t>型、微型）企业。即</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rPr>
        <w:t>本公司同时满足以下条件：</w:t>
      </w:r>
    </w:p>
    <w:p>
      <w:pPr>
        <w:pStyle w:val="31"/>
        <w:numPr>
          <w:ilvl w:val="0"/>
          <w:numId w:val="35"/>
        </w:numPr>
        <w:tabs>
          <w:tab w:val="left" w:pos="1418"/>
        </w:tabs>
        <w:spacing w:before="2" w:after="0" w:line="364" w:lineRule="auto"/>
        <w:ind w:left="690" w:right="780" w:firstLine="48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根据《工业和信息化部、国家统计局、国家发展和改革委员会、财政部关于印发中小企业划型标准规定的通知》（工信部联企业[2011]300</w:t>
      </w:r>
      <w:r>
        <w:rPr>
          <w:rFonts w:hint="eastAsia" w:asciiTheme="minorEastAsia" w:hAnsiTheme="minorEastAsia" w:eastAsiaTheme="minorEastAsia" w:cstheme="minorEastAsia"/>
          <w:spacing w:val="26"/>
          <w:sz w:val="24"/>
        </w:rPr>
        <w:t xml:space="preserve"> 号</w:t>
      </w:r>
      <w:r>
        <w:rPr>
          <w:rFonts w:hint="eastAsia" w:asciiTheme="minorEastAsia" w:hAnsiTheme="minorEastAsia" w:eastAsiaTheme="minorEastAsia" w:cstheme="minorEastAsia"/>
          <w:sz w:val="24"/>
        </w:rPr>
        <w:t>）规定的划分标准，本公司为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（请填写：中型、小型、微型）企业。</w:t>
      </w:r>
    </w:p>
    <w:p>
      <w:pPr>
        <w:pStyle w:val="31"/>
        <w:numPr>
          <w:ilvl w:val="0"/>
          <w:numId w:val="35"/>
        </w:numPr>
        <w:tabs>
          <w:tab w:val="left" w:pos="1418"/>
          <w:tab w:val="left" w:pos="3351"/>
          <w:tab w:val="left" w:pos="4801"/>
          <w:tab w:val="left" w:pos="5048"/>
        </w:tabs>
        <w:spacing w:before="160" w:after="0" w:line="364" w:lineRule="auto"/>
        <w:ind w:left="690" w:right="780" w:firstLine="485"/>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单位的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pacing w:val="4"/>
          <w:sz w:val="24"/>
        </w:rPr>
        <w:t>采</w:t>
      </w:r>
      <w:r>
        <w:rPr>
          <w:rFonts w:hint="eastAsia" w:asciiTheme="minorEastAsia" w:hAnsiTheme="minorEastAsia" w:eastAsiaTheme="minorEastAsia" w:cstheme="minorEastAsia"/>
          <w:sz w:val="24"/>
        </w:rPr>
        <w:t>购活动提供本企业制</w:t>
      </w:r>
      <w:r>
        <w:rPr>
          <w:rFonts w:hint="eastAsia" w:asciiTheme="minorEastAsia" w:hAnsiTheme="minorEastAsia" w:eastAsiaTheme="minorEastAsia" w:cstheme="minorEastAsia"/>
          <w:spacing w:val="4"/>
          <w:sz w:val="24"/>
        </w:rPr>
        <w:t>造</w:t>
      </w:r>
      <w:r>
        <w:rPr>
          <w:rFonts w:hint="eastAsia" w:asciiTheme="minorEastAsia" w:hAnsiTheme="minorEastAsia" w:eastAsiaTheme="minorEastAsia" w:cstheme="minorEastAsia"/>
          <w:sz w:val="24"/>
        </w:rPr>
        <w:t>的货物，由本企业承担工程、提供服务，</w:t>
      </w:r>
      <w:r>
        <w:rPr>
          <w:rFonts w:hint="eastAsia" w:asciiTheme="minorEastAsia" w:hAnsiTheme="minorEastAsia" w:eastAsiaTheme="minorEastAsia" w:cstheme="minorEastAsia"/>
          <w:spacing w:val="4"/>
          <w:sz w:val="24"/>
        </w:rPr>
        <w:t>或</w:t>
      </w:r>
      <w:r>
        <w:rPr>
          <w:rFonts w:hint="eastAsia" w:asciiTheme="minorEastAsia" w:hAnsiTheme="minorEastAsia" w:eastAsiaTheme="minorEastAsia" w:cstheme="minorEastAsia"/>
          <w:sz w:val="24"/>
        </w:rPr>
        <w:t>者提供其他</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pacing w:val="4"/>
          <w:sz w:val="24"/>
        </w:rPr>
        <w:t>请</w:t>
      </w:r>
      <w:r>
        <w:rPr>
          <w:rFonts w:hint="eastAsia" w:asciiTheme="minorEastAsia" w:hAnsiTheme="minorEastAsia" w:eastAsiaTheme="minorEastAsia" w:cstheme="minorEastAsia"/>
          <w:sz w:val="24"/>
        </w:rPr>
        <w:t>填写：中型、小型、</w:t>
      </w:r>
      <w:r>
        <w:rPr>
          <w:rFonts w:hint="eastAsia" w:asciiTheme="minorEastAsia" w:hAnsiTheme="minorEastAsia" w:eastAsiaTheme="minorEastAsia" w:cstheme="minorEastAsia"/>
          <w:spacing w:val="4"/>
          <w:sz w:val="24"/>
        </w:rPr>
        <w:t>微</w:t>
      </w:r>
      <w:r>
        <w:rPr>
          <w:rFonts w:hint="eastAsia" w:asciiTheme="minorEastAsia" w:hAnsiTheme="minorEastAsia" w:eastAsiaTheme="minorEastAsia" w:cstheme="minorEastAsia"/>
          <w:sz w:val="24"/>
        </w:rPr>
        <w:t>型）企业</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pacing w:val="32"/>
          <w:sz w:val="24"/>
        </w:rPr>
        <w:t xml:space="preserve"> </w:t>
      </w:r>
      <w:r>
        <w:rPr>
          <w:rFonts w:hint="eastAsia" w:asciiTheme="minorEastAsia" w:hAnsiTheme="minorEastAsia" w:eastAsiaTheme="minorEastAsia" w:cstheme="minorEastAsia"/>
          <w:sz w:val="24"/>
        </w:rPr>
        <w:t>（制造商名称</w:t>
      </w:r>
      <w:r>
        <w:rPr>
          <w:rFonts w:hint="eastAsia" w:asciiTheme="minorEastAsia" w:hAnsiTheme="minorEastAsia" w:eastAsiaTheme="minorEastAsia" w:cstheme="minorEastAsia"/>
          <w:spacing w:val="-4"/>
          <w:sz w:val="24"/>
        </w:rPr>
        <w:t>）/</w:t>
      </w:r>
      <w:r>
        <w:rPr>
          <w:rFonts w:hint="eastAsia" w:asciiTheme="minorEastAsia" w:hAnsiTheme="minorEastAsia" w:eastAsiaTheme="minorEastAsia" w:cstheme="minorEastAsia"/>
          <w:spacing w:val="5"/>
          <w:sz w:val="24"/>
        </w:rPr>
        <w:t xml:space="preserve"> </w:t>
      </w:r>
      <w:r>
        <w:rPr>
          <w:rFonts w:hint="eastAsia" w:asciiTheme="minorEastAsia" w:hAnsiTheme="minorEastAsia" w:eastAsiaTheme="minorEastAsia" w:cstheme="minorEastAsia"/>
          <w:sz w:val="24"/>
        </w:rPr>
        <w:t>（产地</w:t>
      </w:r>
      <w:r>
        <w:rPr>
          <w:rFonts w:hint="eastAsia" w:asciiTheme="minorEastAsia" w:hAnsiTheme="minorEastAsia" w:eastAsiaTheme="minorEastAsia" w:cstheme="minorEastAsia"/>
          <w:spacing w:val="-8"/>
          <w:sz w:val="24"/>
        </w:rPr>
        <w:t>）（</w:t>
      </w:r>
      <w:r>
        <w:rPr>
          <w:rFonts w:hint="eastAsia" w:asciiTheme="minorEastAsia" w:hAnsiTheme="minorEastAsia" w:eastAsiaTheme="minorEastAsia" w:cstheme="minorEastAsia"/>
          <w:sz w:val="24"/>
        </w:rPr>
        <w:t>填写此次投标所供主要货物制造商名称或价值最高的货物制造商</w:t>
      </w:r>
      <w:r>
        <w:rPr>
          <w:rFonts w:hint="eastAsia" w:asciiTheme="minorEastAsia" w:hAnsiTheme="minorEastAsia" w:eastAsiaTheme="minorEastAsia" w:cstheme="minorEastAsia"/>
          <w:spacing w:val="-21"/>
          <w:sz w:val="24"/>
        </w:rPr>
        <w:t>名</w:t>
      </w:r>
      <w:r>
        <w:rPr>
          <w:rFonts w:hint="eastAsia" w:asciiTheme="minorEastAsia" w:hAnsiTheme="minorEastAsia" w:eastAsiaTheme="minorEastAsia" w:cstheme="minorEastAsia"/>
          <w:sz w:val="24"/>
        </w:rPr>
        <w:t>称及生产产地）制造的货物。本条所称货物不包括使用大型企业注册商标的货物。</w:t>
      </w:r>
    </w:p>
    <w:p>
      <w:pPr>
        <w:pStyle w:val="7"/>
        <w:spacing w:before="3"/>
        <w:ind w:left="117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本公司对上述声明的真实性负责。如有虚假，将依法承担相应责任。</w:t>
      </w:r>
    </w:p>
    <w:p>
      <w:pPr>
        <w:pStyle w:val="7"/>
        <w:spacing w:before="160" w:line="364" w:lineRule="auto"/>
        <w:ind w:left="690" w:right="780" w:firstLine="484"/>
        <w:rPr>
          <w:rFonts w:hint="eastAsia" w:asciiTheme="minorEastAsia" w:hAnsiTheme="minorEastAsia" w:eastAsiaTheme="minorEastAsia" w:cstheme="minorEastAsia"/>
        </w:rPr>
      </w:pPr>
    </w:p>
    <w:p>
      <w:pPr>
        <w:pStyle w:val="7"/>
        <w:spacing w:before="160" w:line="364" w:lineRule="auto"/>
        <w:ind w:left="690" w:right="780" w:firstLine="484"/>
        <w:rPr>
          <w:rFonts w:hint="eastAsia" w:asciiTheme="minorEastAsia" w:hAnsiTheme="minorEastAsia" w:eastAsiaTheme="minorEastAsia" w:cstheme="minorEastAsia"/>
        </w:rPr>
      </w:pPr>
      <w:r>
        <w:rPr>
          <w:rFonts w:hint="eastAsia" w:asciiTheme="minorEastAsia" w:hAnsiTheme="minorEastAsia" w:eastAsiaTheme="minorEastAsia" w:cstheme="minorEastAsia"/>
        </w:rPr>
        <w:t>附证明材料：</w:t>
      </w:r>
    </w:p>
    <w:p>
      <w:pPr>
        <w:pStyle w:val="7"/>
        <w:spacing w:before="160" w:line="364" w:lineRule="auto"/>
        <w:ind w:left="690" w:right="780" w:firstLine="484"/>
        <w:rPr>
          <w:rFonts w:hint="eastAsia" w:asciiTheme="minorEastAsia" w:hAnsiTheme="minorEastAsia" w:eastAsiaTheme="minorEastAsia" w:cstheme="minorEastAsia"/>
        </w:rPr>
      </w:pPr>
      <w:r>
        <w:rPr>
          <w:rFonts w:hint="eastAsia" w:asciiTheme="minorEastAsia" w:hAnsiTheme="minorEastAsia" w:eastAsiaTheme="minorEastAsia" w:cstheme="minorEastAsia"/>
        </w:rPr>
        <w:t>（未提供证明材料或材料不全的不予折扣）。</w:t>
      </w:r>
    </w:p>
    <w:p>
      <w:pPr>
        <w:pStyle w:val="7"/>
        <w:spacing w:before="160" w:line="364" w:lineRule="auto"/>
        <w:ind w:left="690" w:right="780" w:firstLine="484"/>
        <w:rPr>
          <w:rFonts w:hint="eastAsia" w:asciiTheme="minorEastAsia" w:hAnsiTheme="minorEastAsia" w:eastAsiaTheme="minorEastAsia" w:cstheme="minorEastAsia"/>
        </w:rPr>
      </w:pPr>
    </w:p>
    <w:p>
      <w:pPr>
        <w:pStyle w:val="7"/>
        <w:rPr>
          <w:rFonts w:hint="eastAsia" w:asciiTheme="minorEastAsia" w:hAnsiTheme="minorEastAsia" w:eastAsiaTheme="minorEastAsia" w:cstheme="minorEastAsia"/>
        </w:rPr>
      </w:pPr>
    </w:p>
    <w:p>
      <w:pPr>
        <w:pStyle w:val="7"/>
        <w:rPr>
          <w:rFonts w:hint="eastAsia" w:asciiTheme="minorEastAsia" w:hAnsiTheme="minorEastAsia" w:eastAsiaTheme="minorEastAsia" w:cstheme="minorEastAsia"/>
        </w:rPr>
      </w:pPr>
    </w:p>
    <w:p>
      <w:pPr>
        <w:pStyle w:val="7"/>
        <w:rPr>
          <w:rFonts w:hint="eastAsia" w:asciiTheme="minorEastAsia" w:hAnsiTheme="minorEastAsia" w:eastAsiaTheme="minorEastAsia" w:cstheme="minorEastAsia"/>
        </w:rPr>
      </w:pPr>
    </w:p>
    <w:p>
      <w:pPr>
        <w:pStyle w:val="7"/>
        <w:rPr>
          <w:rFonts w:hint="eastAsia" w:asciiTheme="minorEastAsia" w:hAnsiTheme="minorEastAsia" w:eastAsiaTheme="minorEastAsia" w:cstheme="minorEastAsia"/>
        </w:rPr>
      </w:pPr>
    </w:p>
    <w:p>
      <w:pPr>
        <w:pStyle w:val="7"/>
        <w:spacing w:before="9"/>
        <w:rPr>
          <w:rFonts w:hint="eastAsia" w:asciiTheme="minorEastAsia" w:hAnsiTheme="minorEastAsia" w:eastAsiaTheme="minorEastAsia" w:cstheme="minorEastAsia"/>
          <w:sz w:val="30"/>
        </w:rPr>
      </w:pPr>
    </w:p>
    <w:p>
      <w:pPr>
        <w:pStyle w:val="7"/>
        <w:ind w:left="69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单位名称（盖章）：</w:t>
      </w:r>
    </w:p>
    <w:p>
      <w:pPr>
        <w:pStyle w:val="7"/>
        <w:spacing w:before="7"/>
        <w:rPr>
          <w:rFonts w:hint="eastAsia" w:asciiTheme="minorEastAsia" w:hAnsiTheme="minorEastAsia" w:eastAsiaTheme="minorEastAsia" w:cstheme="minorEastAsia"/>
          <w:sz w:val="13"/>
        </w:rPr>
      </w:pPr>
    </w:p>
    <w:p>
      <w:pPr>
        <w:pStyle w:val="7"/>
        <w:tabs>
          <w:tab w:val="left" w:pos="2490"/>
          <w:tab w:val="left" w:pos="4050"/>
          <w:tab w:val="left" w:pos="5250"/>
          <w:tab w:val="left" w:pos="6450"/>
        </w:tabs>
        <w:spacing w:before="67"/>
        <w:ind w:left="690"/>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w:t>
      </w:r>
      <w:r>
        <w:rPr>
          <w:rFonts w:hint="eastAsia" w:asciiTheme="minorEastAsia" w:hAnsiTheme="minorEastAsia" w:eastAsiaTheme="minorEastAsia" w:cstheme="minorEastAsia"/>
          <w:lang w:eastAsia="zh-CN"/>
        </w:rPr>
        <w:t>：</w:t>
      </w:r>
    </w:p>
    <w:p>
      <w:pPr>
        <w:spacing w:before="160"/>
        <w:ind w:left="690" w:right="0" w:firstLine="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（说明：非中小企业的供应商请勿填写此项声明）</w:t>
      </w:r>
    </w:p>
    <w:p>
      <w:pPr>
        <w:spacing w:after="0"/>
        <w:jc w:val="center"/>
        <w:rPr>
          <w:rFonts w:hint="eastAsia" w:asciiTheme="minorEastAsia" w:hAnsiTheme="minorEastAsia" w:eastAsiaTheme="minorEastAsia" w:cstheme="minorEastAsia"/>
          <w:sz w:val="22"/>
        </w:rPr>
        <w:sectPr>
          <w:headerReference r:id="rId17" w:type="default"/>
          <w:footerReference r:id="rId18" w:type="default"/>
          <w:pgSz w:w="11910" w:h="16840"/>
          <w:pgMar w:top="720" w:right="720" w:bottom="720" w:left="720" w:header="397" w:footer="227" w:gutter="0"/>
          <w:pgNumType w:fmt="decimal"/>
          <w:cols w:space="720" w:num="1"/>
        </w:sectPr>
      </w:pPr>
    </w:p>
    <w:p>
      <w:pPr>
        <w:spacing w:before="53"/>
        <w:ind w:left="1475" w:right="0" w:firstLine="0"/>
        <w:jc w:val="left"/>
        <w:rPr>
          <w:rFonts w:hint="eastAsia" w:asciiTheme="minorEastAsia" w:hAnsiTheme="minorEastAsia" w:eastAsiaTheme="minorEastAsia" w:cstheme="minorEastAsia"/>
          <w:b/>
          <w:sz w:val="24"/>
        </w:rPr>
      </w:pPr>
      <w:bookmarkStart w:id="303" w:name="_bookmark75"/>
      <w:bookmarkEnd w:id="303"/>
      <w:bookmarkStart w:id="304" w:name="残疾人福利性单位声明函（说明：非残疾人福利性单位不需提供本声明函）"/>
      <w:bookmarkEnd w:id="304"/>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残疾人福利性单位声明函（说明：非残疾人福利性单位不需提供本声明函）</w:t>
      </w:r>
    </w:p>
    <w:p>
      <w:pPr>
        <w:pStyle w:val="7"/>
        <w:rPr>
          <w:rFonts w:hint="eastAsia" w:asciiTheme="minorEastAsia" w:hAnsiTheme="minorEastAsia" w:eastAsiaTheme="minorEastAsia" w:cstheme="minorEastAsia"/>
          <w:b/>
        </w:rPr>
      </w:pPr>
    </w:p>
    <w:p>
      <w:pPr>
        <w:pStyle w:val="7"/>
        <w:spacing w:before="1"/>
        <w:rPr>
          <w:rFonts w:hint="eastAsia" w:asciiTheme="minorEastAsia" w:hAnsiTheme="minorEastAsia" w:eastAsiaTheme="minorEastAsia" w:cstheme="minorEastAsia"/>
          <w:b/>
          <w:sz w:val="25"/>
        </w:rPr>
      </w:pPr>
    </w:p>
    <w:p>
      <w:pPr>
        <w:pStyle w:val="7"/>
        <w:tabs>
          <w:tab w:val="left" w:leader="underscore" w:pos="5607"/>
        </w:tabs>
        <w:spacing w:line="364" w:lineRule="auto"/>
        <w:ind w:left="690" w:right="780" w:firstLine="511"/>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4"/>
        </w:rPr>
        <w:t>本</w:t>
      </w:r>
      <w:r>
        <w:rPr>
          <w:rFonts w:hint="eastAsia" w:asciiTheme="minorEastAsia" w:hAnsiTheme="minorEastAsia" w:eastAsiaTheme="minorEastAsia" w:cstheme="minorEastAsia"/>
          <w:spacing w:val="16"/>
        </w:rPr>
        <w:t>单</w:t>
      </w:r>
      <w:r>
        <w:rPr>
          <w:rFonts w:hint="eastAsia" w:asciiTheme="minorEastAsia" w:hAnsiTheme="minorEastAsia" w:eastAsiaTheme="minorEastAsia" w:cstheme="minorEastAsia"/>
          <w:spacing w:val="14"/>
        </w:rPr>
        <w:t>位郑重</w:t>
      </w:r>
      <w:r>
        <w:rPr>
          <w:rFonts w:hint="eastAsia" w:asciiTheme="minorEastAsia" w:hAnsiTheme="minorEastAsia" w:eastAsiaTheme="minorEastAsia" w:cstheme="minorEastAsia"/>
          <w:spacing w:val="16"/>
        </w:rPr>
        <w:t>声</w:t>
      </w:r>
      <w:r>
        <w:rPr>
          <w:rFonts w:hint="eastAsia" w:asciiTheme="minorEastAsia" w:hAnsiTheme="minorEastAsia" w:eastAsiaTheme="minorEastAsia" w:cstheme="minorEastAsia"/>
          <w:spacing w:val="14"/>
        </w:rPr>
        <w:t>明</w:t>
      </w:r>
      <w:r>
        <w:rPr>
          <w:rFonts w:hint="eastAsia" w:asciiTheme="minorEastAsia" w:hAnsiTheme="minorEastAsia" w:eastAsiaTheme="minorEastAsia" w:cstheme="minorEastAsia"/>
          <w:spacing w:val="16"/>
        </w:rPr>
        <w:t>，</w:t>
      </w:r>
      <w:r>
        <w:rPr>
          <w:rFonts w:hint="eastAsia" w:asciiTheme="minorEastAsia" w:hAnsiTheme="minorEastAsia" w:eastAsiaTheme="minorEastAsia" w:cstheme="minorEastAsia"/>
          <w:spacing w:val="14"/>
        </w:rPr>
        <w:t>根据</w:t>
      </w:r>
      <w:r>
        <w:rPr>
          <w:rFonts w:hint="eastAsia" w:asciiTheme="minorEastAsia" w:hAnsiTheme="minorEastAsia" w:eastAsiaTheme="minorEastAsia" w:cstheme="minorEastAsia"/>
          <w:spacing w:val="16"/>
        </w:rPr>
        <w:t>《</w:t>
      </w:r>
      <w:r>
        <w:rPr>
          <w:rFonts w:hint="eastAsia" w:asciiTheme="minorEastAsia" w:hAnsiTheme="minorEastAsia" w:eastAsiaTheme="minorEastAsia" w:cstheme="minorEastAsia"/>
          <w:spacing w:val="14"/>
        </w:rPr>
        <w:t>财政</w:t>
      </w:r>
      <w:r>
        <w:rPr>
          <w:rFonts w:hint="eastAsia" w:asciiTheme="minorEastAsia" w:hAnsiTheme="minorEastAsia" w:eastAsiaTheme="minorEastAsia" w:cstheme="minorEastAsia"/>
        </w:rPr>
        <w:t>部</w:t>
      </w:r>
      <w:r>
        <w:rPr>
          <w:rFonts w:hint="eastAsia" w:asciiTheme="minorEastAsia" w:hAnsiTheme="minorEastAsia" w:eastAsiaTheme="minorEastAsia" w:cstheme="minorEastAsia"/>
          <w:spacing w:val="31"/>
        </w:rPr>
        <w:t xml:space="preserve"> </w:t>
      </w:r>
      <w:r>
        <w:rPr>
          <w:rFonts w:hint="eastAsia" w:asciiTheme="minorEastAsia" w:hAnsiTheme="minorEastAsia" w:eastAsiaTheme="minorEastAsia" w:cstheme="minorEastAsia"/>
          <w:spacing w:val="14"/>
        </w:rPr>
        <w:t>民政</w:t>
      </w:r>
      <w:r>
        <w:rPr>
          <w:rFonts w:hint="eastAsia" w:asciiTheme="minorEastAsia" w:hAnsiTheme="minorEastAsia" w:eastAsiaTheme="minorEastAsia" w:cstheme="minorEastAsia"/>
        </w:rPr>
        <w:t>部</w:t>
      </w:r>
      <w:r>
        <w:rPr>
          <w:rFonts w:hint="eastAsia" w:asciiTheme="minorEastAsia" w:hAnsiTheme="minorEastAsia" w:eastAsiaTheme="minorEastAsia" w:cstheme="minorEastAsia"/>
          <w:spacing w:val="31"/>
        </w:rPr>
        <w:t xml:space="preserve"> </w:t>
      </w:r>
      <w:r>
        <w:rPr>
          <w:rFonts w:hint="eastAsia" w:asciiTheme="minorEastAsia" w:hAnsiTheme="minorEastAsia" w:eastAsiaTheme="minorEastAsia" w:cstheme="minorEastAsia"/>
          <w:spacing w:val="14"/>
        </w:rPr>
        <w:t>中</w:t>
      </w:r>
      <w:r>
        <w:rPr>
          <w:rFonts w:hint="eastAsia" w:asciiTheme="minorEastAsia" w:hAnsiTheme="minorEastAsia" w:eastAsiaTheme="minorEastAsia" w:cstheme="minorEastAsia"/>
          <w:spacing w:val="16"/>
        </w:rPr>
        <w:t>国</w:t>
      </w:r>
      <w:r>
        <w:rPr>
          <w:rFonts w:hint="eastAsia" w:asciiTheme="minorEastAsia" w:hAnsiTheme="minorEastAsia" w:eastAsiaTheme="minorEastAsia" w:cstheme="minorEastAsia"/>
          <w:spacing w:val="14"/>
        </w:rPr>
        <w:t>残疾人</w:t>
      </w:r>
      <w:r>
        <w:rPr>
          <w:rFonts w:hint="eastAsia" w:asciiTheme="minorEastAsia" w:hAnsiTheme="minorEastAsia" w:eastAsiaTheme="minorEastAsia" w:cstheme="minorEastAsia"/>
          <w:spacing w:val="16"/>
        </w:rPr>
        <w:t>联</w:t>
      </w:r>
      <w:r>
        <w:rPr>
          <w:rFonts w:hint="eastAsia" w:asciiTheme="minorEastAsia" w:hAnsiTheme="minorEastAsia" w:eastAsiaTheme="minorEastAsia" w:cstheme="minorEastAsia"/>
          <w:spacing w:val="14"/>
        </w:rPr>
        <w:t>合会</w:t>
      </w:r>
      <w:r>
        <w:rPr>
          <w:rFonts w:hint="eastAsia" w:asciiTheme="minorEastAsia" w:hAnsiTheme="minorEastAsia" w:eastAsiaTheme="minorEastAsia" w:cstheme="minorEastAsia"/>
          <w:spacing w:val="16"/>
        </w:rPr>
        <w:t>关</w:t>
      </w:r>
      <w:r>
        <w:rPr>
          <w:rFonts w:hint="eastAsia" w:asciiTheme="minorEastAsia" w:hAnsiTheme="minorEastAsia" w:eastAsiaTheme="minorEastAsia" w:cstheme="minorEastAsia"/>
          <w:spacing w:val="14"/>
        </w:rPr>
        <w:t>于促</w:t>
      </w:r>
      <w:r>
        <w:rPr>
          <w:rFonts w:hint="eastAsia" w:asciiTheme="minorEastAsia" w:hAnsiTheme="minorEastAsia" w:eastAsiaTheme="minorEastAsia" w:cstheme="minorEastAsia"/>
          <w:spacing w:val="16"/>
        </w:rPr>
        <w:t>进</w:t>
      </w:r>
      <w:r>
        <w:rPr>
          <w:rFonts w:hint="eastAsia" w:asciiTheme="minorEastAsia" w:hAnsiTheme="minorEastAsia" w:eastAsiaTheme="minorEastAsia" w:cstheme="minorEastAsia"/>
          <w:spacing w:val="14"/>
        </w:rPr>
        <w:t>残疾人就业</w:t>
      </w:r>
      <w:r>
        <w:rPr>
          <w:rFonts w:hint="eastAsia" w:asciiTheme="minorEastAsia" w:hAnsiTheme="minorEastAsia" w:eastAsiaTheme="minorEastAsia" w:cstheme="minorEastAsia"/>
          <w:spacing w:val="12"/>
        </w:rPr>
        <w:t>政府采购政策的通知</w:t>
      </w:r>
      <w:r>
        <w:rPr>
          <w:rFonts w:hint="eastAsia" w:asciiTheme="minorEastAsia" w:hAnsiTheme="minorEastAsia" w:eastAsiaTheme="minorEastAsia" w:cstheme="minorEastAsia"/>
          <w:spacing w:val="-29"/>
        </w:rPr>
        <w:t>》</w:t>
      </w:r>
      <w:r>
        <w:rPr>
          <w:rFonts w:hint="eastAsia" w:asciiTheme="minorEastAsia" w:hAnsiTheme="minorEastAsia" w:eastAsiaTheme="minorEastAsia" w:cstheme="minorEastAsia"/>
          <w:spacing w:val="12"/>
        </w:rPr>
        <w:t>（财</w:t>
      </w:r>
      <w:r>
        <w:rPr>
          <w:rFonts w:hint="eastAsia" w:asciiTheme="minorEastAsia" w:hAnsiTheme="minorEastAsia" w:eastAsiaTheme="minorEastAsia" w:cstheme="minorEastAsia"/>
          <w:spacing w:val="-3"/>
        </w:rPr>
        <w:t>库</w:t>
      </w:r>
      <w:r>
        <w:rPr>
          <w:rFonts w:hint="eastAsia" w:asciiTheme="minorEastAsia" w:hAnsiTheme="minorEastAsia" w:eastAsiaTheme="minorEastAsia" w:cstheme="minorEastAsia"/>
        </w:rPr>
        <w:t>〔2017〕</w:t>
      </w:r>
      <w:r>
        <w:rPr>
          <w:rFonts w:hint="eastAsia" w:asciiTheme="minorEastAsia" w:hAnsiTheme="minorEastAsia" w:eastAsiaTheme="minorEastAsia" w:cstheme="minorEastAsia"/>
          <w:spacing w:val="-15"/>
        </w:rPr>
        <w:t xml:space="preserve"> </w:t>
      </w:r>
      <w:r>
        <w:rPr>
          <w:rFonts w:hint="eastAsia" w:asciiTheme="minorEastAsia" w:hAnsiTheme="minorEastAsia" w:eastAsiaTheme="minorEastAsia" w:cstheme="minorEastAsia"/>
        </w:rPr>
        <w:t>141</w:t>
      </w:r>
      <w:r>
        <w:rPr>
          <w:rFonts w:hint="eastAsia" w:asciiTheme="minorEastAsia" w:hAnsiTheme="minorEastAsia" w:eastAsiaTheme="minorEastAsia" w:cstheme="minorEastAsia"/>
          <w:spacing w:val="-63"/>
        </w:rPr>
        <w:t xml:space="preserve"> </w:t>
      </w:r>
      <w:r>
        <w:rPr>
          <w:rFonts w:hint="eastAsia" w:asciiTheme="minorEastAsia" w:hAnsiTheme="minorEastAsia" w:eastAsiaTheme="minorEastAsia" w:cstheme="minorEastAsia"/>
          <w:spacing w:val="12"/>
        </w:rPr>
        <w:t>号</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spacing w:val="12"/>
        </w:rPr>
        <w:t>的规</w:t>
      </w:r>
      <w:r>
        <w:rPr>
          <w:rFonts w:hint="eastAsia" w:asciiTheme="minorEastAsia" w:hAnsiTheme="minorEastAsia" w:eastAsiaTheme="minorEastAsia" w:cstheme="minorEastAsia"/>
          <w:spacing w:val="14"/>
        </w:rPr>
        <w:t>定</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spacing w:val="12"/>
        </w:rPr>
        <w:t>本单位为符合条件的残疾人</w:t>
      </w:r>
      <w:r>
        <w:rPr>
          <w:rFonts w:hint="eastAsia" w:asciiTheme="minorEastAsia" w:hAnsiTheme="minorEastAsia" w:eastAsiaTheme="minorEastAsia" w:cstheme="minorEastAsia"/>
        </w:rPr>
        <w:t>福</w:t>
      </w:r>
      <w:r>
        <w:rPr>
          <w:rFonts w:hint="eastAsia" w:asciiTheme="minorEastAsia" w:hAnsiTheme="minorEastAsia" w:eastAsiaTheme="minorEastAsia" w:cstheme="minorEastAsia"/>
          <w:spacing w:val="12"/>
        </w:rPr>
        <w:t>利性单位</w:t>
      </w:r>
      <w:r>
        <w:rPr>
          <w:rFonts w:hint="eastAsia" w:asciiTheme="minorEastAsia" w:hAnsiTheme="minorEastAsia" w:eastAsiaTheme="minorEastAsia" w:cstheme="minorEastAsia"/>
          <w:spacing w:val="-113"/>
        </w:rPr>
        <w:t>，</w:t>
      </w:r>
      <w:r>
        <w:rPr>
          <w:rFonts w:hint="eastAsia" w:asciiTheme="minorEastAsia" w:hAnsiTheme="minorEastAsia" w:eastAsiaTheme="minorEastAsia" w:cstheme="minorEastAsia"/>
          <w:spacing w:val="12"/>
        </w:rPr>
        <w:t>且本单位参</w:t>
      </w:r>
      <w:r>
        <w:rPr>
          <w:rFonts w:hint="eastAsia" w:asciiTheme="minorEastAsia" w:hAnsiTheme="minorEastAsia" w:eastAsiaTheme="minorEastAsia" w:cstheme="minorEastAsia"/>
          <w:spacing w:val="14"/>
        </w:rPr>
        <w:t>加</w:t>
      </w:r>
      <w:r>
        <w:rPr>
          <w:rFonts w:hint="eastAsia" w:asciiTheme="minorEastAsia" w:hAnsiTheme="minorEastAsia" w:eastAsiaTheme="minorEastAsia" w:cstheme="minorEastAsia"/>
          <w:spacing w:val="5"/>
          <w:u w:val="single"/>
        </w:rPr>
        <w:t>______</w:t>
      </w:r>
      <w:r>
        <w:rPr>
          <w:rFonts w:hint="eastAsia" w:asciiTheme="minorEastAsia" w:hAnsiTheme="minorEastAsia" w:eastAsiaTheme="minorEastAsia" w:cstheme="minorEastAsia"/>
          <w:spacing w:val="12"/>
        </w:rPr>
        <w:t>单位的</w:t>
      </w:r>
      <w:r>
        <w:rPr>
          <w:rFonts w:hint="eastAsia" w:asciiTheme="minorEastAsia" w:hAnsiTheme="minorEastAsia" w:eastAsiaTheme="minorEastAsia" w:cstheme="minorEastAsia"/>
          <w:spacing w:val="5"/>
          <w:u w:val="single"/>
        </w:rPr>
        <w:t>______</w:t>
      </w:r>
      <w:r>
        <w:rPr>
          <w:rFonts w:hint="eastAsia" w:asciiTheme="minorEastAsia" w:hAnsiTheme="minorEastAsia" w:eastAsiaTheme="minorEastAsia" w:cstheme="minorEastAsia"/>
          <w:spacing w:val="12"/>
        </w:rPr>
        <w:t>项目采购活动</w:t>
      </w:r>
      <w:r>
        <w:rPr>
          <w:rFonts w:hint="eastAsia" w:asciiTheme="minorEastAsia" w:hAnsiTheme="minorEastAsia" w:eastAsiaTheme="minorEastAsia" w:cstheme="minorEastAsia"/>
          <w:spacing w:val="-113"/>
        </w:rPr>
        <w:t>，</w:t>
      </w:r>
      <w:r>
        <w:rPr>
          <w:rFonts w:hint="eastAsia" w:asciiTheme="minorEastAsia" w:hAnsiTheme="minorEastAsia" w:eastAsiaTheme="minorEastAsia" w:cstheme="minorEastAsia"/>
          <w:spacing w:val="12"/>
        </w:rPr>
        <w:t>提</w:t>
      </w:r>
      <w:r>
        <w:rPr>
          <w:rFonts w:hint="eastAsia" w:asciiTheme="minorEastAsia" w:hAnsiTheme="minorEastAsia" w:eastAsiaTheme="minorEastAsia" w:cstheme="minorEastAsia"/>
          <w:spacing w:val="9"/>
        </w:rPr>
        <w:t>供</w:t>
      </w:r>
      <w:r>
        <w:rPr>
          <w:rFonts w:hint="eastAsia" w:asciiTheme="minorEastAsia" w:hAnsiTheme="minorEastAsia" w:eastAsiaTheme="minorEastAsia" w:cstheme="minorEastAsia"/>
          <w:spacing w:val="12"/>
        </w:rPr>
        <w:t>本单位制造的货</w:t>
      </w:r>
      <w:r>
        <w:rPr>
          <w:rFonts w:hint="eastAsia" w:asciiTheme="minorEastAsia" w:hAnsiTheme="minorEastAsia" w:eastAsiaTheme="minorEastAsia" w:cstheme="minorEastAsia"/>
          <w:spacing w:val="-113"/>
        </w:rPr>
        <w:t>物</w:t>
      </w:r>
      <w:r>
        <w:rPr>
          <w:rFonts w:hint="eastAsia" w:asciiTheme="minorEastAsia" w:hAnsiTheme="minorEastAsia" w:eastAsiaTheme="minorEastAsia" w:cstheme="minorEastAsia"/>
          <w:spacing w:val="12"/>
        </w:rPr>
        <w:t>（</w:t>
      </w:r>
      <w:r>
        <w:rPr>
          <w:rFonts w:hint="eastAsia" w:asciiTheme="minorEastAsia" w:hAnsiTheme="minorEastAsia" w:eastAsiaTheme="minorEastAsia" w:cstheme="minorEastAsia"/>
          <w:spacing w:val="-4"/>
        </w:rPr>
        <w:t>由</w:t>
      </w:r>
      <w:r>
        <w:rPr>
          <w:rFonts w:hint="eastAsia" w:asciiTheme="minorEastAsia" w:hAnsiTheme="minorEastAsia" w:eastAsiaTheme="minorEastAsia" w:cstheme="minorEastAsia"/>
        </w:rPr>
        <w:t>本单位承担工程/提供服务），或者提供其他残疾人福利性单位制造的货物（不包括使用非残疾人福利性单位注册商标的货物）。</w:t>
      </w:r>
    </w:p>
    <w:p>
      <w:pPr>
        <w:pStyle w:val="7"/>
        <w:spacing w:before="1"/>
        <w:ind w:left="1194"/>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本单位对上述声明的真实性负责。如有虚假，将依法承担相应责任。</w:t>
      </w:r>
    </w:p>
    <w:p>
      <w:pPr>
        <w:pStyle w:val="7"/>
        <w:rPr>
          <w:rFonts w:hint="eastAsia" w:asciiTheme="minorEastAsia" w:hAnsiTheme="minorEastAsia" w:eastAsiaTheme="minorEastAsia" w:cstheme="minorEastAsia"/>
        </w:rPr>
      </w:pPr>
    </w:p>
    <w:p>
      <w:pPr>
        <w:pStyle w:val="7"/>
        <w:rPr>
          <w:rFonts w:hint="eastAsia" w:asciiTheme="minorEastAsia" w:hAnsiTheme="minorEastAsia" w:eastAsiaTheme="minorEastAsia" w:cstheme="minorEastAsia"/>
        </w:rPr>
      </w:pPr>
    </w:p>
    <w:p>
      <w:pPr>
        <w:pStyle w:val="7"/>
        <w:spacing w:before="5"/>
        <w:rPr>
          <w:rFonts w:hint="eastAsia" w:asciiTheme="minorEastAsia" w:hAnsiTheme="minorEastAsia" w:eastAsiaTheme="minorEastAsia" w:cstheme="minorEastAsia"/>
          <w:sz w:val="31"/>
        </w:rPr>
      </w:pPr>
    </w:p>
    <w:p>
      <w:pPr>
        <w:pStyle w:val="7"/>
        <w:ind w:left="690"/>
        <w:rPr>
          <w:rFonts w:hint="eastAsia" w:asciiTheme="minorEastAsia" w:hAnsiTheme="minorEastAsia" w:eastAsiaTheme="minorEastAsia" w:cstheme="minorEastAsia"/>
        </w:rPr>
      </w:pPr>
      <w:r>
        <w:rPr>
          <w:rFonts w:hint="eastAsia" w:asciiTheme="minorEastAsia" w:hAnsiTheme="minorEastAsia" w:eastAsiaTheme="minorEastAsia" w:cstheme="minorEastAsia"/>
        </w:rPr>
        <mc:AlternateContent>
          <mc:Choice Requires="wpg">
            <w:drawing>
              <wp:anchor distT="0" distB="0" distL="114300" distR="114300" simplePos="0" relativeHeight="251659264" behindDoc="0" locked="0" layoutInCell="1" allowOverlap="1">
                <wp:simplePos x="0" y="0"/>
                <wp:positionH relativeFrom="page">
                  <wp:posOffset>2127250</wp:posOffset>
                </wp:positionH>
                <wp:positionV relativeFrom="paragraph">
                  <wp:posOffset>169545</wp:posOffset>
                </wp:positionV>
                <wp:extent cx="2514600" cy="12065"/>
                <wp:effectExtent l="0" t="0" r="0" b="0"/>
                <wp:wrapNone/>
                <wp:docPr id="3" name="组合 3"/>
                <wp:cNvGraphicFramePr/>
                <a:graphic xmlns:a="http://schemas.openxmlformats.org/drawingml/2006/main">
                  <a:graphicData uri="http://schemas.microsoft.com/office/word/2010/wordprocessingGroup">
                    <wpg:wgp>
                      <wpg:cNvGrpSpPr/>
                      <wpg:grpSpPr>
                        <a:xfrm>
                          <a:off x="0" y="0"/>
                          <a:ext cx="2514600" cy="12065"/>
                          <a:chOff x="3350" y="267"/>
                          <a:chExt cx="3960" cy="19"/>
                        </a:xfrm>
                      </wpg:grpSpPr>
                      <wps:wsp>
                        <wps:cNvPr id="1" name="任意多边形 4"/>
                        <wps:cNvSpPr/>
                        <wps:spPr>
                          <a:xfrm>
                            <a:off x="3350" y="270"/>
                            <a:ext cx="3960" cy="2"/>
                          </a:xfrm>
                          <a:custGeom>
                            <a:avLst/>
                            <a:gdLst/>
                            <a:ahLst/>
                            <a:cxnLst/>
                            <a:pathLst>
                              <a:path w="3960">
                                <a:moveTo>
                                  <a:pt x="0" y="0"/>
                                </a:moveTo>
                                <a:lnTo>
                                  <a:pt x="480" y="0"/>
                                </a:lnTo>
                                <a:moveTo>
                                  <a:pt x="2520" y="0"/>
                                </a:moveTo>
                                <a:lnTo>
                                  <a:pt x="3960" y="0"/>
                                </a:lnTo>
                              </a:path>
                            </a:pathLst>
                          </a:custGeom>
                          <a:noFill/>
                          <a:ln w="3505" cap="flat" cmpd="sng">
                            <a:solidFill>
                              <a:srgbClr val="000000"/>
                            </a:solidFill>
                            <a:prstDash val="solid"/>
                            <a:headEnd type="none" w="med" len="med"/>
                            <a:tailEnd type="none" w="med" len="med"/>
                          </a:ln>
                        </wps:spPr>
                        <wps:bodyPr upright="1"/>
                      </wps:wsp>
                      <wps:wsp>
                        <wps:cNvPr id="2" name="直线 5"/>
                        <wps:cNvCnPr/>
                        <wps:spPr>
                          <a:xfrm>
                            <a:off x="3350" y="280"/>
                            <a:ext cx="3960" cy="0"/>
                          </a:xfrm>
                          <a:prstGeom prst="line">
                            <a:avLst/>
                          </a:prstGeom>
                          <a:ln w="7607"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67.5pt;margin-top:13.35pt;height:0.95pt;width:198pt;mso-position-horizontal-relative:page;z-index:251659264;mso-width-relative:page;mso-height-relative:page;" coordorigin="3350,267" coordsize="3960,19" o:gfxdata="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tkJnidkAAAAJAQAA&#10;DwAAAAAAAAABACAAAAAiAAAAZHJzL2Rvd25yZXYueG1sUEsBAhQAFAAAAAgAh07iQOMuEyr8AgAA&#10;AAgAAA4AAAAAAAAAAQAgAAAAKAEAAGRycy9lMm9Eb2MueG1sUEsFBgAAAAAGAAYAWQEAAJYGAAAA&#10;AA==&#10;">
                <o:lock v:ext="edit" aspectratio="f"/>
                <v:shape id="任意多边形 4" o:spid="_x0000_s1026" o:spt="100" style="position:absolute;left:3350;top:270;height:2;width:3960;" filled="f" stroked="t" coordsize="3960,1" o:gfxdata="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7nzbugAAANoA&#10;AAAPAAAAAAAAAAEAIAAAACIAAABkcnMvZG93bnJldi54bWxQSwECFAAUAAAACACHTuJAMy8FnjsA&#10;AAA5AAAAEAAAAAAAAAABACAAAAAJAQAAZHJzL3NoYXBleG1sLnhtbFBLBQYAAAAABgAGAFsBAACz&#10;AwAAAAA=&#10;" path="m0,0l480,0m2520,0l3960,0e">
                  <v:fill on="f" focussize="0,0"/>
                  <v:stroke weight="0.275984251968504pt" color="#000000" joinstyle="round"/>
                  <v:imagedata o:title=""/>
                  <o:lock v:ext="edit" aspectratio="f"/>
                </v:shape>
                <v:line id="直线 5" o:spid="_x0000_s1026" o:spt="20" style="position:absolute;left:3350;top:280;height:0;width:3960;" filled="f" stroked="t" coordsize="21600,21600" o:gfxdata="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xVZ8vQAA&#10;ANoAAAAPAAAAAAAAAAEAIAAAACIAAABkcnMvZG93bnJldi54bWxQSwECFAAUAAAACACHTuJAMy8F&#10;njsAAAA5AAAAEAAAAAAAAAABACAAAAAMAQAAZHJzL3NoYXBleG1sLnhtbFBLBQYAAAAABgAGAFsB&#10;AAC2AwAAAAA=&#10;">
                  <v:fill on="f" focussize="0,0"/>
                  <v:stroke weight="0.598976377952756pt" color="#000000" joinstyle="round"/>
                  <v:imagedata o:title=""/>
                  <o:lock v:ext="edit" aspectratio="f"/>
                </v:line>
              </v:group>
            </w:pict>
          </mc:Fallback>
        </mc:AlternateContent>
      </w:r>
      <w:r>
        <w:rPr>
          <w:rFonts w:hint="eastAsia" w:asciiTheme="minorEastAsia" w:hAnsiTheme="minorEastAsia" w:eastAsiaTheme="minorEastAsia" w:cstheme="minorEastAsia"/>
        </w:rPr>
        <w:t>单位名称（盖章）：</w:t>
      </w:r>
    </w:p>
    <w:p>
      <w:pPr>
        <w:pStyle w:val="7"/>
        <w:spacing w:before="7"/>
        <w:rPr>
          <w:rFonts w:hint="eastAsia" w:asciiTheme="minorEastAsia" w:hAnsiTheme="minorEastAsia" w:eastAsiaTheme="minorEastAsia" w:cstheme="minorEastAsia"/>
          <w:sz w:val="13"/>
        </w:rPr>
      </w:pPr>
    </w:p>
    <w:p>
      <w:pPr>
        <w:pStyle w:val="7"/>
        <w:tabs>
          <w:tab w:val="left" w:pos="2490"/>
          <w:tab w:val="left" w:pos="4050"/>
          <w:tab w:val="left" w:pos="5250"/>
          <w:tab w:val="left" w:pos="6450"/>
        </w:tabs>
        <w:spacing w:before="66"/>
        <w:ind w:left="690"/>
        <w:rPr>
          <w:rFonts w:hint="eastAsia" w:asciiTheme="minorEastAsia" w:hAnsiTheme="minorEastAsia" w:eastAsiaTheme="minorEastAsia" w:cstheme="minorEastAsia"/>
        </w:rPr>
      </w:pPr>
      <w:r>
        <w:rPr>
          <w:rFonts w:hint="eastAsia" w:asciiTheme="minorEastAsia" w:hAnsiTheme="minorEastAsia" w:eastAsiaTheme="minorEastAsia" w:cstheme="minorEastAsia"/>
        </w:rPr>
        <mc:AlternateContent>
          <mc:Choice Requires="wpg">
            <w:drawing>
              <wp:anchor distT="0" distB="0" distL="114300" distR="114300" simplePos="0" relativeHeight="251660288" behindDoc="1" locked="0" layoutInCell="1" allowOverlap="1">
                <wp:simplePos x="0" y="0"/>
                <wp:positionH relativeFrom="page">
                  <wp:posOffset>2203450</wp:posOffset>
                </wp:positionH>
                <wp:positionV relativeFrom="paragraph">
                  <wp:posOffset>211455</wp:posOffset>
                </wp:positionV>
                <wp:extent cx="685800" cy="12065"/>
                <wp:effectExtent l="0" t="0" r="0" b="0"/>
                <wp:wrapNone/>
                <wp:docPr id="6" name="组合 6"/>
                <wp:cNvGraphicFramePr/>
                <a:graphic xmlns:a="http://schemas.openxmlformats.org/drawingml/2006/main">
                  <a:graphicData uri="http://schemas.microsoft.com/office/word/2010/wordprocessingGroup">
                    <wpg:wgp>
                      <wpg:cNvGrpSpPr/>
                      <wpg:grpSpPr>
                        <a:xfrm>
                          <a:off x="0" y="0"/>
                          <a:ext cx="685800" cy="12065"/>
                          <a:chOff x="3470" y="333"/>
                          <a:chExt cx="1080" cy="19"/>
                        </a:xfrm>
                      </wpg:grpSpPr>
                      <wps:wsp>
                        <wps:cNvPr id="4" name="直线 7"/>
                        <wps:cNvCnPr/>
                        <wps:spPr>
                          <a:xfrm>
                            <a:off x="3470" y="336"/>
                            <a:ext cx="600" cy="0"/>
                          </a:xfrm>
                          <a:prstGeom prst="line">
                            <a:avLst/>
                          </a:prstGeom>
                          <a:ln w="3505" cap="flat" cmpd="sng">
                            <a:solidFill>
                              <a:srgbClr val="000000"/>
                            </a:solidFill>
                            <a:prstDash val="solid"/>
                            <a:headEnd type="none" w="med" len="med"/>
                            <a:tailEnd type="none" w="med" len="med"/>
                          </a:ln>
                        </wps:spPr>
                        <wps:bodyPr upright="1"/>
                      </wps:wsp>
                      <wps:wsp>
                        <wps:cNvPr id="5" name="直线 8"/>
                        <wps:cNvCnPr/>
                        <wps:spPr>
                          <a:xfrm>
                            <a:off x="3470" y="346"/>
                            <a:ext cx="1080" cy="0"/>
                          </a:xfrm>
                          <a:prstGeom prst="line">
                            <a:avLst/>
                          </a:prstGeom>
                          <a:ln w="7607"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73.5pt;margin-top:16.65pt;height:0.95pt;width:54pt;mso-position-horizontal-relative:page;z-index:-251656192;mso-width-relative:page;mso-height-relative:page;" coordorigin="3470,333" coordsize="1080,19" o:gfxdata="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a9uPnZAAAACQEAAA8AAAAAAAAAAQAgAAAAIgAA&#10;AGRycy9kb3ducmV2LnhtbFBLAQIUABQAAAAIAIdO4kB/LZWBeQIAAAYHAAAOAAAAAAAAAAEAIAAA&#10;ACgBAABkcnMvZTJvRG9jLnhtbFBLBQYAAAAABgAGAFkBAAATBgAAAAA=&#10;">
                <o:lock v:ext="edit" aspectratio="f"/>
                <v:line id="直线 7" o:spid="_x0000_s1026" o:spt="20" style="position:absolute;left:3470;top:336;height:0;width:600;" filled="f" stroked="t" coordsize="21600,21600" o:gfxdata="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nMuvQAA&#10;ANoAAAAPAAAAAAAAAAEAIAAAACIAAABkcnMvZG93bnJldi54bWxQSwECFAAUAAAACACHTuJAMy8F&#10;njsAAAA5AAAAEAAAAAAAAAABACAAAAAMAQAAZHJzL3NoYXBleG1sLnhtbFBLBQYAAAAABgAGAFsB&#10;AAC2AwAAAAA=&#10;">
                  <v:fill on="f" focussize="0,0"/>
                  <v:stroke weight="0.275984251968504pt" color="#000000" joinstyle="round"/>
                  <v:imagedata o:title=""/>
                  <o:lock v:ext="edit" aspectratio="f"/>
                </v:line>
                <v:line id="直线 8" o:spid="_x0000_s1026" o:spt="20" style="position:absolute;left:3470;top:346;height:0;width:1080;" filled="f" stroked="t" coordsize="21600,21600" o:gfxdata="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LM4IvQAA&#10;ANoAAAAPAAAAAAAAAAEAIAAAACIAAABkcnMvZG93bnJldi54bWxQSwECFAAUAAAACACHTuJAMy8F&#10;njsAAAA5AAAAEAAAAAAAAAABACAAAAAMAQAAZHJzL3NoYXBleG1sLnhtbFBLBQYAAAAABgAGAFsB&#10;AAC2AwAAAAA=&#10;">
                  <v:fill on="f" focussize="0,0"/>
                  <v:stroke weight="0.598976377952756pt" color="#000000" joinstyle="round"/>
                  <v:imagedata o:title=""/>
                  <o:lock v:ext="edit" aspectratio="f"/>
                </v:line>
              </v:group>
            </w:pict>
          </mc:Fallback>
        </mc:AlternateContent>
      </w:r>
      <w:r>
        <w:rPr>
          <w:rFonts w:hint="eastAsia" w:asciiTheme="minorEastAsia" w:hAnsiTheme="minorEastAsia" w:eastAsiaTheme="minorEastAsia" w:cstheme="minorEastAsia"/>
        </w:rPr>
        <mc:AlternateContent>
          <mc:Choice Requires="wpg">
            <w:drawing>
              <wp:anchor distT="0" distB="0" distL="114300" distR="114300" simplePos="0" relativeHeight="251660288" behindDoc="1" locked="0" layoutInCell="1" allowOverlap="1">
                <wp:simplePos x="0" y="0"/>
                <wp:positionH relativeFrom="page">
                  <wp:posOffset>3041650</wp:posOffset>
                </wp:positionH>
                <wp:positionV relativeFrom="paragraph">
                  <wp:posOffset>211455</wp:posOffset>
                </wp:positionV>
                <wp:extent cx="610235" cy="12065"/>
                <wp:effectExtent l="0" t="0" r="0" b="0"/>
                <wp:wrapNone/>
                <wp:docPr id="9" name="组合 9"/>
                <wp:cNvGraphicFramePr/>
                <a:graphic xmlns:a="http://schemas.openxmlformats.org/drawingml/2006/main">
                  <a:graphicData uri="http://schemas.microsoft.com/office/word/2010/wordprocessingGroup">
                    <wpg:wgp>
                      <wpg:cNvGrpSpPr/>
                      <wpg:grpSpPr>
                        <a:xfrm>
                          <a:off x="0" y="0"/>
                          <a:ext cx="610235" cy="12065"/>
                          <a:chOff x="4790" y="333"/>
                          <a:chExt cx="961" cy="19"/>
                        </a:xfrm>
                      </wpg:grpSpPr>
                      <wps:wsp>
                        <wps:cNvPr id="7" name="任意多边形 10"/>
                        <wps:cNvSpPr/>
                        <wps:spPr>
                          <a:xfrm>
                            <a:off x="4790" y="336"/>
                            <a:ext cx="960" cy="2"/>
                          </a:xfrm>
                          <a:custGeom>
                            <a:avLst/>
                            <a:gdLst/>
                            <a:ahLst/>
                            <a:cxnLst/>
                            <a:pathLst>
                              <a:path w="960">
                                <a:moveTo>
                                  <a:pt x="0" y="0"/>
                                </a:moveTo>
                                <a:lnTo>
                                  <a:pt x="240" y="0"/>
                                </a:lnTo>
                                <a:moveTo>
                                  <a:pt x="600" y="0"/>
                                </a:moveTo>
                                <a:lnTo>
                                  <a:pt x="960" y="0"/>
                                </a:lnTo>
                              </a:path>
                            </a:pathLst>
                          </a:custGeom>
                          <a:noFill/>
                          <a:ln w="3505" cap="flat" cmpd="sng">
                            <a:solidFill>
                              <a:srgbClr val="000000"/>
                            </a:solidFill>
                            <a:prstDash val="solid"/>
                            <a:headEnd type="none" w="med" len="med"/>
                            <a:tailEnd type="none" w="med" len="med"/>
                          </a:ln>
                        </wps:spPr>
                        <wps:bodyPr upright="1"/>
                      </wps:wsp>
                      <wps:wsp>
                        <wps:cNvPr id="8" name="直线 11"/>
                        <wps:cNvCnPr/>
                        <wps:spPr>
                          <a:xfrm>
                            <a:off x="4790" y="346"/>
                            <a:ext cx="960" cy="0"/>
                          </a:xfrm>
                          <a:prstGeom prst="line">
                            <a:avLst/>
                          </a:prstGeom>
                          <a:ln w="7607"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39.5pt;margin-top:16.65pt;height:0.95pt;width:48.05pt;mso-position-horizontal-relative:page;z-index:-251656192;mso-width-relative:page;mso-height-relative:page;" coordorigin="4790,333" coordsize="961,19" o:gfxdata="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ZcFvS9oAAAAJ&#10;AQAADwAAAAAAAAABACAAAAAiAAAAZHJzL2Rvd25yZXYueG1sUEsBAhQAFAAAAAgAh07iQNJRNq3+&#10;AgAA+wcAAA4AAAAAAAAAAQAgAAAAKQEAAGRycy9lMm9Eb2MueG1sUEsFBgAAAAAGAAYAWQEAAJkG&#10;AAAAAA==&#10;">
                <o:lock v:ext="edit" aspectratio="f"/>
                <v:shape id="任意多边形 10" o:spid="_x0000_s1026" o:spt="100" style="position:absolute;left:4790;top:336;height:2;width:960;" filled="f" stroked="t" coordsize="960,1" o:gfxdata="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jXmvQAA&#10;ANoAAAAPAAAAAAAAAAEAIAAAACIAAABkcnMvZG93bnJldi54bWxQSwECFAAUAAAACACHTuJAMy8F&#10;njsAAAA5AAAAEAAAAAAAAAABACAAAAAMAQAAZHJzL3NoYXBleG1sLnhtbFBLBQYAAAAABgAGAFsB&#10;AAC2AwAAAAA=&#10;" path="m0,0l240,0m600,0l960,0e">
                  <v:fill on="f" focussize="0,0"/>
                  <v:stroke weight="0.275984251968504pt" color="#000000" joinstyle="round"/>
                  <v:imagedata o:title=""/>
                  <o:lock v:ext="edit" aspectratio="f"/>
                </v:shape>
                <v:line id="直线 11" o:spid="_x0000_s1026" o:spt="20" style="position:absolute;left:4790;top:346;height:0;width:960;" filled="f" stroked="t" coordsize="21600,21600" o:gfxdata="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y1hlrsAAADa&#10;AAAADwAAAAAAAAABACAAAAAiAAAAZHJzL2Rvd25yZXYueG1sUEsBAhQAFAAAAAgAh07iQDMvBZ47&#10;AAAAOQAAABAAAAAAAAAAAQAgAAAACgEAAGRycy9zaGFwZXhtbC54bWxQSwUGAAAAAAYABgBbAQAA&#10;tAMAAAAA&#10;">
                  <v:fill on="f" focussize="0,0"/>
                  <v:stroke weight="0.598976377952756pt" color="#000000" joinstyle="round"/>
                  <v:imagedata o:title=""/>
                  <o:lock v:ext="edit" aspectratio="f"/>
                </v:line>
              </v:group>
            </w:pict>
          </mc:Fallback>
        </mc:AlternateContent>
      </w:r>
      <w:r>
        <w:rPr>
          <w:rFonts w:hint="eastAsia" w:asciiTheme="minorEastAsia" w:hAnsiTheme="minorEastAsia" w:eastAsiaTheme="minorEastAsia" w:cstheme="minorEastAsia"/>
        </w:rPr>
        <mc:AlternateContent>
          <mc:Choice Requires="wpg">
            <w:drawing>
              <wp:anchor distT="0" distB="0" distL="114300" distR="114300" simplePos="0" relativeHeight="251660288" behindDoc="1" locked="0" layoutInCell="1" allowOverlap="1">
                <wp:simplePos x="0" y="0"/>
                <wp:positionH relativeFrom="page">
                  <wp:posOffset>3803650</wp:posOffset>
                </wp:positionH>
                <wp:positionV relativeFrom="paragraph">
                  <wp:posOffset>211455</wp:posOffset>
                </wp:positionV>
                <wp:extent cx="609600" cy="12065"/>
                <wp:effectExtent l="0" t="0" r="0" b="0"/>
                <wp:wrapNone/>
                <wp:docPr id="12" name="组合 12"/>
                <wp:cNvGraphicFramePr/>
                <a:graphic xmlns:a="http://schemas.openxmlformats.org/drawingml/2006/main">
                  <a:graphicData uri="http://schemas.microsoft.com/office/word/2010/wordprocessingGroup">
                    <wpg:wgp>
                      <wpg:cNvGrpSpPr/>
                      <wpg:grpSpPr>
                        <a:xfrm>
                          <a:off x="0" y="0"/>
                          <a:ext cx="609600" cy="12065"/>
                          <a:chOff x="5990" y="333"/>
                          <a:chExt cx="960" cy="19"/>
                        </a:xfrm>
                      </wpg:grpSpPr>
                      <wps:wsp>
                        <wps:cNvPr id="10" name="任意多边形 13"/>
                        <wps:cNvSpPr/>
                        <wps:spPr>
                          <a:xfrm>
                            <a:off x="5990" y="336"/>
                            <a:ext cx="960" cy="2"/>
                          </a:xfrm>
                          <a:custGeom>
                            <a:avLst/>
                            <a:gdLst/>
                            <a:ahLst/>
                            <a:cxnLst/>
                            <a:pathLst>
                              <a:path w="960">
                                <a:moveTo>
                                  <a:pt x="0" y="0"/>
                                </a:moveTo>
                                <a:lnTo>
                                  <a:pt x="360" y="0"/>
                                </a:lnTo>
                                <a:moveTo>
                                  <a:pt x="720" y="0"/>
                                </a:moveTo>
                                <a:lnTo>
                                  <a:pt x="960" y="0"/>
                                </a:lnTo>
                              </a:path>
                            </a:pathLst>
                          </a:custGeom>
                          <a:noFill/>
                          <a:ln w="3505" cap="flat" cmpd="sng">
                            <a:solidFill>
                              <a:srgbClr val="000000"/>
                            </a:solidFill>
                            <a:prstDash val="solid"/>
                            <a:headEnd type="none" w="med" len="med"/>
                            <a:tailEnd type="none" w="med" len="med"/>
                          </a:ln>
                        </wps:spPr>
                        <wps:bodyPr upright="1"/>
                      </wps:wsp>
                      <wps:wsp>
                        <wps:cNvPr id="11" name="直线 14"/>
                        <wps:cNvCnPr/>
                        <wps:spPr>
                          <a:xfrm>
                            <a:off x="5990" y="346"/>
                            <a:ext cx="960" cy="0"/>
                          </a:xfrm>
                          <a:prstGeom prst="line">
                            <a:avLst/>
                          </a:prstGeom>
                          <a:ln w="7607"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99.5pt;margin-top:16.65pt;height:0.95pt;width:48pt;mso-position-horizontal-relative:page;z-index:-251656192;mso-width-relative:page;mso-height-relative:page;" coordorigin="5990,333" coordsize="960,19" o:gfxdata="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Tbuyk2QAAAAkBAAAP&#10;AAAAAAAAAAEAIAAAACIAAABkcnMvZG93bnJldi54bWxQSwECFAAUAAAACACHTuJAMhOktfsCAAD/&#10;BwAADgAAAAAAAAABACAAAAAoAQAAZHJzL2Uyb0RvYy54bWxQSwUGAAAAAAYABgBZAQAAlQYAAAAA&#10;">
                <o:lock v:ext="edit" aspectratio="f"/>
                <v:shape id="任意多边形 13" o:spid="_x0000_s1026" o:spt="100" style="position:absolute;left:5990;top:336;height:2;width:960;" filled="f" stroked="t" coordsize="960,1" o:gfxdata="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M1j3vQAA&#10;ANsAAAAPAAAAAAAAAAEAIAAAACIAAABkcnMvZG93bnJldi54bWxQSwECFAAUAAAACACHTuJAMy8F&#10;njsAAAA5AAAAEAAAAAAAAAABACAAAAAMAQAAZHJzL3NoYXBleG1sLnhtbFBLBQYAAAAABgAGAFsB&#10;AAC2AwAAAAA=&#10;" path="m0,0l360,0m720,0l960,0e">
                  <v:fill on="f" focussize="0,0"/>
                  <v:stroke weight="0.275984251968504pt" color="#000000" joinstyle="round"/>
                  <v:imagedata o:title=""/>
                  <o:lock v:ext="edit" aspectratio="f"/>
                </v:shape>
                <v:line id="直线 14" o:spid="_x0000_s1026" o:spt="20" style="position:absolute;left:5990;top:346;height:0;width:960;" filled="f" stroked="t" coordsize="21600,21600" o:gfxdata="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TSG8AAAA&#10;2wAAAA8AAAAAAAAAAQAgAAAAIgAAAGRycy9kb3ducmV2LnhtbFBLAQIUABQAAAAIAIdO4kAzLwWe&#10;OwAAADkAAAAQAAAAAAAAAAEAIAAAAAsBAABkcnMvc2hhcGV4bWwueG1sUEsFBgAAAAAGAAYAWwEA&#10;ALUDAAAAAA==&#10;">
                  <v:fill on="f" focussize="0,0"/>
                  <v:stroke weight="0.598976377952756pt" color="#000000" joinstyle="round"/>
                  <v:imagedata o:title=""/>
                  <o:lock v:ext="edit" aspectratio="f"/>
                </v:line>
              </v:group>
            </w:pict>
          </mc:Fallback>
        </mc:AlternateContent>
      </w:r>
      <w:r>
        <w:rPr>
          <w:rFonts w:hint="eastAsia" w:asciiTheme="minorEastAsia" w:hAnsiTheme="minorEastAsia" w:eastAsiaTheme="minorEastAsia" w:cstheme="minorEastAsia"/>
        </w:rPr>
        <w:t>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日</w:t>
      </w:r>
    </w:p>
    <w:p>
      <w:pPr>
        <w:spacing w:after="0"/>
        <w:rPr>
          <w:rFonts w:hint="eastAsia" w:asciiTheme="minorEastAsia" w:hAnsiTheme="minorEastAsia" w:eastAsiaTheme="minorEastAsia" w:cstheme="minorEastAsia"/>
        </w:rPr>
        <w:sectPr>
          <w:pgSz w:w="11910" w:h="16840"/>
          <w:pgMar w:top="720" w:right="720" w:bottom="720" w:left="720" w:header="283" w:footer="551" w:gutter="0"/>
          <w:pgNumType w:fmt="decimal"/>
          <w:cols w:space="720" w:num="1"/>
        </w:sectPr>
      </w:pPr>
    </w:p>
    <w:p>
      <w:pPr>
        <w:spacing w:before="53"/>
        <w:ind w:left="0" w:right="22" w:firstLine="0"/>
        <w:jc w:val="center"/>
        <w:rPr>
          <w:rFonts w:hint="eastAsia" w:asciiTheme="minorEastAsia" w:hAnsiTheme="minorEastAsia" w:eastAsiaTheme="minorEastAsia" w:cstheme="minorEastAsia"/>
          <w:b/>
          <w:sz w:val="24"/>
        </w:rPr>
      </w:pPr>
      <w:bookmarkStart w:id="305" w:name="_bookmark76"/>
      <w:bookmarkEnd w:id="305"/>
      <w:bookmarkStart w:id="306" w:name="19、无重大违法记录声明"/>
      <w:bookmarkEnd w:id="306"/>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无重大违法记录声明</w:t>
      </w:r>
    </w:p>
    <w:p>
      <w:pPr>
        <w:pStyle w:val="7"/>
        <w:rPr>
          <w:rFonts w:hint="eastAsia" w:asciiTheme="minorEastAsia" w:hAnsiTheme="minorEastAsia" w:eastAsiaTheme="minorEastAsia" w:cstheme="minorEastAsia"/>
          <w:b/>
        </w:rPr>
      </w:pPr>
    </w:p>
    <w:p>
      <w:pPr>
        <w:pStyle w:val="7"/>
        <w:spacing w:before="1"/>
        <w:rPr>
          <w:rFonts w:hint="eastAsia" w:asciiTheme="minorEastAsia" w:hAnsiTheme="minorEastAsia" w:eastAsiaTheme="minorEastAsia" w:cstheme="minorEastAsia"/>
          <w:b/>
          <w:sz w:val="25"/>
        </w:rPr>
      </w:pPr>
    </w:p>
    <w:p>
      <w:pPr>
        <w:pStyle w:val="7"/>
        <w:ind w:left="69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（采购代理机构和采购人）：</w:t>
      </w:r>
    </w:p>
    <w:p>
      <w:pPr>
        <w:pStyle w:val="7"/>
        <w:spacing w:before="160" w:line="364" w:lineRule="auto"/>
        <w:ind w:left="690" w:right="780" w:firstLine="48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我方在此声明，我方在参加本次政府采购活动前三年内，在经营活动中没有以下重大违法记录：</w:t>
      </w:r>
    </w:p>
    <w:p>
      <w:pPr>
        <w:pStyle w:val="31"/>
        <w:numPr>
          <w:ilvl w:val="0"/>
          <w:numId w:val="36"/>
        </w:numPr>
        <w:tabs>
          <w:tab w:val="left" w:pos="932"/>
        </w:tabs>
        <w:spacing w:before="2" w:after="0" w:line="240" w:lineRule="auto"/>
        <w:ind w:left="931" w:right="0" w:hanging="24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我方因违法经营被追究过刑事责任；</w:t>
      </w:r>
    </w:p>
    <w:p>
      <w:pPr>
        <w:pStyle w:val="31"/>
        <w:numPr>
          <w:ilvl w:val="0"/>
          <w:numId w:val="36"/>
        </w:numPr>
        <w:tabs>
          <w:tab w:val="left" w:pos="932"/>
        </w:tabs>
        <w:spacing w:before="160" w:after="0" w:line="240" w:lineRule="auto"/>
        <w:ind w:left="931" w:right="0" w:hanging="24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我方因违法经营被责令停产停业、吊销许可证或者执照；</w:t>
      </w:r>
    </w:p>
    <w:p>
      <w:pPr>
        <w:pStyle w:val="31"/>
        <w:numPr>
          <w:ilvl w:val="0"/>
          <w:numId w:val="36"/>
        </w:numPr>
        <w:tabs>
          <w:tab w:val="left" w:pos="932"/>
        </w:tabs>
        <w:spacing w:before="161" w:after="0" w:line="240" w:lineRule="auto"/>
        <w:ind w:left="931" w:right="0" w:hanging="24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我方因违法经营被处以较大数额罚款等行政处罚。</w:t>
      </w:r>
    </w:p>
    <w:p>
      <w:pPr>
        <w:pStyle w:val="7"/>
        <w:spacing w:before="160" w:line="364" w:lineRule="auto"/>
        <w:ind w:left="690" w:right="780"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 xml:space="preserve">随本声明附上我方参加本次政府采购活动前 </w:t>
      </w:r>
      <w:r>
        <w:rPr>
          <w:rFonts w:hint="eastAsia" w:asciiTheme="minorEastAsia" w:hAnsiTheme="minorEastAsia" w:eastAsiaTheme="minorEastAsia" w:cstheme="minorEastAsia"/>
        </w:rPr>
        <w:t>3</w:t>
      </w:r>
      <w:r>
        <w:rPr>
          <w:rFonts w:hint="eastAsia" w:asciiTheme="minorEastAsia" w:hAnsiTheme="minorEastAsia" w:eastAsiaTheme="minorEastAsia" w:cstheme="minorEastAsia"/>
          <w:spacing w:val="-5"/>
        </w:rPr>
        <w:t xml:space="preserve"> 年内发生的诉讼及仲裁情况表以及相关</w:t>
      </w:r>
      <w:r>
        <w:rPr>
          <w:rFonts w:hint="eastAsia" w:asciiTheme="minorEastAsia" w:hAnsiTheme="minorEastAsia" w:eastAsiaTheme="minorEastAsia" w:cstheme="minorEastAsia"/>
        </w:rPr>
        <w:t>的法律证明文件供贵方核验。我方保证上述信息的完整、客观、真实、准确，并愿意承担我方因提供虚假材料谋骗取成交、成交所引起的一切法律后果。</w:t>
      </w:r>
    </w:p>
    <w:p>
      <w:pPr>
        <w:pStyle w:val="7"/>
        <w:spacing w:before="2"/>
        <w:ind w:left="117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7"/>
        <w:rPr>
          <w:rFonts w:hint="eastAsia" w:asciiTheme="minorEastAsia" w:hAnsiTheme="minorEastAsia" w:eastAsiaTheme="minorEastAsia" w:cstheme="minorEastAsia"/>
        </w:rPr>
      </w:pPr>
    </w:p>
    <w:p>
      <w:pPr>
        <w:pStyle w:val="7"/>
        <w:rPr>
          <w:rFonts w:hint="eastAsia" w:asciiTheme="minorEastAsia" w:hAnsiTheme="minorEastAsia" w:eastAsiaTheme="minorEastAsia" w:cstheme="minorEastAsia"/>
        </w:rPr>
      </w:pPr>
    </w:p>
    <w:p>
      <w:pPr>
        <w:pStyle w:val="7"/>
        <w:rPr>
          <w:rFonts w:hint="eastAsia" w:asciiTheme="minorEastAsia" w:hAnsiTheme="minorEastAsia" w:eastAsiaTheme="minorEastAsia" w:cstheme="minorEastAsia"/>
        </w:rPr>
      </w:pPr>
    </w:p>
    <w:p>
      <w:pPr>
        <w:pStyle w:val="7"/>
        <w:rPr>
          <w:rFonts w:hint="eastAsia" w:asciiTheme="minorEastAsia" w:hAnsiTheme="minorEastAsia" w:eastAsiaTheme="minorEastAsia" w:cstheme="minorEastAsia"/>
        </w:rPr>
      </w:pPr>
    </w:p>
    <w:p>
      <w:pPr>
        <w:pStyle w:val="7"/>
        <w:spacing w:before="1"/>
        <w:rPr>
          <w:rFonts w:hint="eastAsia" w:asciiTheme="minorEastAsia" w:hAnsiTheme="minorEastAsia" w:eastAsiaTheme="minorEastAsia" w:cstheme="minorEastAsia"/>
          <w:sz w:val="26"/>
        </w:rPr>
      </w:pPr>
    </w:p>
    <w:p>
      <w:pPr>
        <w:pStyle w:val="7"/>
        <w:spacing w:line="364" w:lineRule="auto"/>
        <w:ind w:left="690" w:right="6155"/>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供应商法定代表人或委托代理人字： 供应商名称（盖章）：</w:t>
      </w:r>
    </w:p>
    <w:p>
      <w:pPr>
        <w:pStyle w:val="7"/>
        <w:tabs>
          <w:tab w:val="left" w:pos="1170"/>
        </w:tabs>
        <w:spacing w:before="2"/>
        <w:ind w:left="690"/>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rPr>
        <w:t>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间：年月日</w:t>
      </w:r>
      <w:bookmarkStart w:id="307" w:name="20、附件：投标保证金办理须知"/>
      <w:bookmarkEnd w:id="307"/>
      <w:bookmarkStart w:id="308" w:name="_bookmark77"/>
      <w:bookmarkEnd w:id="308"/>
    </w:p>
    <w:sectPr>
      <w:headerReference r:id="rId19" w:type="default"/>
      <w:footerReference r:id="rId20" w:type="default"/>
      <w:pgSz w:w="11910" w:h="16840"/>
      <w:pgMar w:top="720" w:right="720" w:bottom="720" w:left="720" w:header="0" w:footer="5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1320800</wp:posOffset>
              </wp:positionH>
              <wp:positionV relativeFrom="page">
                <wp:posOffset>9631680</wp:posOffset>
              </wp:positionV>
              <wp:extent cx="1256665" cy="424815"/>
              <wp:effectExtent l="0" t="0" r="0" b="0"/>
              <wp:wrapNone/>
              <wp:docPr id="49" name="文本框 1"/>
              <wp:cNvGraphicFramePr/>
              <a:graphic xmlns:a="http://schemas.openxmlformats.org/drawingml/2006/main">
                <a:graphicData uri="http://schemas.microsoft.com/office/word/2010/wordprocessingShape">
                  <wps:wsp>
                    <wps:cNvSpPr txBox="1"/>
                    <wps:spPr>
                      <a:xfrm>
                        <a:off x="0" y="0"/>
                        <a:ext cx="1256665" cy="424815"/>
                      </a:xfrm>
                      <a:prstGeom prst="rect">
                        <a:avLst/>
                      </a:prstGeom>
                      <a:noFill/>
                      <a:ln w="9525">
                        <a:noFill/>
                      </a:ln>
                    </wps:spPr>
                    <wps:txbx>
                      <w:txbxContent>
                        <w:p/>
                      </w:txbxContent>
                    </wps:txbx>
                    <wps:bodyPr lIns="0" tIns="0" rIns="0" bIns="0" upright="1"/>
                  </wps:wsp>
                </a:graphicData>
              </a:graphic>
            </wp:anchor>
          </w:drawing>
        </mc:Choice>
        <mc:Fallback>
          <w:pict>
            <v:shape id="文本框 1" o:spid="_x0000_s1026" o:spt="202" type="#_x0000_t202" style="position:absolute;left:0pt;margin-left:104pt;margin-top:758.4pt;height:33.45pt;width:98.95pt;mso-position-horizontal-relative:page;mso-position-vertical-relative:page;z-index:-251656192;mso-width-relative:page;mso-height-relative:page;" filled="f" stroked="f" coordsize="21600,21600" o:gfxdata="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apiZHbAAAADQEAAA8AAAAAAAAAAQAgAAAAIgAAAGRycy9kb3du&#10;cmV2LnhtbFBLAQIUABQAAAAIAIdO4kAA55MowwEAAHwDAAAOAAAAAAAAAAEAIAAAACoBAABkcnMv&#10;ZTJvRG9jLnhtbFBLBQYAAAAABgAGAFkBAABfBQ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pBdr>
      <w:tabs>
        <w:tab w:val="center" w:pos="4734"/>
        <w:tab w:val="right" w:pos="9588"/>
      </w:tabs>
      <w:jc w:val="right"/>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w:t>
    </w:r>
    <w:r>
      <w:rPr>
        <w:rFonts w:hint="eastAsia" w:ascii="宋体" w:hAnsi="宋体" w:cs="宋体"/>
        <w:sz w:val="21"/>
        <w:szCs w:val="22"/>
      </w:rPr>
      <w:t xml:space="preserve"> </w:t>
    </w:r>
    <w:r>
      <w:rPr>
        <w:rFonts w:hint="eastAsia" w:cs="宋体"/>
        <w:sz w:val="21"/>
        <w:szCs w:val="22"/>
        <w:lang w:eastAsia="zh-CN"/>
      </w:rPr>
      <w:t>新疆华域建设工程项目管理咨询有限公司</w:t>
    </w:r>
  </w:p>
  <w:p>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pBdr>
      <w:tabs>
        <w:tab w:val="center" w:pos="4734"/>
        <w:tab w:val="right" w:pos="9588"/>
      </w:tabs>
      <w:jc w:val="right"/>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w:t>
    </w:r>
    <w:r>
      <w:rPr>
        <w:rFonts w:hint="eastAsia" w:cs="宋体"/>
        <w:sz w:val="21"/>
        <w:szCs w:val="22"/>
        <w:lang w:eastAsia="zh-CN"/>
      </w:rPr>
      <w:t>新疆华域建设工程项目管理咨询有限公司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pBdr>
      <w:jc w:val="right"/>
      <w:rPr>
        <w:sz w:val="21"/>
        <w:szCs w:val="21"/>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ascii="仿宋" w:hAnsi="仿宋" w:eastAsia="仿宋" w:cs="仿宋"/>
      </w:rPr>
      <w:drawing>
        <wp:anchor distT="0" distB="0" distL="114300" distR="114300" simplePos="0" relativeHeight="251662336" behindDoc="0" locked="0" layoutInCell="1" allowOverlap="1">
          <wp:simplePos x="0" y="0"/>
          <wp:positionH relativeFrom="column">
            <wp:posOffset>4034790</wp:posOffset>
          </wp:positionH>
          <wp:positionV relativeFrom="paragraph">
            <wp:posOffset>-8890</wp:posOffset>
          </wp:positionV>
          <wp:extent cx="126365" cy="151130"/>
          <wp:effectExtent l="0" t="0" r="6985" b="1270"/>
          <wp:wrapNone/>
          <wp:docPr id="19" name="图片 1" descr="中楚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中楚标志"/>
                  <pic:cNvPicPr>
                    <a:picLocks noChangeAspect="1"/>
                  </pic:cNvPicPr>
                </pic:nvPicPr>
                <pic:blipFill>
                  <a:blip r:embed="rId1"/>
                  <a:stretch>
                    <a:fillRect/>
                  </a:stretch>
                </pic:blipFill>
                <pic:spPr>
                  <a:xfrm>
                    <a:off x="0" y="0"/>
                    <a:ext cx="126365" cy="151130"/>
                  </a:xfrm>
                  <a:prstGeom prst="rect">
                    <a:avLst/>
                  </a:prstGeom>
                  <a:noFill/>
                  <a:ln w="9525">
                    <a:noFill/>
                  </a:ln>
                </pic:spPr>
              </pic:pic>
            </a:graphicData>
          </a:graphic>
        </wp:anchor>
      </w:drawing>
    </w:r>
    <w:r>
      <w:rPr>
        <w:rFonts w:hint="eastAsia" w:eastAsia="仿宋" w:cs="宋体"/>
        <w:sz w:val="20"/>
        <w:lang w:eastAsia="zh-CN"/>
      </w:rPr>
      <w:t>新疆华域建设工程项目管理咨询有限公司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r>
      <w:rPr>
        <w:sz w:val="1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pBdr>
      <w:jc w:val="right"/>
      <w:rPr>
        <w:rFonts w:hint="eastAsia"/>
        <w:sz w:val="16"/>
        <w:szCs w:val="18"/>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r>
      <w:rPr>
        <w:rFonts w:hint="eastAsia" w:cs="宋体"/>
        <w:sz w:val="20"/>
        <w:lang w:eastAsia="zh-CN"/>
      </w:rPr>
      <w:t>新疆华域建设工程项目管理咨询有限公司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r>
      <w:rPr>
        <w:rFonts w:hint="eastAsia" w:ascii="宋体" w:hAnsi="宋体" w:cs="宋体"/>
        <w:sz w:val="21"/>
        <w:szCs w:val="21"/>
        <w:lang w:val="en-US" w:eastAsia="zh-CN"/>
      </w:rPr>
      <w:t xml:space="preserve">                         </w:t>
    </w:r>
    <w:r>
      <w:rPr>
        <w:rFonts w:hint="eastAsia" w:cs="宋体"/>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left="8400" w:hanging="7560" w:hangingChars="4200"/>
      <w:jc w:val="left"/>
    </w:pPr>
    <w:r>
      <w:rPr>
        <w:rFonts w:hint="eastAsia" w:cs="宋体"/>
        <w:sz w:val="18"/>
        <w:szCs w:val="18"/>
        <w:lang w:val="en-US" w:eastAsia="zh-CN"/>
      </w:rPr>
      <w:t xml:space="preserve">哈密瓜种质资源库建设项目                                     </w:t>
    </w:r>
    <w:r>
      <w:rPr>
        <w:rFonts w:hint="eastAsia" w:ascii="宋体" w:hAnsi="宋体" w:cs="宋体"/>
        <w:sz w:val="18"/>
        <w:szCs w:val="18"/>
        <w:lang w:val="en-US" w:eastAsia="zh-CN"/>
      </w:rPr>
      <w:t>竞争性磋商</w:t>
    </w:r>
    <w:r>
      <w:rPr>
        <w:rFonts w:hint="eastAsia" w:ascii="宋体" w:hAnsi="宋体" w:cs="宋体"/>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r>
      <w:rPr>
        <w:rFonts w:hint="eastAsia"/>
        <w:sz w:val="20"/>
        <w:szCs w:val="15"/>
        <w:lang w:val="en-US" w:eastAsia="zh-CN"/>
      </w:rPr>
      <w:t xml:space="preserve">哈密瓜种质资源库建设项目                                                 </w:t>
    </w:r>
    <w:r>
      <w:rPr>
        <w:rFonts w:hint="eastAsia" w:ascii="宋体" w:hAnsi="宋体" w:cs="宋体"/>
        <w:sz w:val="18"/>
        <w:szCs w:val="18"/>
        <w:lang w:val="en-US" w:eastAsia="zh-CN"/>
      </w:rPr>
      <w:t>竞争性磋商</w:t>
    </w:r>
    <w:r>
      <w:rPr>
        <w:rFonts w:hint="eastAsia" w:ascii="宋体" w:hAnsi="宋体" w:cs="宋体"/>
        <w:sz w:val="18"/>
        <w:szCs w:val="18"/>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r>
      <w:rPr>
        <w:rFonts w:hint="eastAsia" w:ascii="宋体" w:hAnsi="宋体"/>
        <w:sz w:val="20"/>
        <w:szCs w:val="15"/>
        <w:lang w:val="en-US" w:eastAsia="zh-CN"/>
      </w:rPr>
      <w:t xml:space="preserve">                   </w:t>
    </w:r>
    <w:r>
      <w:rPr>
        <w:rFonts w:hint="eastAsia" w:ascii="宋体" w:hAnsi="宋体" w:cs="宋体"/>
        <w:sz w:val="18"/>
        <w:szCs w:val="18"/>
        <w:lang w:val="en-US" w:eastAsia="zh-CN"/>
      </w:rPr>
      <w:t xml:space="preserve">                                  </w:t>
    </w:r>
    <w:r>
      <w:rPr>
        <w:rFonts w:hint="eastAsia" w:cs="宋体"/>
        <w:sz w:val="18"/>
        <w:szCs w:val="18"/>
        <w:lang w:val="en-US" w:eastAsia="zh-CN"/>
      </w:rPr>
      <w:t xml:space="preserve">                                            </w:t>
    </w:r>
    <w:r>
      <w:rPr>
        <w:rFonts w:hint="eastAsia" w:ascii="宋体" w:hAnsi="宋体" w:cs="宋体"/>
        <w:sz w:val="18"/>
        <w:szCs w:val="18"/>
        <w:lang w:val="en-US" w:eastAsia="zh-CN"/>
      </w:rPr>
      <w:t>竞争性磋商</w:t>
    </w:r>
    <w:r>
      <w:rPr>
        <w:rFonts w:hint="eastAsia" w:ascii="宋体" w:hAnsi="宋体" w:cs="宋体"/>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pPr>
    <w:r>
      <w:rPr>
        <w:rFonts w:hint="eastAsia" w:ascii="宋体" w:hAnsi="宋体"/>
        <w:sz w:val="20"/>
        <w:szCs w:val="15"/>
        <w:lang w:val="en-US" w:eastAsia="zh-CN"/>
      </w:rPr>
      <w:t xml:space="preserve">               </w:t>
    </w:r>
    <w:r>
      <w:rPr>
        <w:rFonts w:hint="eastAsia" w:ascii="宋体" w:hAnsi="宋体" w:cs="宋体"/>
        <w:sz w:val="18"/>
        <w:szCs w:val="18"/>
        <w:lang w:val="en-US" w:eastAsia="zh-CN"/>
      </w:rPr>
      <w:t xml:space="preserve">                                   </w:t>
    </w:r>
    <w:r>
      <w:rPr>
        <w:rFonts w:hint="eastAsia" w:cs="宋体"/>
        <w:sz w:val="18"/>
        <w:szCs w:val="18"/>
        <w:lang w:val="en-US" w:eastAsia="zh-CN"/>
      </w:rPr>
      <w:t xml:space="preserve">            </w:t>
    </w:r>
    <w:r>
      <w:rPr>
        <w:rFonts w:hint="eastAsia" w:ascii="宋体" w:hAnsi="宋体" w:cs="宋体"/>
        <w:sz w:val="18"/>
        <w:szCs w:val="18"/>
        <w:lang w:val="en-US" w:eastAsia="zh-CN"/>
      </w:rPr>
      <w:t>竞争性磋商</w:t>
    </w:r>
    <w:r>
      <w:rPr>
        <w:rFonts w:hint="eastAsia" w:ascii="宋体" w:hAnsi="宋体" w:cs="宋体"/>
        <w:sz w:val="18"/>
        <w:szCs w:val="18"/>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left"/>
    </w:pPr>
    <w:r>
      <w:rPr>
        <w:rFonts w:hint="eastAsia" w:ascii="宋体" w:hAnsi="宋体"/>
        <w:sz w:val="20"/>
        <w:szCs w:val="15"/>
        <w:lang w:val="en-US" w:eastAsia="zh-CN"/>
      </w:rPr>
      <w:t xml:space="preserve">                 </w:t>
    </w:r>
    <w:r>
      <w:rPr>
        <w:rFonts w:hint="eastAsia" w:ascii="宋体" w:hAnsi="宋体" w:cs="宋体"/>
        <w:sz w:val="18"/>
        <w:szCs w:val="18"/>
        <w:lang w:val="en-US" w:eastAsia="zh-CN"/>
      </w:rPr>
      <w:t xml:space="preserve">                                   </w:t>
    </w:r>
    <w:r>
      <w:rPr>
        <w:rFonts w:hint="eastAsia" w:cs="宋体"/>
        <w:sz w:val="18"/>
        <w:szCs w:val="18"/>
        <w:lang w:val="en-US" w:eastAsia="zh-CN"/>
      </w:rPr>
      <w:t xml:space="preserve">            </w:t>
    </w:r>
    <w:r>
      <w:rPr>
        <w:rFonts w:hint="eastAsia" w:ascii="宋体" w:hAnsi="宋体" w:cs="宋体"/>
        <w:sz w:val="18"/>
        <w:szCs w:val="18"/>
        <w:lang w:val="en-US" w:eastAsia="zh-CN"/>
      </w:rPr>
      <w:t>竞争性磋商</w:t>
    </w:r>
    <w:r>
      <w:rPr>
        <w:rFonts w:hint="eastAsia" w:ascii="宋体" w:hAnsi="宋体" w:cs="宋体"/>
        <w:sz w:val="18"/>
        <w:szCs w:val="18"/>
      </w:rPr>
      <w:t>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6120" w:firstLineChars="3400"/>
    </w:pPr>
    <w:r>
      <w:rPr>
        <w:rFonts w:hint="eastAsia" w:ascii="宋体" w:hAnsi="宋体" w:cs="宋体"/>
        <w:sz w:val="18"/>
        <w:szCs w:val="18"/>
        <w:lang w:val="en-US" w:eastAsia="zh-CN"/>
      </w:rPr>
      <w:t xml:space="preserve">            </w:t>
    </w:r>
    <w:r>
      <w:rPr>
        <w:rFonts w:hint="eastAsia" w:cs="宋体"/>
        <w:sz w:val="18"/>
        <w:szCs w:val="18"/>
        <w:lang w:val="en-US" w:eastAsia="zh-CN"/>
      </w:rPr>
      <w:t xml:space="preserve">         </w:t>
    </w:r>
    <w:r>
      <w:rPr>
        <w:rFonts w:hint="eastAsia" w:ascii="宋体" w:hAnsi="宋体" w:cs="宋体"/>
        <w:sz w:val="18"/>
        <w:szCs w:val="18"/>
        <w:lang w:val="en-US" w:eastAsia="zh-CN"/>
      </w:rPr>
      <w:t>竞争性磋商</w:t>
    </w:r>
    <w:r>
      <w:rPr>
        <w:rFonts w:hint="eastAsia" w:ascii="宋体" w:hAnsi="宋体" w:cs="宋体"/>
        <w:sz w:val="18"/>
        <w:szCs w:val="18"/>
      </w:rPr>
      <w:t>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left"/>
    </w:pPr>
    <w:r>
      <w:rPr>
        <w:rFonts w:hint="eastAsia"/>
        <w:sz w:val="20"/>
        <w:szCs w:val="15"/>
        <w:lang w:val="en-US" w:eastAsia="zh-CN"/>
      </w:rPr>
      <w:t>哈密瓜种质资源库建设项目</w:t>
    </w:r>
    <w:r>
      <w:rPr>
        <w:rFonts w:hint="eastAsia" w:ascii="宋体" w:hAnsi="宋体" w:cs="宋体"/>
        <w:sz w:val="18"/>
        <w:szCs w:val="18"/>
        <w:lang w:val="en-US" w:eastAsia="zh-CN"/>
      </w:rPr>
      <w:t>竞争性磋商</w:t>
    </w:r>
    <w:r>
      <w:rPr>
        <w:rFonts w:hint="eastAsia" w:ascii="宋体" w:hAnsi="宋体" w:cs="宋体"/>
        <w:sz w:val="18"/>
        <w:szCs w:val="18"/>
      </w:rPr>
      <w:t>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238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3234" w:hanging="601"/>
      </w:pPr>
      <w:rPr>
        <w:rFonts w:hint="default"/>
        <w:lang w:val="zh-CN" w:eastAsia="zh-CN" w:bidi="zh-CN"/>
      </w:rPr>
    </w:lvl>
    <w:lvl w:ilvl="2" w:tentative="0">
      <w:start w:val="0"/>
      <w:numFmt w:val="bullet"/>
      <w:lvlText w:val="•"/>
      <w:lvlJc w:val="left"/>
      <w:pPr>
        <w:ind w:left="4089" w:hanging="601"/>
      </w:pPr>
      <w:rPr>
        <w:rFonts w:hint="default"/>
        <w:lang w:val="zh-CN" w:eastAsia="zh-CN" w:bidi="zh-CN"/>
      </w:rPr>
    </w:lvl>
    <w:lvl w:ilvl="3" w:tentative="0">
      <w:start w:val="0"/>
      <w:numFmt w:val="bullet"/>
      <w:lvlText w:val="•"/>
      <w:lvlJc w:val="left"/>
      <w:pPr>
        <w:ind w:left="4943" w:hanging="601"/>
      </w:pPr>
      <w:rPr>
        <w:rFonts w:hint="default"/>
        <w:lang w:val="zh-CN" w:eastAsia="zh-CN" w:bidi="zh-CN"/>
      </w:rPr>
    </w:lvl>
    <w:lvl w:ilvl="4" w:tentative="0">
      <w:start w:val="0"/>
      <w:numFmt w:val="bullet"/>
      <w:lvlText w:val="•"/>
      <w:lvlJc w:val="left"/>
      <w:pPr>
        <w:ind w:left="5798" w:hanging="601"/>
      </w:pPr>
      <w:rPr>
        <w:rFonts w:hint="default"/>
        <w:lang w:val="zh-CN" w:eastAsia="zh-CN" w:bidi="zh-CN"/>
      </w:rPr>
    </w:lvl>
    <w:lvl w:ilvl="5" w:tentative="0">
      <w:start w:val="0"/>
      <w:numFmt w:val="bullet"/>
      <w:lvlText w:val="•"/>
      <w:lvlJc w:val="left"/>
      <w:pPr>
        <w:ind w:left="6653" w:hanging="601"/>
      </w:pPr>
      <w:rPr>
        <w:rFonts w:hint="default"/>
        <w:lang w:val="zh-CN" w:eastAsia="zh-CN" w:bidi="zh-CN"/>
      </w:rPr>
    </w:lvl>
    <w:lvl w:ilvl="6" w:tentative="0">
      <w:start w:val="0"/>
      <w:numFmt w:val="bullet"/>
      <w:lvlText w:val="•"/>
      <w:lvlJc w:val="left"/>
      <w:pPr>
        <w:ind w:left="7507" w:hanging="601"/>
      </w:pPr>
      <w:rPr>
        <w:rFonts w:hint="default"/>
        <w:lang w:val="zh-CN" w:eastAsia="zh-CN" w:bidi="zh-CN"/>
      </w:rPr>
    </w:lvl>
    <w:lvl w:ilvl="7" w:tentative="0">
      <w:start w:val="0"/>
      <w:numFmt w:val="bullet"/>
      <w:lvlText w:val="•"/>
      <w:lvlJc w:val="left"/>
      <w:pPr>
        <w:ind w:left="8362" w:hanging="601"/>
      </w:pPr>
      <w:rPr>
        <w:rFonts w:hint="default"/>
        <w:lang w:val="zh-CN" w:eastAsia="zh-CN" w:bidi="zh-CN"/>
      </w:rPr>
    </w:lvl>
    <w:lvl w:ilvl="8" w:tentative="0">
      <w:start w:val="0"/>
      <w:numFmt w:val="bullet"/>
      <w:lvlText w:val="•"/>
      <w:lvlJc w:val="left"/>
      <w:pPr>
        <w:ind w:left="9217" w:hanging="60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840" w:hanging="540"/>
        <w:jc w:val="left"/>
      </w:pPr>
      <w:rPr>
        <w:rFonts w:hint="default" w:ascii="宋体" w:hAnsi="宋体" w:eastAsia="宋体" w:cs="宋体"/>
        <w:w w:val="100"/>
        <w:sz w:val="24"/>
        <w:szCs w:val="24"/>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849" w:hanging="540"/>
      </w:pPr>
      <w:rPr>
        <w:rFonts w:hint="default"/>
        <w:lang w:val="zh-CN" w:eastAsia="zh-CN" w:bidi="zh-CN"/>
      </w:rPr>
    </w:lvl>
    <w:lvl w:ilvl="3" w:tentative="0">
      <w:start w:val="0"/>
      <w:numFmt w:val="bullet"/>
      <w:lvlText w:val="•"/>
      <w:lvlJc w:val="left"/>
      <w:pPr>
        <w:ind w:left="3859" w:hanging="540"/>
      </w:pPr>
      <w:rPr>
        <w:rFonts w:hint="default"/>
        <w:lang w:val="zh-CN" w:eastAsia="zh-CN" w:bidi="zh-CN"/>
      </w:rPr>
    </w:lvl>
    <w:lvl w:ilvl="4" w:tentative="0">
      <w:start w:val="0"/>
      <w:numFmt w:val="bullet"/>
      <w:lvlText w:val="•"/>
      <w:lvlJc w:val="left"/>
      <w:pPr>
        <w:ind w:left="4868" w:hanging="540"/>
      </w:pPr>
      <w:rPr>
        <w:rFonts w:hint="default"/>
        <w:lang w:val="zh-CN" w:eastAsia="zh-CN" w:bidi="zh-CN"/>
      </w:rPr>
    </w:lvl>
    <w:lvl w:ilvl="5" w:tentative="0">
      <w:start w:val="0"/>
      <w:numFmt w:val="bullet"/>
      <w:lvlText w:val="•"/>
      <w:lvlJc w:val="left"/>
      <w:pPr>
        <w:ind w:left="5878" w:hanging="540"/>
      </w:pPr>
      <w:rPr>
        <w:rFonts w:hint="default"/>
        <w:lang w:val="zh-CN" w:eastAsia="zh-CN" w:bidi="zh-CN"/>
      </w:rPr>
    </w:lvl>
    <w:lvl w:ilvl="6" w:tentative="0">
      <w:start w:val="0"/>
      <w:numFmt w:val="bullet"/>
      <w:lvlText w:val="•"/>
      <w:lvlJc w:val="left"/>
      <w:pPr>
        <w:ind w:left="6888" w:hanging="540"/>
      </w:pPr>
      <w:rPr>
        <w:rFonts w:hint="default"/>
        <w:lang w:val="zh-CN" w:eastAsia="zh-CN" w:bidi="zh-CN"/>
      </w:rPr>
    </w:lvl>
    <w:lvl w:ilvl="7" w:tentative="0">
      <w:start w:val="0"/>
      <w:numFmt w:val="bullet"/>
      <w:lvlText w:val="•"/>
      <w:lvlJc w:val="left"/>
      <w:pPr>
        <w:ind w:left="7897" w:hanging="540"/>
      </w:pPr>
      <w:rPr>
        <w:rFonts w:hint="default"/>
        <w:lang w:val="zh-CN" w:eastAsia="zh-CN" w:bidi="zh-CN"/>
      </w:rPr>
    </w:lvl>
    <w:lvl w:ilvl="8" w:tentative="0">
      <w:start w:val="0"/>
      <w:numFmt w:val="bullet"/>
      <w:lvlText w:val="•"/>
      <w:lvlJc w:val="left"/>
      <w:pPr>
        <w:ind w:left="8907" w:hanging="540"/>
      </w:pPr>
      <w:rPr>
        <w:rFonts w:hint="default"/>
        <w:lang w:val="zh-CN" w:eastAsia="zh-CN" w:bidi="zh-CN"/>
      </w:rPr>
    </w:lvl>
  </w:abstractNum>
  <w:abstractNum w:abstractNumId="2">
    <w:nsid w:val="9239341B"/>
    <w:multiLevelType w:val="multilevel"/>
    <w:tmpl w:val="9239341B"/>
    <w:lvl w:ilvl="0" w:tentative="0">
      <w:start w:val="4"/>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3">
    <w:nsid w:val="9C8AC8EF"/>
    <w:multiLevelType w:val="multilevel"/>
    <w:tmpl w:val="9C8AC8EF"/>
    <w:lvl w:ilvl="0" w:tentative="0">
      <w:start w:val="1"/>
      <w:numFmt w:val="decimal"/>
      <w:lvlText w:val="%1）"/>
      <w:lvlJc w:val="left"/>
      <w:pPr>
        <w:ind w:left="1840" w:hanging="54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748" w:hanging="540"/>
      </w:pPr>
      <w:rPr>
        <w:rFonts w:hint="default"/>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4">
    <w:nsid w:val="B0F1ACD9"/>
    <w:multiLevelType w:val="multilevel"/>
    <w:tmpl w:val="B0F1ACD9"/>
    <w:lvl w:ilvl="0" w:tentative="0">
      <w:start w:val="19"/>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60" w:hanging="420"/>
      </w:pPr>
      <w:rPr>
        <w:rFonts w:hint="default" w:ascii="Wingdings" w:hAnsi="Wingdings" w:eastAsia="Wingdings" w:cs="Wingdings"/>
        <w:w w:val="100"/>
        <w:sz w:val="24"/>
        <w:szCs w:val="24"/>
        <w:lang w:val="zh-CN" w:eastAsia="zh-CN" w:bidi="zh-CN"/>
      </w:rPr>
    </w:lvl>
    <w:lvl w:ilvl="3" w:tentative="0">
      <w:start w:val="0"/>
      <w:numFmt w:val="bullet"/>
      <w:lvlText w:val="•"/>
      <w:lvlJc w:val="left"/>
      <w:pPr>
        <w:ind w:left="4185" w:hanging="420"/>
      </w:pPr>
      <w:rPr>
        <w:rFonts w:hint="default"/>
        <w:lang w:val="zh-CN" w:eastAsia="zh-CN" w:bidi="zh-CN"/>
      </w:rPr>
    </w:lvl>
    <w:lvl w:ilvl="4" w:tentative="0">
      <w:start w:val="0"/>
      <w:numFmt w:val="bullet"/>
      <w:lvlText w:val="•"/>
      <w:lvlJc w:val="left"/>
      <w:pPr>
        <w:ind w:left="5148" w:hanging="420"/>
      </w:pPr>
      <w:rPr>
        <w:rFonts w:hint="default"/>
        <w:lang w:val="zh-CN" w:eastAsia="zh-CN" w:bidi="zh-CN"/>
      </w:rPr>
    </w:lvl>
    <w:lvl w:ilvl="5" w:tentative="0">
      <w:start w:val="0"/>
      <w:numFmt w:val="bullet"/>
      <w:lvlText w:val="•"/>
      <w:lvlJc w:val="left"/>
      <w:pPr>
        <w:ind w:left="6111" w:hanging="420"/>
      </w:pPr>
      <w:rPr>
        <w:rFonts w:hint="default"/>
        <w:lang w:val="zh-CN" w:eastAsia="zh-CN" w:bidi="zh-CN"/>
      </w:rPr>
    </w:lvl>
    <w:lvl w:ilvl="6" w:tentative="0">
      <w:start w:val="0"/>
      <w:numFmt w:val="bullet"/>
      <w:lvlText w:val="•"/>
      <w:lvlJc w:val="left"/>
      <w:pPr>
        <w:ind w:left="7074" w:hanging="420"/>
      </w:pPr>
      <w:rPr>
        <w:rFonts w:hint="default"/>
        <w:lang w:val="zh-CN" w:eastAsia="zh-CN" w:bidi="zh-CN"/>
      </w:rPr>
    </w:lvl>
    <w:lvl w:ilvl="7" w:tentative="0">
      <w:start w:val="0"/>
      <w:numFmt w:val="bullet"/>
      <w:lvlText w:val="•"/>
      <w:lvlJc w:val="left"/>
      <w:pPr>
        <w:ind w:left="8037" w:hanging="420"/>
      </w:pPr>
      <w:rPr>
        <w:rFonts w:hint="default"/>
        <w:lang w:val="zh-CN" w:eastAsia="zh-CN" w:bidi="zh-CN"/>
      </w:rPr>
    </w:lvl>
    <w:lvl w:ilvl="8" w:tentative="0">
      <w:start w:val="0"/>
      <w:numFmt w:val="bullet"/>
      <w:lvlText w:val="•"/>
      <w:lvlJc w:val="left"/>
      <w:pPr>
        <w:ind w:left="9000" w:hanging="420"/>
      </w:pPr>
      <w:rPr>
        <w:rFonts w:hint="default"/>
        <w:lang w:val="zh-CN" w:eastAsia="zh-CN" w:bidi="zh-CN"/>
      </w:rPr>
    </w:lvl>
  </w:abstractNum>
  <w:abstractNum w:abstractNumId="5">
    <w:nsid w:val="BE923771"/>
    <w:multiLevelType w:val="multilevel"/>
    <w:tmpl w:val="BE923771"/>
    <w:lvl w:ilvl="0" w:tentative="0">
      <w:start w:val="26"/>
      <w:numFmt w:val="decimal"/>
      <w:lvlText w:val="%1"/>
      <w:lvlJc w:val="left"/>
      <w:pPr>
        <w:ind w:left="1900" w:hanging="600"/>
        <w:jc w:val="left"/>
      </w:pPr>
      <w:rPr>
        <w:rFonts w:hint="default"/>
        <w:lang w:val="zh-CN" w:eastAsia="zh-CN" w:bidi="zh-CN"/>
      </w:rPr>
    </w:lvl>
    <w:lvl w:ilvl="1" w:tentative="0">
      <w:start w:val="1"/>
      <w:numFmt w:val="decimal"/>
      <w:lvlText w:val="%1.%2"/>
      <w:lvlJc w:val="left"/>
      <w:pPr>
        <w:ind w:left="1900"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705" w:hanging="600"/>
      </w:pPr>
      <w:rPr>
        <w:rFonts w:hint="default"/>
        <w:lang w:val="zh-CN" w:eastAsia="zh-CN" w:bidi="zh-CN"/>
      </w:rPr>
    </w:lvl>
    <w:lvl w:ilvl="3" w:tentative="0">
      <w:start w:val="0"/>
      <w:numFmt w:val="bullet"/>
      <w:lvlText w:val="•"/>
      <w:lvlJc w:val="left"/>
      <w:pPr>
        <w:ind w:left="4607" w:hanging="600"/>
      </w:pPr>
      <w:rPr>
        <w:rFonts w:hint="default"/>
        <w:lang w:val="zh-CN" w:eastAsia="zh-CN" w:bidi="zh-CN"/>
      </w:rPr>
    </w:lvl>
    <w:lvl w:ilvl="4" w:tentative="0">
      <w:start w:val="0"/>
      <w:numFmt w:val="bullet"/>
      <w:lvlText w:val="•"/>
      <w:lvlJc w:val="left"/>
      <w:pPr>
        <w:ind w:left="5510" w:hanging="600"/>
      </w:pPr>
      <w:rPr>
        <w:rFonts w:hint="default"/>
        <w:lang w:val="zh-CN" w:eastAsia="zh-CN" w:bidi="zh-CN"/>
      </w:rPr>
    </w:lvl>
    <w:lvl w:ilvl="5" w:tentative="0">
      <w:start w:val="0"/>
      <w:numFmt w:val="bullet"/>
      <w:lvlText w:val="•"/>
      <w:lvlJc w:val="left"/>
      <w:pPr>
        <w:ind w:left="6413" w:hanging="600"/>
      </w:pPr>
      <w:rPr>
        <w:rFonts w:hint="default"/>
        <w:lang w:val="zh-CN" w:eastAsia="zh-CN" w:bidi="zh-CN"/>
      </w:rPr>
    </w:lvl>
    <w:lvl w:ilvl="6" w:tentative="0">
      <w:start w:val="0"/>
      <w:numFmt w:val="bullet"/>
      <w:lvlText w:val="•"/>
      <w:lvlJc w:val="left"/>
      <w:pPr>
        <w:ind w:left="7315" w:hanging="600"/>
      </w:pPr>
      <w:rPr>
        <w:rFonts w:hint="default"/>
        <w:lang w:val="zh-CN" w:eastAsia="zh-CN" w:bidi="zh-CN"/>
      </w:rPr>
    </w:lvl>
    <w:lvl w:ilvl="7" w:tentative="0">
      <w:start w:val="0"/>
      <w:numFmt w:val="bullet"/>
      <w:lvlText w:val="•"/>
      <w:lvlJc w:val="left"/>
      <w:pPr>
        <w:ind w:left="8218" w:hanging="600"/>
      </w:pPr>
      <w:rPr>
        <w:rFonts w:hint="default"/>
        <w:lang w:val="zh-CN" w:eastAsia="zh-CN" w:bidi="zh-CN"/>
      </w:rPr>
    </w:lvl>
    <w:lvl w:ilvl="8" w:tentative="0">
      <w:start w:val="0"/>
      <w:numFmt w:val="bullet"/>
      <w:lvlText w:val="•"/>
      <w:lvlJc w:val="left"/>
      <w:pPr>
        <w:ind w:left="9121" w:hanging="600"/>
      </w:pPr>
      <w:rPr>
        <w:rFonts w:hint="default"/>
        <w:lang w:val="zh-CN" w:eastAsia="zh-CN" w:bidi="zh-CN"/>
      </w:rPr>
    </w:lvl>
  </w:abstractNum>
  <w:abstractNum w:abstractNumId="6">
    <w:nsid w:val="C8879AEF"/>
    <w:multiLevelType w:val="multilevel"/>
    <w:tmpl w:val="C8879AEF"/>
    <w:lvl w:ilvl="0" w:tentative="0">
      <w:start w:val="7"/>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7">
    <w:nsid w:val="D7573BDE"/>
    <w:multiLevelType w:val="singleLevel"/>
    <w:tmpl w:val="D7573BDE"/>
    <w:lvl w:ilvl="0" w:tentative="0">
      <w:start w:val="2"/>
      <w:numFmt w:val="chineseCounting"/>
      <w:lvlText w:val="第%1章"/>
      <w:lvlJc w:val="left"/>
      <w:rPr>
        <w:rFonts w:hint="eastAsia"/>
      </w:rPr>
    </w:lvl>
  </w:abstractNum>
  <w:abstractNum w:abstractNumId="8">
    <w:nsid w:val="D7F9FE59"/>
    <w:multiLevelType w:val="multilevel"/>
    <w:tmpl w:val="D7F9FE59"/>
    <w:lvl w:ilvl="0" w:tentative="0">
      <w:start w:val="14"/>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9">
    <w:nsid w:val="DCBA6B53"/>
    <w:multiLevelType w:val="multilevel"/>
    <w:tmpl w:val="DCBA6B53"/>
    <w:lvl w:ilvl="0" w:tentative="0">
      <w:start w:val="13"/>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10">
    <w:nsid w:val="F2A81E1A"/>
    <w:multiLevelType w:val="multilevel"/>
    <w:tmpl w:val="F2A81E1A"/>
    <w:lvl w:ilvl="0" w:tentative="0">
      <w:start w:val="1"/>
      <w:numFmt w:val="decimal"/>
      <w:lvlText w:val="%1."/>
      <w:lvlJc w:val="left"/>
      <w:pPr>
        <w:ind w:left="382" w:hanging="24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996" w:hanging="241"/>
      </w:pPr>
      <w:rPr>
        <w:rFonts w:hint="default"/>
        <w:lang w:val="zh-CN" w:eastAsia="zh-CN" w:bidi="zh-CN"/>
      </w:rPr>
    </w:lvl>
    <w:lvl w:ilvl="2" w:tentative="0">
      <w:start w:val="0"/>
      <w:numFmt w:val="bullet"/>
      <w:lvlText w:val="•"/>
      <w:lvlJc w:val="left"/>
      <w:pPr>
        <w:ind w:left="1612" w:hanging="241"/>
      </w:pPr>
      <w:rPr>
        <w:rFonts w:hint="default"/>
        <w:lang w:val="zh-CN" w:eastAsia="zh-CN" w:bidi="zh-CN"/>
      </w:rPr>
    </w:lvl>
    <w:lvl w:ilvl="3" w:tentative="0">
      <w:start w:val="0"/>
      <w:numFmt w:val="bullet"/>
      <w:lvlText w:val="•"/>
      <w:lvlJc w:val="left"/>
      <w:pPr>
        <w:ind w:left="2228" w:hanging="241"/>
      </w:pPr>
      <w:rPr>
        <w:rFonts w:hint="default"/>
        <w:lang w:val="zh-CN" w:eastAsia="zh-CN" w:bidi="zh-CN"/>
      </w:rPr>
    </w:lvl>
    <w:lvl w:ilvl="4" w:tentative="0">
      <w:start w:val="0"/>
      <w:numFmt w:val="bullet"/>
      <w:lvlText w:val="•"/>
      <w:lvlJc w:val="left"/>
      <w:pPr>
        <w:ind w:left="2844" w:hanging="241"/>
      </w:pPr>
      <w:rPr>
        <w:rFonts w:hint="default"/>
        <w:lang w:val="zh-CN" w:eastAsia="zh-CN" w:bidi="zh-CN"/>
      </w:rPr>
    </w:lvl>
    <w:lvl w:ilvl="5" w:tentative="0">
      <w:start w:val="0"/>
      <w:numFmt w:val="bullet"/>
      <w:lvlText w:val="•"/>
      <w:lvlJc w:val="left"/>
      <w:pPr>
        <w:ind w:left="3461" w:hanging="241"/>
      </w:pPr>
      <w:rPr>
        <w:rFonts w:hint="default"/>
        <w:lang w:val="zh-CN" w:eastAsia="zh-CN" w:bidi="zh-CN"/>
      </w:rPr>
    </w:lvl>
    <w:lvl w:ilvl="6" w:tentative="0">
      <w:start w:val="0"/>
      <w:numFmt w:val="bullet"/>
      <w:lvlText w:val="•"/>
      <w:lvlJc w:val="left"/>
      <w:pPr>
        <w:ind w:left="4077" w:hanging="241"/>
      </w:pPr>
      <w:rPr>
        <w:rFonts w:hint="default"/>
        <w:lang w:val="zh-CN" w:eastAsia="zh-CN" w:bidi="zh-CN"/>
      </w:rPr>
    </w:lvl>
    <w:lvl w:ilvl="7" w:tentative="0">
      <w:start w:val="0"/>
      <w:numFmt w:val="bullet"/>
      <w:lvlText w:val="•"/>
      <w:lvlJc w:val="left"/>
      <w:pPr>
        <w:ind w:left="4693" w:hanging="241"/>
      </w:pPr>
      <w:rPr>
        <w:rFonts w:hint="default"/>
        <w:lang w:val="zh-CN" w:eastAsia="zh-CN" w:bidi="zh-CN"/>
      </w:rPr>
    </w:lvl>
    <w:lvl w:ilvl="8" w:tentative="0">
      <w:start w:val="0"/>
      <w:numFmt w:val="bullet"/>
      <w:lvlText w:val="•"/>
      <w:lvlJc w:val="left"/>
      <w:pPr>
        <w:ind w:left="5309" w:hanging="241"/>
      </w:pPr>
      <w:rPr>
        <w:rFonts w:hint="default"/>
        <w:lang w:val="zh-CN" w:eastAsia="zh-CN" w:bidi="zh-CN"/>
      </w:rPr>
    </w:lvl>
  </w:abstractNum>
  <w:abstractNum w:abstractNumId="11">
    <w:nsid w:val="F4B5D9F5"/>
    <w:multiLevelType w:val="multilevel"/>
    <w:tmpl w:val="F4B5D9F5"/>
    <w:lvl w:ilvl="0" w:tentative="0">
      <w:start w:val="10"/>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12">
    <w:nsid w:val="0248C179"/>
    <w:multiLevelType w:val="multilevel"/>
    <w:tmpl w:val="0248C179"/>
    <w:lvl w:ilvl="0" w:tentative="0">
      <w:start w:val="3"/>
      <w:numFmt w:val="decimal"/>
      <w:lvlText w:val="%1"/>
      <w:lvlJc w:val="left"/>
      <w:pPr>
        <w:ind w:left="1300" w:hanging="526"/>
        <w:jc w:val="left"/>
      </w:pPr>
      <w:rPr>
        <w:rFonts w:hint="default"/>
        <w:lang w:val="zh-CN" w:eastAsia="zh-CN" w:bidi="zh-CN"/>
      </w:rPr>
    </w:lvl>
    <w:lvl w:ilvl="1" w:tentative="0">
      <w:start w:val="1"/>
      <w:numFmt w:val="decimal"/>
      <w:lvlText w:val="%1.%2"/>
      <w:lvlJc w:val="left"/>
      <w:pPr>
        <w:ind w:left="1300" w:hanging="526"/>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225" w:hanging="526"/>
      </w:pPr>
      <w:rPr>
        <w:rFonts w:hint="default"/>
        <w:lang w:val="zh-CN" w:eastAsia="zh-CN" w:bidi="zh-CN"/>
      </w:rPr>
    </w:lvl>
    <w:lvl w:ilvl="3" w:tentative="0">
      <w:start w:val="0"/>
      <w:numFmt w:val="bullet"/>
      <w:lvlText w:val="•"/>
      <w:lvlJc w:val="left"/>
      <w:pPr>
        <w:ind w:left="4187" w:hanging="526"/>
      </w:pPr>
      <w:rPr>
        <w:rFonts w:hint="default"/>
        <w:lang w:val="zh-CN" w:eastAsia="zh-CN" w:bidi="zh-CN"/>
      </w:rPr>
    </w:lvl>
    <w:lvl w:ilvl="4" w:tentative="0">
      <w:start w:val="0"/>
      <w:numFmt w:val="bullet"/>
      <w:lvlText w:val="•"/>
      <w:lvlJc w:val="left"/>
      <w:pPr>
        <w:ind w:left="5150" w:hanging="526"/>
      </w:pPr>
      <w:rPr>
        <w:rFonts w:hint="default"/>
        <w:lang w:val="zh-CN" w:eastAsia="zh-CN" w:bidi="zh-CN"/>
      </w:rPr>
    </w:lvl>
    <w:lvl w:ilvl="5" w:tentative="0">
      <w:start w:val="0"/>
      <w:numFmt w:val="bullet"/>
      <w:lvlText w:val="•"/>
      <w:lvlJc w:val="left"/>
      <w:pPr>
        <w:ind w:left="6113" w:hanging="526"/>
      </w:pPr>
      <w:rPr>
        <w:rFonts w:hint="default"/>
        <w:lang w:val="zh-CN" w:eastAsia="zh-CN" w:bidi="zh-CN"/>
      </w:rPr>
    </w:lvl>
    <w:lvl w:ilvl="6" w:tentative="0">
      <w:start w:val="0"/>
      <w:numFmt w:val="bullet"/>
      <w:lvlText w:val="•"/>
      <w:lvlJc w:val="left"/>
      <w:pPr>
        <w:ind w:left="7075" w:hanging="526"/>
      </w:pPr>
      <w:rPr>
        <w:rFonts w:hint="default"/>
        <w:lang w:val="zh-CN" w:eastAsia="zh-CN" w:bidi="zh-CN"/>
      </w:rPr>
    </w:lvl>
    <w:lvl w:ilvl="7" w:tentative="0">
      <w:start w:val="0"/>
      <w:numFmt w:val="bullet"/>
      <w:lvlText w:val="•"/>
      <w:lvlJc w:val="left"/>
      <w:pPr>
        <w:ind w:left="8038" w:hanging="526"/>
      </w:pPr>
      <w:rPr>
        <w:rFonts w:hint="default"/>
        <w:lang w:val="zh-CN" w:eastAsia="zh-CN" w:bidi="zh-CN"/>
      </w:rPr>
    </w:lvl>
    <w:lvl w:ilvl="8" w:tentative="0">
      <w:start w:val="0"/>
      <w:numFmt w:val="bullet"/>
      <w:lvlText w:val="•"/>
      <w:lvlJc w:val="left"/>
      <w:pPr>
        <w:ind w:left="9001" w:hanging="526"/>
      </w:pPr>
      <w:rPr>
        <w:rFonts w:hint="default"/>
        <w:lang w:val="zh-CN" w:eastAsia="zh-CN" w:bidi="zh-CN"/>
      </w:rPr>
    </w:lvl>
  </w:abstractNum>
  <w:abstractNum w:abstractNumId="13">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4">
    <w:nsid w:val="0E640482"/>
    <w:multiLevelType w:val="multilevel"/>
    <w:tmpl w:val="0E640482"/>
    <w:lvl w:ilvl="0" w:tentative="0">
      <w:start w:val="17"/>
      <w:numFmt w:val="decimal"/>
      <w:lvlText w:val="%1"/>
      <w:lvlJc w:val="left"/>
      <w:pPr>
        <w:ind w:left="1840" w:hanging="526"/>
        <w:jc w:val="left"/>
      </w:pPr>
      <w:rPr>
        <w:rFonts w:hint="default"/>
        <w:lang w:val="zh-CN" w:eastAsia="zh-CN" w:bidi="zh-CN"/>
      </w:rPr>
    </w:lvl>
    <w:lvl w:ilvl="1" w:tentative="0">
      <w:start w:val="1"/>
      <w:numFmt w:val="decimal"/>
      <w:lvlText w:val="%1.%2"/>
      <w:lvlJc w:val="left"/>
      <w:pPr>
        <w:ind w:left="1840" w:hanging="526"/>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26"/>
      </w:pPr>
      <w:rPr>
        <w:rFonts w:hint="default"/>
        <w:lang w:val="zh-CN" w:eastAsia="zh-CN" w:bidi="zh-CN"/>
      </w:rPr>
    </w:lvl>
    <w:lvl w:ilvl="3" w:tentative="0">
      <w:start w:val="0"/>
      <w:numFmt w:val="bullet"/>
      <w:lvlText w:val="•"/>
      <w:lvlJc w:val="left"/>
      <w:pPr>
        <w:ind w:left="4565" w:hanging="526"/>
      </w:pPr>
      <w:rPr>
        <w:rFonts w:hint="default"/>
        <w:lang w:val="zh-CN" w:eastAsia="zh-CN" w:bidi="zh-CN"/>
      </w:rPr>
    </w:lvl>
    <w:lvl w:ilvl="4" w:tentative="0">
      <w:start w:val="0"/>
      <w:numFmt w:val="bullet"/>
      <w:lvlText w:val="•"/>
      <w:lvlJc w:val="left"/>
      <w:pPr>
        <w:ind w:left="5474" w:hanging="526"/>
      </w:pPr>
      <w:rPr>
        <w:rFonts w:hint="default"/>
        <w:lang w:val="zh-CN" w:eastAsia="zh-CN" w:bidi="zh-CN"/>
      </w:rPr>
    </w:lvl>
    <w:lvl w:ilvl="5" w:tentative="0">
      <w:start w:val="0"/>
      <w:numFmt w:val="bullet"/>
      <w:lvlText w:val="•"/>
      <w:lvlJc w:val="left"/>
      <w:pPr>
        <w:ind w:left="6383" w:hanging="526"/>
      </w:pPr>
      <w:rPr>
        <w:rFonts w:hint="default"/>
        <w:lang w:val="zh-CN" w:eastAsia="zh-CN" w:bidi="zh-CN"/>
      </w:rPr>
    </w:lvl>
    <w:lvl w:ilvl="6" w:tentative="0">
      <w:start w:val="0"/>
      <w:numFmt w:val="bullet"/>
      <w:lvlText w:val="•"/>
      <w:lvlJc w:val="left"/>
      <w:pPr>
        <w:ind w:left="7291" w:hanging="526"/>
      </w:pPr>
      <w:rPr>
        <w:rFonts w:hint="default"/>
        <w:lang w:val="zh-CN" w:eastAsia="zh-CN" w:bidi="zh-CN"/>
      </w:rPr>
    </w:lvl>
    <w:lvl w:ilvl="7" w:tentative="0">
      <w:start w:val="0"/>
      <w:numFmt w:val="bullet"/>
      <w:lvlText w:val="•"/>
      <w:lvlJc w:val="left"/>
      <w:pPr>
        <w:ind w:left="8200" w:hanging="526"/>
      </w:pPr>
      <w:rPr>
        <w:rFonts w:hint="default"/>
        <w:lang w:val="zh-CN" w:eastAsia="zh-CN" w:bidi="zh-CN"/>
      </w:rPr>
    </w:lvl>
    <w:lvl w:ilvl="8" w:tentative="0">
      <w:start w:val="0"/>
      <w:numFmt w:val="bullet"/>
      <w:lvlText w:val="•"/>
      <w:lvlJc w:val="left"/>
      <w:pPr>
        <w:ind w:left="9109" w:hanging="526"/>
      </w:pPr>
      <w:rPr>
        <w:rFonts w:hint="default"/>
        <w:lang w:val="zh-CN" w:eastAsia="zh-CN" w:bidi="zh-CN"/>
      </w:rPr>
    </w:lvl>
  </w:abstractNum>
  <w:abstractNum w:abstractNumId="15">
    <w:nsid w:val="1B3FCE26"/>
    <w:multiLevelType w:val="multilevel"/>
    <w:tmpl w:val="1B3FCE26"/>
    <w:lvl w:ilvl="0" w:tentative="0">
      <w:start w:val="1"/>
      <w:numFmt w:val="decimal"/>
      <w:lvlText w:val="%1."/>
      <w:lvlJc w:val="left"/>
      <w:pPr>
        <w:ind w:left="107" w:hanging="368"/>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744" w:hanging="368"/>
      </w:pPr>
      <w:rPr>
        <w:rFonts w:hint="default"/>
        <w:lang w:val="zh-CN" w:eastAsia="zh-CN" w:bidi="zh-CN"/>
      </w:rPr>
    </w:lvl>
    <w:lvl w:ilvl="2" w:tentative="0">
      <w:start w:val="0"/>
      <w:numFmt w:val="bullet"/>
      <w:lvlText w:val="•"/>
      <w:lvlJc w:val="left"/>
      <w:pPr>
        <w:ind w:left="1388" w:hanging="368"/>
      </w:pPr>
      <w:rPr>
        <w:rFonts w:hint="default"/>
        <w:lang w:val="zh-CN" w:eastAsia="zh-CN" w:bidi="zh-CN"/>
      </w:rPr>
    </w:lvl>
    <w:lvl w:ilvl="3" w:tentative="0">
      <w:start w:val="0"/>
      <w:numFmt w:val="bullet"/>
      <w:lvlText w:val="•"/>
      <w:lvlJc w:val="left"/>
      <w:pPr>
        <w:ind w:left="2032" w:hanging="368"/>
      </w:pPr>
      <w:rPr>
        <w:rFonts w:hint="default"/>
        <w:lang w:val="zh-CN" w:eastAsia="zh-CN" w:bidi="zh-CN"/>
      </w:rPr>
    </w:lvl>
    <w:lvl w:ilvl="4" w:tentative="0">
      <w:start w:val="0"/>
      <w:numFmt w:val="bullet"/>
      <w:lvlText w:val="•"/>
      <w:lvlJc w:val="left"/>
      <w:pPr>
        <w:ind w:left="2676" w:hanging="368"/>
      </w:pPr>
      <w:rPr>
        <w:rFonts w:hint="default"/>
        <w:lang w:val="zh-CN" w:eastAsia="zh-CN" w:bidi="zh-CN"/>
      </w:rPr>
    </w:lvl>
    <w:lvl w:ilvl="5" w:tentative="0">
      <w:start w:val="0"/>
      <w:numFmt w:val="bullet"/>
      <w:lvlText w:val="•"/>
      <w:lvlJc w:val="left"/>
      <w:pPr>
        <w:ind w:left="3321" w:hanging="368"/>
      </w:pPr>
      <w:rPr>
        <w:rFonts w:hint="default"/>
        <w:lang w:val="zh-CN" w:eastAsia="zh-CN" w:bidi="zh-CN"/>
      </w:rPr>
    </w:lvl>
    <w:lvl w:ilvl="6" w:tentative="0">
      <w:start w:val="0"/>
      <w:numFmt w:val="bullet"/>
      <w:lvlText w:val="•"/>
      <w:lvlJc w:val="left"/>
      <w:pPr>
        <w:ind w:left="3965" w:hanging="368"/>
      </w:pPr>
      <w:rPr>
        <w:rFonts w:hint="default"/>
        <w:lang w:val="zh-CN" w:eastAsia="zh-CN" w:bidi="zh-CN"/>
      </w:rPr>
    </w:lvl>
    <w:lvl w:ilvl="7" w:tentative="0">
      <w:start w:val="0"/>
      <w:numFmt w:val="bullet"/>
      <w:lvlText w:val="•"/>
      <w:lvlJc w:val="left"/>
      <w:pPr>
        <w:ind w:left="4609" w:hanging="368"/>
      </w:pPr>
      <w:rPr>
        <w:rFonts w:hint="default"/>
        <w:lang w:val="zh-CN" w:eastAsia="zh-CN" w:bidi="zh-CN"/>
      </w:rPr>
    </w:lvl>
    <w:lvl w:ilvl="8" w:tentative="0">
      <w:start w:val="0"/>
      <w:numFmt w:val="bullet"/>
      <w:lvlText w:val="•"/>
      <w:lvlJc w:val="left"/>
      <w:pPr>
        <w:ind w:left="5253" w:hanging="368"/>
      </w:pPr>
      <w:rPr>
        <w:rFonts w:hint="default"/>
        <w:lang w:val="zh-CN" w:eastAsia="zh-CN" w:bidi="zh-CN"/>
      </w:rPr>
    </w:lvl>
  </w:abstractNum>
  <w:abstractNum w:abstractNumId="16">
    <w:nsid w:val="1FD0212F"/>
    <w:multiLevelType w:val="multilevel"/>
    <w:tmpl w:val="1FD0212F"/>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Letter"/>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470EC97"/>
    <w:multiLevelType w:val="multilevel"/>
    <w:tmpl w:val="2470EC97"/>
    <w:lvl w:ilvl="0" w:tentative="0">
      <w:start w:val="11"/>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18">
    <w:nsid w:val="25B654F3"/>
    <w:multiLevelType w:val="multilevel"/>
    <w:tmpl w:val="25B654F3"/>
    <w:lvl w:ilvl="0" w:tentative="0">
      <w:start w:val="2"/>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19">
    <w:nsid w:val="2A8F537B"/>
    <w:multiLevelType w:val="multilevel"/>
    <w:tmpl w:val="2A8F537B"/>
    <w:lvl w:ilvl="0" w:tentative="0">
      <w:start w:val="1"/>
      <w:numFmt w:val="decimal"/>
      <w:lvlText w:val="%1）"/>
      <w:lvlJc w:val="left"/>
      <w:pPr>
        <w:ind w:left="1840" w:hanging="54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748" w:hanging="540"/>
      </w:pPr>
      <w:rPr>
        <w:rFonts w:hint="default"/>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20">
    <w:nsid w:val="322D85CA"/>
    <w:multiLevelType w:val="multilevel"/>
    <w:tmpl w:val="322D85CA"/>
    <w:lvl w:ilvl="0" w:tentative="0">
      <w:start w:val="1"/>
      <w:numFmt w:val="decimal"/>
      <w:lvlText w:val="%1."/>
      <w:lvlJc w:val="left"/>
      <w:pPr>
        <w:ind w:left="93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38" w:hanging="241"/>
      </w:pPr>
      <w:rPr>
        <w:rFonts w:hint="default"/>
        <w:lang w:val="zh-CN" w:eastAsia="zh-CN" w:bidi="zh-CN"/>
      </w:rPr>
    </w:lvl>
    <w:lvl w:ilvl="2" w:tentative="0">
      <w:start w:val="0"/>
      <w:numFmt w:val="bullet"/>
      <w:lvlText w:val="•"/>
      <w:lvlJc w:val="left"/>
      <w:pPr>
        <w:ind w:left="2937" w:hanging="241"/>
      </w:pPr>
      <w:rPr>
        <w:rFonts w:hint="default"/>
        <w:lang w:val="zh-CN" w:eastAsia="zh-CN" w:bidi="zh-CN"/>
      </w:rPr>
    </w:lvl>
    <w:lvl w:ilvl="3" w:tentative="0">
      <w:start w:val="0"/>
      <w:numFmt w:val="bullet"/>
      <w:lvlText w:val="•"/>
      <w:lvlJc w:val="left"/>
      <w:pPr>
        <w:ind w:left="3935" w:hanging="241"/>
      </w:pPr>
      <w:rPr>
        <w:rFonts w:hint="default"/>
        <w:lang w:val="zh-CN" w:eastAsia="zh-CN" w:bidi="zh-CN"/>
      </w:rPr>
    </w:lvl>
    <w:lvl w:ilvl="4" w:tentative="0">
      <w:start w:val="0"/>
      <w:numFmt w:val="bullet"/>
      <w:lvlText w:val="•"/>
      <w:lvlJc w:val="left"/>
      <w:pPr>
        <w:ind w:left="4934" w:hanging="241"/>
      </w:pPr>
      <w:rPr>
        <w:rFonts w:hint="default"/>
        <w:lang w:val="zh-CN" w:eastAsia="zh-CN" w:bidi="zh-CN"/>
      </w:rPr>
    </w:lvl>
    <w:lvl w:ilvl="5" w:tentative="0">
      <w:start w:val="0"/>
      <w:numFmt w:val="bullet"/>
      <w:lvlText w:val="•"/>
      <w:lvlJc w:val="left"/>
      <w:pPr>
        <w:ind w:left="5933" w:hanging="241"/>
      </w:pPr>
      <w:rPr>
        <w:rFonts w:hint="default"/>
        <w:lang w:val="zh-CN" w:eastAsia="zh-CN" w:bidi="zh-CN"/>
      </w:rPr>
    </w:lvl>
    <w:lvl w:ilvl="6" w:tentative="0">
      <w:start w:val="0"/>
      <w:numFmt w:val="bullet"/>
      <w:lvlText w:val="•"/>
      <w:lvlJc w:val="left"/>
      <w:pPr>
        <w:ind w:left="6931" w:hanging="241"/>
      </w:pPr>
      <w:rPr>
        <w:rFonts w:hint="default"/>
        <w:lang w:val="zh-CN" w:eastAsia="zh-CN" w:bidi="zh-CN"/>
      </w:rPr>
    </w:lvl>
    <w:lvl w:ilvl="7" w:tentative="0">
      <w:start w:val="0"/>
      <w:numFmt w:val="bullet"/>
      <w:lvlText w:val="•"/>
      <w:lvlJc w:val="left"/>
      <w:pPr>
        <w:ind w:left="7930" w:hanging="241"/>
      </w:pPr>
      <w:rPr>
        <w:rFonts w:hint="default"/>
        <w:lang w:val="zh-CN" w:eastAsia="zh-CN" w:bidi="zh-CN"/>
      </w:rPr>
    </w:lvl>
    <w:lvl w:ilvl="8" w:tentative="0">
      <w:start w:val="0"/>
      <w:numFmt w:val="bullet"/>
      <w:lvlText w:val="•"/>
      <w:lvlJc w:val="left"/>
      <w:pPr>
        <w:ind w:left="8929" w:hanging="241"/>
      </w:pPr>
      <w:rPr>
        <w:rFonts w:hint="default"/>
        <w:lang w:val="zh-CN" w:eastAsia="zh-CN" w:bidi="zh-CN"/>
      </w:rPr>
    </w:lvl>
  </w:abstractNum>
  <w:abstractNum w:abstractNumId="21">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2">
    <w:nsid w:val="3D950AF9"/>
    <w:multiLevelType w:val="multilevel"/>
    <w:tmpl w:val="3D950AF9"/>
    <w:lvl w:ilvl="0" w:tentative="0">
      <w:start w:val="1"/>
      <w:numFmt w:val="decimal"/>
      <w:lvlText w:val="%1."/>
      <w:lvlJc w:val="left"/>
      <w:pPr>
        <w:ind w:left="468"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068" w:hanging="361"/>
      </w:pPr>
      <w:rPr>
        <w:rFonts w:hint="default"/>
        <w:lang w:val="zh-CN" w:eastAsia="zh-CN" w:bidi="zh-CN"/>
      </w:rPr>
    </w:lvl>
    <w:lvl w:ilvl="2" w:tentative="0">
      <w:start w:val="0"/>
      <w:numFmt w:val="bullet"/>
      <w:lvlText w:val="•"/>
      <w:lvlJc w:val="left"/>
      <w:pPr>
        <w:ind w:left="1676" w:hanging="361"/>
      </w:pPr>
      <w:rPr>
        <w:rFonts w:hint="default"/>
        <w:lang w:val="zh-CN" w:eastAsia="zh-CN" w:bidi="zh-CN"/>
      </w:rPr>
    </w:lvl>
    <w:lvl w:ilvl="3" w:tentative="0">
      <w:start w:val="0"/>
      <w:numFmt w:val="bullet"/>
      <w:lvlText w:val="•"/>
      <w:lvlJc w:val="left"/>
      <w:pPr>
        <w:ind w:left="2284" w:hanging="361"/>
      </w:pPr>
      <w:rPr>
        <w:rFonts w:hint="default"/>
        <w:lang w:val="zh-CN" w:eastAsia="zh-CN" w:bidi="zh-CN"/>
      </w:rPr>
    </w:lvl>
    <w:lvl w:ilvl="4" w:tentative="0">
      <w:start w:val="0"/>
      <w:numFmt w:val="bullet"/>
      <w:lvlText w:val="•"/>
      <w:lvlJc w:val="left"/>
      <w:pPr>
        <w:ind w:left="2892" w:hanging="361"/>
      </w:pPr>
      <w:rPr>
        <w:rFonts w:hint="default"/>
        <w:lang w:val="zh-CN" w:eastAsia="zh-CN" w:bidi="zh-CN"/>
      </w:rPr>
    </w:lvl>
    <w:lvl w:ilvl="5" w:tentative="0">
      <w:start w:val="0"/>
      <w:numFmt w:val="bullet"/>
      <w:lvlText w:val="•"/>
      <w:lvlJc w:val="left"/>
      <w:pPr>
        <w:ind w:left="3501" w:hanging="361"/>
      </w:pPr>
      <w:rPr>
        <w:rFonts w:hint="default"/>
        <w:lang w:val="zh-CN" w:eastAsia="zh-CN" w:bidi="zh-CN"/>
      </w:rPr>
    </w:lvl>
    <w:lvl w:ilvl="6" w:tentative="0">
      <w:start w:val="0"/>
      <w:numFmt w:val="bullet"/>
      <w:lvlText w:val="•"/>
      <w:lvlJc w:val="left"/>
      <w:pPr>
        <w:ind w:left="4109" w:hanging="361"/>
      </w:pPr>
      <w:rPr>
        <w:rFonts w:hint="default"/>
        <w:lang w:val="zh-CN" w:eastAsia="zh-CN" w:bidi="zh-CN"/>
      </w:rPr>
    </w:lvl>
    <w:lvl w:ilvl="7" w:tentative="0">
      <w:start w:val="0"/>
      <w:numFmt w:val="bullet"/>
      <w:lvlText w:val="•"/>
      <w:lvlJc w:val="left"/>
      <w:pPr>
        <w:ind w:left="4717" w:hanging="361"/>
      </w:pPr>
      <w:rPr>
        <w:rFonts w:hint="default"/>
        <w:lang w:val="zh-CN" w:eastAsia="zh-CN" w:bidi="zh-CN"/>
      </w:rPr>
    </w:lvl>
    <w:lvl w:ilvl="8" w:tentative="0">
      <w:start w:val="0"/>
      <w:numFmt w:val="bullet"/>
      <w:lvlText w:val="•"/>
      <w:lvlJc w:val="left"/>
      <w:pPr>
        <w:ind w:left="5325" w:hanging="361"/>
      </w:pPr>
      <w:rPr>
        <w:rFonts w:hint="default"/>
        <w:lang w:val="zh-CN" w:eastAsia="zh-CN" w:bidi="zh-CN"/>
      </w:rPr>
    </w:lvl>
  </w:abstractNum>
  <w:abstractNum w:abstractNumId="23">
    <w:nsid w:val="46A08BB8"/>
    <w:multiLevelType w:val="multilevel"/>
    <w:tmpl w:val="46A08BB8"/>
    <w:lvl w:ilvl="0" w:tentative="0">
      <w:start w:val="18"/>
      <w:numFmt w:val="decimal"/>
      <w:lvlText w:val="%1"/>
      <w:lvlJc w:val="left"/>
      <w:pPr>
        <w:ind w:left="1840" w:hanging="526"/>
        <w:jc w:val="left"/>
      </w:pPr>
      <w:rPr>
        <w:rFonts w:hint="default"/>
        <w:lang w:val="zh-CN" w:eastAsia="zh-CN" w:bidi="zh-CN"/>
      </w:rPr>
    </w:lvl>
    <w:lvl w:ilvl="1" w:tentative="0">
      <w:start w:val="1"/>
      <w:numFmt w:val="decimal"/>
      <w:lvlText w:val="%1.%2"/>
      <w:lvlJc w:val="left"/>
      <w:pPr>
        <w:ind w:left="1840" w:hanging="526"/>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26"/>
      </w:pPr>
      <w:rPr>
        <w:rFonts w:hint="default"/>
        <w:lang w:val="zh-CN" w:eastAsia="zh-CN" w:bidi="zh-CN"/>
      </w:rPr>
    </w:lvl>
    <w:lvl w:ilvl="3" w:tentative="0">
      <w:start w:val="0"/>
      <w:numFmt w:val="bullet"/>
      <w:lvlText w:val="•"/>
      <w:lvlJc w:val="left"/>
      <w:pPr>
        <w:ind w:left="4565" w:hanging="526"/>
      </w:pPr>
      <w:rPr>
        <w:rFonts w:hint="default"/>
        <w:lang w:val="zh-CN" w:eastAsia="zh-CN" w:bidi="zh-CN"/>
      </w:rPr>
    </w:lvl>
    <w:lvl w:ilvl="4" w:tentative="0">
      <w:start w:val="0"/>
      <w:numFmt w:val="bullet"/>
      <w:lvlText w:val="•"/>
      <w:lvlJc w:val="left"/>
      <w:pPr>
        <w:ind w:left="5474" w:hanging="526"/>
      </w:pPr>
      <w:rPr>
        <w:rFonts w:hint="default"/>
        <w:lang w:val="zh-CN" w:eastAsia="zh-CN" w:bidi="zh-CN"/>
      </w:rPr>
    </w:lvl>
    <w:lvl w:ilvl="5" w:tentative="0">
      <w:start w:val="0"/>
      <w:numFmt w:val="bullet"/>
      <w:lvlText w:val="•"/>
      <w:lvlJc w:val="left"/>
      <w:pPr>
        <w:ind w:left="6383" w:hanging="526"/>
      </w:pPr>
      <w:rPr>
        <w:rFonts w:hint="default"/>
        <w:lang w:val="zh-CN" w:eastAsia="zh-CN" w:bidi="zh-CN"/>
      </w:rPr>
    </w:lvl>
    <w:lvl w:ilvl="6" w:tentative="0">
      <w:start w:val="0"/>
      <w:numFmt w:val="bullet"/>
      <w:lvlText w:val="•"/>
      <w:lvlJc w:val="left"/>
      <w:pPr>
        <w:ind w:left="7291" w:hanging="526"/>
      </w:pPr>
      <w:rPr>
        <w:rFonts w:hint="default"/>
        <w:lang w:val="zh-CN" w:eastAsia="zh-CN" w:bidi="zh-CN"/>
      </w:rPr>
    </w:lvl>
    <w:lvl w:ilvl="7" w:tentative="0">
      <w:start w:val="0"/>
      <w:numFmt w:val="bullet"/>
      <w:lvlText w:val="•"/>
      <w:lvlJc w:val="left"/>
      <w:pPr>
        <w:ind w:left="8200" w:hanging="526"/>
      </w:pPr>
      <w:rPr>
        <w:rFonts w:hint="default"/>
        <w:lang w:val="zh-CN" w:eastAsia="zh-CN" w:bidi="zh-CN"/>
      </w:rPr>
    </w:lvl>
    <w:lvl w:ilvl="8" w:tentative="0">
      <w:start w:val="0"/>
      <w:numFmt w:val="bullet"/>
      <w:lvlText w:val="•"/>
      <w:lvlJc w:val="left"/>
      <w:pPr>
        <w:ind w:left="9109" w:hanging="526"/>
      </w:pPr>
      <w:rPr>
        <w:rFonts w:hint="default"/>
        <w:lang w:val="zh-CN" w:eastAsia="zh-CN" w:bidi="zh-CN"/>
      </w:rPr>
    </w:lvl>
  </w:abstractNum>
  <w:abstractNum w:abstractNumId="24">
    <w:nsid w:val="488B3280"/>
    <w:multiLevelType w:val="singleLevel"/>
    <w:tmpl w:val="488B3280"/>
    <w:lvl w:ilvl="0" w:tentative="0">
      <w:start w:val="1"/>
      <w:numFmt w:val="decimal"/>
      <w:suff w:val="space"/>
      <w:lvlText w:val="（%1）"/>
      <w:lvlJc w:val="left"/>
    </w:lvl>
  </w:abstractNum>
  <w:abstractNum w:abstractNumId="25">
    <w:nsid w:val="4AD1D84F"/>
    <w:multiLevelType w:val="multilevel"/>
    <w:tmpl w:val="4AD1D84F"/>
    <w:lvl w:ilvl="0" w:tentative="0">
      <w:start w:val="1"/>
      <w:numFmt w:val="decimal"/>
      <w:lvlText w:val="%1."/>
      <w:lvlJc w:val="left"/>
      <w:pPr>
        <w:ind w:left="107" w:hanging="361"/>
        <w:jc w:val="left"/>
      </w:pPr>
      <w:rPr>
        <w:rFonts w:hint="default" w:ascii="宋体" w:hAnsi="宋体" w:eastAsia="宋体" w:cs="宋体"/>
        <w:spacing w:val="-58"/>
        <w:w w:val="100"/>
        <w:sz w:val="22"/>
        <w:szCs w:val="22"/>
        <w:lang w:val="zh-CN" w:eastAsia="zh-CN" w:bidi="zh-CN"/>
      </w:rPr>
    </w:lvl>
    <w:lvl w:ilvl="1" w:tentative="0">
      <w:start w:val="0"/>
      <w:numFmt w:val="bullet"/>
      <w:lvlText w:val="•"/>
      <w:lvlJc w:val="left"/>
      <w:pPr>
        <w:ind w:left="744" w:hanging="361"/>
      </w:pPr>
      <w:rPr>
        <w:rFonts w:hint="default"/>
        <w:lang w:val="zh-CN" w:eastAsia="zh-CN" w:bidi="zh-CN"/>
      </w:rPr>
    </w:lvl>
    <w:lvl w:ilvl="2" w:tentative="0">
      <w:start w:val="0"/>
      <w:numFmt w:val="bullet"/>
      <w:lvlText w:val="•"/>
      <w:lvlJc w:val="left"/>
      <w:pPr>
        <w:ind w:left="1388" w:hanging="361"/>
      </w:pPr>
      <w:rPr>
        <w:rFonts w:hint="default"/>
        <w:lang w:val="zh-CN" w:eastAsia="zh-CN" w:bidi="zh-CN"/>
      </w:rPr>
    </w:lvl>
    <w:lvl w:ilvl="3" w:tentative="0">
      <w:start w:val="0"/>
      <w:numFmt w:val="bullet"/>
      <w:lvlText w:val="•"/>
      <w:lvlJc w:val="left"/>
      <w:pPr>
        <w:ind w:left="2032" w:hanging="361"/>
      </w:pPr>
      <w:rPr>
        <w:rFonts w:hint="default"/>
        <w:lang w:val="zh-CN" w:eastAsia="zh-CN" w:bidi="zh-CN"/>
      </w:rPr>
    </w:lvl>
    <w:lvl w:ilvl="4" w:tentative="0">
      <w:start w:val="0"/>
      <w:numFmt w:val="bullet"/>
      <w:lvlText w:val="•"/>
      <w:lvlJc w:val="left"/>
      <w:pPr>
        <w:ind w:left="2676" w:hanging="361"/>
      </w:pPr>
      <w:rPr>
        <w:rFonts w:hint="default"/>
        <w:lang w:val="zh-CN" w:eastAsia="zh-CN" w:bidi="zh-CN"/>
      </w:rPr>
    </w:lvl>
    <w:lvl w:ilvl="5" w:tentative="0">
      <w:start w:val="0"/>
      <w:numFmt w:val="bullet"/>
      <w:lvlText w:val="•"/>
      <w:lvlJc w:val="left"/>
      <w:pPr>
        <w:ind w:left="3321" w:hanging="361"/>
      </w:pPr>
      <w:rPr>
        <w:rFonts w:hint="default"/>
        <w:lang w:val="zh-CN" w:eastAsia="zh-CN" w:bidi="zh-CN"/>
      </w:rPr>
    </w:lvl>
    <w:lvl w:ilvl="6" w:tentative="0">
      <w:start w:val="0"/>
      <w:numFmt w:val="bullet"/>
      <w:lvlText w:val="•"/>
      <w:lvlJc w:val="left"/>
      <w:pPr>
        <w:ind w:left="3965" w:hanging="361"/>
      </w:pPr>
      <w:rPr>
        <w:rFonts w:hint="default"/>
        <w:lang w:val="zh-CN" w:eastAsia="zh-CN" w:bidi="zh-CN"/>
      </w:rPr>
    </w:lvl>
    <w:lvl w:ilvl="7" w:tentative="0">
      <w:start w:val="0"/>
      <w:numFmt w:val="bullet"/>
      <w:lvlText w:val="•"/>
      <w:lvlJc w:val="left"/>
      <w:pPr>
        <w:ind w:left="4609" w:hanging="361"/>
      </w:pPr>
      <w:rPr>
        <w:rFonts w:hint="default"/>
        <w:lang w:val="zh-CN" w:eastAsia="zh-CN" w:bidi="zh-CN"/>
      </w:rPr>
    </w:lvl>
    <w:lvl w:ilvl="8" w:tentative="0">
      <w:start w:val="0"/>
      <w:numFmt w:val="bullet"/>
      <w:lvlText w:val="•"/>
      <w:lvlJc w:val="left"/>
      <w:pPr>
        <w:ind w:left="5253" w:hanging="361"/>
      </w:pPr>
      <w:rPr>
        <w:rFonts w:hint="default"/>
        <w:lang w:val="zh-CN" w:eastAsia="zh-CN" w:bidi="zh-CN"/>
      </w:rPr>
    </w:lvl>
  </w:abstractNum>
  <w:abstractNum w:abstractNumId="26">
    <w:nsid w:val="4C1BAE26"/>
    <w:multiLevelType w:val="multilevel"/>
    <w:tmpl w:val="4C1BAE26"/>
    <w:lvl w:ilvl="0" w:tentative="0">
      <w:start w:val="16"/>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27">
    <w:nsid w:val="4C3D7A74"/>
    <w:multiLevelType w:val="multilevel"/>
    <w:tmpl w:val="4C3D7A74"/>
    <w:lvl w:ilvl="0" w:tentative="0">
      <w:start w:val="1"/>
      <w:numFmt w:val="decimal"/>
      <w:lvlText w:val="%1."/>
      <w:lvlJc w:val="left"/>
      <w:pPr>
        <w:ind w:left="690" w:hanging="24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722" w:hanging="243"/>
      </w:pPr>
      <w:rPr>
        <w:rFonts w:hint="default"/>
        <w:lang w:val="zh-CN" w:eastAsia="zh-CN" w:bidi="zh-CN"/>
      </w:rPr>
    </w:lvl>
    <w:lvl w:ilvl="2" w:tentative="0">
      <w:start w:val="0"/>
      <w:numFmt w:val="bullet"/>
      <w:lvlText w:val="•"/>
      <w:lvlJc w:val="left"/>
      <w:pPr>
        <w:ind w:left="2745" w:hanging="243"/>
      </w:pPr>
      <w:rPr>
        <w:rFonts w:hint="default"/>
        <w:lang w:val="zh-CN" w:eastAsia="zh-CN" w:bidi="zh-CN"/>
      </w:rPr>
    </w:lvl>
    <w:lvl w:ilvl="3" w:tentative="0">
      <w:start w:val="0"/>
      <w:numFmt w:val="bullet"/>
      <w:lvlText w:val="•"/>
      <w:lvlJc w:val="left"/>
      <w:pPr>
        <w:ind w:left="3767" w:hanging="243"/>
      </w:pPr>
      <w:rPr>
        <w:rFonts w:hint="default"/>
        <w:lang w:val="zh-CN" w:eastAsia="zh-CN" w:bidi="zh-CN"/>
      </w:rPr>
    </w:lvl>
    <w:lvl w:ilvl="4" w:tentative="0">
      <w:start w:val="0"/>
      <w:numFmt w:val="bullet"/>
      <w:lvlText w:val="•"/>
      <w:lvlJc w:val="left"/>
      <w:pPr>
        <w:ind w:left="4790" w:hanging="243"/>
      </w:pPr>
      <w:rPr>
        <w:rFonts w:hint="default"/>
        <w:lang w:val="zh-CN" w:eastAsia="zh-CN" w:bidi="zh-CN"/>
      </w:rPr>
    </w:lvl>
    <w:lvl w:ilvl="5" w:tentative="0">
      <w:start w:val="0"/>
      <w:numFmt w:val="bullet"/>
      <w:lvlText w:val="•"/>
      <w:lvlJc w:val="left"/>
      <w:pPr>
        <w:ind w:left="5813" w:hanging="243"/>
      </w:pPr>
      <w:rPr>
        <w:rFonts w:hint="default"/>
        <w:lang w:val="zh-CN" w:eastAsia="zh-CN" w:bidi="zh-CN"/>
      </w:rPr>
    </w:lvl>
    <w:lvl w:ilvl="6" w:tentative="0">
      <w:start w:val="0"/>
      <w:numFmt w:val="bullet"/>
      <w:lvlText w:val="•"/>
      <w:lvlJc w:val="left"/>
      <w:pPr>
        <w:ind w:left="6835" w:hanging="243"/>
      </w:pPr>
      <w:rPr>
        <w:rFonts w:hint="default"/>
        <w:lang w:val="zh-CN" w:eastAsia="zh-CN" w:bidi="zh-CN"/>
      </w:rPr>
    </w:lvl>
    <w:lvl w:ilvl="7" w:tentative="0">
      <w:start w:val="0"/>
      <w:numFmt w:val="bullet"/>
      <w:lvlText w:val="•"/>
      <w:lvlJc w:val="left"/>
      <w:pPr>
        <w:ind w:left="7858" w:hanging="243"/>
      </w:pPr>
      <w:rPr>
        <w:rFonts w:hint="default"/>
        <w:lang w:val="zh-CN" w:eastAsia="zh-CN" w:bidi="zh-CN"/>
      </w:rPr>
    </w:lvl>
    <w:lvl w:ilvl="8" w:tentative="0">
      <w:start w:val="0"/>
      <w:numFmt w:val="bullet"/>
      <w:lvlText w:val="•"/>
      <w:lvlJc w:val="left"/>
      <w:pPr>
        <w:ind w:left="8881" w:hanging="243"/>
      </w:pPr>
      <w:rPr>
        <w:rFonts w:hint="default"/>
        <w:lang w:val="zh-CN" w:eastAsia="zh-CN" w:bidi="zh-CN"/>
      </w:rPr>
    </w:lvl>
  </w:abstractNum>
  <w:abstractNum w:abstractNumId="28">
    <w:nsid w:val="4D4DC07F"/>
    <w:multiLevelType w:val="multilevel"/>
    <w:tmpl w:val="4D4DC07F"/>
    <w:lvl w:ilvl="0" w:tentative="0">
      <w:start w:val="8"/>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29">
    <w:nsid w:val="58765686"/>
    <w:multiLevelType w:val="multilevel"/>
    <w:tmpl w:val="58765686"/>
    <w:lvl w:ilvl="0" w:tentative="0">
      <w:start w:val="2"/>
      <w:numFmt w:val="decimal"/>
      <w:lvlText w:val="%1"/>
      <w:lvlJc w:val="left"/>
      <w:pPr>
        <w:ind w:left="2500" w:hanging="720"/>
        <w:jc w:val="left"/>
      </w:pPr>
      <w:rPr>
        <w:rFonts w:hint="default"/>
        <w:lang w:val="zh-CN" w:eastAsia="zh-CN" w:bidi="zh-CN"/>
      </w:rPr>
    </w:lvl>
    <w:lvl w:ilvl="1" w:tentative="0">
      <w:start w:val="2"/>
      <w:numFmt w:val="decimal"/>
      <w:lvlText w:val="%1.%2"/>
      <w:lvlJc w:val="left"/>
      <w:pPr>
        <w:ind w:left="2500" w:hanging="720"/>
        <w:jc w:val="left"/>
      </w:pPr>
      <w:rPr>
        <w:rFonts w:hint="default"/>
        <w:lang w:val="zh-CN" w:eastAsia="zh-CN" w:bidi="zh-CN"/>
      </w:rPr>
    </w:lvl>
    <w:lvl w:ilvl="2" w:tentative="0">
      <w:start w:val="1"/>
      <w:numFmt w:val="decimal"/>
      <w:lvlText w:val="%1.%2.%3"/>
      <w:lvlJc w:val="left"/>
      <w:pPr>
        <w:ind w:left="2500"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5027" w:hanging="720"/>
      </w:pPr>
      <w:rPr>
        <w:rFonts w:hint="default"/>
        <w:lang w:val="zh-CN" w:eastAsia="zh-CN" w:bidi="zh-CN"/>
      </w:rPr>
    </w:lvl>
    <w:lvl w:ilvl="4" w:tentative="0">
      <w:start w:val="0"/>
      <w:numFmt w:val="bullet"/>
      <w:lvlText w:val="•"/>
      <w:lvlJc w:val="left"/>
      <w:pPr>
        <w:ind w:left="5870" w:hanging="720"/>
      </w:pPr>
      <w:rPr>
        <w:rFonts w:hint="default"/>
        <w:lang w:val="zh-CN" w:eastAsia="zh-CN" w:bidi="zh-CN"/>
      </w:rPr>
    </w:lvl>
    <w:lvl w:ilvl="5" w:tentative="0">
      <w:start w:val="0"/>
      <w:numFmt w:val="bullet"/>
      <w:lvlText w:val="•"/>
      <w:lvlJc w:val="left"/>
      <w:pPr>
        <w:ind w:left="6713" w:hanging="720"/>
      </w:pPr>
      <w:rPr>
        <w:rFonts w:hint="default"/>
        <w:lang w:val="zh-CN" w:eastAsia="zh-CN" w:bidi="zh-CN"/>
      </w:rPr>
    </w:lvl>
    <w:lvl w:ilvl="6" w:tentative="0">
      <w:start w:val="0"/>
      <w:numFmt w:val="bullet"/>
      <w:lvlText w:val="•"/>
      <w:lvlJc w:val="left"/>
      <w:pPr>
        <w:ind w:left="7555" w:hanging="720"/>
      </w:pPr>
      <w:rPr>
        <w:rFonts w:hint="default"/>
        <w:lang w:val="zh-CN" w:eastAsia="zh-CN" w:bidi="zh-CN"/>
      </w:rPr>
    </w:lvl>
    <w:lvl w:ilvl="7" w:tentative="0">
      <w:start w:val="0"/>
      <w:numFmt w:val="bullet"/>
      <w:lvlText w:val="•"/>
      <w:lvlJc w:val="left"/>
      <w:pPr>
        <w:ind w:left="8398" w:hanging="720"/>
      </w:pPr>
      <w:rPr>
        <w:rFonts w:hint="default"/>
        <w:lang w:val="zh-CN" w:eastAsia="zh-CN" w:bidi="zh-CN"/>
      </w:rPr>
    </w:lvl>
    <w:lvl w:ilvl="8" w:tentative="0">
      <w:start w:val="0"/>
      <w:numFmt w:val="bullet"/>
      <w:lvlText w:val="•"/>
      <w:lvlJc w:val="left"/>
      <w:pPr>
        <w:ind w:left="9241" w:hanging="720"/>
      </w:pPr>
      <w:rPr>
        <w:rFonts w:hint="default"/>
        <w:lang w:val="zh-CN" w:eastAsia="zh-CN" w:bidi="zh-CN"/>
      </w:rPr>
    </w:lvl>
  </w:abstractNum>
  <w:abstractNum w:abstractNumId="30">
    <w:nsid w:val="5A241D34"/>
    <w:multiLevelType w:val="multilevel"/>
    <w:tmpl w:val="5A241D34"/>
    <w:lvl w:ilvl="0" w:tentative="0">
      <w:start w:val="6"/>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31">
    <w:nsid w:val="60382F6E"/>
    <w:multiLevelType w:val="multilevel"/>
    <w:tmpl w:val="60382F6E"/>
    <w:lvl w:ilvl="0" w:tentative="0">
      <w:start w:val="1"/>
      <w:numFmt w:val="decimal"/>
      <w:lvlText w:val="%1）"/>
      <w:lvlJc w:val="left"/>
      <w:pPr>
        <w:ind w:left="1825" w:hanging="526"/>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730" w:hanging="526"/>
      </w:pPr>
      <w:rPr>
        <w:rFonts w:hint="default"/>
        <w:lang w:val="zh-CN" w:eastAsia="zh-CN" w:bidi="zh-CN"/>
      </w:rPr>
    </w:lvl>
    <w:lvl w:ilvl="2" w:tentative="0">
      <w:start w:val="0"/>
      <w:numFmt w:val="bullet"/>
      <w:lvlText w:val="•"/>
      <w:lvlJc w:val="left"/>
      <w:pPr>
        <w:ind w:left="3641" w:hanging="526"/>
      </w:pPr>
      <w:rPr>
        <w:rFonts w:hint="default"/>
        <w:lang w:val="zh-CN" w:eastAsia="zh-CN" w:bidi="zh-CN"/>
      </w:rPr>
    </w:lvl>
    <w:lvl w:ilvl="3" w:tentative="0">
      <w:start w:val="0"/>
      <w:numFmt w:val="bullet"/>
      <w:lvlText w:val="•"/>
      <w:lvlJc w:val="left"/>
      <w:pPr>
        <w:ind w:left="4551" w:hanging="526"/>
      </w:pPr>
      <w:rPr>
        <w:rFonts w:hint="default"/>
        <w:lang w:val="zh-CN" w:eastAsia="zh-CN" w:bidi="zh-CN"/>
      </w:rPr>
    </w:lvl>
    <w:lvl w:ilvl="4" w:tentative="0">
      <w:start w:val="0"/>
      <w:numFmt w:val="bullet"/>
      <w:lvlText w:val="•"/>
      <w:lvlJc w:val="left"/>
      <w:pPr>
        <w:ind w:left="5462" w:hanging="526"/>
      </w:pPr>
      <w:rPr>
        <w:rFonts w:hint="default"/>
        <w:lang w:val="zh-CN" w:eastAsia="zh-CN" w:bidi="zh-CN"/>
      </w:rPr>
    </w:lvl>
    <w:lvl w:ilvl="5" w:tentative="0">
      <w:start w:val="0"/>
      <w:numFmt w:val="bullet"/>
      <w:lvlText w:val="•"/>
      <w:lvlJc w:val="left"/>
      <w:pPr>
        <w:ind w:left="6373" w:hanging="526"/>
      </w:pPr>
      <w:rPr>
        <w:rFonts w:hint="default"/>
        <w:lang w:val="zh-CN" w:eastAsia="zh-CN" w:bidi="zh-CN"/>
      </w:rPr>
    </w:lvl>
    <w:lvl w:ilvl="6" w:tentative="0">
      <w:start w:val="0"/>
      <w:numFmt w:val="bullet"/>
      <w:lvlText w:val="•"/>
      <w:lvlJc w:val="left"/>
      <w:pPr>
        <w:ind w:left="7283" w:hanging="526"/>
      </w:pPr>
      <w:rPr>
        <w:rFonts w:hint="default"/>
        <w:lang w:val="zh-CN" w:eastAsia="zh-CN" w:bidi="zh-CN"/>
      </w:rPr>
    </w:lvl>
    <w:lvl w:ilvl="7" w:tentative="0">
      <w:start w:val="0"/>
      <w:numFmt w:val="bullet"/>
      <w:lvlText w:val="•"/>
      <w:lvlJc w:val="left"/>
      <w:pPr>
        <w:ind w:left="8194" w:hanging="526"/>
      </w:pPr>
      <w:rPr>
        <w:rFonts w:hint="default"/>
        <w:lang w:val="zh-CN" w:eastAsia="zh-CN" w:bidi="zh-CN"/>
      </w:rPr>
    </w:lvl>
    <w:lvl w:ilvl="8" w:tentative="0">
      <w:start w:val="0"/>
      <w:numFmt w:val="bullet"/>
      <w:lvlText w:val="•"/>
      <w:lvlJc w:val="left"/>
      <w:pPr>
        <w:ind w:left="9105" w:hanging="526"/>
      </w:pPr>
      <w:rPr>
        <w:rFonts w:hint="default"/>
        <w:lang w:val="zh-CN" w:eastAsia="zh-CN" w:bidi="zh-CN"/>
      </w:rPr>
    </w:lvl>
  </w:abstractNum>
  <w:abstractNum w:abstractNumId="32">
    <w:nsid w:val="629F7852"/>
    <w:multiLevelType w:val="multilevel"/>
    <w:tmpl w:val="629F7852"/>
    <w:lvl w:ilvl="0" w:tentative="0">
      <w:start w:val="29"/>
      <w:numFmt w:val="decimal"/>
      <w:lvlText w:val="%1"/>
      <w:lvlJc w:val="left"/>
      <w:pPr>
        <w:ind w:left="1300" w:hanging="600"/>
        <w:jc w:val="left"/>
      </w:pPr>
      <w:rPr>
        <w:rFonts w:hint="default"/>
        <w:lang w:val="zh-CN" w:eastAsia="zh-CN" w:bidi="zh-CN"/>
      </w:rPr>
    </w:lvl>
    <w:lvl w:ilvl="1" w:tentative="0">
      <w:start w:val="1"/>
      <w:numFmt w:val="decimal"/>
      <w:lvlText w:val="%1.%2"/>
      <w:lvlJc w:val="left"/>
      <w:pPr>
        <w:ind w:left="1300" w:hanging="600"/>
        <w:jc w:val="left"/>
      </w:pPr>
      <w:rPr>
        <w:rFonts w:hint="default" w:ascii="宋体" w:hAnsi="宋体" w:eastAsia="宋体" w:cs="宋体"/>
        <w:spacing w:val="-18"/>
        <w:w w:val="100"/>
        <w:sz w:val="24"/>
        <w:szCs w:val="24"/>
        <w:lang w:val="zh-CN" w:eastAsia="zh-CN" w:bidi="zh-CN"/>
      </w:rPr>
    </w:lvl>
    <w:lvl w:ilvl="2" w:tentative="0">
      <w:start w:val="1"/>
      <w:numFmt w:val="decimal"/>
      <w:lvlText w:val="%3."/>
      <w:lvlJc w:val="left"/>
      <w:pPr>
        <w:ind w:left="1300" w:hanging="241"/>
        <w:jc w:val="left"/>
      </w:pPr>
      <w:rPr>
        <w:rFonts w:hint="default" w:ascii="宋体" w:hAnsi="宋体" w:eastAsia="宋体" w:cs="宋体"/>
        <w:spacing w:val="-24"/>
        <w:w w:val="100"/>
        <w:sz w:val="22"/>
        <w:szCs w:val="22"/>
        <w:lang w:val="zh-CN" w:eastAsia="zh-CN" w:bidi="zh-CN"/>
      </w:rPr>
    </w:lvl>
    <w:lvl w:ilvl="3" w:tentative="0">
      <w:start w:val="0"/>
      <w:numFmt w:val="bullet"/>
      <w:lvlText w:val="•"/>
      <w:lvlJc w:val="left"/>
      <w:pPr>
        <w:ind w:left="4187" w:hanging="241"/>
      </w:pPr>
      <w:rPr>
        <w:rFonts w:hint="default"/>
        <w:lang w:val="zh-CN" w:eastAsia="zh-CN" w:bidi="zh-CN"/>
      </w:rPr>
    </w:lvl>
    <w:lvl w:ilvl="4" w:tentative="0">
      <w:start w:val="0"/>
      <w:numFmt w:val="bullet"/>
      <w:lvlText w:val="•"/>
      <w:lvlJc w:val="left"/>
      <w:pPr>
        <w:ind w:left="5150" w:hanging="241"/>
      </w:pPr>
      <w:rPr>
        <w:rFonts w:hint="default"/>
        <w:lang w:val="zh-CN" w:eastAsia="zh-CN" w:bidi="zh-CN"/>
      </w:rPr>
    </w:lvl>
    <w:lvl w:ilvl="5" w:tentative="0">
      <w:start w:val="0"/>
      <w:numFmt w:val="bullet"/>
      <w:lvlText w:val="•"/>
      <w:lvlJc w:val="left"/>
      <w:pPr>
        <w:ind w:left="6113" w:hanging="241"/>
      </w:pPr>
      <w:rPr>
        <w:rFonts w:hint="default"/>
        <w:lang w:val="zh-CN" w:eastAsia="zh-CN" w:bidi="zh-CN"/>
      </w:rPr>
    </w:lvl>
    <w:lvl w:ilvl="6" w:tentative="0">
      <w:start w:val="0"/>
      <w:numFmt w:val="bullet"/>
      <w:lvlText w:val="•"/>
      <w:lvlJc w:val="left"/>
      <w:pPr>
        <w:ind w:left="7075" w:hanging="241"/>
      </w:pPr>
      <w:rPr>
        <w:rFonts w:hint="default"/>
        <w:lang w:val="zh-CN" w:eastAsia="zh-CN" w:bidi="zh-CN"/>
      </w:rPr>
    </w:lvl>
    <w:lvl w:ilvl="7" w:tentative="0">
      <w:start w:val="0"/>
      <w:numFmt w:val="bullet"/>
      <w:lvlText w:val="•"/>
      <w:lvlJc w:val="left"/>
      <w:pPr>
        <w:ind w:left="8038" w:hanging="241"/>
      </w:pPr>
      <w:rPr>
        <w:rFonts w:hint="default"/>
        <w:lang w:val="zh-CN" w:eastAsia="zh-CN" w:bidi="zh-CN"/>
      </w:rPr>
    </w:lvl>
    <w:lvl w:ilvl="8" w:tentative="0">
      <w:start w:val="0"/>
      <w:numFmt w:val="bullet"/>
      <w:lvlText w:val="•"/>
      <w:lvlJc w:val="left"/>
      <w:pPr>
        <w:ind w:left="9001" w:hanging="241"/>
      </w:pPr>
      <w:rPr>
        <w:rFonts w:hint="default"/>
        <w:lang w:val="zh-CN" w:eastAsia="zh-CN" w:bidi="zh-CN"/>
      </w:rPr>
    </w:lvl>
  </w:abstractNum>
  <w:abstractNum w:abstractNumId="33">
    <w:nsid w:val="77ECEA79"/>
    <w:multiLevelType w:val="multilevel"/>
    <w:tmpl w:val="77ECEA79"/>
    <w:lvl w:ilvl="0" w:tentative="0">
      <w:start w:val="23"/>
      <w:numFmt w:val="decimal"/>
      <w:lvlText w:val="%1"/>
      <w:lvlJc w:val="left"/>
      <w:pPr>
        <w:ind w:left="1300" w:hanging="600"/>
        <w:jc w:val="left"/>
      </w:pPr>
      <w:rPr>
        <w:rFonts w:hint="default"/>
        <w:lang w:val="zh-CN" w:eastAsia="zh-CN" w:bidi="zh-CN"/>
      </w:rPr>
    </w:lvl>
    <w:lvl w:ilvl="1" w:tentative="0">
      <w:start w:val="1"/>
      <w:numFmt w:val="decimal"/>
      <w:lvlText w:val="%1.%2"/>
      <w:lvlJc w:val="left"/>
      <w:pPr>
        <w:ind w:left="1300" w:hanging="600"/>
        <w:jc w:val="left"/>
      </w:pPr>
      <w:rPr>
        <w:rFonts w:hint="default" w:ascii="宋体" w:hAnsi="宋体" w:eastAsia="宋体" w:cs="宋体"/>
        <w:w w:val="99"/>
        <w:sz w:val="24"/>
        <w:szCs w:val="24"/>
        <w:lang w:val="zh-CN" w:eastAsia="zh-CN" w:bidi="zh-CN"/>
      </w:rPr>
    </w:lvl>
    <w:lvl w:ilvl="2" w:tentative="0">
      <w:start w:val="0"/>
      <w:numFmt w:val="bullet"/>
      <w:lvlText w:val="•"/>
      <w:lvlJc w:val="left"/>
      <w:pPr>
        <w:ind w:left="3225" w:hanging="600"/>
      </w:pPr>
      <w:rPr>
        <w:rFonts w:hint="default"/>
        <w:lang w:val="zh-CN" w:eastAsia="zh-CN" w:bidi="zh-CN"/>
      </w:rPr>
    </w:lvl>
    <w:lvl w:ilvl="3" w:tentative="0">
      <w:start w:val="0"/>
      <w:numFmt w:val="bullet"/>
      <w:lvlText w:val="•"/>
      <w:lvlJc w:val="left"/>
      <w:pPr>
        <w:ind w:left="4187" w:hanging="600"/>
      </w:pPr>
      <w:rPr>
        <w:rFonts w:hint="default"/>
        <w:lang w:val="zh-CN" w:eastAsia="zh-CN" w:bidi="zh-CN"/>
      </w:rPr>
    </w:lvl>
    <w:lvl w:ilvl="4" w:tentative="0">
      <w:start w:val="0"/>
      <w:numFmt w:val="bullet"/>
      <w:lvlText w:val="•"/>
      <w:lvlJc w:val="left"/>
      <w:pPr>
        <w:ind w:left="5150" w:hanging="600"/>
      </w:pPr>
      <w:rPr>
        <w:rFonts w:hint="default"/>
        <w:lang w:val="zh-CN" w:eastAsia="zh-CN" w:bidi="zh-CN"/>
      </w:rPr>
    </w:lvl>
    <w:lvl w:ilvl="5" w:tentative="0">
      <w:start w:val="0"/>
      <w:numFmt w:val="bullet"/>
      <w:lvlText w:val="•"/>
      <w:lvlJc w:val="left"/>
      <w:pPr>
        <w:ind w:left="6113" w:hanging="600"/>
      </w:pPr>
      <w:rPr>
        <w:rFonts w:hint="default"/>
        <w:lang w:val="zh-CN" w:eastAsia="zh-CN" w:bidi="zh-CN"/>
      </w:rPr>
    </w:lvl>
    <w:lvl w:ilvl="6" w:tentative="0">
      <w:start w:val="0"/>
      <w:numFmt w:val="bullet"/>
      <w:lvlText w:val="•"/>
      <w:lvlJc w:val="left"/>
      <w:pPr>
        <w:ind w:left="7075" w:hanging="600"/>
      </w:pPr>
      <w:rPr>
        <w:rFonts w:hint="default"/>
        <w:lang w:val="zh-CN" w:eastAsia="zh-CN" w:bidi="zh-CN"/>
      </w:rPr>
    </w:lvl>
    <w:lvl w:ilvl="7" w:tentative="0">
      <w:start w:val="0"/>
      <w:numFmt w:val="bullet"/>
      <w:lvlText w:val="•"/>
      <w:lvlJc w:val="left"/>
      <w:pPr>
        <w:ind w:left="8038" w:hanging="600"/>
      </w:pPr>
      <w:rPr>
        <w:rFonts w:hint="default"/>
        <w:lang w:val="zh-CN" w:eastAsia="zh-CN" w:bidi="zh-CN"/>
      </w:rPr>
    </w:lvl>
    <w:lvl w:ilvl="8" w:tentative="0">
      <w:start w:val="0"/>
      <w:numFmt w:val="bullet"/>
      <w:lvlText w:val="•"/>
      <w:lvlJc w:val="left"/>
      <w:pPr>
        <w:ind w:left="9001" w:hanging="600"/>
      </w:pPr>
      <w:rPr>
        <w:rFonts w:hint="default"/>
        <w:lang w:val="zh-CN" w:eastAsia="zh-CN" w:bidi="zh-CN"/>
      </w:rPr>
    </w:lvl>
  </w:abstractNum>
  <w:abstractNum w:abstractNumId="34">
    <w:nsid w:val="7C246926"/>
    <w:multiLevelType w:val="multilevel"/>
    <w:tmpl w:val="7C246926"/>
    <w:lvl w:ilvl="0" w:tentative="0">
      <w:start w:val="22"/>
      <w:numFmt w:val="decimal"/>
      <w:lvlText w:val="%1"/>
      <w:lvlJc w:val="left"/>
      <w:pPr>
        <w:ind w:left="1840" w:hanging="540"/>
        <w:jc w:val="left"/>
      </w:pPr>
      <w:rPr>
        <w:rFonts w:hint="default"/>
        <w:lang w:val="zh-CN" w:eastAsia="zh-CN" w:bidi="zh-CN"/>
      </w:rPr>
    </w:lvl>
    <w:lvl w:ilvl="1" w:tentative="0">
      <w:start w:val="1"/>
      <w:numFmt w:val="decimal"/>
      <w:lvlText w:val="%1.%2"/>
      <w:lvlJc w:val="left"/>
      <w:pPr>
        <w:ind w:left="184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57" w:hanging="540"/>
      </w:pPr>
      <w:rPr>
        <w:rFonts w:hint="default"/>
        <w:lang w:val="zh-CN" w:eastAsia="zh-CN" w:bidi="zh-CN"/>
      </w:rPr>
    </w:lvl>
    <w:lvl w:ilvl="3" w:tentative="0">
      <w:start w:val="0"/>
      <w:numFmt w:val="bullet"/>
      <w:lvlText w:val="•"/>
      <w:lvlJc w:val="left"/>
      <w:pPr>
        <w:ind w:left="4565" w:hanging="540"/>
      </w:pPr>
      <w:rPr>
        <w:rFonts w:hint="default"/>
        <w:lang w:val="zh-CN" w:eastAsia="zh-CN" w:bidi="zh-CN"/>
      </w:rPr>
    </w:lvl>
    <w:lvl w:ilvl="4" w:tentative="0">
      <w:start w:val="0"/>
      <w:numFmt w:val="bullet"/>
      <w:lvlText w:val="•"/>
      <w:lvlJc w:val="left"/>
      <w:pPr>
        <w:ind w:left="5474" w:hanging="540"/>
      </w:pPr>
      <w:rPr>
        <w:rFonts w:hint="default"/>
        <w:lang w:val="zh-CN" w:eastAsia="zh-CN" w:bidi="zh-CN"/>
      </w:rPr>
    </w:lvl>
    <w:lvl w:ilvl="5" w:tentative="0">
      <w:start w:val="0"/>
      <w:numFmt w:val="bullet"/>
      <w:lvlText w:val="•"/>
      <w:lvlJc w:val="left"/>
      <w:pPr>
        <w:ind w:left="6383" w:hanging="540"/>
      </w:pPr>
      <w:rPr>
        <w:rFonts w:hint="default"/>
        <w:lang w:val="zh-CN" w:eastAsia="zh-CN" w:bidi="zh-CN"/>
      </w:rPr>
    </w:lvl>
    <w:lvl w:ilvl="6" w:tentative="0">
      <w:start w:val="0"/>
      <w:numFmt w:val="bullet"/>
      <w:lvlText w:val="•"/>
      <w:lvlJc w:val="left"/>
      <w:pPr>
        <w:ind w:left="7291" w:hanging="540"/>
      </w:pPr>
      <w:rPr>
        <w:rFonts w:hint="default"/>
        <w:lang w:val="zh-CN" w:eastAsia="zh-CN" w:bidi="zh-CN"/>
      </w:rPr>
    </w:lvl>
    <w:lvl w:ilvl="7" w:tentative="0">
      <w:start w:val="0"/>
      <w:numFmt w:val="bullet"/>
      <w:lvlText w:val="•"/>
      <w:lvlJc w:val="left"/>
      <w:pPr>
        <w:ind w:left="8200" w:hanging="540"/>
      </w:pPr>
      <w:rPr>
        <w:rFonts w:hint="default"/>
        <w:lang w:val="zh-CN" w:eastAsia="zh-CN" w:bidi="zh-CN"/>
      </w:rPr>
    </w:lvl>
    <w:lvl w:ilvl="8" w:tentative="0">
      <w:start w:val="0"/>
      <w:numFmt w:val="bullet"/>
      <w:lvlText w:val="•"/>
      <w:lvlJc w:val="left"/>
      <w:pPr>
        <w:ind w:left="9109" w:hanging="540"/>
      </w:pPr>
      <w:rPr>
        <w:rFonts w:hint="default"/>
        <w:lang w:val="zh-CN" w:eastAsia="zh-CN" w:bidi="zh-CN"/>
      </w:rPr>
    </w:lvl>
  </w:abstractNum>
  <w:abstractNum w:abstractNumId="35">
    <w:nsid w:val="7DEC2089"/>
    <w:multiLevelType w:val="multilevel"/>
    <w:tmpl w:val="7DEC2089"/>
    <w:lvl w:ilvl="0" w:tentative="0">
      <w:start w:val="1"/>
      <w:numFmt w:val="decimal"/>
      <w:lvlText w:val="（%1）"/>
      <w:lvlJc w:val="left"/>
      <w:pPr>
        <w:ind w:left="238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3234" w:hanging="601"/>
      </w:pPr>
      <w:rPr>
        <w:rFonts w:hint="default"/>
        <w:lang w:val="zh-CN" w:eastAsia="zh-CN" w:bidi="zh-CN"/>
      </w:rPr>
    </w:lvl>
    <w:lvl w:ilvl="2" w:tentative="0">
      <w:start w:val="0"/>
      <w:numFmt w:val="bullet"/>
      <w:lvlText w:val="•"/>
      <w:lvlJc w:val="left"/>
      <w:pPr>
        <w:ind w:left="4089" w:hanging="601"/>
      </w:pPr>
      <w:rPr>
        <w:rFonts w:hint="default"/>
        <w:lang w:val="zh-CN" w:eastAsia="zh-CN" w:bidi="zh-CN"/>
      </w:rPr>
    </w:lvl>
    <w:lvl w:ilvl="3" w:tentative="0">
      <w:start w:val="0"/>
      <w:numFmt w:val="bullet"/>
      <w:lvlText w:val="•"/>
      <w:lvlJc w:val="left"/>
      <w:pPr>
        <w:ind w:left="4943" w:hanging="601"/>
      </w:pPr>
      <w:rPr>
        <w:rFonts w:hint="default"/>
        <w:lang w:val="zh-CN" w:eastAsia="zh-CN" w:bidi="zh-CN"/>
      </w:rPr>
    </w:lvl>
    <w:lvl w:ilvl="4" w:tentative="0">
      <w:start w:val="0"/>
      <w:numFmt w:val="bullet"/>
      <w:lvlText w:val="•"/>
      <w:lvlJc w:val="left"/>
      <w:pPr>
        <w:ind w:left="5798" w:hanging="601"/>
      </w:pPr>
      <w:rPr>
        <w:rFonts w:hint="default"/>
        <w:lang w:val="zh-CN" w:eastAsia="zh-CN" w:bidi="zh-CN"/>
      </w:rPr>
    </w:lvl>
    <w:lvl w:ilvl="5" w:tentative="0">
      <w:start w:val="0"/>
      <w:numFmt w:val="bullet"/>
      <w:lvlText w:val="•"/>
      <w:lvlJc w:val="left"/>
      <w:pPr>
        <w:ind w:left="6653" w:hanging="601"/>
      </w:pPr>
      <w:rPr>
        <w:rFonts w:hint="default"/>
        <w:lang w:val="zh-CN" w:eastAsia="zh-CN" w:bidi="zh-CN"/>
      </w:rPr>
    </w:lvl>
    <w:lvl w:ilvl="6" w:tentative="0">
      <w:start w:val="0"/>
      <w:numFmt w:val="bullet"/>
      <w:lvlText w:val="•"/>
      <w:lvlJc w:val="left"/>
      <w:pPr>
        <w:ind w:left="7507" w:hanging="601"/>
      </w:pPr>
      <w:rPr>
        <w:rFonts w:hint="default"/>
        <w:lang w:val="zh-CN" w:eastAsia="zh-CN" w:bidi="zh-CN"/>
      </w:rPr>
    </w:lvl>
    <w:lvl w:ilvl="7" w:tentative="0">
      <w:start w:val="0"/>
      <w:numFmt w:val="bullet"/>
      <w:lvlText w:val="•"/>
      <w:lvlJc w:val="left"/>
      <w:pPr>
        <w:ind w:left="8362" w:hanging="601"/>
      </w:pPr>
      <w:rPr>
        <w:rFonts w:hint="default"/>
        <w:lang w:val="zh-CN" w:eastAsia="zh-CN" w:bidi="zh-CN"/>
      </w:rPr>
    </w:lvl>
    <w:lvl w:ilvl="8" w:tentative="0">
      <w:start w:val="0"/>
      <w:numFmt w:val="bullet"/>
      <w:lvlText w:val="•"/>
      <w:lvlJc w:val="left"/>
      <w:pPr>
        <w:ind w:left="9217" w:hanging="601"/>
      </w:pPr>
      <w:rPr>
        <w:rFonts w:hint="default"/>
        <w:lang w:val="zh-CN" w:eastAsia="zh-CN" w:bidi="zh-CN"/>
      </w:rPr>
    </w:lvl>
  </w:abstractNum>
  <w:num w:numId="1">
    <w:abstractNumId w:val="24"/>
  </w:num>
  <w:num w:numId="2">
    <w:abstractNumId w:val="7"/>
  </w:num>
  <w:num w:numId="3">
    <w:abstractNumId w:val="18"/>
  </w:num>
  <w:num w:numId="4">
    <w:abstractNumId w:val="12"/>
  </w:num>
  <w:num w:numId="5">
    <w:abstractNumId w:val="2"/>
  </w:num>
  <w:num w:numId="6">
    <w:abstractNumId w:val="19"/>
  </w:num>
  <w:num w:numId="7">
    <w:abstractNumId w:val="30"/>
  </w:num>
  <w:num w:numId="8">
    <w:abstractNumId w:val="6"/>
  </w:num>
  <w:num w:numId="9">
    <w:abstractNumId w:val="28"/>
  </w:num>
  <w:num w:numId="10">
    <w:abstractNumId w:val="11"/>
  </w:num>
  <w:num w:numId="11">
    <w:abstractNumId w:val="17"/>
  </w:num>
  <w:num w:numId="12">
    <w:abstractNumId w:val="9"/>
  </w:num>
  <w:num w:numId="13">
    <w:abstractNumId w:val="8"/>
  </w:num>
  <w:num w:numId="14">
    <w:abstractNumId w:val="3"/>
  </w:num>
  <w:num w:numId="15">
    <w:abstractNumId w:val="26"/>
  </w:num>
  <w:num w:numId="16">
    <w:abstractNumId w:val="31"/>
  </w:num>
  <w:num w:numId="17">
    <w:abstractNumId w:val="14"/>
  </w:num>
  <w:num w:numId="18">
    <w:abstractNumId w:val="23"/>
  </w:num>
  <w:num w:numId="19">
    <w:abstractNumId w:val="4"/>
  </w:num>
  <w:num w:numId="20">
    <w:abstractNumId w:val="34"/>
  </w:num>
  <w:num w:numId="21">
    <w:abstractNumId w:val="33"/>
  </w:num>
  <w:num w:numId="22">
    <w:abstractNumId w:val="5"/>
  </w:num>
  <w:num w:numId="23">
    <w:abstractNumId w:val="32"/>
  </w:num>
  <w:num w:numId="24">
    <w:abstractNumId w:val="10"/>
  </w:num>
  <w:num w:numId="25">
    <w:abstractNumId w:val="25"/>
  </w:num>
  <w:num w:numId="26">
    <w:abstractNumId w:val="22"/>
  </w:num>
  <w:num w:numId="27">
    <w:abstractNumId w:val="15"/>
  </w:num>
  <w:num w:numId="28">
    <w:abstractNumId w:val="1"/>
  </w:num>
  <w:num w:numId="29">
    <w:abstractNumId w:val="29"/>
  </w:num>
  <w:num w:numId="30">
    <w:abstractNumId w:val="35"/>
  </w:num>
  <w:num w:numId="31">
    <w:abstractNumId w:val="0"/>
  </w:num>
  <w:num w:numId="32">
    <w:abstractNumId w:val="13"/>
  </w:num>
  <w:num w:numId="33">
    <w:abstractNumId w:val="21"/>
  </w:num>
  <w:num w:numId="34">
    <w:abstractNumId w:val="16"/>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5F8C"/>
    <w:rsid w:val="01A94FF5"/>
    <w:rsid w:val="01B56EC2"/>
    <w:rsid w:val="01D657C4"/>
    <w:rsid w:val="01DE5960"/>
    <w:rsid w:val="02A531A0"/>
    <w:rsid w:val="02DA7A7D"/>
    <w:rsid w:val="02F11F2F"/>
    <w:rsid w:val="039111CE"/>
    <w:rsid w:val="03917176"/>
    <w:rsid w:val="04B82E88"/>
    <w:rsid w:val="05D0538A"/>
    <w:rsid w:val="05FE3A86"/>
    <w:rsid w:val="068C6E1F"/>
    <w:rsid w:val="06E5440F"/>
    <w:rsid w:val="078B1917"/>
    <w:rsid w:val="07F804D5"/>
    <w:rsid w:val="0B043D33"/>
    <w:rsid w:val="0B5A21C0"/>
    <w:rsid w:val="0BC52D56"/>
    <w:rsid w:val="0C68615D"/>
    <w:rsid w:val="0DCA40FA"/>
    <w:rsid w:val="0E4E58C2"/>
    <w:rsid w:val="0EAA6ADA"/>
    <w:rsid w:val="0FB41345"/>
    <w:rsid w:val="11610152"/>
    <w:rsid w:val="11DA0E77"/>
    <w:rsid w:val="12174F71"/>
    <w:rsid w:val="12466311"/>
    <w:rsid w:val="12E31882"/>
    <w:rsid w:val="133F0A2B"/>
    <w:rsid w:val="159B1E47"/>
    <w:rsid w:val="16A171A2"/>
    <w:rsid w:val="17315A95"/>
    <w:rsid w:val="18075DB7"/>
    <w:rsid w:val="19EC0E57"/>
    <w:rsid w:val="1A0B475F"/>
    <w:rsid w:val="1A3D3854"/>
    <w:rsid w:val="1C897346"/>
    <w:rsid w:val="1D110035"/>
    <w:rsid w:val="1D165153"/>
    <w:rsid w:val="1D183903"/>
    <w:rsid w:val="1E2B20DE"/>
    <w:rsid w:val="1EDE3D30"/>
    <w:rsid w:val="1F076BEC"/>
    <w:rsid w:val="2095594A"/>
    <w:rsid w:val="20E80045"/>
    <w:rsid w:val="21156CED"/>
    <w:rsid w:val="21C27DF7"/>
    <w:rsid w:val="21FD4832"/>
    <w:rsid w:val="2208360B"/>
    <w:rsid w:val="223F7078"/>
    <w:rsid w:val="22CA56EE"/>
    <w:rsid w:val="22D53583"/>
    <w:rsid w:val="236F39A3"/>
    <w:rsid w:val="23947581"/>
    <w:rsid w:val="239506D6"/>
    <w:rsid w:val="26131EF3"/>
    <w:rsid w:val="261D772A"/>
    <w:rsid w:val="27406D41"/>
    <w:rsid w:val="28AC463B"/>
    <w:rsid w:val="28C2051D"/>
    <w:rsid w:val="291C33BF"/>
    <w:rsid w:val="2AED7CA6"/>
    <w:rsid w:val="2C071D59"/>
    <w:rsid w:val="2CB3240F"/>
    <w:rsid w:val="2D926B1C"/>
    <w:rsid w:val="2DB76BBC"/>
    <w:rsid w:val="2EAF0199"/>
    <w:rsid w:val="2FB436F5"/>
    <w:rsid w:val="2FF23D6A"/>
    <w:rsid w:val="3047435E"/>
    <w:rsid w:val="308862AC"/>
    <w:rsid w:val="308B6B0A"/>
    <w:rsid w:val="31826C8C"/>
    <w:rsid w:val="32FF4A07"/>
    <w:rsid w:val="33AB613C"/>
    <w:rsid w:val="357D51B3"/>
    <w:rsid w:val="357F0FC3"/>
    <w:rsid w:val="373F10BC"/>
    <w:rsid w:val="389C3D90"/>
    <w:rsid w:val="3A715516"/>
    <w:rsid w:val="3B9B7C0A"/>
    <w:rsid w:val="3BB81E78"/>
    <w:rsid w:val="3C454CF4"/>
    <w:rsid w:val="3C8B32A2"/>
    <w:rsid w:val="3CD21314"/>
    <w:rsid w:val="3E03317F"/>
    <w:rsid w:val="3E7C001D"/>
    <w:rsid w:val="404C6B57"/>
    <w:rsid w:val="40874207"/>
    <w:rsid w:val="43773F2B"/>
    <w:rsid w:val="44455A89"/>
    <w:rsid w:val="446563FA"/>
    <w:rsid w:val="44A73E22"/>
    <w:rsid w:val="4675472C"/>
    <w:rsid w:val="48D35921"/>
    <w:rsid w:val="4A2A6B72"/>
    <w:rsid w:val="4B481017"/>
    <w:rsid w:val="4B6B531E"/>
    <w:rsid w:val="4CF93182"/>
    <w:rsid w:val="4E23154D"/>
    <w:rsid w:val="4E2B2293"/>
    <w:rsid w:val="4F914ED9"/>
    <w:rsid w:val="515656B1"/>
    <w:rsid w:val="51BF5EFE"/>
    <w:rsid w:val="537E4ED5"/>
    <w:rsid w:val="552A6623"/>
    <w:rsid w:val="55807487"/>
    <w:rsid w:val="56E37107"/>
    <w:rsid w:val="57396DAF"/>
    <w:rsid w:val="58624E4A"/>
    <w:rsid w:val="59105FB6"/>
    <w:rsid w:val="59C217C2"/>
    <w:rsid w:val="5BB80512"/>
    <w:rsid w:val="5C294ACF"/>
    <w:rsid w:val="5C9D7F66"/>
    <w:rsid w:val="5F590D87"/>
    <w:rsid w:val="600178C7"/>
    <w:rsid w:val="600628F2"/>
    <w:rsid w:val="609C3183"/>
    <w:rsid w:val="619456B5"/>
    <w:rsid w:val="62E82436"/>
    <w:rsid w:val="632A336C"/>
    <w:rsid w:val="63447470"/>
    <w:rsid w:val="634E4C67"/>
    <w:rsid w:val="656A398D"/>
    <w:rsid w:val="65B36D48"/>
    <w:rsid w:val="66136CBF"/>
    <w:rsid w:val="66F01F17"/>
    <w:rsid w:val="683B7790"/>
    <w:rsid w:val="68DC2434"/>
    <w:rsid w:val="6A7C39C9"/>
    <w:rsid w:val="6AE24ECC"/>
    <w:rsid w:val="6B1546DA"/>
    <w:rsid w:val="6BC72ABA"/>
    <w:rsid w:val="6CB90C4F"/>
    <w:rsid w:val="6F131783"/>
    <w:rsid w:val="7014737E"/>
    <w:rsid w:val="70CA47BB"/>
    <w:rsid w:val="70DF228D"/>
    <w:rsid w:val="71A10ED7"/>
    <w:rsid w:val="729A25C2"/>
    <w:rsid w:val="732918BC"/>
    <w:rsid w:val="73B87048"/>
    <w:rsid w:val="746D5E6D"/>
    <w:rsid w:val="7597015B"/>
    <w:rsid w:val="7618199F"/>
    <w:rsid w:val="76C3714D"/>
    <w:rsid w:val="76FC0F1A"/>
    <w:rsid w:val="783E096F"/>
    <w:rsid w:val="78B85687"/>
    <w:rsid w:val="79291024"/>
    <w:rsid w:val="7BE02DD7"/>
    <w:rsid w:val="7C3F4F80"/>
    <w:rsid w:val="7D631E0F"/>
    <w:rsid w:val="7E5811CD"/>
    <w:rsid w:val="7EC66755"/>
    <w:rsid w:val="7FF85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line="688" w:lineRule="exact"/>
      <w:outlineLvl w:val="1"/>
    </w:pPr>
    <w:rPr>
      <w:rFonts w:ascii="Microsoft JhengHei" w:hAnsi="Microsoft JhengHei" w:eastAsia="Microsoft JhengHei" w:cs="Microsoft JhengHei"/>
      <w:b/>
      <w:bCs/>
      <w:sz w:val="44"/>
      <w:szCs w:val="44"/>
      <w:lang w:val="zh-CN" w:eastAsia="zh-CN" w:bidi="zh-CN"/>
    </w:rPr>
  </w:style>
  <w:style w:type="paragraph" w:styleId="4">
    <w:name w:val="heading 2"/>
    <w:basedOn w:val="1"/>
    <w:next w:val="1"/>
    <w:qFormat/>
    <w:uiPriority w:val="1"/>
    <w:pPr>
      <w:spacing w:before="1"/>
      <w:ind w:left="1300"/>
      <w:outlineLvl w:val="2"/>
    </w:pPr>
    <w:rPr>
      <w:rFonts w:ascii="宋体" w:hAnsi="宋体" w:eastAsia="宋体" w:cs="宋体"/>
      <w:b/>
      <w:bCs/>
      <w:sz w:val="24"/>
      <w:szCs w:val="24"/>
      <w:lang w:val="zh-CN" w:eastAsia="zh-CN" w:bidi="zh-CN"/>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toc 3"/>
    <w:basedOn w:val="1"/>
    <w:next w:val="1"/>
    <w:qFormat/>
    <w:uiPriority w:val="0"/>
    <w:pPr>
      <w:ind w:left="840" w:leftChars="4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semiHidden/>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231"/>
      <w:ind w:left="1300"/>
    </w:pPr>
    <w:rPr>
      <w:rFonts w:ascii="Microsoft JhengHei" w:hAnsi="Microsoft JhengHei" w:eastAsia="Microsoft JhengHei" w:cs="Microsoft JhengHei"/>
      <w:b/>
      <w:bCs/>
      <w:sz w:val="24"/>
      <w:szCs w:val="24"/>
      <w:lang w:val="zh-CN" w:eastAsia="zh-CN" w:bidi="zh-CN"/>
    </w:rPr>
  </w:style>
  <w:style w:type="paragraph" w:styleId="14">
    <w:name w:val="toc 2"/>
    <w:basedOn w:val="1"/>
    <w:next w:val="1"/>
    <w:qFormat/>
    <w:uiPriority w:val="1"/>
    <w:pPr>
      <w:spacing w:before="296"/>
      <w:ind w:left="1300"/>
    </w:pPr>
    <w:rPr>
      <w:rFonts w:ascii="宋体" w:hAnsi="宋体" w:eastAsia="宋体" w:cs="宋体"/>
      <w:b/>
      <w:bCs/>
      <w:sz w:val="20"/>
      <w:szCs w:val="20"/>
      <w:lang w:val="zh-CN" w:eastAsia="zh-CN" w:bidi="zh-CN"/>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basedOn w:val="18"/>
    <w:unhideWhenUsed/>
    <w:qFormat/>
    <w:uiPriority w:val="99"/>
  </w:style>
  <w:style w:type="character" w:styleId="21">
    <w:name w:val="FollowedHyperlink"/>
    <w:basedOn w:val="18"/>
    <w:qFormat/>
    <w:uiPriority w:val="0"/>
    <w:rPr>
      <w:color w:val="337AB7"/>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Variable"/>
    <w:basedOn w:val="18"/>
    <w:qFormat/>
    <w:uiPriority w:val="0"/>
  </w:style>
  <w:style w:type="character" w:styleId="25">
    <w:name w:val="Hyperlink"/>
    <w:basedOn w:val="18"/>
    <w:qFormat/>
    <w:uiPriority w:val="0"/>
    <w:rPr>
      <w:color w:val="337AB7"/>
      <w:u w:val="none"/>
    </w:rPr>
  </w:style>
  <w:style w:type="character" w:styleId="26">
    <w:name w:val="HTML Code"/>
    <w:basedOn w:val="18"/>
    <w:qFormat/>
    <w:uiPriority w:val="0"/>
    <w:rPr>
      <w:rFonts w:ascii="Consolas" w:hAnsi="Consolas" w:eastAsia="Consolas" w:cs="Consolas"/>
      <w:color w:val="CA4440"/>
      <w:sz w:val="21"/>
      <w:szCs w:val="21"/>
      <w:shd w:val="clear" w:fill="F9F2F4"/>
    </w:rPr>
  </w:style>
  <w:style w:type="character" w:styleId="27">
    <w:name w:val="HTML Cite"/>
    <w:basedOn w:val="18"/>
    <w:qFormat/>
    <w:uiPriority w:val="0"/>
    <w:rPr>
      <w:sz w:val="20"/>
      <w:szCs w:val="20"/>
    </w:rPr>
  </w:style>
  <w:style w:type="character" w:styleId="28">
    <w:name w:val="HTML Keyboard"/>
    <w:basedOn w:val="18"/>
    <w:qFormat/>
    <w:uiPriority w:val="0"/>
    <w:rPr>
      <w:rFonts w:hint="default" w:ascii="Consolas" w:hAnsi="Consolas" w:eastAsia="Consolas" w:cs="Consolas"/>
      <w:color w:val="FFFFFF"/>
      <w:sz w:val="21"/>
      <w:szCs w:val="21"/>
      <w:shd w:val="clear" w:fill="333333"/>
    </w:rPr>
  </w:style>
  <w:style w:type="character" w:styleId="29">
    <w:name w:val="HTML Sample"/>
    <w:basedOn w:val="18"/>
    <w:qFormat/>
    <w:uiPriority w:val="0"/>
    <w:rPr>
      <w:rFonts w:hint="default" w:ascii="Consolas" w:hAnsi="Consolas" w:eastAsia="Consolas" w:cs="Consolas"/>
      <w:sz w:val="21"/>
      <w:szCs w:val="21"/>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List Paragraph"/>
    <w:basedOn w:val="1"/>
    <w:qFormat/>
    <w:uiPriority w:val="1"/>
    <w:pPr>
      <w:spacing w:before="160"/>
      <w:ind w:left="1840" w:hanging="540"/>
    </w:pPr>
    <w:rPr>
      <w:rFonts w:ascii="宋体" w:hAnsi="宋体" w:eastAsia="宋体" w:cs="宋体"/>
      <w:lang w:val="zh-CN" w:eastAsia="zh-CN" w:bidi="zh-CN"/>
    </w:rPr>
  </w:style>
  <w:style w:type="paragraph" w:customStyle="1" w:styleId="32">
    <w:name w:val="Table Paragraph"/>
    <w:basedOn w:val="1"/>
    <w:qFormat/>
    <w:uiPriority w:val="1"/>
    <w:rPr>
      <w:rFonts w:ascii="宋体" w:hAnsi="宋体" w:eastAsia="宋体" w:cs="宋体"/>
      <w:lang w:val="zh-CN" w:eastAsia="zh-CN" w:bidi="zh-CN"/>
    </w:rPr>
  </w:style>
  <w:style w:type="paragraph" w:customStyle="1" w:styleId="33">
    <w:name w:val="1"/>
    <w:basedOn w:val="1"/>
    <w:next w:val="7"/>
    <w:qFormat/>
    <w:uiPriority w:val="0"/>
    <w:rPr>
      <w:sz w:val="24"/>
      <w:szCs w:val="24"/>
    </w:rPr>
  </w:style>
  <w:style w:type="paragraph" w:customStyle="1" w:styleId="34">
    <w:name w:val="正文2"/>
    <w:basedOn w:val="7"/>
    <w:qFormat/>
    <w:uiPriority w:val="0"/>
    <w:pPr>
      <w:spacing w:after="0" w:line="360" w:lineRule="auto"/>
      <w:ind w:firstLine="480" w:firstLineChars="200"/>
    </w:pPr>
    <w:rPr>
      <w:rFonts w:ascii="宋体"/>
      <w:sz w:val="24"/>
      <w:szCs w:val="24"/>
    </w:rPr>
  </w:style>
  <w:style w:type="paragraph" w:customStyle="1" w:styleId="3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标题 3 Char"/>
    <w:link w:val="5"/>
    <w:qFormat/>
    <w:uiPriority w:val="0"/>
    <w:rPr>
      <w:b/>
      <w:bCs/>
      <w:sz w:val="32"/>
      <w:szCs w:val="32"/>
    </w:rPr>
  </w:style>
  <w:style w:type="character" w:customStyle="1" w:styleId="37">
    <w:name w:val="ui-icon6"/>
    <w:basedOn w:val="18"/>
    <w:qFormat/>
    <w:uiPriority w:val="0"/>
  </w:style>
  <w:style w:type="character" w:customStyle="1" w:styleId="38">
    <w:name w:val="ui-icon7"/>
    <w:basedOn w:val="18"/>
    <w:qFormat/>
    <w:uiPriority w:val="0"/>
  </w:style>
  <w:style w:type="character" w:customStyle="1" w:styleId="39">
    <w:name w:val="label10"/>
    <w:basedOn w:val="18"/>
    <w:qFormat/>
    <w:uiPriority w:val="0"/>
  </w:style>
  <w:style w:type="character" w:customStyle="1" w:styleId="40">
    <w:name w:val="label11"/>
    <w:basedOn w:val="18"/>
    <w:qFormat/>
    <w:uiPriority w:val="0"/>
    <w:rPr>
      <w:color w:val="1AB394"/>
      <w:shd w:val="clear" w:fill="FFFFFF"/>
    </w:rPr>
  </w:style>
  <w:style w:type="character" w:customStyle="1" w:styleId="41">
    <w:name w:val="label12"/>
    <w:basedOn w:val="18"/>
    <w:qFormat/>
    <w:uiPriority w:val="0"/>
    <w:rPr>
      <w:color w:val="1CC09F"/>
      <w:shd w:val="clear" w:fill="FFFFFF"/>
    </w:rPr>
  </w:style>
  <w:style w:type="character" w:customStyle="1" w:styleId="42">
    <w:name w:val="label13"/>
    <w:basedOn w:val="18"/>
    <w:qFormat/>
    <w:uiPriority w:val="0"/>
  </w:style>
  <w:style w:type="character" w:customStyle="1" w:styleId="43">
    <w:name w:val="button"/>
    <w:basedOn w:val="18"/>
    <w:qFormat/>
    <w:uiPriority w:val="0"/>
  </w:style>
  <w:style w:type="character" w:customStyle="1" w:styleId="44">
    <w:name w:val="tmpztreemove_arrow"/>
    <w:basedOn w:val="18"/>
    <w:qFormat/>
    <w:uiPriority w:val="0"/>
  </w:style>
  <w:style w:type="character" w:customStyle="1" w:styleId="45">
    <w:name w:val="x-tab-strip-text"/>
    <w:basedOn w:val="18"/>
    <w:qFormat/>
    <w:uiPriority w:val="0"/>
    <w:rPr>
      <w:rFonts w:ascii="Tahoma" w:hAnsi="Tahoma" w:eastAsia="Tahoma" w:cs="Tahoma"/>
      <w:color w:val="416AA3"/>
      <w:sz w:val="16"/>
      <w:szCs w:val="16"/>
    </w:rPr>
  </w:style>
  <w:style w:type="character" w:customStyle="1" w:styleId="46">
    <w:name w:val="x-tab-strip-text1"/>
    <w:basedOn w:val="18"/>
    <w:qFormat/>
    <w:uiPriority w:val="0"/>
  </w:style>
  <w:style w:type="character" w:customStyle="1" w:styleId="47">
    <w:name w:val="x-tab-strip-text2"/>
    <w:basedOn w:val="18"/>
    <w:qFormat/>
    <w:uiPriority w:val="0"/>
    <w:rPr>
      <w:color w:val="15428B"/>
    </w:rPr>
  </w:style>
  <w:style w:type="character" w:customStyle="1" w:styleId="48">
    <w:name w:val="x-tab-strip-text3"/>
    <w:basedOn w:val="18"/>
    <w:qFormat/>
    <w:uiPriority w:val="0"/>
  </w:style>
  <w:style w:type="character" w:customStyle="1" w:styleId="49">
    <w:name w:val="x-tab-strip-text4"/>
    <w:basedOn w:val="18"/>
    <w:qFormat/>
    <w:uiPriority w:val="0"/>
    <w:rPr>
      <w:b/>
      <w:color w:val="15428B"/>
    </w:rPr>
  </w:style>
  <w:style w:type="character" w:customStyle="1" w:styleId="50">
    <w:name w:val="x-tab-strip-text5"/>
    <w:basedOn w:val="18"/>
    <w:qFormat/>
    <w:uiPriority w:val="0"/>
  </w:style>
  <w:style w:type="character" w:customStyle="1" w:styleId="51">
    <w:name w:val="first-child"/>
    <w:basedOn w:val="18"/>
    <w:qFormat/>
    <w:uiPriority w:val="0"/>
  </w:style>
  <w:style w:type="character" w:customStyle="1" w:styleId="52">
    <w:name w:val="layui-layer-tabnow"/>
    <w:basedOn w:val="18"/>
    <w:qFormat/>
    <w:uiPriority w:val="0"/>
    <w:rPr>
      <w:bdr w:val="single" w:color="CCCCCC" w:sz="6" w:space="0"/>
      <w:shd w:val="clear" w:fill="FFFFFF"/>
    </w:rPr>
  </w:style>
  <w:style w:type="character" w:customStyle="1" w:styleId="53">
    <w:name w:val="hover26"/>
    <w:basedOn w:val="18"/>
    <w:qFormat/>
    <w:uiPriority w:val="0"/>
    <w:rPr>
      <w:color w:val="FFFFFF"/>
      <w:shd w:val="clear" w:fill="4F4F4F"/>
    </w:rPr>
  </w:style>
  <w:style w:type="character" w:customStyle="1" w:styleId="54">
    <w:name w:val="hover27"/>
    <w:basedOn w:val="18"/>
    <w:qFormat/>
    <w:uiPriority w:val="0"/>
    <w:rPr>
      <w:sz w:val="21"/>
      <w:szCs w:val="21"/>
    </w:rPr>
  </w:style>
  <w:style w:type="character" w:customStyle="1" w:styleId="55">
    <w:name w:val="hover28"/>
    <w:basedOn w:val="18"/>
    <w:qFormat/>
    <w:uiPriority w:val="0"/>
    <w:rPr>
      <w:color w:val="FFFFFF"/>
      <w:shd w:val="clear" w:fill="4F4F4F"/>
    </w:rPr>
  </w:style>
  <w:style w:type="character" w:customStyle="1" w:styleId="56">
    <w:name w:val="label"/>
    <w:basedOn w:val="18"/>
    <w:qFormat/>
    <w:uiPriority w:val="0"/>
  </w:style>
  <w:style w:type="character" w:customStyle="1" w:styleId="57">
    <w:name w:val="label1"/>
    <w:basedOn w:val="18"/>
    <w:qFormat/>
    <w:uiPriority w:val="0"/>
    <w:rPr>
      <w:color w:val="1AB394"/>
      <w:shd w:val="clear" w:fill="FFFFFF"/>
    </w:rPr>
  </w:style>
  <w:style w:type="character" w:customStyle="1" w:styleId="58">
    <w:name w:val="label2"/>
    <w:basedOn w:val="18"/>
    <w:qFormat/>
    <w:uiPriority w:val="0"/>
    <w:rPr>
      <w:color w:val="1CC09F"/>
      <w:shd w:val="clear" w:fill="FFFFFF"/>
    </w:rPr>
  </w:style>
  <w:style w:type="character" w:customStyle="1" w:styleId="59">
    <w:name w:val="label3"/>
    <w:basedOn w:val="18"/>
    <w:qFormat/>
    <w:uiPriority w:val="0"/>
  </w:style>
  <w:style w:type="character" w:customStyle="1" w:styleId="60">
    <w:name w:val="hover25"/>
    <w:basedOn w:val="18"/>
    <w:qFormat/>
    <w:uiPriority w:val="0"/>
    <w:rPr>
      <w:color w:val="FFFFFF"/>
      <w:shd w:val="clear" w:fill="4F4F4F"/>
    </w:rPr>
  </w:style>
  <w:style w:type="character" w:customStyle="1" w:styleId="61">
    <w:name w:val="ui-icon"/>
    <w:basedOn w:val="18"/>
    <w:qFormat/>
    <w:uiPriority w:val="0"/>
  </w:style>
  <w:style w:type="character" w:customStyle="1" w:styleId="62">
    <w:name w:val="ui-icon1"/>
    <w:basedOn w:val="18"/>
    <w:qFormat/>
    <w:uiPriority w:val="0"/>
  </w:style>
  <w:style w:type="paragraph" w:customStyle="1" w:styleId="63">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2018-08-09T02:45:00Z</dcterms:created>
  <dc:creator>502-2</dc:creator>
  <cp:lastModifiedBy>Administrator</cp:lastModifiedBy>
  <cp:lastPrinted>2021-06-29T08:26:00Z</cp:lastPrinted>
  <dcterms:modified xsi:type="dcterms:W3CDTF">2021-11-01T09:20:34Z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Acrobat PDFMaker 11 Word 版</vt:lpwstr>
  </property>
  <property fmtid="{D5CDD505-2E9C-101B-9397-08002B2CF9AE}" pid="4" name="LastSaved">
    <vt:filetime>2018-08-09T00:00:00Z</vt:filetime>
  </property>
  <property fmtid="{D5CDD505-2E9C-101B-9397-08002B2CF9AE}" pid="5" name="KSOProductBuildVer">
    <vt:lpwstr>2052-11.1.0.11045</vt:lpwstr>
  </property>
  <property fmtid="{D5CDD505-2E9C-101B-9397-08002B2CF9AE}" pid="6" name="ICV">
    <vt:lpwstr>4EEA07E495D84473B69E16756F16AEF6</vt:lpwstr>
  </property>
</Properties>
</file>