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4" w:firstLineChars="25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2021年木垒县机电井智能取水计量设施升级改造采购及安装项目竞争性磋商公告</w:t>
      </w:r>
    </w:p>
    <w:p>
      <w:pPr>
        <w:spacing w:line="440" w:lineRule="exact"/>
        <w:ind w:firstLine="600" w:firstLineChars="250"/>
        <w:rPr>
          <w:rFonts w:asciiTheme="minorEastAsia" w:hAnsiTheme="minorEastAsia" w:cstheme="minorEastAsia"/>
          <w:sz w:val="24"/>
          <w:szCs w:val="24"/>
        </w:rPr>
      </w:pPr>
      <w:r>
        <w:rPr>
          <w:rFonts w:hint="eastAsia" w:asciiTheme="minorEastAsia" w:hAnsiTheme="minorEastAsia" w:cstheme="minorEastAsia"/>
          <w:sz w:val="24"/>
          <w:szCs w:val="24"/>
        </w:rPr>
        <w:t>新疆诚誉工程项目管理有限公司受</w:t>
      </w:r>
      <w:r>
        <w:rPr>
          <w:rFonts w:hint="eastAsia" w:asciiTheme="minorEastAsia" w:hAnsiTheme="minorEastAsia" w:cstheme="minorEastAsia"/>
          <w:sz w:val="24"/>
          <w:szCs w:val="24"/>
          <w:lang w:eastAsia="zh-CN"/>
        </w:rPr>
        <w:t>木垒县水政水资源办公室</w:t>
      </w:r>
      <w:r>
        <w:rPr>
          <w:rFonts w:hint="eastAsia" w:asciiTheme="minorEastAsia" w:hAnsiTheme="minorEastAsia" w:cstheme="minorEastAsia"/>
          <w:sz w:val="24"/>
          <w:szCs w:val="24"/>
        </w:rPr>
        <w:t>委托，对</w:t>
      </w:r>
      <w:r>
        <w:rPr>
          <w:rFonts w:hint="eastAsia" w:asciiTheme="minorEastAsia" w:hAnsiTheme="minorEastAsia" w:cstheme="minorEastAsia"/>
          <w:sz w:val="24"/>
          <w:szCs w:val="24"/>
          <w:lang w:eastAsia="zh-CN"/>
        </w:rPr>
        <w:t>2021年木垒县机电井智能取水计量设施升级改造采购及安装项目</w:t>
      </w:r>
      <w:r>
        <w:rPr>
          <w:rFonts w:hint="eastAsia" w:asciiTheme="minorEastAsia" w:hAnsiTheme="minorEastAsia" w:cstheme="minorEastAsia"/>
          <w:sz w:val="24"/>
          <w:szCs w:val="24"/>
        </w:rPr>
        <w:t>进行竞争性磋商，该项目建设资金为财政资金</w:t>
      </w:r>
      <w:r>
        <w:rPr>
          <w:rFonts w:hint="eastAsia" w:asciiTheme="minorEastAsia" w:hAnsiTheme="minorEastAsia" w:cstheme="minorEastAsia"/>
          <w:sz w:val="24"/>
          <w:szCs w:val="24"/>
          <w:lang w:val="en-US" w:eastAsia="zh-CN"/>
        </w:rPr>
        <w:t>和自筹资金</w:t>
      </w:r>
      <w:r>
        <w:rPr>
          <w:rFonts w:hint="eastAsia" w:asciiTheme="minorEastAsia" w:hAnsiTheme="minorEastAsia" w:cstheme="minorEastAsia"/>
          <w:sz w:val="24"/>
          <w:szCs w:val="24"/>
        </w:rPr>
        <w:t>，现欢迎合格供应商参加磋商和报价。</w:t>
      </w:r>
    </w:p>
    <w:p>
      <w:pPr>
        <w:spacing w:line="440" w:lineRule="exact"/>
        <w:ind w:firstLine="482" w:firstLineChars="200"/>
        <w:rPr>
          <w:rFonts w:hint="eastAsia" w:eastAsia="宋体" w:asciiTheme="minorEastAsia" w:hAnsiTheme="minorEastAsia" w:cstheme="minorEastAsia"/>
          <w:sz w:val="24"/>
          <w:szCs w:val="24"/>
          <w:lang w:eastAsia="zh-CN"/>
        </w:rPr>
      </w:pPr>
      <w:r>
        <w:rPr>
          <w:rFonts w:hint="eastAsia" w:asciiTheme="minorEastAsia" w:hAnsiTheme="minorEastAsia" w:cstheme="minorEastAsia"/>
          <w:b/>
          <w:bCs/>
          <w:sz w:val="24"/>
          <w:szCs w:val="24"/>
        </w:rPr>
        <w:t>一、采购项目名称：</w:t>
      </w:r>
      <w:r>
        <w:rPr>
          <w:rFonts w:hint="eastAsia" w:asciiTheme="minorEastAsia" w:hAnsiTheme="minorEastAsia" w:cstheme="minorEastAsia"/>
          <w:sz w:val="24"/>
          <w:szCs w:val="24"/>
          <w:lang w:eastAsia="zh-CN"/>
        </w:rPr>
        <w:t>2021年木垒县机电井智能取水计量设施升级改造采购及安装项目</w:t>
      </w:r>
    </w:p>
    <w:p>
      <w:pPr>
        <w:spacing w:line="44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二、采购项目编号：</w:t>
      </w:r>
      <w:r>
        <w:rPr>
          <w:rFonts w:hint="eastAsia" w:asciiTheme="minorEastAsia" w:hAnsiTheme="minorEastAsia" w:cstheme="minorEastAsia"/>
          <w:sz w:val="24"/>
          <w:szCs w:val="24"/>
          <w:lang w:val="en-US" w:eastAsia="zh-CN"/>
        </w:rPr>
        <w:t>MLX</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JDJZNQS</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JLSS-CGAZ</w:t>
      </w:r>
      <w:r>
        <w:rPr>
          <w:rFonts w:hint="eastAsia" w:asciiTheme="minorEastAsia" w:hAnsiTheme="minorEastAsia" w:cstheme="minorEastAsia"/>
          <w:sz w:val="24"/>
          <w:szCs w:val="24"/>
        </w:rPr>
        <w:t>-2021</w:t>
      </w:r>
    </w:p>
    <w:p>
      <w:pPr>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三、采购项目概况：</w:t>
      </w:r>
    </w:p>
    <w:p>
      <w:pPr>
        <w:spacing w:line="440" w:lineRule="exact"/>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项目区位于</w:t>
      </w:r>
      <w:r>
        <w:rPr>
          <w:rFonts w:hint="eastAsia" w:asciiTheme="minorEastAsia" w:hAnsiTheme="minorEastAsia" w:cstheme="minorEastAsia"/>
          <w:sz w:val="24"/>
          <w:szCs w:val="24"/>
          <w:lang w:eastAsia="zh-CN"/>
        </w:rPr>
        <w:t>木垒县</w:t>
      </w:r>
      <w:r>
        <w:rPr>
          <w:rFonts w:hint="eastAsia" w:asciiTheme="minorEastAsia" w:hAnsiTheme="minorEastAsia" w:cstheme="minorEastAsia"/>
          <w:sz w:val="24"/>
          <w:szCs w:val="24"/>
        </w:rPr>
        <w:t>，主要建设内容：</w:t>
      </w:r>
      <w:r>
        <w:rPr>
          <w:rFonts w:hint="eastAsia" w:asciiTheme="minorEastAsia" w:hAnsiTheme="minorEastAsia" w:cstheme="minorEastAsia"/>
          <w:sz w:val="24"/>
          <w:szCs w:val="24"/>
          <w:lang w:eastAsia="zh-CN"/>
        </w:rPr>
        <w:t>机电井智能取水计量设施升级改造采购及安装</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 xml:space="preserve"> </w:t>
      </w:r>
    </w:p>
    <w:p>
      <w:pPr>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采购金额：1298600元；</w:t>
      </w:r>
    </w:p>
    <w:p>
      <w:pPr>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四、供应商资质要求：</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(1)具有独立承担民事责任的能力；</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(2)符合《中华人民共和国政府采购法》第二十二条的规定 </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(3)未被“信用中国”（www.creditchina.gov.cn）、中国政府采购网（www.ccgp.gov.cn）列入失信被执行人、重大税收违法案件当事人名单、政府采购严重违法失信行为记录名单；</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(4)具有良好的商业信誉和健全的财务会计制度；</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(5)具有履行合同所必需的设备和专业技术能力；</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(6)具备相关项目的供货能力和售后服务能力，</w:t>
      </w:r>
    </w:p>
    <w:p>
      <w:pPr>
        <w:spacing w:line="440" w:lineRule="exact"/>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(7)供应商企业法人营业执照有相关</w:t>
      </w:r>
      <w:r>
        <w:rPr>
          <w:rFonts w:hint="eastAsia" w:asciiTheme="minorEastAsia" w:hAnsiTheme="minorEastAsia" w:cstheme="minorEastAsia"/>
          <w:sz w:val="24"/>
          <w:szCs w:val="24"/>
          <w:highlight w:val="none"/>
          <w:lang w:val="en-US" w:eastAsia="zh-CN"/>
        </w:rPr>
        <w:t>设备安装及</w:t>
      </w:r>
      <w:r>
        <w:rPr>
          <w:rFonts w:hint="eastAsia" w:asciiTheme="minorEastAsia" w:hAnsiTheme="minorEastAsia" w:cstheme="minorEastAsia"/>
          <w:sz w:val="24"/>
          <w:szCs w:val="24"/>
          <w:highlight w:val="none"/>
        </w:rPr>
        <w:t>维护的经营范围。</w:t>
      </w:r>
    </w:p>
    <w:p>
      <w:pPr>
        <w:spacing w:line="44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(8)本项目不接受联合体投标。</w:t>
      </w:r>
    </w:p>
    <w:p>
      <w:pPr>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五、磋商报名及要求：</w:t>
      </w:r>
    </w:p>
    <w:p>
      <w:pPr>
        <w:autoSpaceDE w:val="0"/>
        <w:autoSpaceDN w:val="0"/>
        <w:adjustRightIn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凡有意参加投标者，请派代表于2021年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日至2021年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日（工作日内）每日上午10：00时至14：00时（北京时间，下同），下午16：00时至19：00时，到昌吉市北京南路和谐玫瑰国际A座20楼2005室</w:t>
      </w:r>
      <w:r>
        <w:rPr>
          <w:rFonts w:hint="eastAsia" w:asciiTheme="minorEastAsia" w:hAnsiTheme="minorEastAsia" w:cstheme="minorEastAsia"/>
          <w:b/>
          <w:bCs/>
          <w:sz w:val="24"/>
          <w:szCs w:val="24"/>
        </w:rPr>
        <w:t>凭以下资料的原件报名及购买磋商文件</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法人营业执照</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法人授权委托书原件及法人授权委托代理人的身份证原件（法定代</w:t>
      </w:r>
      <w:r>
        <w:rPr>
          <w:rFonts w:hint="eastAsia" w:asciiTheme="minorEastAsia" w:hAnsiTheme="minorEastAsia" w:cstheme="minorEastAsia"/>
          <w:sz w:val="24"/>
          <w:szCs w:val="24"/>
          <w:highlight w:val="none"/>
        </w:rPr>
        <w:t>表人持身份证原件）</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rPr>
        <w:t>拟投入本项目委托人须提供近半年个人社保明细（不接受单位汇总明细）；</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lang w:eastAsia="zh-CN"/>
        </w:rPr>
        <w:t>）</w:t>
      </w:r>
      <w:r>
        <w:rPr>
          <w:rFonts w:hint="eastAsia"/>
          <w:sz w:val="24"/>
        </w:rPr>
        <w:t>单位近3年2项及以上类似业绩（提供合同</w:t>
      </w:r>
      <w:r>
        <w:rPr>
          <w:rFonts w:hint="eastAsia" w:asciiTheme="minorEastAsia" w:hAnsiTheme="minorEastAsia" w:cstheme="minorEastAsia"/>
          <w:sz w:val="24"/>
          <w:szCs w:val="24"/>
          <w:highlight w:val="none"/>
        </w:rPr>
        <w:t>原件）；（</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w:t>
      </w:r>
      <w:r>
        <w:rPr>
          <w:rFonts w:hint="eastAsia" w:ascii="宋体" w:hAnsi="宋体"/>
          <w:sz w:val="24"/>
          <w:highlight w:val="none"/>
        </w:rPr>
        <w:t>供应商“信用中国”网站和中国政府采购网网页截图</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b/>
          <w:sz w:val="24"/>
          <w:szCs w:val="24"/>
        </w:rPr>
        <w:t>以上资料需加盖单位公章的复印件一份。</w:t>
      </w:r>
    </w:p>
    <w:p>
      <w:pPr>
        <w:spacing w:line="44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六、磋商文件售价及要求：</w:t>
      </w:r>
      <w:r>
        <w:rPr>
          <w:rFonts w:hint="eastAsia" w:asciiTheme="minorEastAsia" w:hAnsiTheme="minorEastAsia" w:cstheme="minorEastAsia"/>
          <w:sz w:val="24"/>
          <w:szCs w:val="24"/>
        </w:rPr>
        <w:t>磋商文件售价：</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00元/份。售后不退，谢绝邮寄。</w:t>
      </w:r>
    </w:p>
    <w:p>
      <w:pPr>
        <w:spacing w:line="44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七、磋商时间及地点：</w:t>
      </w:r>
      <w:r>
        <w:rPr>
          <w:rFonts w:hint="eastAsia" w:asciiTheme="minorEastAsia" w:hAnsiTheme="minorEastAsia" w:cstheme="minorEastAsia"/>
          <w:sz w:val="24"/>
          <w:szCs w:val="24"/>
        </w:rPr>
        <w:t>2021年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日11：30（北京时间），请磋商代表严格按照磋商文件要求携带有效证件参与开标；地点：</w:t>
      </w:r>
      <w:bookmarkStart w:id="0" w:name="_GoBack"/>
      <w:r>
        <w:rPr>
          <w:rFonts w:hint="eastAsia" w:asciiTheme="minorEastAsia" w:hAnsiTheme="minorEastAsia" w:cstheme="minorEastAsia"/>
          <w:sz w:val="24"/>
          <w:szCs w:val="24"/>
          <w:lang w:val="en-US" w:eastAsia="zh-CN"/>
        </w:rPr>
        <w:t>木垒县东港大酒店1楼</w:t>
      </w:r>
      <w:r>
        <w:rPr>
          <w:rFonts w:hint="eastAsia" w:asciiTheme="minorEastAsia" w:hAnsiTheme="minorEastAsia" w:cstheme="minorEastAsia"/>
          <w:sz w:val="24"/>
          <w:szCs w:val="24"/>
        </w:rPr>
        <w:t>会议室</w:t>
      </w:r>
      <w:bookmarkEnd w:id="0"/>
      <w:r>
        <w:rPr>
          <w:rFonts w:hint="eastAsia" w:asciiTheme="minorEastAsia" w:hAnsiTheme="minorEastAsia" w:cstheme="minorEastAsia"/>
          <w:sz w:val="24"/>
          <w:szCs w:val="24"/>
        </w:rPr>
        <w:t>。</w:t>
      </w:r>
    </w:p>
    <w:p>
      <w:pPr>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八、联系方式：</w:t>
      </w:r>
    </w:p>
    <w:p>
      <w:pPr>
        <w:spacing w:line="440" w:lineRule="exact"/>
        <w:ind w:firstLine="480" w:firstLineChars="200"/>
        <w:rPr>
          <w:rFonts w:hint="eastAsia" w:eastAsia="宋体" w:asciiTheme="minorEastAsia" w:hAnsiTheme="minorEastAsia" w:cstheme="minorEastAsia"/>
          <w:sz w:val="24"/>
          <w:szCs w:val="24"/>
          <w:lang w:eastAsia="zh-CN"/>
        </w:rPr>
      </w:pPr>
      <w:r>
        <w:rPr>
          <w:rFonts w:hint="eastAsia" w:asciiTheme="minorEastAsia" w:hAnsiTheme="minorEastAsia" w:cstheme="minorEastAsia"/>
          <w:sz w:val="24"/>
          <w:szCs w:val="24"/>
        </w:rPr>
        <w:t>采 购 人：</w:t>
      </w:r>
      <w:r>
        <w:rPr>
          <w:rFonts w:hint="eastAsia" w:asciiTheme="minorEastAsia" w:hAnsiTheme="minorEastAsia" w:cstheme="minorEastAsia"/>
          <w:sz w:val="24"/>
          <w:szCs w:val="24"/>
          <w:lang w:eastAsia="zh-CN"/>
        </w:rPr>
        <w:t>木垒县水政水资源办公室</w:t>
      </w:r>
    </w:p>
    <w:p>
      <w:pPr>
        <w:spacing w:line="440" w:lineRule="exact"/>
        <w:ind w:firstLine="480" w:firstLineChars="200"/>
        <w:rPr>
          <w:rFonts w:hint="default" w:eastAsia="宋体" w:asciiTheme="minorEastAsia" w:hAnsiTheme="minorEastAsia" w:cstheme="minorEastAsia"/>
          <w:sz w:val="24"/>
          <w:szCs w:val="24"/>
          <w:lang w:val="en-US" w:eastAsia="zh-CN"/>
        </w:rPr>
      </w:pPr>
      <w:r>
        <w:rPr>
          <w:rFonts w:hint="eastAsia" w:asciiTheme="minorEastAsia" w:hAnsiTheme="minorEastAsia" w:cstheme="minorEastAsia"/>
          <w:sz w:val="24"/>
          <w:szCs w:val="24"/>
        </w:rPr>
        <w:t>联 系 人：</w:t>
      </w:r>
      <w:r>
        <w:rPr>
          <w:rFonts w:hint="eastAsia" w:asciiTheme="minorEastAsia" w:hAnsiTheme="minorEastAsia" w:cstheme="minorEastAsia"/>
          <w:sz w:val="24"/>
          <w:szCs w:val="24"/>
          <w:lang w:val="en-US" w:eastAsia="zh-CN"/>
        </w:rPr>
        <w:t>葛俊亮</w:t>
      </w:r>
      <w:r>
        <w:rPr>
          <w:rFonts w:hint="eastAsia" w:asciiTheme="minorEastAsia" w:hAnsiTheme="minorEastAsia" w:cstheme="minorEastAsia"/>
          <w:sz w:val="24"/>
          <w:szCs w:val="24"/>
        </w:rPr>
        <w:t xml:space="preserve">   联系电话：</w:t>
      </w:r>
      <w:r>
        <w:rPr>
          <w:rFonts w:hint="eastAsia" w:asciiTheme="minorEastAsia" w:hAnsiTheme="minorEastAsia" w:cstheme="minorEastAsia"/>
          <w:sz w:val="24"/>
          <w:szCs w:val="24"/>
          <w:lang w:val="en-US" w:eastAsia="zh-CN"/>
        </w:rPr>
        <w:t>13779276431</w:t>
      </w:r>
    </w:p>
    <w:p>
      <w:pPr>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采购机构：新疆诚誉工程项目管理有限公司</w:t>
      </w:r>
    </w:p>
    <w:p>
      <w:pPr>
        <w:spacing w:line="440" w:lineRule="exact"/>
        <w:ind w:firstLine="480" w:firstLineChars="200"/>
        <w:rPr>
          <w:rFonts w:hint="default" w:eastAsia="宋体" w:asciiTheme="minorEastAsia" w:hAnsiTheme="minorEastAsia" w:cstheme="minorEastAsia"/>
          <w:sz w:val="24"/>
          <w:szCs w:val="24"/>
          <w:lang w:val="en-US" w:eastAsia="zh-CN"/>
        </w:rPr>
      </w:pPr>
      <w:r>
        <w:rPr>
          <w:rFonts w:hint="eastAsia" w:asciiTheme="minorEastAsia" w:hAnsiTheme="minorEastAsia" w:cstheme="minorEastAsia"/>
          <w:sz w:val="24"/>
          <w:szCs w:val="24"/>
        </w:rPr>
        <w:t>联 系 人：张</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丽  联系电话：0994-2223310 </w:t>
      </w:r>
      <w:r>
        <w:rPr>
          <w:rFonts w:hint="eastAsia" w:asciiTheme="minorEastAsia" w:hAnsiTheme="minorEastAsia" w:cstheme="minorEastAsia"/>
          <w:sz w:val="24"/>
          <w:szCs w:val="24"/>
          <w:lang w:val="en-US" w:eastAsia="zh-CN"/>
        </w:rPr>
        <w:t xml:space="preserve"> 18196115918</w:t>
      </w:r>
    </w:p>
    <w:p>
      <w:pPr>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2021年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F40AD"/>
    <w:rsid w:val="1E8540B0"/>
    <w:rsid w:val="367F40AD"/>
    <w:rsid w:val="56667B81"/>
    <w:rsid w:val="5F9542FE"/>
    <w:rsid w:val="74E2366F"/>
    <w:rsid w:val="78EE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99"/>
    <w:pPr>
      <w:snapToGrid w:val="0"/>
      <w:jc w:val="left"/>
    </w:pPr>
    <w:rPr>
      <w:sz w:val="18"/>
    </w:rPr>
  </w:style>
  <w:style w:type="paragraph" w:styleId="3">
    <w:name w:val="index 5"/>
    <w:basedOn w:val="1"/>
    <w:next w:val="1"/>
    <w:unhideWhenUsed/>
    <w:qFormat/>
    <w:uiPriority w:val="99"/>
    <w:pPr>
      <w:ind w:left="1680"/>
    </w:pPr>
  </w:style>
  <w:style w:type="paragraph" w:styleId="5">
    <w:name w:val="Body Text Indent"/>
    <w:basedOn w:val="1"/>
    <w:next w:val="1"/>
    <w:qFormat/>
    <w:uiPriority w:val="0"/>
    <w:pPr>
      <w:spacing w:after="120"/>
      <w:ind w:left="420" w:leftChars="200"/>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正文首行缩进 2 Char Char"/>
    <w:basedOn w:val="5"/>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2021-07-29T09:06:00Z</dcterms:created>
  <dc:creator>多吃几碗大米饭</dc:creator>
  <cp:lastModifiedBy>多吃几碗大米饭</cp:lastModifiedBy>
  <dcterms:modified xsi:type="dcterms:W3CDTF">2021-08-02T06:00:17Z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FE0B9DB018F14CEDB5F87576B6B174C1</vt:lpwstr>
  </property>
</Properties>
</file>