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关于打字复印进驻的要求</w:t>
      </w:r>
    </w:p>
    <w:p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服从政务服务和公共资源交易中心的所有管理制度，入驻后，将视同中心窗口部门，参与值班，必须严格遵守中心的管理制度，若有违反管理制度达到三次的，将予以清退，所造成的自身损失责任自负；违反法律法规规定的，同时追究法律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二、服务范围及内容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本项目由中心提供营业场所，供投标人以优惠让利的方式自主经营，为办事群众提供便利的服务。投标人自主经营，自负盈亏，为群众提供服务。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三、场地提供方式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政务服务和公共资源交易中心不收取场地使用费。入驻经营者的相关设施维护费用自理。并立足现有场地设施开展服务保障，不得改造使用场地构造及设施。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四、投标人资格要求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投标人须具备所经营范围的相关资质，有效的营业执照，卫生健康证，并提供优质、高效的相关服务。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3200" w:firstLineChars="1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政务服务和公共资源交易中心</w:t>
      </w:r>
    </w:p>
    <w:p>
      <w:pPr>
        <w:ind w:firstLine="4160" w:firstLineChars="1300"/>
        <w:rPr>
          <w:rFonts w:hint="eastAsia"/>
        </w:rPr>
      </w:pPr>
      <w:r>
        <w:rPr>
          <w:rFonts w:ascii="仿宋" w:hAnsi="仿宋" w:eastAsia="仿宋"/>
          <w:sz w:val="32"/>
          <w:szCs w:val="32"/>
        </w:rPr>
        <w:t>2021年7月12日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83"/>
    <w:rsid w:val="000E0C40"/>
    <w:rsid w:val="001061C9"/>
    <w:rsid w:val="0023304C"/>
    <w:rsid w:val="003B565D"/>
    <w:rsid w:val="004D5C83"/>
    <w:rsid w:val="0074240A"/>
    <w:rsid w:val="009569F5"/>
    <w:rsid w:val="00EE3C65"/>
    <w:rsid w:val="75D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7</TotalTime>
  <ScaleCrop>false</ScaleCrop>
  <LinksUpToDate>false</LinksUpToDate>
  <CharactersWithSpaces>360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2021-07-12T04:16:00Z</dcterms:created>
  <dc:creator>huangjian740601@outlook.com</dc:creator>
  <cp:lastModifiedBy>ZUFENG</cp:lastModifiedBy>
  <dcterms:modified xsi:type="dcterms:W3CDTF">2021-08-03T04:52:13Z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