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left" w:pos="0"/>
        </w:tabs>
        <w:autoSpaceDE w:val="0"/>
        <w:autoSpaceDN w:val="0"/>
        <w:adjustRightInd w:val="0"/>
        <w:spacing w:before="0" w:after="0" w:line="360" w:lineRule="auto"/>
        <w:jc w:val="center"/>
        <w:rPr>
          <w:rFonts w:ascii="华文中宋" w:hAnsi="华文中宋" w:eastAsia="华文中宋"/>
        </w:rPr>
      </w:pPr>
      <w:bookmarkStart w:id="0" w:name="_Toc28359011"/>
      <w:bookmarkStart w:id="1" w:name="_Toc35393797"/>
      <w:r>
        <w:rPr>
          <w:rFonts w:hint="eastAsia" w:ascii="华文中宋" w:hAnsi="华文中宋" w:eastAsia="华文中宋"/>
          <w:lang w:val="en-US" w:eastAsia="zh-CN"/>
        </w:rPr>
        <w:t>喀纳斯景区厕所改善工程项目-拖挂式移动厕所竞争性磋商</w:t>
      </w:r>
      <w:r>
        <w:rPr>
          <w:rFonts w:hint="eastAsia" w:ascii="华文中宋" w:hAnsi="华文中宋" w:eastAsia="华文中宋"/>
        </w:rPr>
        <w:t>公告</w:t>
      </w:r>
      <w:bookmarkEnd w:id="0"/>
      <w:bookmarkEnd w:id="1"/>
      <w:bookmarkStart w:id="41" w:name="_GoBack"/>
      <w:bookmarkEnd w:id="41"/>
    </w:p>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rPr>
      </w:pPr>
      <w:r>
        <w:rPr>
          <w:rFonts w:hint="eastAsia" w:ascii="仿宋" w:hAnsi="仿宋" w:eastAsia="仿宋"/>
          <w:sz w:val="28"/>
          <w:szCs w:val="28"/>
        </w:rPr>
        <w:t>喀纳斯景区厕所改善工程项目-拖挂式移动厕所的潜在供应商应在新疆</w:t>
      </w:r>
      <w:r>
        <w:rPr>
          <w:rFonts w:hint="eastAsia" w:ascii="仿宋" w:hAnsi="仿宋" w:eastAsia="仿宋"/>
          <w:sz w:val="28"/>
          <w:szCs w:val="28"/>
          <w:lang w:val="en-US" w:eastAsia="zh-CN"/>
        </w:rPr>
        <w:t>阿勒泰市东风路2区将军城三期1栋</w:t>
      </w:r>
      <w:r>
        <w:rPr>
          <w:rFonts w:hint="eastAsia" w:ascii="仿宋" w:hAnsi="仿宋" w:eastAsia="仿宋"/>
          <w:sz w:val="28"/>
          <w:szCs w:val="28"/>
        </w:rPr>
        <w:t>获取采购文件，并于</w:t>
      </w:r>
      <w:r>
        <w:rPr>
          <w:rFonts w:hint="eastAsia" w:ascii="仿宋" w:hAnsi="仿宋" w:eastAsia="仿宋"/>
          <w:sz w:val="28"/>
          <w:szCs w:val="28"/>
          <w:u w:val="none"/>
        </w:rPr>
        <w:t>202</w:t>
      </w:r>
      <w:r>
        <w:rPr>
          <w:rFonts w:hint="eastAsia" w:ascii="仿宋" w:hAnsi="仿宋" w:eastAsia="仿宋"/>
          <w:sz w:val="28"/>
          <w:szCs w:val="28"/>
          <w:u w:val="none"/>
          <w:lang w:val="en-US" w:eastAsia="zh-CN"/>
        </w:rPr>
        <w:t>1</w:t>
      </w:r>
      <w:r>
        <w:rPr>
          <w:rFonts w:hint="eastAsia" w:ascii="仿宋" w:hAnsi="仿宋" w:eastAsia="仿宋"/>
          <w:bCs/>
          <w:sz w:val="28"/>
          <w:szCs w:val="28"/>
          <w:u w:val="none"/>
        </w:rPr>
        <w:t>年</w:t>
      </w:r>
      <w:r>
        <w:rPr>
          <w:rFonts w:hint="eastAsia" w:ascii="仿宋" w:hAnsi="仿宋" w:eastAsia="仿宋"/>
          <w:bCs/>
          <w:sz w:val="28"/>
          <w:szCs w:val="28"/>
          <w:u w:val="none"/>
          <w:lang w:val="en-US" w:eastAsia="zh-CN"/>
        </w:rPr>
        <w:t>08</w:t>
      </w:r>
      <w:r>
        <w:rPr>
          <w:rFonts w:hint="eastAsia" w:ascii="仿宋" w:hAnsi="仿宋" w:eastAsia="仿宋"/>
          <w:bCs/>
          <w:sz w:val="28"/>
          <w:szCs w:val="28"/>
          <w:u w:val="none"/>
        </w:rPr>
        <w:t>月</w:t>
      </w:r>
      <w:r>
        <w:rPr>
          <w:rFonts w:hint="eastAsia" w:ascii="仿宋" w:hAnsi="仿宋" w:eastAsia="仿宋"/>
          <w:bCs/>
          <w:sz w:val="28"/>
          <w:szCs w:val="28"/>
          <w:u w:val="none"/>
          <w:lang w:val="en-US" w:eastAsia="zh-CN"/>
        </w:rPr>
        <w:t>16</w:t>
      </w:r>
      <w:r>
        <w:rPr>
          <w:rFonts w:hint="eastAsia" w:ascii="仿宋" w:hAnsi="仿宋" w:eastAsia="仿宋"/>
          <w:bCs/>
          <w:sz w:val="28"/>
          <w:szCs w:val="28"/>
          <w:u w:val="none"/>
        </w:rPr>
        <w:t>日16点</w:t>
      </w:r>
      <w:r>
        <w:rPr>
          <w:rFonts w:hint="eastAsia" w:ascii="仿宋" w:hAnsi="仿宋" w:eastAsia="仿宋"/>
          <w:bCs/>
          <w:sz w:val="28"/>
          <w:szCs w:val="28"/>
          <w:u w:val="none"/>
          <w:lang w:val="en-US" w:eastAsia="zh-CN"/>
        </w:rPr>
        <w:t>3</w:t>
      </w:r>
      <w:r>
        <w:rPr>
          <w:rFonts w:hint="eastAsia" w:ascii="仿宋" w:hAnsi="仿宋" w:eastAsia="仿宋"/>
          <w:bCs/>
          <w:sz w:val="28"/>
          <w:szCs w:val="28"/>
          <w:u w:val="none"/>
        </w:rPr>
        <w:t>0分</w:t>
      </w:r>
      <w:r>
        <w:rPr>
          <w:rFonts w:hint="eastAsia" w:ascii="仿宋" w:hAnsi="仿宋" w:eastAsia="仿宋"/>
          <w:bCs/>
          <w:sz w:val="28"/>
          <w:szCs w:val="28"/>
        </w:rPr>
        <w:t>（北京时间）前提交响应</w:t>
      </w:r>
      <w:r>
        <w:rPr>
          <w:rFonts w:ascii="仿宋" w:hAnsi="仿宋" w:eastAsia="仿宋"/>
          <w:bCs/>
          <w:sz w:val="28"/>
          <w:szCs w:val="28"/>
        </w:rPr>
        <w:t>文件</w:t>
      </w:r>
      <w:r>
        <w:rPr>
          <w:rFonts w:hint="eastAsia" w:ascii="仿宋" w:hAnsi="仿宋" w:eastAsia="仿宋"/>
          <w:sz w:val="28"/>
          <w:szCs w:val="28"/>
        </w:rPr>
        <w:t>。</w:t>
      </w:r>
    </w:p>
    <w:p/>
    <w:p>
      <w:pPr>
        <w:pStyle w:val="4"/>
        <w:spacing w:line="360" w:lineRule="auto"/>
        <w:rPr>
          <w:rFonts w:ascii="黑体" w:hAnsi="黑体" w:cs="宋体"/>
          <w:b w:val="0"/>
          <w:sz w:val="28"/>
          <w:szCs w:val="28"/>
        </w:rPr>
      </w:pPr>
      <w:bookmarkStart w:id="2" w:name="_Toc28359089"/>
      <w:bookmarkStart w:id="3" w:name="_Toc28359012"/>
      <w:bookmarkStart w:id="4" w:name="_Toc35393798"/>
      <w:bookmarkStart w:id="5" w:name="_Toc35393629"/>
      <w:r>
        <w:rPr>
          <w:rFonts w:hint="eastAsia" w:ascii="黑体" w:hAnsi="黑体" w:cs="宋体"/>
          <w:b w:val="0"/>
          <w:sz w:val="28"/>
          <w:szCs w:val="28"/>
        </w:rPr>
        <w:t>一、项目基本情况</w:t>
      </w:r>
      <w:bookmarkEnd w:id="2"/>
      <w:bookmarkEnd w:id="3"/>
      <w:bookmarkEnd w:id="4"/>
      <w:bookmarkEnd w:id="5"/>
    </w:p>
    <w:p>
      <w:pPr>
        <w:ind w:firstLine="560" w:firstLineChars="200"/>
        <w:rPr>
          <w:rFonts w:hint="default" w:ascii="仿宋" w:hAnsi="仿宋" w:eastAsia="仿宋"/>
          <w:sz w:val="28"/>
          <w:szCs w:val="28"/>
          <w:lang w:val="en-US" w:eastAsia="zh-CN"/>
        </w:rPr>
      </w:pPr>
      <w:r>
        <w:rPr>
          <w:rFonts w:hint="eastAsia" w:ascii="仿宋" w:hAnsi="仿宋" w:eastAsia="仿宋"/>
          <w:sz w:val="28"/>
          <w:szCs w:val="28"/>
        </w:rPr>
        <w:t>项目编号：</w:t>
      </w:r>
      <w:r>
        <w:rPr>
          <w:rFonts w:hint="eastAsia" w:ascii="仿宋" w:hAnsi="仿宋" w:eastAsia="仿宋"/>
          <w:sz w:val="28"/>
          <w:szCs w:val="28"/>
          <w:lang w:val="en-US" w:eastAsia="zh-CN"/>
        </w:rPr>
        <w:t>ZFCGK</w:t>
      </w:r>
      <w:r>
        <w:rPr>
          <w:rFonts w:ascii="仿宋" w:hAnsi="仿宋" w:eastAsia="仿宋"/>
          <w:sz w:val="28"/>
          <w:szCs w:val="28"/>
        </w:rPr>
        <w:t>-ZH</w:t>
      </w:r>
      <w:r>
        <w:rPr>
          <w:rFonts w:hint="eastAsia" w:ascii="仿宋" w:hAnsi="仿宋" w:eastAsia="仿宋"/>
          <w:sz w:val="28"/>
          <w:szCs w:val="28"/>
          <w:lang w:val="en-US" w:eastAsia="zh-CN"/>
        </w:rPr>
        <w:t>ZB</w:t>
      </w:r>
      <w:r>
        <w:rPr>
          <w:rFonts w:ascii="仿宋" w:hAnsi="仿宋" w:eastAsia="仿宋"/>
          <w:sz w:val="28"/>
          <w:szCs w:val="28"/>
        </w:rPr>
        <w:t>202</w:t>
      </w:r>
      <w:r>
        <w:rPr>
          <w:rFonts w:hint="eastAsia" w:ascii="仿宋" w:hAnsi="仿宋" w:eastAsia="仿宋"/>
          <w:sz w:val="28"/>
          <w:szCs w:val="28"/>
          <w:lang w:val="en-US" w:eastAsia="zh-CN"/>
        </w:rPr>
        <w:t>1191-1</w:t>
      </w:r>
    </w:p>
    <w:p>
      <w:pPr>
        <w:ind w:firstLine="560" w:firstLineChars="200"/>
        <w:rPr>
          <w:rFonts w:hint="eastAsia" w:ascii="仿宋" w:hAnsi="仿宋" w:eastAsia="仿宋"/>
          <w:sz w:val="28"/>
          <w:szCs w:val="28"/>
          <w:lang w:eastAsia="zh-CN"/>
        </w:rPr>
      </w:pPr>
      <w:r>
        <w:rPr>
          <w:rFonts w:hint="eastAsia" w:ascii="仿宋" w:hAnsi="仿宋" w:eastAsia="仿宋"/>
          <w:sz w:val="28"/>
          <w:szCs w:val="28"/>
        </w:rPr>
        <w:t>项目名称：喀纳斯景区厕所改善工程项目-拖挂式移动厕所</w:t>
      </w:r>
    </w:p>
    <w:p>
      <w:pPr>
        <w:ind w:firstLine="560" w:firstLineChars="200"/>
        <w:rPr>
          <w:rFonts w:ascii="仿宋" w:hAnsi="仿宋" w:eastAsia="仿宋"/>
          <w:sz w:val="28"/>
          <w:szCs w:val="28"/>
        </w:rPr>
      </w:pPr>
      <w:r>
        <w:rPr>
          <w:rFonts w:hint="eastAsia" w:ascii="仿宋" w:hAnsi="仿宋" w:eastAsia="仿宋"/>
          <w:sz w:val="28"/>
          <w:szCs w:val="28"/>
        </w:rPr>
        <w:t>预算金额：</w:t>
      </w:r>
      <w:r>
        <w:rPr>
          <w:rFonts w:hint="eastAsia" w:ascii="仿宋" w:hAnsi="仿宋" w:eastAsia="仿宋"/>
          <w:sz w:val="28"/>
          <w:szCs w:val="28"/>
          <w:lang w:val="en-US" w:eastAsia="zh-CN"/>
        </w:rPr>
        <w:t>135</w:t>
      </w:r>
      <w:r>
        <w:rPr>
          <w:rFonts w:hint="eastAsia" w:ascii="仿宋" w:hAnsi="仿宋" w:eastAsia="仿宋"/>
          <w:sz w:val="28"/>
          <w:szCs w:val="28"/>
        </w:rPr>
        <w:t>万元</w:t>
      </w:r>
    </w:p>
    <w:p>
      <w:pPr>
        <w:ind w:firstLine="560" w:firstLineChars="200"/>
        <w:rPr>
          <w:rFonts w:hint="eastAsia" w:ascii="仿宋" w:hAnsi="仿宋" w:eastAsia="仿宋"/>
          <w:sz w:val="28"/>
          <w:szCs w:val="28"/>
        </w:rPr>
      </w:pPr>
      <w:r>
        <w:rPr>
          <w:rFonts w:hint="eastAsia" w:ascii="仿宋" w:hAnsi="仿宋" w:eastAsia="仿宋"/>
          <w:sz w:val="28"/>
          <w:szCs w:val="28"/>
        </w:rPr>
        <w:t>最高限价：详见招标文件</w:t>
      </w:r>
    </w:p>
    <w:p>
      <w:pPr>
        <w:ind w:firstLine="560" w:firstLineChars="200"/>
        <w:rPr>
          <w:rFonts w:hint="default" w:ascii="仿宋" w:hAnsi="仿宋" w:eastAsia="仿宋"/>
          <w:sz w:val="28"/>
          <w:szCs w:val="28"/>
          <w:lang w:val="en-US" w:eastAsia="zh-CN"/>
        </w:rPr>
      </w:pPr>
      <w:r>
        <w:rPr>
          <w:rFonts w:hint="eastAsia" w:ascii="仿宋" w:hAnsi="仿宋" w:eastAsia="仿宋"/>
          <w:sz w:val="28"/>
          <w:szCs w:val="28"/>
        </w:rPr>
        <w:t>采购需求：</w:t>
      </w:r>
      <w:bookmarkStart w:id="6" w:name="_Hlk48668091"/>
      <w:r>
        <w:rPr>
          <w:rFonts w:hint="eastAsia" w:ascii="仿宋" w:hAnsi="仿宋" w:eastAsia="仿宋"/>
          <w:sz w:val="28"/>
          <w:szCs w:val="28"/>
          <w:lang w:val="en-US" w:eastAsia="zh-CN"/>
        </w:rPr>
        <w:t>拖挂式移动厕所（普通）两座，拖挂式移动厕所（真空）一座，具体内容详见招标文件。</w:t>
      </w:r>
    </w:p>
    <w:bookmarkEnd w:id="6"/>
    <w:p>
      <w:pPr>
        <w:ind w:firstLine="560" w:firstLineChars="200"/>
        <w:rPr>
          <w:rFonts w:hint="default" w:ascii="仿宋" w:hAnsi="仿宋" w:eastAsia="仿宋"/>
          <w:sz w:val="28"/>
          <w:szCs w:val="28"/>
          <w:lang w:val="en-US" w:eastAsia="zh-CN"/>
        </w:rPr>
      </w:pPr>
      <w:r>
        <w:rPr>
          <w:rFonts w:hint="eastAsia" w:ascii="仿宋" w:hAnsi="仿宋" w:eastAsia="仿宋"/>
          <w:sz w:val="28"/>
          <w:szCs w:val="28"/>
        </w:rPr>
        <w:t>合同履行期限：</w:t>
      </w:r>
      <w:r>
        <w:rPr>
          <w:rFonts w:hint="eastAsia" w:ascii="仿宋" w:hAnsi="仿宋" w:eastAsia="仿宋"/>
          <w:sz w:val="28"/>
          <w:szCs w:val="28"/>
          <w:lang w:val="en-US" w:eastAsia="zh-CN"/>
        </w:rPr>
        <w:t>详见招标文件</w:t>
      </w:r>
    </w:p>
    <w:p>
      <w:pPr>
        <w:spacing w:line="360" w:lineRule="auto"/>
        <w:ind w:firstLine="560" w:firstLineChars="200"/>
        <w:rPr>
          <w:rFonts w:ascii="仿宋" w:hAnsi="仿宋" w:eastAsia="仿宋"/>
          <w:sz w:val="28"/>
          <w:szCs w:val="28"/>
        </w:rPr>
      </w:pPr>
      <w:r>
        <w:rPr>
          <w:rFonts w:hint="eastAsia" w:ascii="仿宋" w:hAnsi="仿宋" w:eastAsia="仿宋"/>
          <w:sz w:val="28"/>
          <w:szCs w:val="28"/>
        </w:rPr>
        <w:t>本项目（否）接受联合体</w:t>
      </w:r>
    </w:p>
    <w:p>
      <w:pPr>
        <w:pStyle w:val="4"/>
        <w:spacing w:line="360" w:lineRule="auto"/>
        <w:rPr>
          <w:rFonts w:ascii="黑体" w:hAnsi="黑体" w:cs="宋体"/>
          <w:b w:val="0"/>
          <w:sz w:val="28"/>
          <w:szCs w:val="28"/>
        </w:rPr>
      </w:pPr>
      <w:bookmarkStart w:id="7" w:name="_Toc35393799"/>
      <w:bookmarkStart w:id="8" w:name="_Toc35393630"/>
      <w:bookmarkStart w:id="9" w:name="_Toc28359013"/>
      <w:bookmarkStart w:id="10" w:name="_Toc28359090"/>
      <w:r>
        <w:rPr>
          <w:rFonts w:hint="eastAsia" w:ascii="黑体" w:hAnsi="黑体" w:cs="宋体"/>
          <w:b w:val="0"/>
          <w:sz w:val="28"/>
          <w:szCs w:val="28"/>
        </w:rPr>
        <w:t>二、申请人的资格要求：</w:t>
      </w:r>
      <w:bookmarkEnd w:id="7"/>
      <w:bookmarkEnd w:id="8"/>
      <w:bookmarkEnd w:id="9"/>
      <w:bookmarkEnd w:id="10"/>
    </w:p>
    <w:p>
      <w:pPr>
        <w:ind w:firstLine="560" w:firstLineChars="200"/>
        <w:rPr>
          <w:rFonts w:ascii="仿宋" w:hAnsi="仿宋" w:eastAsia="仿宋"/>
          <w:sz w:val="28"/>
          <w:szCs w:val="28"/>
        </w:rPr>
      </w:pPr>
      <w:r>
        <w:rPr>
          <w:rFonts w:hint="eastAsia" w:ascii="仿宋" w:hAnsi="仿宋" w:eastAsia="仿宋"/>
          <w:sz w:val="28"/>
          <w:szCs w:val="28"/>
        </w:rPr>
        <w:t>1.满足《中华人民共和国政府采购法》第二十二条规定；</w:t>
      </w:r>
    </w:p>
    <w:p>
      <w:pPr>
        <w:ind w:firstLine="560" w:firstLineChars="200"/>
        <w:rPr>
          <w:rFonts w:hint="eastAsia" w:ascii="仿宋" w:hAnsi="仿宋" w:eastAsia="仿宋"/>
          <w:sz w:val="28"/>
          <w:szCs w:val="28"/>
        </w:rPr>
      </w:pPr>
      <w:bookmarkStart w:id="11" w:name="_Toc28359091"/>
      <w:bookmarkStart w:id="12" w:name="_Toc28359014"/>
      <w:r>
        <w:rPr>
          <w:rFonts w:ascii="仿宋" w:hAnsi="仿宋" w:eastAsia="仿宋"/>
          <w:sz w:val="28"/>
          <w:szCs w:val="28"/>
        </w:rPr>
        <w:t>2</w:t>
      </w:r>
      <w:r>
        <w:rPr>
          <w:rFonts w:hint="eastAsia" w:ascii="仿宋" w:hAnsi="仿宋" w:eastAsia="仿宋"/>
          <w:sz w:val="28"/>
          <w:szCs w:val="28"/>
        </w:rPr>
        <w:t>.落实政府采购政策需满足的资格要求：</w:t>
      </w:r>
      <w:r>
        <w:rPr>
          <w:rFonts w:hint="eastAsia" w:ascii="仿宋" w:hAnsi="仿宋" w:eastAsia="仿宋"/>
          <w:sz w:val="28"/>
          <w:szCs w:val="28"/>
          <w:lang w:val="en-US" w:eastAsia="zh-CN"/>
        </w:rPr>
        <w:t>须提供有效的营业执照；</w:t>
      </w:r>
    </w:p>
    <w:p>
      <w:pPr>
        <w:pStyle w:val="4"/>
        <w:numPr>
          <w:ilvl w:val="0"/>
          <w:numId w:val="0"/>
        </w:numPr>
        <w:spacing w:line="360" w:lineRule="auto"/>
        <w:ind w:firstLine="560" w:firstLineChars="200"/>
        <w:rPr>
          <w:rFonts w:hint="eastAsia" w:ascii="仿宋" w:hAnsi="仿宋" w:eastAsia="仿宋"/>
          <w:sz w:val="28"/>
          <w:szCs w:val="28"/>
        </w:rPr>
      </w:pPr>
      <w:r>
        <w:rPr>
          <w:rFonts w:hint="default" w:ascii="仿宋" w:hAnsi="仿宋" w:eastAsia="仿宋" w:cstheme="minorBidi"/>
          <w:b w:val="0"/>
          <w:bCs w:val="0"/>
          <w:sz w:val="28"/>
          <w:szCs w:val="28"/>
        </w:rPr>
        <w:t>3.</w:t>
      </w:r>
      <w:r>
        <w:rPr>
          <w:rFonts w:hint="default" w:ascii="仿宋" w:hAnsi="仿宋" w:eastAsia="仿宋" w:cstheme="minorBidi"/>
          <w:b w:val="0"/>
          <w:bCs w:val="0"/>
          <w:sz w:val="28"/>
          <w:szCs w:val="28"/>
          <w:lang w:val="en-US" w:eastAsia="zh-CN"/>
        </w:rPr>
        <w:t>投标企业在“信用中国”（www.creditchina.gov.cn）和中国政府采购网（www.ccgp.gov.cn）网站上未被列入失信被执行人、重大税收违法案件当事人名单以及政府采购严重违法失信行为记录名单。</w:t>
      </w:r>
      <w:bookmarkStart w:id="13" w:name="_Toc35393800"/>
      <w:bookmarkStart w:id="14" w:name="_Toc35393631"/>
    </w:p>
    <w:p>
      <w:pPr>
        <w:ind w:firstLine="0" w:firstLineChars="0"/>
        <w:rPr>
          <w:rFonts w:ascii="黑体" w:hAnsi="黑体" w:cs="宋体"/>
          <w:b/>
          <w:sz w:val="28"/>
          <w:szCs w:val="28"/>
        </w:rPr>
      </w:pPr>
      <w:r>
        <w:rPr>
          <w:rFonts w:hint="eastAsia" w:ascii="黑体" w:hAnsi="黑体" w:cs="宋体"/>
          <w:b/>
          <w:sz w:val="28"/>
          <w:szCs w:val="28"/>
        </w:rPr>
        <w:t>三、获取采购文件</w:t>
      </w:r>
      <w:bookmarkEnd w:id="11"/>
      <w:bookmarkEnd w:id="12"/>
      <w:bookmarkEnd w:id="13"/>
      <w:bookmarkEnd w:id="14"/>
    </w:p>
    <w:p>
      <w:pPr>
        <w:spacing w:line="360" w:lineRule="auto"/>
        <w:ind w:firstLine="540"/>
        <w:rPr>
          <w:rFonts w:ascii="仿宋" w:hAnsi="仿宋" w:eastAsia="仿宋" w:cs="宋体"/>
          <w:sz w:val="28"/>
          <w:szCs w:val="28"/>
        </w:rPr>
      </w:pPr>
      <w:r>
        <w:rPr>
          <w:rFonts w:hint="eastAsia" w:ascii="仿宋" w:hAnsi="仿宋" w:eastAsia="仿宋" w:cs="宋体"/>
          <w:sz w:val="28"/>
          <w:szCs w:val="28"/>
        </w:rPr>
        <w:t>时间：</w:t>
      </w:r>
      <w:r>
        <w:rPr>
          <w:rFonts w:hint="eastAsia" w:ascii="仿宋" w:hAnsi="仿宋" w:eastAsia="仿宋" w:cs="宋体"/>
          <w:sz w:val="28"/>
          <w:szCs w:val="28"/>
          <w:u w:val="single"/>
        </w:rPr>
        <w:t>202</w:t>
      </w:r>
      <w:r>
        <w:rPr>
          <w:rFonts w:hint="eastAsia" w:ascii="仿宋" w:hAnsi="仿宋" w:eastAsia="仿宋" w:cs="宋体"/>
          <w:sz w:val="28"/>
          <w:szCs w:val="28"/>
          <w:u w:val="single"/>
          <w:lang w:val="en-US" w:eastAsia="zh-CN"/>
        </w:rPr>
        <w:t>1</w:t>
      </w:r>
      <w:r>
        <w:rPr>
          <w:rFonts w:hint="eastAsia" w:ascii="仿宋" w:hAnsi="仿宋" w:eastAsia="仿宋" w:cs="宋体"/>
          <w:sz w:val="28"/>
          <w:szCs w:val="28"/>
          <w:u w:val="single"/>
        </w:rPr>
        <w:t>年</w:t>
      </w:r>
      <w:r>
        <w:rPr>
          <w:rFonts w:hint="eastAsia" w:ascii="仿宋" w:hAnsi="仿宋" w:eastAsia="仿宋" w:cstheme="minorBidi"/>
          <w:bCs/>
          <w:sz w:val="28"/>
          <w:szCs w:val="28"/>
          <w:u w:val="single"/>
          <w:lang w:val="en-US" w:eastAsia="zh-CN"/>
        </w:rPr>
        <w:t>8</w:t>
      </w:r>
      <w:r>
        <w:rPr>
          <w:rFonts w:hint="eastAsia" w:ascii="仿宋" w:hAnsi="仿宋" w:eastAsia="仿宋" w:cstheme="minorBidi"/>
          <w:bCs/>
          <w:sz w:val="28"/>
          <w:szCs w:val="28"/>
          <w:u w:val="single"/>
        </w:rPr>
        <w:t>月</w:t>
      </w:r>
      <w:r>
        <w:rPr>
          <w:rFonts w:hint="eastAsia" w:ascii="仿宋" w:hAnsi="仿宋" w:eastAsia="仿宋" w:cstheme="minorBidi"/>
          <w:bCs/>
          <w:sz w:val="28"/>
          <w:szCs w:val="28"/>
          <w:u w:val="single"/>
          <w:lang w:val="en-US" w:eastAsia="zh-CN"/>
        </w:rPr>
        <w:t>04</w:t>
      </w:r>
      <w:r>
        <w:rPr>
          <w:rFonts w:hint="eastAsia" w:ascii="仿宋" w:hAnsi="仿宋" w:eastAsia="仿宋" w:cstheme="minorBidi"/>
          <w:bCs/>
          <w:sz w:val="28"/>
          <w:szCs w:val="28"/>
          <w:u w:val="single"/>
        </w:rPr>
        <w:t>日至202</w:t>
      </w:r>
      <w:r>
        <w:rPr>
          <w:rFonts w:hint="eastAsia" w:ascii="仿宋" w:hAnsi="仿宋" w:eastAsia="仿宋" w:cstheme="minorBidi"/>
          <w:bCs/>
          <w:sz w:val="28"/>
          <w:szCs w:val="28"/>
          <w:u w:val="single"/>
          <w:lang w:val="en-US" w:eastAsia="zh-CN"/>
        </w:rPr>
        <w:t>1</w:t>
      </w:r>
      <w:r>
        <w:rPr>
          <w:rFonts w:hint="eastAsia" w:ascii="仿宋" w:hAnsi="仿宋" w:eastAsia="仿宋" w:cstheme="minorBidi"/>
          <w:bCs/>
          <w:sz w:val="28"/>
          <w:szCs w:val="28"/>
          <w:u w:val="single"/>
        </w:rPr>
        <w:t>年</w:t>
      </w:r>
      <w:r>
        <w:rPr>
          <w:rFonts w:hint="eastAsia" w:ascii="仿宋" w:hAnsi="仿宋" w:eastAsia="仿宋" w:cstheme="minorBidi"/>
          <w:bCs/>
          <w:sz w:val="28"/>
          <w:szCs w:val="28"/>
          <w:u w:val="single"/>
          <w:lang w:val="en-US" w:eastAsia="zh-CN"/>
        </w:rPr>
        <w:t>8</w:t>
      </w:r>
      <w:r>
        <w:rPr>
          <w:rFonts w:hint="eastAsia" w:ascii="仿宋" w:hAnsi="仿宋" w:eastAsia="仿宋" w:cstheme="minorBidi"/>
          <w:bCs/>
          <w:sz w:val="28"/>
          <w:szCs w:val="28"/>
          <w:u w:val="single"/>
        </w:rPr>
        <w:t>月</w:t>
      </w:r>
      <w:r>
        <w:rPr>
          <w:rFonts w:hint="eastAsia" w:ascii="仿宋" w:hAnsi="仿宋" w:eastAsia="仿宋" w:cstheme="minorBidi"/>
          <w:bCs/>
          <w:sz w:val="28"/>
          <w:szCs w:val="28"/>
          <w:u w:val="single"/>
          <w:lang w:val="en-US" w:eastAsia="zh-CN"/>
        </w:rPr>
        <w:t>10</w:t>
      </w:r>
      <w:r>
        <w:rPr>
          <w:rFonts w:hint="eastAsia" w:ascii="仿宋" w:hAnsi="仿宋" w:eastAsia="仿宋" w:cs="宋体"/>
          <w:sz w:val="28"/>
          <w:szCs w:val="28"/>
          <w:u w:val="single"/>
        </w:rPr>
        <w:t>日</w:t>
      </w:r>
      <w:r>
        <w:rPr>
          <w:rFonts w:hint="eastAsia" w:ascii="仿宋" w:hAnsi="仿宋" w:eastAsia="仿宋" w:cs="宋体"/>
          <w:sz w:val="28"/>
          <w:szCs w:val="28"/>
        </w:rPr>
        <w:t>，每天上午</w:t>
      </w:r>
      <w:r>
        <w:rPr>
          <w:rFonts w:hint="eastAsia" w:ascii="仿宋" w:hAnsi="仿宋" w:eastAsia="仿宋" w:cs="宋体"/>
          <w:sz w:val="28"/>
          <w:szCs w:val="28"/>
          <w:u w:val="single"/>
        </w:rPr>
        <w:t>10：00</w:t>
      </w:r>
      <w:r>
        <w:rPr>
          <w:rFonts w:hint="eastAsia" w:ascii="仿宋" w:hAnsi="仿宋" w:eastAsia="仿宋" w:cs="宋体"/>
          <w:sz w:val="28"/>
          <w:szCs w:val="28"/>
        </w:rPr>
        <w:t>至</w:t>
      </w:r>
      <w:r>
        <w:rPr>
          <w:rFonts w:hint="eastAsia" w:ascii="仿宋" w:hAnsi="仿宋" w:eastAsia="仿宋" w:cs="宋体"/>
          <w:sz w:val="28"/>
          <w:szCs w:val="28"/>
          <w:u w:val="single"/>
        </w:rPr>
        <w:t>14：00</w:t>
      </w:r>
      <w:r>
        <w:rPr>
          <w:rFonts w:hint="eastAsia" w:ascii="仿宋" w:hAnsi="仿宋" w:eastAsia="仿宋" w:cs="宋体"/>
          <w:sz w:val="28"/>
          <w:szCs w:val="28"/>
        </w:rPr>
        <w:t>，下午</w:t>
      </w:r>
      <w:r>
        <w:rPr>
          <w:rFonts w:hint="eastAsia" w:ascii="仿宋" w:hAnsi="仿宋" w:eastAsia="仿宋" w:cs="宋体"/>
          <w:sz w:val="28"/>
          <w:szCs w:val="28"/>
          <w:u w:val="single"/>
        </w:rPr>
        <w:t>16：00</w:t>
      </w:r>
      <w:r>
        <w:rPr>
          <w:rFonts w:hint="eastAsia" w:ascii="仿宋" w:hAnsi="仿宋" w:eastAsia="仿宋" w:cs="宋体"/>
          <w:sz w:val="28"/>
          <w:szCs w:val="28"/>
        </w:rPr>
        <w:t>至</w:t>
      </w:r>
      <w:r>
        <w:rPr>
          <w:rFonts w:hint="eastAsia" w:ascii="仿宋" w:hAnsi="仿宋" w:eastAsia="仿宋" w:cs="宋体"/>
          <w:sz w:val="28"/>
          <w:szCs w:val="28"/>
          <w:u w:val="single"/>
          <w:lang w:val="en-US" w:eastAsia="zh-CN"/>
        </w:rPr>
        <w:t>20</w:t>
      </w:r>
      <w:r>
        <w:rPr>
          <w:rFonts w:hint="eastAsia" w:ascii="仿宋" w:hAnsi="仿宋" w:eastAsia="仿宋" w:cs="宋体"/>
          <w:sz w:val="28"/>
          <w:szCs w:val="28"/>
          <w:u w:val="single"/>
        </w:rPr>
        <w:t>：00</w:t>
      </w:r>
      <w:r>
        <w:rPr>
          <w:rFonts w:hint="eastAsia" w:ascii="仿宋" w:hAnsi="仿宋" w:eastAsia="仿宋" w:cs="宋体"/>
          <w:sz w:val="28"/>
          <w:szCs w:val="28"/>
        </w:rPr>
        <w:t>（北京时间，</w:t>
      </w:r>
      <w:r>
        <w:rPr>
          <w:rFonts w:ascii="仿宋" w:hAnsi="仿宋" w:eastAsia="仿宋" w:cs="宋体"/>
          <w:sz w:val="28"/>
          <w:szCs w:val="28"/>
        </w:rPr>
        <w:t>节假日</w:t>
      </w:r>
      <w:r>
        <w:rPr>
          <w:rFonts w:hint="eastAsia" w:ascii="仿宋" w:hAnsi="仿宋" w:eastAsia="仿宋" w:cs="宋体"/>
          <w:sz w:val="28"/>
          <w:szCs w:val="28"/>
        </w:rPr>
        <w:t>不休息）</w:t>
      </w:r>
    </w:p>
    <w:p>
      <w:pPr>
        <w:spacing w:line="360" w:lineRule="auto"/>
        <w:ind w:firstLine="540"/>
        <w:rPr>
          <w:rFonts w:ascii="仿宋" w:hAnsi="仿宋" w:eastAsia="仿宋" w:cs="宋体"/>
          <w:sz w:val="28"/>
          <w:szCs w:val="28"/>
          <w:u w:val="single"/>
        </w:rPr>
      </w:pPr>
      <w:r>
        <w:rPr>
          <w:rFonts w:hint="eastAsia" w:ascii="仿宋" w:hAnsi="仿宋" w:eastAsia="仿宋" w:cs="宋体"/>
          <w:sz w:val="28"/>
          <w:szCs w:val="28"/>
        </w:rPr>
        <w:t>地点：新疆</w:t>
      </w:r>
      <w:r>
        <w:rPr>
          <w:rFonts w:hint="eastAsia" w:ascii="仿宋" w:hAnsi="仿宋" w:eastAsia="仿宋" w:cs="宋体"/>
          <w:sz w:val="28"/>
          <w:szCs w:val="28"/>
          <w:lang w:val="en-US" w:eastAsia="zh-CN"/>
        </w:rPr>
        <w:t>阿勒泰市东风路2区将军城三期1栋</w:t>
      </w:r>
    </w:p>
    <w:p>
      <w:pPr>
        <w:spacing w:line="360" w:lineRule="auto"/>
        <w:ind w:firstLine="540"/>
        <w:rPr>
          <w:rFonts w:ascii="仿宋" w:hAnsi="仿宋" w:eastAsia="仿宋" w:cs="宋体"/>
          <w:sz w:val="28"/>
          <w:szCs w:val="28"/>
          <w:u w:val="single"/>
        </w:rPr>
      </w:pPr>
      <w:r>
        <w:rPr>
          <w:rFonts w:hint="eastAsia" w:ascii="仿宋" w:hAnsi="仿宋" w:eastAsia="仿宋" w:cs="宋体"/>
          <w:sz w:val="28"/>
          <w:szCs w:val="28"/>
        </w:rPr>
        <w:t>方式：现场获取</w:t>
      </w:r>
    </w:p>
    <w:p>
      <w:pPr>
        <w:spacing w:line="360" w:lineRule="auto"/>
        <w:ind w:firstLine="540"/>
        <w:rPr>
          <w:rFonts w:ascii="仿宋" w:hAnsi="仿宋" w:eastAsia="仿宋" w:cs="宋体"/>
          <w:sz w:val="28"/>
          <w:szCs w:val="28"/>
        </w:rPr>
      </w:pPr>
      <w:r>
        <w:rPr>
          <w:rFonts w:hint="eastAsia" w:ascii="仿宋" w:hAnsi="仿宋" w:eastAsia="仿宋" w:cs="宋体"/>
          <w:sz w:val="28"/>
          <w:szCs w:val="28"/>
        </w:rPr>
        <w:t>售价：</w:t>
      </w:r>
      <w:r>
        <w:rPr>
          <w:rFonts w:hint="eastAsia" w:ascii="仿宋" w:hAnsi="仿宋" w:eastAsia="仿宋" w:cs="宋体"/>
          <w:sz w:val="28"/>
          <w:szCs w:val="28"/>
          <w:u w:val="single"/>
          <w:lang w:val="en-US" w:eastAsia="zh-CN"/>
        </w:rPr>
        <w:t>3</w:t>
      </w:r>
      <w:r>
        <w:rPr>
          <w:rFonts w:hint="eastAsia" w:ascii="仿宋" w:hAnsi="仿宋" w:eastAsia="仿宋" w:cs="宋体"/>
          <w:sz w:val="28"/>
          <w:szCs w:val="28"/>
          <w:u w:val="single"/>
        </w:rPr>
        <w:t>00元整</w:t>
      </w:r>
      <w:r>
        <w:rPr>
          <w:rFonts w:hint="eastAsia" w:ascii="仿宋" w:hAnsi="仿宋" w:eastAsia="仿宋" w:cs="宋体"/>
          <w:sz w:val="28"/>
          <w:szCs w:val="28"/>
        </w:rPr>
        <w:t>（人民币）</w:t>
      </w:r>
    </w:p>
    <w:p>
      <w:pPr>
        <w:pStyle w:val="4"/>
        <w:spacing w:line="360" w:lineRule="auto"/>
        <w:rPr>
          <w:rFonts w:ascii="黑体" w:hAnsi="黑体" w:cs="宋体"/>
          <w:b w:val="0"/>
          <w:sz w:val="28"/>
          <w:szCs w:val="28"/>
        </w:rPr>
      </w:pPr>
      <w:bookmarkStart w:id="15" w:name="_Toc35393632"/>
      <w:bookmarkStart w:id="16" w:name="_Toc28359015"/>
      <w:bookmarkStart w:id="17" w:name="_Toc28359092"/>
      <w:bookmarkStart w:id="18" w:name="_Toc35393801"/>
      <w:r>
        <w:rPr>
          <w:rFonts w:hint="eastAsia" w:ascii="黑体" w:hAnsi="黑体" w:cs="宋体"/>
          <w:b w:val="0"/>
          <w:sz w:val="28"/>
          <w:szCs w:val="28"/>
        </w:rPr>
        <w:t>四、响应文件提交</w:t>
      </w:r>
      <w:bookmarkEnd w:id="15"/>
      <w:bookmarkEnd w:id="16"/>
      <w:bookmarkEnd w:id="17"/>
      <w:bookmarkEnd w:id="18"/>
    </w:p>
    <w:p>
      <w:pPr>
        <w:ind w:firstLine="560" w:firstLineChars="200"/>
        <w:rPr>
          <w:rFonts w:ascii="仿宋" w:hAnsi="仿宋" w:eastAsia="仿宋"/>
          <w:bCs/>
          <w:sz w:val="28"/>
          <w:szCs w:val="28"/>
        </w:rPr>
      </w:pPr>
      <w:r>
        <w:rPr>
          <w:rFonts w:hint="eastAsia" w:ascii="仿宋" w:hAnsi="仿宋" w:eastAsia="仿宋"/>
          <w:sz w:val="28"/>
          <w:szCs w:val="28"/>
        </w:rPr>
        <w:t>截止时间：</w:t>
      </w:r>
      <w:r>
        <w:rPr>
          <w:rFonts w:hint="eastAsia" w:ascii="仿宋" w:hAnsi="仿宋" w:eastAsia="仿宋"/>
          <w:sz w:val="28"/>
          <w:szCs w:val="28"/>
          <w:u w:val="single"/>
        </w:rPr>
        <w:t>202</w:t>
      </w:r>
      <w:r>
        <w:rPr>
          <w:rFonts w:hint="eastAsia" w:ascii="仿宋" w:hAnsi="仿宋" w:eastAsia="仿宋"/>
          <w:sz w:val="28"/>
          <w:szCs w:val="28"/>
          <w:u w:val="single"/>
          <w:lang w:val="en-US" w:eastAsia="zh-CN"/>
        </w:rPr>
        <w:t>1</w:t>
      </w:r>
      <w:r>
        <w:rPr>
          <w:rFonts w:hint="eastAsia" w:ascii="仿宋" w:hAnsi="仿宋" w:eastAsia="仿宋"/>
          <w:bCs/>
          <w:sz w:val="28"/>
          <w:szCs w:val="28"/>
          <w:u w:val="single"/>
        </w:rPr>
        <w:t>年</w:t>
      </w:r>
      <w:r>
        <w:rPr>
          <w:rFonts w:hint="eastAsia" w:ascii="仿宋" w:hAnsi="仿宋" w:eastAsia="仿宋"/>
          <w:bCs/>
          <w:sz w:val="28"/>
          <w:szCs w:val="28"/>
          <w:u w:val="single"/>
          <w:lang w:val="en-US" w:eastAsia="zh-CN"/>
        </w:rPr>
        <w:t>08</w:t>
      </w:r>
      <w:r>
        <w:rPr>
          <w:rFonts w:hint="eastAsia" w:ascii="仿宋" w:hAnsi="仿宋" w:eastAsia="仿宋"/>
          <w:bCs/>
          <w:sz w:val="28"/>
          <w:szCs w:val="28"/>
          <w:u w:val="single"/>
        </w:rPr>
        <w:t>月</w:t>
      </w:r>
      <w:r>
        <w:rPr>
          <w:rFonts w:hint="eastAsia" w:ascii="仿宋" w:hAnsi="仿宋" w:eastAsia="仿宋"/>
          <w:bCs/>
          <w:sz w:val="28"/>
          <w:szCs w:val="28"/>
          <w:u w:val="single"/>
          <w:lang w:val="en-US" w:eastAsia="zh-CN"/>
        </w:rPr>
        <w:t>16</w:t>
      </w:r>
      <w:r>
        <w:rPr>
          <w:rFonts w:hint="eastAsia" w:ascii="仿宋" w:hAnsi="仿宋" w:eastAsia="仿宋"/>
          <w:bCs/>
          <w:sz w:val="28"/>
          <w:szCs w:val="28"/>
          <w:u w:val="single"/>
        </w:rPr>
        <w:t>日16点</w:t>
      </w:r>
      <w:r>
        <w:rPr>
          <w:rFonts w:hint="eastAsia" w:ascii="仿宋" w:hAnsi="仿宋" w:eastAsia="仿宋"/>
          <w:bCs/>
          <w:sz w:val="28"/>
          <w:szCs w:val="28"/>
          <w:u w:val="single"/>
          <w:lang w:val="en-US" w:eastAsia="zh-CN"/>
        </w:rPr>
        <w:t>30</w:t>
      </w:r>
      <w:r>
        <w:rPr>
          <w:rFonts w:hint="eastAsia" w:ascii="仿宋" w:hAnsi="仿宋" w:eastAsia="仿宋"/>
          <w:bCs/>
          <w:sz w:val="28"/>
          <w:szCs w:val="28"/>
          <w:u w:val="single"/>
        </w:rPr>
        <w:t>分</w:t>
      </w:r>
      <w:r>
        <w:rPr>
          <w:rFonts w:hint="eastAsia" w:ascii="仿宋" w:hAnsi="仿宋" w:eastAsia="仿宋"/>
          <w:bCs/>
          <w:sz w:val="28"/>
          <w:szCs w:val="28"/>
        </w:rPr>
        <w:t>（北京时间）</w:t>
      </w:r>
    </w:p>
    <w:p>
      <w:pPr>
        <w:ind w:firstLine="560" w:firstLineChars="200"/>
        <w:rPr>
          <w:rFonts w:hint="default" w:ascii="仿宋" w:hAnsi="仿宋" w:eastAsia="仿宋"/>
          <w:bCs/>
          <w:sz w:val="28"/>
          <w:szCs w:val="28"/>
          <w:u w:val="single"/>
          <w:lang w:val="en-US" w:eastAsia="zh-CN"/>
        </w:rPr>
      </w:pPr>
      <w:r>
        <w:rPr>
          <w:rFonts w:hint="eastAsia" w:ascii="仿宋" w:hAnsi="仿宋" w:eastAsia="仿宋"/>
          <w:sz w:val="28"/>
          <w:szCs w:val="28"/>
        </w:rPr>
        <w:t>地点：</w:t>
      </w:r>
      <w:r>
        <w:rPr>
          <w:rFonts w:hint="eastAsia" w:ascii="仿宋" w:hAnsi="仿宋" w:eastAsia="仿宋" w:cs="宋体"/>
          <w:sz w:val="28"/>
          <w:szCs w:val="28"/>
          <w:lang w:val="en-US" w:eastAsia="zh-CN"/>
        </w:rPr>
        <w:t>新疆鑫诚正昊项目咨询有限公司</w:t>
      </w:r>
    </w:p>
    <w:p>
      <w:pPr>
        <w:pStyle w:val="4"/>
        <w:spacing w:line="360" w:lineRule="auto"/>
        <w:rPr>
          <w:rFonts w:ascii="黑体" w:hAnsi="黑体" w:cs="宋体"/>
          <w:b w:val="0"/>
          <w:sz w:val="28"/>
          <w:szCs w:val="28"/>
        </w:rPr>
      </w:pPr>
      <w:bookmarkStart w:id="19" w:name="_Toc28359016"/>
      <w:bookmarkStart w:id="20" w:name="_Toc35393633"/>
      <w:bookmarkStart w:id="21" w:name="_Toc35393802"/>
      <w:bookmarkStart w:id="22" w:name="_Toc28359093"/>
      <w:r>
        <w:rPr>
          <w:rFonts w:hint="eastAsia" w:ascii="黑体" w:hAnsi="黑体" w:cs="宋体"/>
          <w:b w:val="0"/>
          <w:sz w:val="28"/>
          <w:szCs w:val="28"/>
        </w:rPr>
        <w:t>五、开启</w:t>
      </w:r>
      <w:bookmarkEnd w:id="19"/>
      <w:bookmarkEnd w:id="20"/>
      <w:bookmarkEnd w:id="21"/>
      <w:bookmarkEnd w:id="22"/>
    </w:p>
    <w:p>
      <w:pPr>
        <w:ind w:firstLine="560" w:firstLineChars="200"/>
        <w:rPr>
          <w:rFonts w:ascii="仿宋" w:hAnsi="仿宋" w:eastAsia="仿宋"/>
          <w:bCs/>
          <w:sz w:val="28"/>
          <w:szCs w:val="28"/>
          <w:u w:val="single"/>
        </w:rPr>
      </w:pPr>
      <w:r>
        <w:rPr>
          <w:rFonts w:hint="eastAsia" w:ascii="仿宋" w:hAnsi="仿宋" w:eastAsia="仿宋"/>
          <w:sz w:val="28"/>
          <w:szCs w:val="28"/>
        </w:rPr>
        <w:t>时间：</w:t>
      </w:r>
      <w:r>
        <w:rPr>
          <w:rFonts w:hint="eastAsia" w:ascii="仿宋" w:hAnsi="仿宋" w:eastAsia="仿宋"/>
          <w:sz w:val="28"/>
          <w:szCs w:val="28"/>
          <w:u w:val="single"/>
        </w:rPr>
        <w:t>202</w:t>
      </w:r>
      <w:r>
        <w:rPr>
          <w:rFonts w:hint="eastAsia" w:ascii="仿宋" w:hAnsi="仿宋" w:eastAsia="仿宋"/>
          <w:sz w:val="28"/>
          <w:szCs w:val="28"/>
          <w:u w:val="single"/>
          <w:lang w:val="en-US" w:eastAsia="zh-CN"/>
        </w:rPr>
        <w:t>1</w:t>
      </w:r>
      <w:r>
        <w:rPr>
          <w:rFonts w:hint="eastAsia" w:ascii="仿宋" w:hAnsi="仿宋" w:eastAsia="仿宋"/>
          <w:bCs/>
          <w:sz w:val="28"/>
          <w:szCs w:val="28"/>
          <w:u w:val="single"/>
        </w:rPr>
        <w:t>年</w:t>
      </w:r>
      <w:r>
        <w:rPr>
          <w:rFonts w:hint="eastAsia" w:ascii="仿宋" w:hAnsi="仿宋" w:eastAsia="仿宋"/>
          <w:bCs/>
          <w:sz w:val="28"/>
          <w:szCs w:val="28"/>
          <w:u w:val="single"/>
          <w:lang w:val="en-US" w:eastAsia="zh-CN"/>
        </w:rPr>
        <w:t>08</w:t>
      </w:r>
      <w:r>
        <w:rPr>
          <w:rFonts w:hint="eastAsia" w:ascii="仿宋" w:hAnsi="仿宋" w:eastAsia="仿宋"/>
          <w:bCs/>
          <w:sz w:val="28"/>
          <w:szCs w:val="28"/>
          <w:u w:val="single"/>
        </w:rPr>
        <w:t>月</w:t>
      </w:r>
      <w:r>
        <w:rPr>
          <w:rFonts w:hint="eastAsia" w:ascii="仿宋" w:hAnsi="仿宋" w:eastAsia="仿宋"/>
          <w:bCs/>
          <w:sz w:val="28"/>
          <w:szCs w:val="28"/>
          <w:u w:val="single"/>
          <w:lang w:val="en-US" w:eastAsia="zh-CN"/>
        </w:rPr>
        <w:t>16</w:t>
      </w:r>
      <w:r>
        <w:rPr>
          <w:rFonts w:hint="eastAsia" w:ascii="仿宋" w:hAnsi="仿宋" w:eastAsia="仿宋"/>
          <w:bCs/>
          <w:sz w:val="28"/>
          <w:szCs w:val="28"/>
          <w:u w:val="single"/>
        </w:rPr>
        <w:t>日16点</w:t>
      </w:r>
      <w:r>
        <w:rPr>
          <w:rFonts w:hint="eastAsia" w:ascii="仿宋" w:hAnsi="仿宋" w:eastAsia="仿宋"/>
          <w:bCs/>
          <w:sz w:val="28"/>
          <w:szCs w:val="28"/>
          <w:u w:val="single"/>
          <w:lang w:val="en-US" w:eastAsia="zh-CN"/>
        </w:rPr>
        <w:t>30</w:t>
      </w:r>
      <w:r>
        <w:rPr>
          <w:rFonts w:hint="eastAsia" w:ascii="仿宋" w:hAnsi="仿宋" w:eastAsia="仿宋"/>
          <w:bCs/>
          <w:sz w:val="28"/>
          <w:szCs w:val="28"/>
          <w:u w:val="single"/>
        </w:rPr>
        <w:t>分</w:t>
      </w:r>
      <w:r>
        <w:rPr>
          <w:rFonts w:hint="eastAsia" w:ascii="仿宋" w:hAnsi="仿宋" w:eastAsia="仿宋"/>
          <w:bCs/>
          <w:sz w:val="28"/>
          <w:szCs w:val="28"/>
        </w:rPr>
        <w:t>（北京时间）</w:t>
      </w:r>
    </w:p>
    <w:p>
      <w:pPr>
        <w:ind w:firstLine="560" w:firstLineChars="200"/>
        <w:rPr>
          <w:rFonts w:ascii="仿宋" w:hAnsi="仿宋" w:eastAsia="仿宋"/>
          <w:sz w:val="28"/>
          <w:szCs w:val="28"/>
        </w:rPr>
      </w:pPr>
      <w:r>
        <w:rPr>
          <w:rFonts w:hint="eastAsia" w:ascii="仿宋" w:hAnsi="仿宋" w:eastAsia="仿宋"/>
          <w:sz w:val="28"/>
          <w:szCs w:val="28"/>
        </w:rPr>
        <w:t>地点：</w:t>
      </w:r>
      <w:bookmarkStart w:id="23" w:name="_Toc35393803"/>
      <w:bookmarkStart w:id="24" w:name="_Toc28359017"/>
      <w:bookmarkStart w:id="25" w:name="_Toc28359094"/>
      <w:bookmarkStart w:id="26" w:name="_Toc35393634"/>
      <w:r>
        <w:rPr>
          <w:rFonts w:hint="eastAsia" w:ascii="仿宋" w:hAnsi="仿宋" w:eastAsia="仿宋" w:cs="宋体"/>
          <w:sz w:val="28"/>
          <w:szCs w:val="28"/>
          <w:lang w:val="en-US" w:eastAsia="zh-CN"/>
        </w:rPr>
        <w:t>新疆鑫诚正昊项目咨询有限公司</w:t>
      </w:r>
    </w:p>
    <w:p>
      <w:pPr>
        <w:pStyle w:val="4"/>
        <w:spacing w:line="360" w:lineRule="auto"/>
        <w:rPr>
          <w:rFonts w:ascii="黑体" w:hAnsi="黑体" w:cs="宋体"/>
          <w:b w:val="0"/>
          <w:sz w:val="28"/>
          <w:szCs w:val="28"/>
        </w:rPr>
      </w:pPr>
      <w:r>
        <w:rPr>
          <w:rFonts w:hint="eastAsia" w:ascii="黑体" w:hAnsi="黑体" w:cs="宋体"/>
          <w:b w:val="0"/>
          <w:sz w:val="28"/>
          <w:szCs w:val="28"/>
        </w:rPr>
        <w:t>六、公告期限</w:t>
      </w:r>
      <w:bookmarkEnd w:id="23"/>
      <w:bookmarkEnd w:id="24"/>
      <w:bookmarkEnd w:id="25"/>
      <w:bookmarkEnd w:id="26"/>
    </w:p>
    <w:p>
      <w:pPr>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rPr>
        <w:t>自本公告发布之日起</w:t>
      </w:r>
      <w:r>
        <w:rPr>
          <w:rFonts w:hint="eastAsia" w:ascii="仿宋" w:hAnsi="仿宋" w:eastAsia="仿宋" w:cs="宋体"/>
          <w:kern w:val="0"/>
          <w:sz w:val="28"/>
          <w:szCs w:val="28"/>
          <w:lang w:val="en-US" w:eastAsia="zh-CN"/>
        </w:rPr>
        <w:t>5</w:t>
      </w:r>
      <w:r>
        <w:rPr>
          <w:rFonts w:hint="eastAsia" w:ascii="仿宋" w:hAnsi="仿宋" w:eastAsia="仿宋" w:cs="宋体"/>
          <w:kern w:val="0"/>
          <w:sz w:val="28"/>
          <w:szCs w:val="28"/>
        </w:rPr>
        <w:t>个工作日。</w:t>
      </w:r>
    </w:p>
    <w:p>
      <w:pPr>
        <w:pStyle w:val="4"/>
        <w:spacing w:line="360" w:lineRule="auto"/>
        <w:rPr>
          <w:rFonts w:ascii="黑体" w:hAnsi="黑体" w:cs="宋体"/>
          <w:b w:val="0"/>
          <w:sz w:val="28"/>
          <w:szCs w:val="28"/>
        </w:rPr>
      </w:pPr>
      <w:bookmarkStart w:id="27" w:name="_Toc35393635"/>
      <w:bookmarkStart w:id="28" w:name="_Toc35393804"/>
      <w:r>
        <w:rPr>
          <w:rFonts w:hint="eastAsia" w:ascii="黑体" w:hAnsi="黑体" w:cs="宋体"/>
          <w:b w:val="0"/>
          <w:sz w:val="28"/>
          <w:szCs w:val="28"/>
        </w:rPr>
        <w:t>七、其他补充事宜</w:t>
      </w:r>
      <w:bookmarkEnd w:id="27"/>
      <w:bookmarkEnd w:id="28"/>
    </w:p>
    <w:p>
      <w:pPr>
        <w:ind w:firstLine="560" w:firstLineChars="200"/>
        <w:rPr>
          <w:rFonts w:ascii="仿宋" w:hAnsi="仿宋" w:eastAsia="仿宋" w:cs="宋体"/>
          <w:kern w:val="0"/>
          <w:sz w:val="28"/>
          <w:szCs w:val="28"/>
        </w:rPr>
      </w:pPr>
      <w:r>
        <w:rPr>
          <w:rFonts w:hint="eastAsia" w:ascii="仿宋" w:hAnsi="仿宋" w:eastAsia="仿宋" w:cs="宋体"/>
          <w:kern w:val="0"/>
          <w:sz w:val="28"/>
          <w:szCs w:val="28"/>
        </w:rPr>
        <w:t>报名时须提供的证明材料：以下证明文件需提供原件及加盖投标人单位公章的复印件一式三份：①法定代表人身份证原件或法定代表人授权委托书原件及委托代理人身份证原件；②营业执照</w:t>
      </w:r>
      <w:r>
        <w:rPr>
          <w:rFonts w:hint="eastAsia" w:ascii="仿宋" w:hAnsi="仿宋" w:eastAsia="仿宋" w:cs="宋体"/>
          <w:kern w:val="0"/>
          <w:sz w:val="28"/>
          <w:szCs w:val="28"/>
          <w:lang w:val="en-US" w:eastAsia="zh-CN"/>
        </w:rPr>
        <w:t>副本</w:t>
      </w:r>
      <w:r>
        <w:rPr>
          <w:rFonts w:hint="eastAsia" w:ascii="仿宋" w:hAnsi="仿宋" w:eastAsia="仿宋" w:cs="宋体"/>
          <w:kern w:val="0"/>
          <w:sz w:val="28"/>
          <w:szCs w:val="28"/>
        </w:rPr>
        <w:t>原件；③需提供“信用中国”网站和中国政府采购网的查询结果的打印截图（查询日期不早于本公告发布之日）；④</w:t>
      </w:r>
      <w:r>
        <w:rPr>
          <w:rFonts w:hint="eastAsia" w:ascii="仿宋" w:hAnsi="仿宋" w:eastAsia="仿宋"/>
          <w:sz w:val="28"/>
          <w:szCs w:val="28"/>
          <w:lang w:val="zh-CN" w:eastAsia="zh-CN"/>
        </w:rPr>
        <w:t>中小企业声明函；</w:t>
      </w:r>
    </w:p>
    <w:p>
      <w:pPr>
        <w:ind w:firstLine="560" w:firstLineChars="200"/>
      </w:pPr>
      <w:r>
        <w:rPr>
          <w:rFonts w:hint="eastAsia" w:ascii="仿宋" w:hAnsi="仿宋" w:eastAsia="仿宋" w:cs="宋体"/>
          <w:kern w:val="0"/>
          <w:sz w:val="28"/>
          <w:szCs w:val="28"/>
        </w:rPr>
        <w:t>报名参加本项目的投标单位请于</w:t>
      </w:r>
      <w:r>
        <w:rPr>
          <w:rFonts w:hint="eastAsia" w:ascii="仿宋" w:hAnsi="仿宋" w:eastAsia="仿宋" w:cs="宋体"/>
          <w:kern w:val="0"/>
          <w:sz w:val="28"/>
          <w:szCs w:val="28"/>
          <w:u w:val="single"/>
        </w:rPr>
        <w:t>20</w:t>
      </w:r>
      <w:r>
        <w:rPr>
          <w:rFonts w:hint="eastAsia" w:ascii="仿宋" w:hAnsi="仿宋" w:eastAsia="仿宋" w:cs="宋体"/>
          <w:kern w:val="0"/>
          <w:sz w:val="28"/>
          <w:szCs w:val="28"/>
          <w:u w:val="single"/>
          <w:lang w:val="en-US" w:eastAsia="zh-CN"/>
        </w:rPr>
        <w:t>21</w:t>
      </w:r>
      <w:r>
        <w:rPr>
          <w:rFonts w:hint="eastAsia" w:ascii="仿宋" w:hAnsi="仿宋" w:eastAsia="仿宋" w:cs="宋体"/>
          <w:kern w:val="0"/>
          <w:sz w:val="28"/>
          <w:szCs w:val="28"/>
          <w:u w:val="single"/>
        </w:rPr>
        <w:t>年</w:t>
      </w:r>
      <w:r>
        <w:rPr>
          <w:rFonts w:hint="eastAsia" w:ascii="仿宋" w:hAnsi="仿宋" w:eastAsia="仿宋" w:cs="宋体"/>
          <w:kern w:val="0"/>
          <w:sz w:val="28"/>
          <w:szCs w:val="28"/>
          <w:u w:val="single"/>
          <w:lang w:val="en-US" w:eastAsia="zh-CN"/>
        </w:rPr>
        <w:t>08</w:t>
      </w:r>
      <w:r>
        <w:rPr>
          <w:rFonts w:hint="eastAsia" w:ascii="仿宋" w:hAnsi="仿宋" w:eastAsia="仿宋" w:cs="宋体"/>
          <w:kern w:val="0"/>
          <w:sz w:val="28"/>
          <w:szCs w:val="28"/>
          <w:u w:val="single"/>
        </w:rPr>
        <w:t>月</w:t>
      </w:r>
      <w:r>
        <w:rPr>
          <w:rFonts w:hint="eastAsia" w:ascii="仿宋" w:hAnsi="仿宋" w:eastAsia="仿宋" w:cs="宋体"/>
          <w:kern w:val="0"/>
          <w:sz w:val="28"/>
          <w:szCs w:val="28"/>
          <w:u w:val="single"/>
          <w:lang w:val="en-US" w:eastAsia="zh-CN"/>
        </w:rPr>
        <w:t>04</w:t>
      </w:r>
      <w:r>
        <w:rPr>
          <w:rFonts w:hint="eastAsia" w:ascii="仿宋" w:hAnsi="仿宋" w:eastAsia="仿宋" w:cs="宋体"/>
          <w:kern w:val="0"/>
          <w:sz w:val="28"/>
          <w:szCs w:val="28"/>
          <w:u w:val="single"/>
        </w:rPr>
        <w:t>日</w:t>
      </w:r>
      <w:r>
        <w:rPr>
          <w:rFonts w:hint="eastAsia" w:ascii="仿宋" w:hAnsi="仿宋" w:eastAsia="仿宋" w:cs="宋体"/>
          <w:kern w:val="0"/>
          <w:sz w:val="28"/>
          <w:szCs w:val="28"/>
        </w:rPr>
        <w:t>至</w:t>
      </w:r>
      <w:r>
        <w:rPr>
          <w:rFonts w:hint="eastAsia" w:ascii="仿宋" w:hAnsi="仿宋" w:eastAsia="仿宋" w:cs="宋体"/>
          <w:kern w:val="0"/>
          <w:sz w:val="28"/>
          <w:szCs w:val="28"/>
          <w:u w:val="single"/>
        </w:rPr>
        <w:t>202</w:t>
      </w:r>
      <w:r>
        <w:rPr>
          <w:rFonts w:hint="eastAsia" w:ascii="仿宋" w:hAnsi="仿宋" w:eastAsia="仿宋" w:cs="宋体"/>
          <w:kern w:val="0"/>
          <w:sz w:val="28"/>
          <w:szCs w:val="28"/>
          <w:u w:val="single"/>
          <w:lang w:val="en-US" w:eastAsia="zh-CN"/>
        </w:rPr>
        <w:t>1</w:t>
      </w:r>
      <w:r>
        <w:rPr>
          <w:rFonts w:hint="eastAsia" w:ascii="仿宋" w:hAnsi="仿宋" w:eastAsia="仿宋" w:cs="宋体"/>
          <w:kern w:val="0"/>
          <w:sz w:val="28"/>
          <w:szCs w:val="28"/>
          <w:u w:val="single"/>
        </w:rPr>
        <w:t>年0</w:t>
      </w:r>
      <w:r>
        <w:rPr>
          <w:rFonts w:hint="eastAsia" w:ascii="仿宋" w:hAnsi="仿宋" w:eastAsia="仿宋" w:cs="宋体"/>
          <w:kern w:val="0"/>
          <w:sz w:val="28"/>
          <w:szCs w:val="28"/>
          <w:u w:val="single"/>
          <w:lang w:val="en-US" w:eastAsia="zh-CN"/>
        </w:rPr>
        <w:t>8</w:t>
      </w:r>
      <w:r>
        <w:rPr>
          <w:rFonts w:hint="eastAsia" w:ascii="仿宋" w:hAnsi="仿宋" w:eastAsia="仿宋" w:cs="宋体"/>
          <w:kern w:val="0"/>
          <w:sz w:val="28"/>
          <w:szCs w:val="28"/>
          <w:u w:val="single"/>
        </w:rPr>
        <w:t>月</w:t>
      </w:r>
      <w:r>
        <w:rPr>
          <w:rFonts w:hint="eastAsia" w:ascii="仿宋" w:hAnsi="仿宋" w:eastAsia="仿宋" w:cs="宋体"/>
          <w:kern w:val="0"/>
          <w:sz w:val="28"/>
          <w:szCs w:val="28"/>
          <w:u w:val="single"/>
          <w:lang w:val="en-US" w:eastAsia="zh-CN"/>
        </w:rPr>
        <w:t>10</w:t>
      </w:r>
      <w:r>
        <w:rPr>
          <w:rFonts w:hint="eastAsia" w:ascii="仿宋" w:hAnsi="仿宋" w:eastAsia="仿宋" w:cs="宋体"/>
          <w:kern w:val="0"/>
          <w:sz w:val="28"/>
          <w:szCs w:val="28"/>
          <w:u w:val="single"/>
        </w:rPr>
        <w:t>日</w:t>
      </w:r>
      <w:r>
        <w:rPr>
          <w:rFonts w:hint="eastAsia" w:ascii="仿宋" w:hAnsi="仿宋" w:eastAsia="仿宋" w:cs="宋体"/>
          <w:kern w:val="0"/>
          <w:sz w:val="28"/>
          <w:szCs w:val="28"/>
        </w:rPr>
        <w:t>，每日上午</w:t>
      </w:r>
      <w:r>
        <w:rPr>
          <w:rFonts w:hint="eastAsia" w:ascii="仿宋" w:hAnsi="仿宋" w:eastAsia="仿宋" w:cs="宋体"/>
          <w:kern w:val="0"/>
          <w:sz w:val="28"/>
          <w:szCs w:val="28"/>
          <w:u w:val="single"/>
        </w:rPr>
        <w:t>10:00～14:00</w:t>
      </w:r>
      <w:r>
        <w:rPr>
          <w:rFonts w:hint="eastAsia" w:ascii="仿宋" w:hAnsi="仿宋" w:eastAsia="仿宋" w:cs="宋体"/>
          <w:kern w:val="0"/>
          <w:sz w:val="28"/>
          <w:szCs w:val="28"/>
        </w:rPr>
        <w:t>时，下午</w:t>
      </w:r>
      <w:r>
        <w:rPr>
          <w:rFonts w:hint="eastAsia" w:ascii="仿宋" w:hAnsi="仿宋" w:eastAsia="仿宋" w:cs="宋体"/>
          <w:kern w:val="0"/>
          <w:sz w:val="28"/>
          <w:szCs w:val="28"/>
          <w:u w:val="single"/>
        </w:rPr>
        <w:t>16:00～</w:t>
      </w:r>
      <w:r>
        <w:rPr>
          <w:rFonts w:hint="eastAsia" w:ascii="仿宋" w:hAnsi="仿宋" w:eastAsia="仿宋" w:cs="宋体"/>
          <w:kern w:val="0"/>
          <w:sz w:val="28"/>
          <w:szCs w:val="28"/>
          <w:u w:val="single"/>
          <w:lang w:val="en-US" w:eastAsia="zh-CN"/>
        </w:rPr>
        <w:t>20</w:t>
      </w:r>
      <w:r>
        <w:rPr>
          <w:rFonts w:hint="eastAsia" w:ascii="仿宋" w:hAnsi="仿宋" w:eastAsia="仿宋" w:cs="宋体"/>
          <w:kern w:val="0"/>
          <w:sz w:val="28"/>
          <w:szCs w:val="28"/>
          <w:u w:val="single"/>
        </w:rPr>
        <w:t>:00时</w:t>
      </w:r>
      <w:r>
        <w:rPr>
          <w:rFonts w:hint="eastAsia" w:ascii="仿宋" w:hAnsi="仿宋" w:eastAsia="仿宋" w:cs="宋体"/>
          <w:kern w:val="0"/>
          <w:sz w:val="28"/>
          <w:szCs w:val="28"/>
        </w:rPr>
        <w:t>，携带以上资料</w:t>
      </w:r>
      <w:r>
        <w:rPr>
          <w:rFonts w:hint="eastAsia" w:ascii="仿宋" w:hAnsi="仿宋" w:eastAsia="仿宋" w:cs="宋体"/>
          <w:kern w:val="0"/>
          <w:sz w:val="28"/>
          <w:szCs w:val="28"/>
          <w:lang w:val="en-US" w:eastAsia="zh-CN"/>
        </w:rPr>
        <w:t>复印件加盖公章</w:t>
      </w:r>
      <w:r>
        <w:rPr>
          <w:rFonts w:hint="eastAsia" w:ascii="仿宋" w:hAnsi="仿宋" w:eastAsia="仿宋" w:cs="宋体"/>
          <w:kern w:val="0"/>
          <w:sz w:val="28"/>
          <w:szCs w:val="28"/>
        </w:rPr>
        <w:t>，到新疆鑫诚正昊项目咨询有限公司（新疆</w:t>
      </w:r>
      <w:r>
        <w:rPr>
          <w:rFonts w:hint="eastAsia" w:ascii="仿宋" w:hAnsi="仿宋" w:eastAsia="仿宋" w:cs="宋体"/>
          <w:kern w:val="0"/>
          <w:sz w:val="28"/>
          <w:szCs w:val="28"/>
          <w:lang w:val="en-US" w:eastAsia="zh-CN"/>
        </w:rPr>
        <w:t>阿勒泰市东风路2区将军城三期1栋</w:t>
      </w:r>
      <w:r>
        <w:rPr>
          <w:rFonts w:hint="eastAsia" w:ascii="仿宋" w:hAnsi="仿宋" w:eastAsia="仿宋" w:cs="宋体"/>
          <w:kern w:val="0"/>
          <w:sz w:val="28"/>
          <w:szCs w:val="28"/>
        </w:rPr>
        <w:t>）报名并领取</w:t>
      </w:r>
      <w:r>
        <w:rPr>
          <w:rFonts w:hint="eastAsia" w:ascii="仿宋" w:hAnsi="仿宋" w:eastAsia="仿宋" w:cs="宋体"/>
          <w:kern w:val="0"/>
          <w:sz w:val="28"/>
          <w:szCs w:val="28"/>
          <w:lang w:val="en-US" w:eastAsia="zh-CN"/>
        </w:rPr>
        <w:t>磋商</w:t>
      </w:r>
      <w:r>
        <w:rPr>
          <w:rFonts w:hint="eastAsia" w:ascii="仿宋" w:hAnsi="仿宋" w:eastAsia="仿宋" w:cs="宋体"/>
          <w:kern w:val="0"/>
          <w:sz w:val="28"/>
          <w:szCs w:val="28"/>
        </w:rPr>
        <w:t>文件。</w:t>
      </w:r>
    </w:p>
    <w:p>
      <w:pPr>
        <w:pStyle w:val="4"/>
        <w:spacing w:line="360" w:lineRule="auto"/>
        <w:rPr>
          <w:rFonts w:ascii="黑体" w:hAnsi="黑体" w:cs="宋体"/>
          <w:b w:val="0"/>
          <w:sz w:val="28"/>
          <w:szCs w:val="28"/>
        </w:rPr>
      </w:pPr>
      <w:bookmarkStart w:id="29" w:name="_Toc28359095"/>
      <w:bookmarkStart w:id="30" w:name="_Toc28359018"/>
      <w:bookmarkStart w:id="31" w:name="_Toc35393805"/>
      <w:bookmarkStart w:id="32" w:name="_Toc35393636"/>
      <w:r>
        <w:rPr>
          <w:rFonts w:hint="eastAsia" w:ascii="黑体" w:hAnsi="黑体" w:cs="宋体"/>
          <w:b w:val="0"/>
          <w:sz w:val="28"/>
          <w:szCs w:val="28"/>
        </w:rPr>
        <w:t>八、凡对本次采购提出询问，请按</w:t>
      </w:r>
      <w:r>
        <w:rPr>
          <w:rFonts w:ascii="黑体" w:hAnsi="黑体" w:cs="宋体"/>
          <w:b w:val="0"/>
          <w:sz w:val="28"/>
          <w:szCs w:val="28"/>
        </w:rPr>
        <w:t>以下方式</w:t>
      </w:r>
      <w:r>
        <w:rPr>
          <w:rFonts w:hint="eastAsia" w:ascii="黑体" w:hAnsi="黑体" w:cs="宋体"/>
          <w:b w:val="0"/>
          <w:sz w:val="28"/>
          <w:szCs w:val="28"/>
        </w:rPr>
        <w:t>联系。</w:t>
      </w:r>
      <w:bookmarkEnd w:id="29"/>
      <w:bookmarkEnd w:id="30"/>
      <w:bookmarkEnd w:id="31"/>
      <w:bookmarkEnd w:id="32"/>
    </w:p>
    <w:p>
      <w:pPr>
        <w:pStyle w:val="4"/>
        <w:spacing w:line="360" w:lineRule="auto"/>
        <w:ind w:firstLine="840" w:firstLineChars="300"/>
        <w:rPr>
          <w:rFonts w:ascii="仿宋" w:hAnsi="仿宋" w:eastAsia="仿宋" w:cs="宋体"/>
          <w:b w:val="0"/>
          <w:sz w:val="28"/>
          <w:szCs w:val="28"/>
        </w:rPr>
      </w:pPr>
      <w:bookmarkStart w:id="33" w:name="_Toc35393637"/>
      <w:bookmarkStart w:id="34" w:name="_Toc35393806"/>
      <w:bookmarkStart w:id="35" w:name="_Toc28359019"/>
      <w:bookmarkStart w:id="36" w:name="_Toc28359096"/>
      <w:r>
        <w:rPr>
          <w:rFonts w:hint="eastAsia" w:ascii="仿宋" w:hAnsi="仿宋" w:eastAsia="仿宋" w:cs="宋体"/>
          <w:b w:val="0"/>
          <w:sz w:val="28"/>
          <w:szCs w:val="28"/>
        </w:rPr>
        <w:t>1.采购人信息</w:t>
      </w:r>
      <w:bookmarkEnd w:id="33"/>
      <w:bookmarkEnd w:id="34"/>
      <w:bookmarkEnd w:id="35"/>
      <w:bookmarkEnd w:id="36"/>
    </w:p>
    <w:p>
      <w:pPr>
        <w:spacing w:line="360" w:lineRule="auto"/>
        <w:ind w:left="1129" w:leftChars="371" w:hanging="350" w:hangingChars="125"/>
        <w:jc w:val="left"/>
        <w:rPr>
          <w:rFonts w:ascii="仿宋" w:hAnsi="仿宋" w:eastAsia="仿宋"/>
          <w:sz w:val="28"/>
          <w:szCs w:val="28"/>
        </w:rPr>
      </w:pPr>
      <w:r>
        <w:rPr>
          <w:rFonts w:hint="eastAsia" w:ascii="仿宋" w:hAnsi="仿宋" w:eastAsia="仿宋"/>
          <w:sz w:val="28"/>
          <w:szCs w:val="28"/>
        </w:rPr>
        <w:t>名    称：</w:t>
      </w:r>
      <w:r>
        <w:rPr>
          <w:rFonts w:hint="eastAsia" w:ascii="仿宋" w:hAnsi="仿宋" w:eastAsia="仿宋"/>
          <w:sz w:val="28"/>
          <w:szCs w:val="28"/>
          <w:u w:val="single"/>
        </w:rPr>
        <w:t xml:space="preserve">阿勒泰地区喀纳斯景区管理委员会环境卫生大队　 </w:t>
      </w:r>
    </w:p>
    <w:p>
      <w:pPr>
        <w:spacing w:line="360" w:lineRule="auto"/>
        <w:ind w:left="0" w:leftChars="0" w:firstLine="840" w:firstLineChars="300"/>
        <w:jc w:val="left"/>
        <w:rPr>
          <w:rFonts w:ascii="仿宋" w:hAnsi="仿宋" w:eastAsia="仿宋"/>
          <w:sz w:val="28"/>
          <w:szCs w:val="28"/>
        </w:rPr>
      </w:pPr>
      <w:r>
        <w:rPr>
          <w:rFonts w:hint="eastAsia" w:ascii="仿宋" w:hAnsi="仿宋" w:eastAsia="仿宋"/>
          <w:sz w:val="28"/>
          <w:szCs w:val="28"/>
        </w:rPr>
        <w:t>地    址：</w:t>
      </w:r>
      <w:r>
        <w:rPr>
          <w:rFonts w:hint="eastAsia" w:ascii="仿宋" w:hAnsi="仿宋" w:eastAsia="仿宋"/>
          <w:sz w:val="28"/>
          <w:szCs w:val="28"/>
          <w:u w:val="single"/>
          <w:lang w:val="en-US" w:eastAsia="zh-CN"/>
        </w:rPr>
        <w:t xml:space="preserve">布尔津县   </w:t>
      </w:r>
      <w:r>
        <w:rPr>
          <w:rFonts w:hint="eastAsia" w:ascii="仿宋" w:hAnsi="仿宋" w:eastAsia="仿宋"/>
          <w:sz w:val="28"/>
          <w:szCs w:val="28"/>
          <w:u w:val="none"/>
          <w:lang w:val="en-US" w:eastAsia="zh-CN"/>
        </w:rPr>
        <w:t xml:space="preserve">    </w:t>
      </w:r>
      <w:r>
        <w:rPr>
          <w:rFonts w:hint="eastAsia" w:ascii="仿宋" w:hAnsi="仿宋" w:eastAsia="仿宋"/>
          <w:sz w:val="28"/>
          <w:szCs w:val="28"/>
          <w:u w:val="none"/>
        </w:rPr>
        <w:t>　</w:t>
      </w:r>
    </w:p>
    <w:p>
      <w:pPr>
        <w:ind w:firstLine="840" w:firstLineChars="300"/>
        <w:rPr>
          <w:rFonts w:ascii="仿宋" w:hAnsi="仿宋" w:eastAsia="仿宋"/>
          <w:sz w:val="28"/>
          <w:szCs w:val="28"/>
        </w:rPr>
      </w:pPr>
      <w:r>
        <w:rPr>
          <w:rFonts w:hint="eastAsia" w:ascii="仿宋" w:hAnsi="仿宋" w:eastAsia="仿宋" w:cs="Times New Roman"/>
          <w:sz w:val="28"/>
          <w:szCs w:val="28"/>
          <w:u w:val="none"/>
          <w:lang w:val="en-US" w:eastAsia="zh-CN"/>
        </w:rPr>
        <w:t>联 系 人</w:t>
      </w:r>
      <w:r>
        <w:rPr>
          <w:rFonts w:hint="eastAsia" w:ascii="仿宋" w:hAnsi="仿宋" w:eastAsia="仿宋"/>
          <w:sz w:val="28"/>
          <w:szCs w:val="28"/>
        </w:rPr>
        <w:t>：</w:t>
      </w:r>
      <w:r>
        <w:rPr>
          <w:rFonts w:hint="eastAsia" w:ascii="仿宋" w:hAnsi="仿宋" w:eastAsia="仿宋"/>
          <w:sz w:val="28"/>
          <w:szCs w:val="28"/>
          <w:u w:val="single"/>
          <w:lang w:val="en-US" w:eastAsia="zh-CN"/>
        </w:rPr>
        <w:t xml:space="preserve">刘燕琴  </w:t>
      </w:r>
      <w:r>
        <w:rPr>
          <w:rFonts w:hint="eastAsia" w:ascii="仿宋" w:hAnsi="仿宋" w:eastAsia="仿宋"/>
          <w:sz w:val="28"/>
          <w:szCs w:val="28"/>
          <w:u w:val="none"/>
          <w:lang w:val="en-US" w:eastAsia="zh-CN"/>
        </w:rPr>
        <w:t xml:space="preserve">                    </w:t>
      </w:r>
      <w:r>
        <w:rPr>
          <w:rFonts w:hint="eastAsia" w:ascii="仿宋" w:hAnsi="仿宋" w:eastAsia="仿宋"/>
          <w:sz w:val="28"/>
          <w:szCs w:val="28"/>
          <w:u w:val="none"/>
        </w:rPr>
        <w:t xml:space="preserve"> </w:t>
      </w:r>
    </w:p>
    <w:p>
      <w:pPr>
        <w:spacing w:line="360" w:lineRule="auto"/>
        <w:ind w:firstLine="840" w:firstLineChars="300"/>
        <w:rPr>
          <w:rFonts w:hint="eastAsia" w:ascii="仿宋" w:hAnsi="仿宋" w:eastAsia="仿宋"/>
          <w:sz w:val="28"/>
          <w:szCs w:val="28"/>
          <w:u w:val="none"/>
        </w:rPr>
      </w:pPr>
      <w:r>
        <w:rPr>
          <w:rFonts w:hint="eastAsia" w:ascii="仿宋" w:hAnsi="仿宋" w:eastAsia="仿宋"/>
          <w:sz w:val="28"/>
          <w:szCs w:val="28"/>
        </w:rPr>
        <w:t>联系方式：</w:t>
      </w:r>
      <w:r>
        <w:rPr>
          <w:rFonts w:hint="eastAsia" w:ascii="仿宋" w:hAnsi="仿宋" w:eastAsia="仿宋"/>
          <w:sz w:val="28"/>
          <w:szCs w:val="28"/>
          <w:u w:val="single"/>
          <w:lang w:eastAsia="zh-CN"/>
        </w:rPr>
        <w:t>1</w:t>
      </w:r>
      <w:r>
        <w:rPr>
          <w:rFonts w:hint="eastAsia" w:ascii="仿宋" w:hAnsi="仿宋" w:eastAsia="仿宋"/>
          <w:sz w:val="28"/>
          <w:szCs w:val="28"/>
          <w:u w:val="single"/>
          <w:lang w:val="en-US" w:eastAsia="zh-CN"/>
        </w:rPr>
        <w:t xml:space="preserve">3899415228   </w:t>
      </w:r>
      <w:r>
        <w:rPr>
          <w:rFonts w:hint="eastAsia" w:ascii="仿宋" w:hAnsi="仿宋" w:eastAsia="仿宋"/>
          <w:sz w:val="28"/>
          <w:szCs w:val="28"/>
          <w:u w:val="none"/>
          <w:lang w:val="en-US" w:eastAsia="zh-CN"/>
        </w:rPr>
        <w:t xml:space="preserve">           </w:t>
      </w:r>
      <w:r>
        <w:rPr>
          <w:rFonts w:hint="eastAsia" w:ascii="仿宋" w:hAnsi="仿宋" w:eastAsia="仿宋"/>
          <w:sz w:val="28"/>
          <w:szCs w:val="28"/>
          <w:u w:val="none"/>
        </w:rPr>
        <w:t>　</w:t>
      </w:r>
    </w:p>
    <w:p>
      <w:pPr>
        <w:pStyle w:val="4"/>
        <w:spacing w:line="360" w:lineRule="auto"/>
        <w:ind w:firstLine="840" w:firstLineChars="300"/>
        <w:rPr>
          <w:rFonts w:ascii="仿宋" w:hAnsi="仿宋" w:eastAsia="仿宋" w:cs="宋体"/>
          <w:b w:val="0"/>
          <w:sz w:val="28"/>
          <w:szCs w:val="28"/>
        </w:rPr>
      </w:pPr>
      <w:bookmarkStart w:id="37" w:name="_Toc35393638"/>
      <w:bookmarkStart w:id="38" w:name="_Toc35393807"/>
      <w:bookmarkStart w:id="39" w:name="_Toc28359020"/>
      <w:bookmarkStart w:id="40" w:name="_Toc28359097"/>
      <w:r>
        <w:rPr>
          <w:rFonts w:hint="eastAsia" w:ascii="仿宋" w:hAnsi="仿宋" w:eastAsia="仿宋" w:cs="宋体"/>
          <w:b w:val="0"/>
          <w:sz w:val="28"/>
          <w:szCs w:val="28"/>
        </w:rPr>
        <w:t>2.采购代理机构信息</w:t>
      </w:r>
      <w:bookmarkEnd w:id="37"/>
      <w:bookmarkEnd w:id="38"/>
      <w:bookmarkEnd w:id="39"/>
      <w:bookmarkEnd w:id="40"/>
    </w:p>
    <w:p>
      <w:pPr>
        <w:spacing w:line="360" w:lineRule="auto"/>
        <w:ind w:firstLine="840" w:firstLineChars="300"/>
        <w:rPr>
          <w:rFonts w:ascii="仿宋" w:hAnsi="仿宋" w:eastAsia="仿宋"/>
          <w:sz w:val="28"/>
          <w:szCs w:val="28"/>
        </w:rPr>
      </w:pPr>
      <w:r>
        <w:rPr>
          <w:rFonts w:hint="eastAsia" w:ascii="仿宋" w:hAnsi="仿宋" w:eastAsia="仿宋"/>
          <w:sz w:val="28"/>
          <w:szCs w:val="28"/>
        </w:rPr>
        <w:t>名    称：</w:t>
      </w:r>
      <w:r>
        <w:rPr>
          <w:rFonts w:hint="eastAsia" w:ascii="仿宋" w:hAnsi="仿宋" w:eastAsia="仿宋"/>
          <w:sz w:val="28"/>
          <w:szCs w:val="28"/>
          <w:u w:val="single"/>
        </w:rPr>
        <w:t>新疆鑫诚正昊项目咨询有限公司　</w:t>
      </w:r>
    </w:p>
    <w:p>
      <w:pPr>
        <w:spacing w:line="360" w:lineRule="auto"/>
        <w:ind w:left="2238" w:leftChars="399" w:hanging="1400" w:hangingChars="500"/>
        <w:rPr>
          <w:rFonts w:ascii="仿宋" w:hAnsi="仿宋" w:eastAsia="仿宋"/>
          <w:sz w:val="28"/>
          <w:szCs w:val="28"/>
        </w:rPr>
      </w:pPr>
      <w:r>
        <w:rPr>
          <w:rFonts w:hint="eastAsia" w:ascii="仿宋" w:hAnsi="仿宋" w:eastAsia="仿宋"/>
          <w:sz w:val="28"/>
          <w:szCs w:val="28"/>
        </w:rPr>
        <w:t>地　　址：</w:t>
      </w:r>
      <w:r>
        <w:rPr>
          <w:rFonts w:hint="eastAsia" w:ascii="仿宋" w:hAnsi="仿宋" w:eastAsia="仿宋" w:cs="宋体"/>
          <w:sz w:val="28"/>
          <w:szCs w:val="28"/>
          <w:u w:val="single"/>
        </w:rPr>
        <w:t>新疆</w:t>
      </w:r>
      <w:r>
        <w:rPr>
          <w:rFonts w:hint="eastAsia" w:ascii="仿宋" w:hAnsi="仿宋" w:eastAsia="仿宋" w:cs="宋体"/>
          <w:sz w:val="28"/>
          <w:szCs w:val="28"/>
          <w:u w:val="single"/>
          <w:lang w:val="en-US" w:eastAsia="zh-CN"/>
        </w:rPr>
        <w:t>阿勒泰市东风路2区将军城三期1栋</w:t>
      </w:r>
      <w:r>
        <w:rPr>
          <w:rFonts w:hint="eastAsia" w:ascii="仿宋" w:hAnsi="仿宋" w:eastAsia="仿宋"/>
          <w:sz w:val="28"/>
          <w:szCs w:val="28"/>
          <w:u w:val="single"/>
        </w:rPr>
        <w:t>　</w:t>
      </w:r>
    </w:p>
    <w:p>
      <w:pPr>
        <w:spacing w:line="360" w:lineRule="auto"/>
        <w:ind w:firstLine="840" w:firstLineChars="300"/>
      </w:pPr>
      <w:r>
        <w:rPr>
          <w:rFonts w:hint="eastAsia" w:ascii="仿宋" w:hAnsi="仿宋" w:eastAsia="仿宋"/>
          <w:sz w:val="28"/>
          <w:szCs w:val="28"/>
        </w:rPr>
        <w:t>联系方式：</w:t>
      </w:r>
      <w:r>
        <w:rPr>
          <w:rFonts w:hint="eastAsia" w:ascii="仿宋" w:hAnsi="仿宋" w:eastAsia="仿宋"/>
          <w:sz w:val="28"/>
          <w:szCs w:val="28"/>
          <w:u w:val="single"/>
        </w:rPr>
        <w:t>0906-626501</w:t>
      </w:r>
      <w:r>
        <w:rPr>
          <w:rFonts w:ascii="仿宋" w:hAnsi="仿宋" w:eastAsia="仿宋"/>
          <w:sz w:val="28"/>
          <w:szCs w:val="28"/>
          <w:u w:val="single"/>
        </w:rPr>
        <w:t>6</w:t>
      </w:r>
      <w:r>
        <w:rPr>
          <w:rFonts w:hint="eastAsia" w:ascii="仿宋" w:hAnsi="仿宋" w:eastAsia="仿宋"/>
          <w:sz w:val="28"/>
          <w:szCs w:val="28"/>
          <w:u w:val="single"/>
          <w:lang w:val="en-US" w:eastAsia="zh-CN"/>
        </w:rPr>
        <w:t xml:space="preserve">   </w:t>
      </w:r>
      <w:r>
        <w:rPr>
          <w:rFonts w:hint="eastAsia" w:ascii="仿宋" w:hAnsi="仿宋" w:eastAsia="仿宋"/>
          <w:sz w:val="28"/>
          <w:szCs w:val="28"/>
          <w:u w:val="none"/>
          <w:lang w:val="en-US" w:eastAsia="zh-CN"/>
        </w:rPr>
        <w:t xml:space="preserve">         </w:t>
      </w:r>
      <w:r>
        <w:rPr>
          <w:sz w:val="24"/>
          <w:szCs w:val="21"/>
        </w:rPr>
        <w:t xml:space="preserve">         </w:t>
      </w:r>
      <w:r>
        <w:rPr>
          <w:rFonts w:hint="eastAsia"/>
          <w:sz w:val="24"/>
          <w:szCs w:val="21"/>
        </w:rPr>
        <w:t>　　　　</w:t>
      </w:r>
      <w:r>
        <w:rPr>
          <w:sz w:val="24"/>
          <w:szCs w:val="21"/>
        </w:rPr>
        <w:t xml:space="preserve">                    </w:t>
      </w:r>
      <w:r>
        <w:rPr>
          <w:rFonts w:hint="eastAsia"/>
          <w:sz w:val="24"/>
          <w:szCs w:val="21"/>
        </w:rPr>
        <w:t>　</w:t>
      </w:r>
      <w:r>
        <w:rPr>
          <w:sz w:val="24"/>
          <w:szCs w:val="21"/>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Microsoft JhengHei">
    <w:panose1 w:val="020B0604030504040204"/>
    <w:charset w:val="88"/>
    <w:family w:val="swiss"/>
    <w:pitch w:val="default"/>
    <w:sig w:usb0="000002A7" w:usb1="28CF4400" w:usb2="00000016" w:usb3="00000000" w:csb0="00100009" w:csb1="00000000"/>
  </w:font>
  <w:font w:name="新宋体">
    <w:panose1 w:val="02010609030101010101"/>
    <w:charset w:val="86"/>
    <w:family w:val="modern"/>
    <w:pitch w:val="default"/>
    <w:sig w:usb0="00000283" w:usb1="288F0000" w:usb2="00000006" w:usb3="00000000" w:csb0="00040001"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F46"/>
    <w:rsid w:val="00233090"/>
    <w:rsid w:val="0040338C"/>
    <w:rsid w:val="0060744C"/>
    <w:rsid w:val="007D48B4"/>
    <w:rsid w:val="00917A58"/>
    <w:rsid w:val="0097430A"/>
    <w:rsid w:val="00BF0370"/>
    <w:rsid w:val="00EB11D1"/>
    <w:rsid w:val="00EB1F46"/>
    <w:rsid w:val="00F0016A"/>
    <w:rsid w:val="04364BA9"/>
    <w:rsid w:val="069C58DB"/>
    <w:rsid w:val="075625A5"/>
    <w:rsid w:val="0BD71773"/>
    <w:rsid w:val="0CCF2EFE"/>
    <w:rsid w:val="0DDE44D8"/>
    <w:rsid w:val="0FAE78BA"/>
    <w:rsid w:val="12E53DED"/>
    <w:rsid w:val="12EE3177"/>
    <w:rsid w:val="1F625C4C"/>
    <w:rsid w:val="22900ECE"/>
    <w:rsid w:val="2926424F"/>
    <w:rsid w:val="2CAD2296"/>
    <w:rsid w:val="2DD94EA6"/>
    <w:rsid w:val="32607BF0"/>
    <w:rsid w:val="33A162CB"/>
    <w:rsid w:val="345F2D5D"/>
    <w:rsid w:val="36F427EC"/>
    <w:rsid w:val="3BD22CF6"/>
    <w:rsid w:val="3C9A04E1"/>
    <w:rsid w:val="416B109D"/>
    <w:rsid w:val="42E21DCC"/>
    <w:rsid w:val="492A08CC"/>
    <w:rsid w:val="4D3C684E"/>
    <w:rsid w:val="51AB7459"/>
    <w:rsid w:val="542720A6"/>
    <w:rsid w:val="55E66F05"/>
    <w:rsid w:val="5FD950FA"/>
    <w:rsid w:val="612A5247"/>
    <w:rsid w:val="6342197E"/>
    <w:rsid w:val="6CD40D47"/>
    <w:rsid w:val="73052565"/>
    <w:rsid w:val="73305CD3"/>
    <w:rsid w:val="734A669C"/>
    <w:rsid w:val="78911C6E"/>
    <w:rsid w:val="7C0577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1"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3"/>
    <w:qFormat/>
    <w:uiPriority w:val="0"/>
    <w:pPr>
      <w:keepNext/>
      <w:keepLines/>
      <w:spacing w:before="340" w:after="330" w:line="576" w:lineRule="auto"/>
      <w:outlineLvl w:val="0"/>
    </w:pPr>
    <w:rPr>
      <w:rFonts w:ascii="Times New Roman" w:hAnsi="Times New Roman" w:eastAsia="宋体" w:cs="Times New Roman"/>
      <w:b/>
      <w:kern w:val="44"/>
      <w:sz w:val="44"/>
      <w:szCs w:val="20"/>
    </w:rPr>
  </w:style>
  <w:style w:type="paragraph" w:styleId="4">
    <w:name w:val="heading 2"/>
    <w:basedOn w:val="1"/>
    <w:next w:val="1"/>
    <w:link w:val="14"/>
    <w:qFormat/>
    <w:uiPriority w:val="0"/>
    <w:pPr>
      <w:keepNext/>
      <w:keepLines/>
      <w:spacing w:before="260" w:after="260" w:line="415" w:lineRule="auto"/>
      <w:outlineLvl w:val="1"/>
    </w:pPr>
    <w:rPr>
      <w:rFonts w:ascii="Arial" w:hAnsi="Arial" w:eastAsia="黑体" w:cs="Times New Roman"/>
      <w:b/>
      <w:bCs/>
      <w:sz w:val="32"/>
      <w:szCs w:val="32"/>
    </w:rPr>
  </w:style>
  <w:style w:type="paragraph" w:styleId="5">
    <w:name w:val="heading 3"/>
    <w:basedOn w:val="1"/>
    <w:next w:val="1"/>
    <w:qFormat/>
    <w:uiPriority w:val="1"/>
    <w:pPr>
      <w:ind w:left="237"/>
      <w:outlineLvl w:val="3"/>
    </w:pPr>
    <w:rPr>
      <w:rFonts w:ascii="Microsoft JhengHei" w:hAnsi="Microsoft JhengHei" w:eastAsia="Microsoft JhengHei"/>
      <w:sz w:val="28"/>
      <w:szCs w:val="28"/>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Default"/>
    <w:next w:val="1"/>
    <w:qFormat/>
    <w:uiPriority w:val="0"/>
    <w:pPr>
      <w:widowControl w:val="0"/>
      <w:autoSpaceDE w:val="0"/>
      <w:autoSpaceDN w:val="0"/>
      <w:adjustRightInd w:val="0"/>
    </w:pPr>
    <w:rPr>
      <w:rFonts w:ascii="新宋体" w:hAnsi="Calibri" w:eastAsia="新宋体" w:cs="Times New Roman"/>
      <w:color w:val="000000"/>
      <w:sz w:val="24"/>
      <w:szCs w:val="24"/>
      <w:lang w:val="en-US" w:eastAsia="zh-CN" w:bidi="ar-SA"/>
    </w:rPr>
  </w:style>
  <w:style w:type="paragraph" w:styleId="6">
    <w:name w:val="Plain Text"/>
    <w:basedOn w:val="1"/>
    <w:link w:val="15"/>
    <w:qFormat/>
    <w:uiPriority w:val="0"/>
    <w:rPr>
      <w:rFonts w:ascii="宋体" w:hAnsi="Courier New" w:eastAsia="宋体" w:cs="Times New Roman"/>
      <w:szCs w:val="20"/>
    </w:rPr>
  </w:style>
  <w:style w:type="paragraph" w:styleId="7">
    <w:name w:val="footer"/>
    <w:basedOn w:val="1"/>
    <w:link w:val="17"/>
    <w:unhideWhenUsed/>
    <w:qFormat/>
    <w:uiPriority w:val="99"/>
    <w:pPr>
      <w:tabs>
        <w:tab w:val="center" w:pos="4153"/>
        <w:tab w:val="right" w:pos="8306"/>
      </w:tabs>
      <w:snapToGrid w:val="0"/>
      <w:jc w:val="left"/>
    </w:pPr>
    <w:rPr>
      <w:sz w:val="18"/>
      <w:szCs w:val="18"/>
    </w:rPr>
  </w:style>
  <w:style w:type="paragraph" w:styleId="8">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2">
    <w:name w:val="Strong"/>
    <w:basedOn w:val="11"/>
    <w:qFormat/>
    <w:uiPriority w:val="22"/>
    <w:rPr>
      <w:b/>
      <w:bCs/>
    </w:rPr>
  </w:style>
  <w:style w:type="character" w:customStyle="1" w:styleId="13">
    <w:name w:val="标题 1 字符"/>
    <w:basedOn w:val="11"/>
    <w:link w:val="3"/>
    <w:qFormat/>
    <w:uiPriority w:val="0"/>
    <w:rPr>
      <w:rFonts w:ascii="Times New Roman" w:hAnsi="Times New Roman" w:eastAsia="宋体" w:cs="Times New Roman"/>
      <w:b/>
      <w:kern w:val="44"/>
      <w:sz w:val="44"/>
      <w:szCs w:val="20"/>
    </w:rPr>
  </w:style>
  <w:style w:type="character" w:customStyle="1" w:styleId="14">
    <w:name w:val="标题 2 字符"/>
    <w:basedOn w:val="11"/>
    <w:link w:val="4"/>
    <w:qFormat/>
    <w:uiPriority w:val="0"/>
    <w:rPr>
      <w:rFonts w:ascii="Arial" w:hAnsi="Arial" w:eastAsia="黑体" w:cs="Times New Roman"/>
      <w:b/>
      <w:bCs/>
      <w:sz w:val="32"/>
      <w:szCs w:val="32"/>
    </w:rPr>
  </w:style>
  <w:style w:type="character" w:customStyle="1" w:styleId="15">
    <w:name w:val="纯文本 字符"/>
    <w:basedOn w:val="11"/>
    <w:link w:val="6"/>
    <w:qFormat/>
    <w:uiPriority w:val="0"/>
    <w:rPr>
      <w:rFonts w:ascii="宋体" w:hAnsi="Courier New" w:eastAsia="宋体" w:cs="Times New Roman"/>
      <w:szCs w:val="20"/>
    </w:rPr>
  </w:style>
  <w:style w:type="character" w:customStyle="1" w:styleId="16">
    <w:name w:val="页眉 字符"/>
    <w:basedOn w:val="11"/>
    <w:link w:val="8"/>
    <w:qFormat/>
    <w:uiPriority w:val="99"/>
    <w:rPr>
      <w:sz w:val="18"/>
      <w:szCs w:val="18"/>
    </w:rPr>
  </w:style>
  <w:style w:type="character" w:customStyle="1" w:styleId="17">
    <w:name w:val="页脚 字符"/>
    <w:basedOn w:val="11"/>
    <w:link w:val="7"/>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215</Words>
  <Characters>1226</Characters>
  <Lines>10</Lines>
  <Paragraphs>2</Paragraphs>
  <TotalTime>1</TotalTime>
  <ScaleCrop>false</ScaleCrop>
  <LinksUpToDate>false</LinksUpToDate>
  <CharactersWithSpaces>1439</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2020-08-17T04:21:00Z</dcterms:created>
  <dc:creator>NTKO</dc:creator>
  <cp:lastModifiedBy>晨练</cp:lastModifiedBy>
  <cp:lastPrinted>2021-08-02T02:22:00Z</cp:lastPrinted>
  <dcterms:modified xsi:type="dcterms:W3CDTF">2021-08-03T15:10:38Z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4DE5A787E31249C1B70CB31F51CA5CF5</vt:lpwstr>
  </property>
</Properties>
</file>