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新疆维吾尔自治区机关事务管理局2021年7月政府采购意向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99999" w:sz="6" w:space="7"/>
          <w:right w:val="none" w:color="auto" w:sz="0" w:space="0"/>
        </w:pBdr>
        <w:spacing w:before="75" w:beforeAutospacing="0" w:after="300" w:afterAutospacing="0"/>
        <w:ind w:left="0" w:right="0"/>
        <w:jc w:val="center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  <w:bdr w:val="none" w:color="auto" w:sz="0" w:space="0"/>
        </w:rPr>
        <w:t>来源：新疆维吾尔自治区机关事务管理局 发布时间：2021-07-05 浏览次数：599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      为便于供应商及时了解政府采购信息，根据《财政部关于开展政府采购意向公开工作的通知》（财库〔2020〕10号）等有关规定，现将 </w:t>
      </w: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新疆维吾尔自治区机关事务管理局2021年7月采购意向公开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如下：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br w:type="textWrapping"/>
      </w:r>
      <w:r>
        <w:rPr>
          <w:rStyle w:val="6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</w:t>
      </w:r>
    </w:p>
    <w:tbl>
      <w:tblPr>
        <w:tblW w:w="11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885"/>
        <w:gridCol w:w="1868"/>
        <w:gridCol w:w="2209"/>
        <w:gridCol w:w="3724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</w:trPr>
        <w:tc>
          <w:tcPr>
            <w:tcW w:w="64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1645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采购需求概况</w:t>
            </w:r>
          </w:p>
        </w:tc>
        <w:tc>
          <w:tcPr>
            <w:tcW w:w="1945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预算金额（元）</w:t>
            </w:r>
          </w:p>
        </w:tc>
        <w:tc>
          <w:tcPr>
            <w:tcW w:w="325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预计采购时间（填写到月）</w:t>
            </w:r>
          </w:p>
        </w:tc>
        <w:tc>
          <w:tcPr>
            <w:tcW w:w="58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4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66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公共机构节能宣传视频制作</w:t>
            </w:r>
          </w:p>
        </w:tc>
        <w:tc>
          <w:tcPr>
            <w:tcW w:w="16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聚焦生活垃圾分类、反食品浪费、绿色出行三个主题制作宣传视频</w:t>
            </w:r>
          </w:p>
        </w:tc>
        <w:tc>
          <w:tcPr>
            <w:tcW w:w="19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155000</w:t>
            </w:r>
          </w:p>
        </w:tc>
        <w:tc>
          <w:tcPr>
            <w:tcW w:w="32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2021年07月</w:t>
            </w:r>
          </w:p>
        </w:tc>
        <w:tc>
          <w:tcPr>
            <w:tcW w:w="5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4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66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公共机构节能宣传推广服务</w:t>
            </w:r>
          </w:p>
        </w:tc>
        <w:tc>
          <w:tcPr>
            <w:tcW w:w="16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组织策划公共机构节能线上线下系列线活动</w:t>
            </w:r>
          </w:p>
        </w:tc>
        <w:tc>
          <w:tcPr>
            <w:tcW w:w="19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200000</w:t>
            </w:r>
          </w:p>
        </w:tc>
        <w:tc>
          <w:tcPr>
            <w:tcW w:w="32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2021年07月</w:t>
            </w:r>
          </w:p>
        </w:tc>
        <w:tc>
          <w:tcPr>
            <w:tcW w:w="5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4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66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2021年自治区节水型公共机构创建指导服务</w:t>
            </w:r>
          </w:p>
        </w:tc>
        <w:tc>
          <w:tcPr>
            <w:tcW w:w="16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对2021年自治区301家节水型单位创建单位开展技术指导、宣传培训、验收等工作</w:t>
            </w:r>
          </w:p>
        </w:tc>
        <w:tc>
          <w:tcPr>
            <w:tcW w:w="19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300000</w:t>
            </w:r>
          </w:p>
        </w:tc>
        <w:tc>
          <w:tcPr>
            <w:tcW w:w="32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2021年07月</w:t>
            </w:r>
          </w:p>
        </w:tc>
        <w:tc>
          <w:tcPr>
            <w:tcW w:w="5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     本次公开的采购意向是本单位政府采购工作的初步安排，具体采购项目情况以相关采购公告和采购文件为准。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 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 </w:t>
      </w: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新疆维吾尔自治区机关事务管理局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   </w:t>
      </w: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2021年07月05日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B13A3"/>
    <w:rsid w:val="029B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2021-07-15T09:14:00Z</dcterms:created>
  <dc:creator>Administrator</dc:creator>
  <cp:lastModifiedBy>Administrator</cp:lastModifiedBy>
  <dcterms:modified xsi:type="dcterms:W3CDTF">2021-07-15T09:14:32Z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E1E5BBB41C804436AABA9F80DA08E35A</vt:lpwstr>
  </property>
</Properties>
</file>