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utoSpaceDE w:val="0"/>
        <w:autoSpaceDN w:val="0"/>
        <w:adjustRightInd w:val="0"/>
        <w:snapToGrid w:val="0"/>
        <w:jc w:val="center"/>
        <w:rPr>
          <w:rFonts w:hint="eastAsia" w:ascii="宋体" w:hAnsi="宋体" w:cs="宋体"/>
          <w:sz w:val="28"/>
          <w:szCs w:val="28"/>
        </w:rPr>
      </w:pPr>
      <w:r>
        <w:rPr>
          <w:rFonts w:hint="eastAsia" w:ascii="宋体" w:hAnsi="宋体" w:cs="宋体"/>
          <w:sz w:val="28"/>
          <w:szCs w:val="28"/>
        </w:rPr>
        <w:t>和田地区“十四五”特色产业发展规划编制采购项目竞争性磋商公告</w:t>
      </w:r>
    </w:p>
    <w:p>
      <w:pPr>
        <w:pBdr>
          <w:top w:val="single" w:color="auto" w:sz="4" w:space="1"/>
          <w:left w:val="single" w:color="auto" w:sz="4" w:space="4"/>
          <w:bottom w:val="single" w:color="auto" w:sz="4" w:space="1"/>
          <w:right w:val="single" w:color="auto" w:sz="4" w:space="4"/>
        </w:pBdr>
        <w:adjustRightInd w:val="0"/>
        <w:snapToGrid w:val="0"/>
        <w:rPr>
          <w:rFonts w:hint="eastAsia"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adjustRightInd w:val="0"/>
        <w:snapToGrid w:val="0"/>
        <w:ind w:firstLine="480" w:firstLineChars="200"/>
        <w:rPr>
          <w:rFonts w:hint="eastAsia" w:ascii="宋体" w:hAnsi="宋体" w:cs="宋体"/>
          <w:sz w:val="24"/>
          <w:szCs w:val="24"/>
          <w:u w:val="single"/>
        </w:rPr>
      </w:pPr>
      <w:r>
        <w:rPr>
          <w:rFonts w:hint="eastAsia" w:ascii="宋体" w:hAnsi="宋体" w:cs="宋体"/>
          <w:sz w:val="24"/>
          <w:szCs w:val="24"/>
          <w:u w:val="single"/>
        </w:rPr>
        <w:t>和田地区“十四五”特色产业发展规划编制采购项目的潜在供应商应在新疆政府采购网（http://www.ccgp-xinjiang.gov.cn/）及和田公共资源交易网（http://ggzy.xjht.gov.cn:8081/）查阅本项目公告，并在和田公共资源交易网（http://ggzy.xjht.gov.cn:8081/）该项目采购公告附件中获取采购文件，并于2021年8月24日 11点 00分（北京时间）前提交响应文件。</w:t>
      </w:r>
    </w:p>
    <w:p>
      <w:pPr>
        <w:adjustRightInd w:val="0"/>
        <w:snapToGrid w:val="0"/>
        <w:rPr>
          <w:rFonts w:hint="eastAsia" w:ascii="宋体" w:hAnsi="宋体" w:cs="宋体"/>
          <w:sz w:val="24"/>
          <w:szCs w:val="24"/>
        </w:rPr>
      </w:pPr>
      <w:bookmarkStart w:id="0" w:name="_Toc35393629"/>
      <w:bookmarkStart w:id="1" w:name="_Toc28359089"/>
      <w:bookmarkStart w:id="2" w:name="_Toc28359012"/>
      <w:bookmarkStart w:id="3" w:name="_Toc11674"/>
      <w:bookmarkStart w:id="4" w:name="_Toc35393798"/>
      <w:bookmarkStart w:id="5" w:name="_Toc14464"/>
      <w:r>
        <w:rPr>
          <w:rFonts w:hint="eastAsia" w:ascii="宋体" w:hAnsi="宋体" w:cs="宋体"/>
          <w:sz w:val="24"/>
          <w:szCs w:val="24"/>
        </w:rPr>
        <w:t>一、项目基本情况</w:t>
      </w:r>
      <w:bookmarkEnd w:id="0"/>
      <w:bookmarkEnd w:id="1"/>
      <w:bookmarkEnd w:id="2"/>
      <w:bookmarkEnd w:id="3"/>
      <w:bookmarkEnd w:id="4"/>
      <w:bookmarkEnd w:id="5"/>
    </w:p>
    <w:p>
      <w:pPr>
        <w:adjustRightInd w:val="0"/>
        <w:snapToGrid w:val="0"/>
        <w:ind w:firstLine="480" w:firstLineChars="200"/>
        <w:rPr>
          <w:rFonts w:hint="eastAsia" w:ascii="宋体" w:hAnsi="宋体" w:cs="宋体"/>
          <w:sz w:val="24"/>
          <w:szCs w:val="24"/>
        </w:rPr>
      </w:pPr>
      <w:r>
        <w:rPr>
          <w:rFonts w:hint="eastAsia" w:ascii="宋体" w:hAnsi="宋体" w:cs="宋体"/>
          <w:sz w:val="24"/>
          <w:szCs w:val="24"/>
        </w:rPr>
        <w:t>项目编号：HTBJFSCG(2021CS)018</w:t>
      </w:r>
    </w:p>
    <w:p>
      <w:pPr>
        <w:adjustRightInd w:val="0"/>
        <w:snapToGrid w:val="0"/>
        <w:ind w:firstLine="480" w:firstLineChars="200"/>
        <w:rPr>
          <w:rFonts w:hint="eastAsia" w:ascii="宋体" w:hAnsi="宋体" w:cs="宋体"/>
          <w:sz w:val="24"/>
          <w:szCs w:val="24"/>
        </w:rPr>
      </w:pPr>
      <w:r>
        <w:rPr>
          <w:rFonts w:hint="eastAsia" w:ascii="宋体" w:hAnsi="宋体" w:cs="宋体"/>
          <w:sz w:val="24"/>
          <w:szCs w:val="24"/>
        </w:rPr>
        <w:t>项目名称：和田地区“十四五”特色产业发展规划编制采购项目</w:t>
      </w:r>
    </w:p>
    <w:p>
      <w:pPr>
        <w:adjustRightInd w:val="0"/>
        <w:snapToGrid w:val="0"/>
        <w:ind w:firstLine="480" w:firstLineChars="200"/>
        <w:rPr>
          <w:rFonts w:hint="eastAsia" w:ascii="宋体" w:hAnsi="宋体" w:cs="宋体"/>
          <w:sz w:val="24"/>
          <w:szCs w:val="24"/>
        </w:rPr>
      </w:pPr>
      <w:r>
        <w:rPr>
          <w:rFonts w:hint="eastAsia" w:ascii="宋体" w:hAnsi="宋体" w:cs="宋体"/>
          <w:sz w:val="24"/>
          <w:szCs w:val="24"/>
        </w:rPr>
        <w:t>采购方式： 竞争性磋商</w:t>
      </w:r>
    </w:p>
    <w:p>
      <w:pPr>
        <w:adjustRightInd w:val="0"/>
        <w:snapToGrid w:val="0"/>
        <w:ind w:firstLine="480" w:firstLineChars="200"/>
        <w:rPr>
          <w:rFonts w:hint="eastAsia" w:ascii="宋体" w:hAnsi="宋体" w:cs="宋体"/>
          <w:sz w:val="24"/>
          <w:szCs w:val="24"/>
        </w:rPr>
      </w:pPr>
      <w:r>
        <w:rPr>
          <w:rFonts w:hint="eastAsia" w:ascii="宋体" w:hAnsi="宋体" w:cs="宋体"/>
          <w:sz w:val="24"/>
          <w:szCs w:val="24"/>
        </w:rPr>
        <w:t>预算金额：120.00万元（投标报价超出预算价的做无效报价处理）；</w:t>
      </w:r>
    </w:p>
    <w:p>
      <w:pPr>
        <w:adjustRightInd w:val="0"/>
        <w:snapToGrid w:val="0"/>
        <w:ind w:firstLine="480" w:firstLineChars="200"/>
        <w:rPr>
          <w:rFonts w:hint="eastAsia" w:ascii="宋体" w:hAnsi="宋体" w:cs="宋体"/>
          <w:sz w:val="24"/>
          <w:szCs w:val="24"/>
        </w:rPr>
      </w:pPr>
      <w:r>
        <w:rPr>
          <w:rFonts w:hint="eastAsia" w:ascii="宋体" w:hAnsi="宋体" w:cs="宋体"/>
          <w:sz w:val="24"/>
          <w:szCs w:val="24"/>
        </w:rPr>
        <w:t>最高限价：120.00万元（投标报价超出预算价的做无效报价处理）；</w:t>
      </w:r>
    </w:p>
    <w:p>
      <w:pPr>
        <w:adjustRightInd w:val="0"/>
        <w:snapToGrid w:val="0"/>
        <w:ind w:firstLine="480" w:firstLineChars="200"/>
        <w:rPr>
          <w:rFonts w:hint="eastAsia" w:ascii="宋体" w:hAnsi="宋体" w:cs="宋体"/>
          <w:color w:val="000000"/>
          <w:sz w:val="24"/>
          <w:szCs w:val="24"/>
        </w:rPr>
      </w:pPr>
      <w:r>
        <w:rPr>
          <w:rFonts w:hint="eastAsia" w:ascii="宋体" w:hAnsi="宋体" w:cs="宋体"/>
          <w:sz w:val="24"/>
          <w:szCs w:val="24"/>
        </w:rPr>
        <w:t>采购需求：“十四五”特色产业发展规划编制</w:t>
      </w:r>
      <w:r>
        <w:rPr>
          <w:rFonts w:hint="eastAsia" w:ascii="宋体" w:hAnsi="宋体" w:cs="宋体"/>
          <w:color w:val="000000"/>
          <w:sz w:val="24"/>
          <w:szCs w:val="24"/>
        </w:rPr>
        <w:t xml:space="preserve">      </w:t>
      </w:r>
    </w:p>
    <w:p>
      <w:pPr>
        <w:adjustRightInd w:val="0"/>
        <w:snapToGrid w:val="0"/>
        <w:ind w:firstLine="480" w:firstLineChars="200"/>
        <w:rPr>
          <w:rFonts w:hint="eastAsia" w:ascii="宋体" w:hAnsi="宋体" w:cs="宋体"/>
          <w:sz w:val="24"/>
          <w:szCs w:val="24"/>
          <w:u w:val="single"/>
        </w:rPr>
      </w:pPr>
      <w:r>
        <w:rPr>
          <w:rFonts w:hint="eastAsia" w:ascii="宋体" w:hAnsi="宋体" w:cs="宋体"/>
          <w:sz w:val="24"/>
          <w:szCs w:val="24"/>
        </w:rPr>
        <w:t>合同履行期限：/</w:t>
      </w:r>
    </w:p>
    <w:p>
      <w:pPr>
        <w:adjustRightInd w:val="0"/>
        <w:snapToGrid w:val="0"/>
        <w:ind w:firstLine="480" w:firstLineChars="200"/>
        <w:rPr>
          <w:rFonts w:hint="eastAsia" w:ascii="宋体" w:hAnsi="宋体" w:cs="宋体"/>
          <w:sz w:val="24"/>
          <w:szCs w:val="24"/>
        </w:rPr>
      </w:pPr>
      <w:r>
        <w:rPr>
          <w:rFonts w:hint="eastAsia" w:ascii="宋体" w:hAnsi="宋体" w:cs="宋体"/>
          <w:sz w:val="24"/>
          <w:szCs w:val="24"/>
        </w:rPr>
        <w:t>本项目（</w:t>
      </w:r>
      <w:r>
        <w:rPr>
          <w:rFonts w:hint="eastAsia" w:ascii="宋体" w:hAnsi="宋体" w:cs="宋体"/>
          <w:i/>
          <w:sz w:val="24"/>
          <w:szCs w:val="24"/>
        </w:rPr>
        <w:t>否</w:t>
      </w:r>
      <w:r>
        <w:rPr>
          <w:rFonts w:hint="eastAsia" w:ascii="宋体" w:hAnsi="宋体" w:cs="宋体"/>
          <w:sz w:val="24"/>
          <w:szCs w:val="24"/>
        </w:rPr>
        <w:t>）接受联合体。</w:t>
      </w:r>
      <w:bookmarkStart w:id="58" w:name="_GoBack"/>
      <w:bookmarkEnd w:id="58"/>
    </w:p>
    <w:p>
      <w:pPr>
        <w:adjustRightInd w:val="0"/>
        <w:snapToGrid w:val="0"/>
        <w:rPr>
          <w:rFonts w:hint="eastAsia" w:ascii="宋体" w:hAnsi="宋体" w:cs="宋体"/>
          <w:sz w:val="24"/>
          <w:szCs w:val="24"/>
        </w:rPr>
      </w:pPr>
      <w:bookmarkStart w:id="6" w:name="_Toc3275"/>
      <w:bookmarkStart w:id="7" w:name="_Toc28359013"/>
      <w:bookmarkStart w:id="8" w:name="_Toc28359090"/>
      <w:bookmarkStart w:id="9" w:name="_Toc10197"/>
      <w:bookmarkStart w:id="10" w:name="_Toc35393630"/>
      <w:bookmarkStart w:id="11" w:name="_Toc35393799"/>
      <w:r>
        <w:rPr>
          <w:rFonts w:hint="eastAsia" w:ascii="宋体" w:hAnsi="宋体" w:cs="宋体"/>
          <w:sz w:val="24"/>
          <w:szCs w:val="24"/>
        </w:rPr>
        <w:t>二、申请人的资格要求：</w:t>
      </w:r>
      <w:bookmarkEnd w:id="6"/>
      <w:bookmarkEnd w:id="7"/>
      <w:bookmarkEnd w:id="8"/>
      <w:bookmarkEnd w:id="9"/>
      <w:bookmarkEnd w:id="10"/>
      <w:bookmarkEnd w:id="11"/>
    </w:p>
    <w:p>
      <w:pPr>
        <w:adjustRightInd w:val="0"/>
        <w:snapToGrid w:val="0"/>
        <w:ind w:firstLine="480" w:firstLineChars="200"/>
        <w:rPr>
          <w:rFonts w:hint="eastAsia" w:ascii="宋体" w:hAnsi="宋体" w:cs="宋体"/>
          <w:color w:val="000000"/>
          <w:kern w:val="0"/>
          <w:sz w:val="24"/>
          <w:szCs w:val="24"/>
        </w:rPr>
      </w:pPr>
      <w:bookmarkStart w:id="12" w:name="_Toc35393800"/>
      <w:bookmarkStart w:id="13" w:name="_Toc28359091"/>
      <w:bookmarkStart w:id="14" w:name="_Toc35393631"/>
      <w:bookmarkStart w:id="15" w:name="_Toc28359014"/>
      <w:bookmarkStart w:id="16" w:name="_Toc20889"/>
      <w:bookmarkStart w:id="17" w:name="_Toc17402"/>
      <w:r>
        <w:rPr>
          <w:rFonts w:hint="eastAsia" w:ascii="宋体" w:hAnsi="宋体" w:cs="宋体"/>
          <w:color w:val="000000"/>
          <w:kern w:val="0"/>
          <w:sz w:val="24"/>
          <w:szCs w:val="24"/>
        </w:rPr>
        <w:t>1.满足《中华人民共和国政府采购法》第二十二条规定；</w:t>
      </w:r>
    </w:p>
    <w:p>
      <w:pPr>
        <w:adjustRightInd w:val="0"/>
        <w:snapToGrid w:val="0"/>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2.落实政府采购政策需满足的资格要求：无</w:t>
      </w:r>
    </w:p>
    <w:p>
      <w:pPr>
        <w:adjustRightInd w:val="0"/>
        <w:snapToGrid w:val="0"/>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3.本项目的特定资格要求:</w:t>
      </w:r>
    </w:p>
    <w:p>
      <w:pPr>
        <w:adjustRightInd w:val="0"/>
        <w:snapToGrid w:val="0"/>
        <w:ind w:left="547" w:leftChars="228"/>
        <w:rPr>
          <w:rFonts w:hint="eastAsia" w:ascii="宋体" w:hAnsi="宋体" w:cs="宋体"/>
          <w:bCs/>
          <w:sz w:val="24"/>
          <w:szCs w:val="24"/>
        </w:rPr>
      </w:pPr>
      <w:r>
        <w:rPr>
          <w:rFonts w:hint="eastAsia" w:ascii="宋体" w:hAnsi="宋体" w:cs="宋体"/>
          <w:bCs/>
          <w:sz w:val="24"/>
          <w:szCs w:val="24"/>
        </w:rPr>
        <w:t>1、投标方必须具备有效的提供营业执照（三证合一）； </w:t>
      </w:r>
    </w:p>
    <w:p>
      <w:pPr>
        <w:adjustRightInd w:val="0"/>
        <w:snapToGrid w:val="0"/>
        <w:ind w:left="547" w:leftChars="228"/>
        <w:rPr>
          <w:rFonts w:hint="eastAsia" w:ascii="宋体" w:hAnsi="宋体" w:cs="宋体"/>
          <w:bCs/>
          <w:sz w:val="24"/>
          <w:szCs w:val="24"/>
        </w:rPr>
      </w:pPr>
      <w:r>
        <w:rPr>
          <w:rFonts w:hint="eastAsia" w:ascii="宋体" w:hAnsi="宋体" w:cs="宋体"/>
          <w:bCs/>
          <w:sz w:val="24"/>
          <w:szCs w:val="24"/>
        </w:rPr>
        <w:t>2、法定代表人的需携带法定代表人证明书及法定代表人身份证；委托代理人需携带法定代表人授权委托书及委托代理人身份证及单位近三个月的社保缴费证明文件；</w:t>
      </w:r>
    </w:p>
    <w:p>
      <w:pPr>
        <w:adjustRightInd w:val="0"/>
        <w:snapToGrid w:val="0"/>
        <w:ind w:left="547" w:leftChars="228"/>
        <w:rPr>
          <w:rFonts w:hint="eastAsia" w:ascii="宋体" w:hAnsi="宋体" w:cs="宋体"/>
          <w:bCs/>
          <w:sz w:val="24"/>
          <w:szCs w:val="24"/>
        </w:rPr>
      </w:pPr>
      <w:r>
        <w:rPr>
          <w:rFonts w:hint="eastAsia" w:ascii="宋体" w:hAnsi="宋体" w:cs="宋体"/>
          <w:bCs/>
          <w:sz w:val="24"/>
          <w:szCs w:val="24"/>
        </w:rPr>
        <w:t>3、具有良好的商业信誉和健全的财务会计制度（提供2020年度财务审计报告，2020年10月份后成立的公司可不提供）。</w:t>
      </w:r>
    </w:p>
    <w:p>
      <w:pPr>
        <w:adjustRightInd w:val="0"/>
        <w:snapToGrid w:val="0"/>
        <w:ind w:left="547" w:leftChars="228"/>
        <w:rPr>
          <w:rFonts w:hint="eastAsia" w:ascii="宋体" w:hAnsi="宋体" w:cs="宋体"/>
          <w:bCs/>
          <w:sz w:val="24"/>
          <w:szCs w:val="24"/>
        </w:rPr>
      </w:pPr>
      <w:r>
        <w:rPr>
          <w:rFonts w:hint="eastAsia" w:ascii="宋体" w:hAnsi="宋体" w:cs="宋体"/>
          <w:bCs/>
          <w:sz w:val="24"/>
          <w:szCs w:val="24"/>
        </w:rPr>
        <w:t>4、投标人具有税务机关出具的近三个月完税证明；</w:t>
      </w:r>
    </w:p>
    <w:p>
      <w:pPr>
        <w:adjustRightInd w:val="0"/>
        <w:snapToGrid w:val="0"/>
        <w:ind w:left="547" w:leftChars="228"/>
        <w:rPr>
          <w:rFonts w:hint="eastAsia" w:ascii="宋体" w:hAnsi="宋体" w:cs="宋体"/>
          <w:bCs/>
          <w:sz w:val="24"/>
          <w:szCs w:val="24"/>
        </w:rPr>
      </w:pPr>
      <w:r>
        <w:rPr>
          <w:rFonts w:hint="eastAsia" w:ascii="宋体" w:hAnsi="宋体" w:cs="宋体"/>
          <w:bCs/>
          <w:sz w:val="24"/>
          <w:szCs w:val="24"/>
        </w:rPr>
        <w:t>5、投标人具有建设行政主管部门颁发的城乡规划编制乙级及以上资质证书。</w:t>
      </w:r>
    </w:p>
    <w:p>
      <w:pPr>
        <w:adjustRightInd w:val="0"/>
        <w:snapToGrid w:val="0"/>
        <w:ind w:left="547" w:leftChars="228"/>
        <w:rPr>
          <w:rFonts w:hint="eastAsia" w:ascii="宋体" w:hAnsi="宋体" w:cs="宋体"/>
          <w:bCs/>
          <w:sz w:val="24"/>
          <w:szCs w:val="24"/>
        </w:rPr>
      </w:pPr>
      <w:r>
        <w:rPr>
          <w:rFonts w:hint="eastAsia" w:ascii="宋体" w:hAnsi="宋体" w:cs="宋体"/>
          <w:bCs/>
          <w:sz w:val="24"/>
          <w:szCs w:val="24"/>
        </w:rPr>
        <w:t>6、凡拟参加本次招标项目的投标人，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经营异常名录的，将拒绝其参本次政府采购活动。（开标现场查询）；</w:t>
      </w:r>
    </w:p>
    <w:p>
      <w:pPr>
        <w:adjustRightInd w:val="0"/>
        <w:snapToGrid w:val="0"/>
        <w:ind w:left="547" w:leftChars="228"/>
        <w:rPr>
          <w:rFonts w:hint="eastAsia" w:ascii="宋体" w:hAnsi="宋体" w:cs="宋体"/>
          <w:bCs/>
          <w:sz w:val="24"/>
          <w:szCs w:val="24"/>
        </w:rPr>
      </w:pPr>
      <w:r>
        <w:rPr>
          <w:rFonts w:hint="eastAsia" w:ascii="宋体" w:hAnsi="宋体" w:cs="宋体"/>
          <w:bCs/>
          <w:sz w:val="24"/>
          <w:szCs w:val="24"/>
        </w:rPr>
        <w:t>7、企业负责人为同一人或者存在直接控股、管理关系的不同投标人，不得参加同一合同项下的政府采购活动。否则，皆取消投标资格；</w:t>
      </w:r>
    </w:p>
    <w:p>
      <w:pPr>
        <w:adjustRightInd w:val="0"/>
        <w:snapToGrid w:val="0"/>
        <w:ind w:firstLine="480" w:firstLineChars="200"/>
        <w:rPr>
          <w:rFonts w:hint="eastAsia" w:ascii="宋体" w:hAnsi="宋体" w:cs="宋体"/>
          <w:bCs/>
          <w:sz w:val="24"/>
          <w:szCs w:val="24"/>
        </w:rPr>
      </w:pPr>
      <w:r>
        <w:rPr>
          <w:rFonts w:hint="eastAsia" w:ascii="宋体" w:hAnsi="宋体" w:cs="宋体"/>
          <w:bCs/>
          <w:sz w:val="24"/>
          <w:szCs w:val="24"/>
        </w:rPr>
        <w:t>8、本项目不接受联合体投标；</w:t>
      </w:r>
    </w:p>
    <w:p>
      <w:pPr>
        <w:adjustRightInd w:val="0"/>
        <w:snapToGrid w:val="0"/>
        <w:rPr>
          <w:rFonts w:hint="eastAsia" w:ascii="宋体" w:hAnsi="宋体" w:cs="宋体"/>
          <w:bCs/>
          <w:sz w:val="24"/>
          <w:szCs w:val="24"/>
        </w:rPr>
      </w:pPr>
      <w:r>
        <w:rPr>
          <w:rFonts w:hint="eastAsia" w:ascii="宋体" w:hAnsi="宋体" w:cs="宋体"/>
          <w:bCs/>
          <w:sz w:val="24"/>
          <w:szCs w:val="24"/>
        </w:rPr>
        <w:t>三、获取采购文件</w:t>
      </w:r>
      <w:bookmarkEnd w:id="12"/>
      <w:bookmarkEnd w:id="13"/>
      <w:bookmarkEnd w:id="14"/>
      <w:bookmarkEnd w:id="15"/>
      <w:bookmarkEnd w:id="16"/>
      <w:bookmarkEnd w:id="17"/>
      <w:bookmarkStart w:id="18" w:name="_Toc28359015"/>
      <w:bookmarkStart w:id="19" w:name="_Toc7922"/>
      <w:bookmarkStart w:id="20" w:name="_Toc35393632"/>
      <w:bookmarkStart w:id="21" w:name="_Toc22996"/>
      <w:bookmarkStart w:id="22" w:name="_Toc35393801"/>
      <w:bookmarkStart w:id="23" w:name="_Toc28359092"/>
    </w:p>
    <w:p>
      <w:pPr>
        <w:adjustRightInd w:val="0"/>
        <w:snapToGrid w:val="0"/>
        <w:rPr>
          <w:rFonts w:hint="eastAsia" w:ascii="宋体" w:hAnsi="宋体" w:cs="宋体"/>
          <w:sz w:val="24"/>
          <w:szCs w:val="24"/>
        </w:rPr>
      </w:pPr>
      <w:r>
        <w:rPr>
          <w:rFonts w:hint="eastAsia" w:ascii="宋体" w:hAnsi="宋体" w:cs="宋体"/>
          <w:sz w:val="24"/>
          <w:szCs w:val="24"/>
        </w:rPr>
        <w:t>时间：线上获取法定节假日均可</w:t>
      </w:r>
    </w:p>
    <w:p>
      <w:pPr>
        <w:adjustRightInd w:val="0"/>
        <w:snapToGrid w:val="0"/>
        <w:rPr>
          <w:rFonts w:hint="eastAsia" w:ascii="宋体" w:hAnsi="宋体" w:cs="宋体"/>
          <w:sz w:val="24"/>
          <w:szCs w:val="24"/>
        </w:rPr>
      </w:pPr>
      <w:r>
        <w:rPr>
          <w:rFonts w:hint="eastAsia" w:ascii="宋体" w:hAnsi="宋体" w:cs="宋体"/>
          <w:sz w:val="24"/>
          <w:szCs w:val="24"/>
        </w:rPr>
        <w:t>地点：和田地区公共资源交易网（http://ggzy.xjht.gov.cn:8081/）。</w:t>
      </w:r>
    </w:p>
    <w:p>
      <w:pPr>
        <w:adjustRightInd w:val="0"/>
        <w:snapToGrid w:val="0"/>
        <w:rPr>
          <w:rFonts w:hint="eastAsia" w:ascii="宋体" w:hAnsi="宋体" w:cs="宋体"/>
          <w:sz w:val="24"/>
          <w:szCs w:val="24"/>
        </w:rPr>
      </w:pPr>
      <w:r>
        <w:rPr>
          <w:rFonts w:hint="eastAsia" w:ascii="宋体" w:hAnsi="宋体" w:cs="宋体"/>
          <w:sz w:val="24"/>
          <w:szCs w:val="24"/>
        </w:rPr>
        <w:t>方式：和田地区公共资源交易网（http://ggzy.xjht.gov.cn:8081/）该项目采购公告下方点击“我要报名”注册账号登录后获取采购文件。</w:t>
      </w:r>
    </w:p>
    <w:p>
      <w:pPr>
        <w:adjustRightInd w:val="0"/>
        <w:snapToGrid w:val="0"/>
        <w:rPr>
          <w:rFonts w:hint="eastAsia" w:ascii="宋体" w:hAnsi="宋体" w:cs="宋体"/>
          <w:sz w:val="24"/>
          <w:szCs w:val="24"/>
        </w:rPr>
      </w:pPr>
      <w:r>
        <w:rPr>
          <w:rFonts w:hint="eastAsia" w:ascii="宋体" w:hAnsi="宋体" w:cs="宋体"/>
          <w:sz w:val="24"/>
          <w:szCs w:val="24"/>
        </w:rPr>
        <w:t>售价：0元</w:t>
      </w:r>
    </w:p>
    <w:p>
      <w:pPr>
        <w:adjustRightInd w:val="0"/>
        <w:snapToGrid w:val="0"/>
        <w:rPr>
          <w:rFonts w:hint="eastAsia" w:ascii="宋体" w:hAnsi="宋体" w:cs="宋体"/>
          <w:sz w:val="24"/>
          <w:szCs w:val="24"/>
        </w:rPr>
      </w:pPr>
      <w:r>
        <w:rPr>
          <w:rFonts w:hint="eastAsia" w:ascii="宋体" w:hAnsi="宋体" w:cs="宋体"/>
          <w:sz w:val="24"/>
          <w:szCs w:val="24"/>
        </w:rPr>
        <w:t>四、响应文件提交</w:t>
      </w:r>
      <w:bookmarkEnd w:id="18"/>
      <w:bookmarkEnd w:id="19"/>
      <w:bookmarkEnd w:id="20"/>
      <w:bookmarkEnd w:id="21"/>
      <w:bookmarkEnd w:id="22"/>
      <w:bookmarkEnd w:id="23"/>
    </w:p>
    <w:p>
      <w:pPr>
        <w:adjustRightInd w:val="0"/>
        <w:snapToGrid w:val="0"/>
        <w:ind w:firstLine="480" w:firstLineChars="200"/>
        <w:rPr>
          <w:rFonts w:hint="eastAsia" w:ascii="宋体" w:hAnsi="宋体" w:cs="宋体"/>
          <w:bCs/>
          <w:sz w:val="24"/>
          <w:szCs w:val="24"/>
        </w:rPr>
      </w:pPr>
      <w:r>
        <w:rPr>
          <w:rFonts w:hint="eastAsia" w:ascii="宋体" w:hAnsi="宋体" w:cs="宋体"/>
          <w:sz w:val="24"/>
          <w:szCs w:val="24"/>
        </w:rPr>
        <w:t>截止时间：</w:t>
      </w:r>
      <w:r>
        <w:rPr>
          <w:rFonts w:hint="eastAsia" w:ascii="宋体" w:hAnsi="宋体" w:cs="宋体"/>
          <w:sz w:val="24"/>
          <w:szCs w:val="24"/>
          <w:u w:val="single"/>
        </w:rPr>
        <w:t xml:space="preserve"> 2021</w:t>
      </w:r>
      <w:r>
        <w:rPr>
          <w:rFonts w:hint="eastAsia" w:ascii="宋体" w:hAnsi="宋体" w:cs="宋体"/>
          <w:bCs/>
          <w:sz w:val="24"/>
          <w:szCs w:val="24"/>
          <w:u w:val="single"/>
        </w:rPr>
        <w:t>年8月24日11点 00分</w:t>
      </w:r>
      <w:r>
        <w:rPr>
          <w:rFonts w:hint="eastAsia" w:ascii="宋体" w:hAnsi="宋体" w:cs="宋体"/>
          <w:bCs/>
          <w:sz w:val="24"/>
          <w:szCs w:val="24"/>
        </w:rPr>
        <w:t>（北京时间）</w:t>
      </w:r>
    </w:p>
    <w:p>
      <w:pPr>
        <w:adjustRightInd w:val="0"/>
        <w:snapToGrid w:val="0"/>
        <w:ind w:firstLine="480" w:firstLineChars="200"/>
        <w:rPr>
          <w:rFonts w:hint="eastAsia" w:ascii="宋体" w:hAnsi="宋体" w:cs="宋体"/>
          <w:sz w:val="24"/>
          <w:szCs w:val="24"/>
        </w:rPr>
      </w:pPr>
      <w:r>
        <w:rPr>
          <w:rFonts w:hint="eastAsia" w:ascii="宋体" w:hAnsi="宋体" w:cs="宋体"/>
          <w:sz w:val="24"/>
          <w:szCs w:val="24"/>
        </w:rPr>
        <w:t>地点：和田地区行政服务和公共资源交易中心三楼（和田市北京工业园区杭州大道78号）</w:t>
      </w:r>
    </w:p>
    <w:p>
      <w:pPr>
        <w:adjustRightInd w:val="0"/>
        <w:snapToGrid w:val="0"/>
        <w:rPr>
          <w:rFonts w:hint="eastAsia" w:ascii="宋体" w:hAnsi="宋体" w:cs="宋体"/>
          <w:sz w:val="24"/>
          <w:szCs w:val="24"/>
        </w:rPr>
      </w:pPr>
      <w:bookmarkStart w:id="24" w:name="_Toc35393802"/>
      <w:bookmarkStart w:id="25" w:name="_Toc30975"/>
      <w:bookmarkStart w:id="26" w:name="_Toc28359016"/>
      <w:bookmarkStart w:id="27" w:name="_Toc35393633"/>
      <w:bookmarkStart w:id="28" w:name="_Toc297"/>
      <w:bookmarkStart w:id="29" w:name="_Toc28359093"/>
      <w:r>
        <w:rPr>
          <w:rFonts w:hint="eastAsia" w:ascii="宋体" w:hAnsi="宋体" w:cs="宋体"/>
          <w:sz w:val="24"/>
          <w:szCs w:val="24"/>
        </w:rPr>
        <w:t>五、开启</w:t>
      </w:r>
      <w:bookmarkEnd w:id="24"/>
      <w:bookmarkEnd w:id="25"/>
      <w:bookmarkEnd w:id="26"/>
      <w:bookmarkEnd w:id="27"/>
      <w:bookmarkEnd w:id="28"/>
      <w:bookmarkEnd w:id="29"/>
    </w:p>
    <w:p>
      <w:pPr>
        <w:adjustRightInd w:val="0"/>
        <w:snapToGrid w:val="0"/>
        <w:ind w:firstLine="480" w:firstLineChars="200"/>
        <w:rPr>
          <w:rFonts w:hint="eastAsia" w:ascii="宋体" w:hAnsi="宋体" w:cs="宋体"/>
          <w:bCs/>
          <w:sz w:val="24"/>
          <w:szCs w:val="24"/>
        </w:rPr>
      </w:pPr>
      <w:r>
        <w:rPr>
          <w:rFonts w:hint="eastAsia" w:ascii="宋体" w:hAnsi="宋体" w:cs="宋体"/>
          <w:sz w:val="24"/>
          <w:szCs w:val="24"/>
        </w:rPr>
        <w:t>时间：</w:t>
      </w:r>
      <w:r>
        <w:rPr>
          <w:rFonts w:hint="eastAsia" w:ascii="宋体" w:hAnsi="宋体" w:cs="宋体"/>
          <w:sz w:val="24"/>
          <w:szCs w:val="24"/>
          <w:u w:val="single"/>
        </w:rPr>
        <w:t xml:space="preserve"> 2021</w:t>
      </w:r>
      <w:r>
        <w:rPr>
          <w:rFonts w:hint="eastAsia" w:ascii="宋体" w:hAnsi="宋体" w:cs="宋体"/>
          <w:bCs/>
          <w:sz w:val="24"/>
          <w:szCs w:val="24"/>
          <w:u w:val="single"/>
        </w:rPr>
        <w:t>年8月24日11点 00分</w:t>
      </w:r>
      <w:r>
        <w:rPr>
          <w:rFonts w:hint="eastAsia" w:ascii="宋体" w:hAnsi="宋体" w:cs="宋体"/>
          <w:bCs/>
          <w:sz w:val="24"/>
          <w:szCs w:val="24"/>
        </w:rPr>
        <w:t>（北京时间）</w:t>
      </w:r>
    </w:p>
    <w:p>
      <w:pPr>
        <w:adjustRightInd w:val="0"/>
        <w:snapToGrid w:val="0"/>
        <w:ind w:firstLine="480" w:firstLineChars="200"/>
        <w:rPr>
          <w:rFonts w:hint="eastAsia" w:ascii="宋体" w:hAnsi="宋体" w:cs="宋体"/>
          <w:sz w:val="24"/>
          <w:szCs w:val="24"/>
        </w:rPr>
      </w:pPr>
      <w:r>
        <w:rPr>
          <w:rFonts w:hint="eastAsia" w:ascii="宋体" w:hAnsi="宋体" w:cs="宋体"/>
          <w:sz w:val="24"/>
          <w:szCs w:val="24"/>
        </w:rPr>
        <w:t>地点：</w:t>
      </w:r>
      <w:bookmarkStart w:id="30" w:name="_Toc28359017"/>
      <w:bookmarkStart w:id="31" w:name="_Toc35393634"/>
      <w:bookmarkStart w:id="32" w:name="_Toc28359094"/>
      <w:bookmarkStart w:id="33" w:name="_Toc35393803"/>
      <w:r>
        <w:rPr>
          <w:rFonts w:hint="eastAsia" w:ascii="宋体" w:hAnsi="宋体" w:cs="宋体"/>
          <w:sz w:val="24"/>
          <w:szCs w:val="24"/>
        </w:rPr>
        <w:t>和田地区行政服务和公共资源交易中心三楼（和田市北京工业园区杭州大道78号）</w:t>
      </w:r>
    </w:p>
    <w:p>
      <w:pPr>
        <w:adjustRightInd w:val="0"/>
        <w:snapToGrid w:val="0"/>
        <w:ind w:firstLine="480" w:firstLineChars="200"/>
        <w:rPr>
          <w:rFonts w:hint="eastAsia" w:ascii="宋体" w:hAnsi="宋体" w:cs="宋体"/>
          <w:sz w:val="24"/>
          <w:szCs w:val="24"/>
        </w:rPr>
      </w:pPr>
    </w:p>
    <w:p>
      <w:pPr>
        <w:adjustRightInd w:val="0"/>
        <w:snapToGrid w:val="0"/>
        <w:rPr>
          <w:rFonts w:hint="eastAsia" w:ascii="宋体" w:hAnsi="宋体" w:cs="宋体"/>
          <w:sz w:val="24"/>
          <w:szCs w:val="24"/>
        </w:rPr>
      </w:pPr>
      <w:bookmarkStart w:id="34" w:name="_Toc135"/>
      <w:bookmarkStart w:id="35" w:name="_Toc15664"/>
      <w:r>
        <w:rPr>
          <w:rFonts w:hint="eastAsia" w:ascii="宋体" w:hAnsi="宋体" w:cs="宋体"/>
          <w:bCs/>
          <w:sz w:val="24"/>
          <w:szCs w:val="24"/>
        </w:rPr>
        <w:t>六、公告期限</w:t>
      </w:r>
      <w:bookmarkEnd w:id="30"/>
      <w:bookmarkEnd w:id="31"/>
      <w:bookmarkEnd w:id="32"/>
      <w:bookmarkEnd w:id="33"/>
      <w:bookmarkEnd w:id="34"/>
      <w:bookmarkEnd w:id="35"/>
    </w:p>
    <w:p>
      <w:pPr>
        <w:adjustRightInd w:val="0"/>
        <w:snapToGrid w:val="0"/>
        <w:ind w:firstLine="480" w:firstLineChars="200"/>
        <w:rPr>
          <w:rFonts w:hint="eastAsia" w:ascii="宋体" w:hAnsi="宋体" w:cs="宋体"/>
          <w:kern w:val="0"/>
          <w:sz w:val="24"/>
          <w:szCs w:val="24"/>
        </w:rPr>
      </w:pPr>
      <w:r>
        <w:rPr>
          <w:rFonts w:hint="eastAsia" w:ascii="宋体" w:hAnsi="宋体" w:cs="宋体"/>
          <w:kern w:val="0"/>
          <w:sz w:val="24"/>
          <w:szCs w:val="24"/>
        </w:rPr>
        <w:t>自本公告发布之日起5个工作日。</w:t>
      </w:r>
    </w:p>
    <w:p>
      <w:pPr>
        <w:keepNext/>
        <w:keepLines/>
        <w:numPr>
          <w:ilvl w:val="0"/>
          <w:numId w:val="1"/>
        </w:numPr>
        <w:adjustRightInd w:val="0"/>
        <w:snapToGrid w:val="0"/>
        <w:rPr>
          <w:rFonts w:hint="eastAsia" w:ascii="宋体" w:hAnsi="宋体" w:cs="宋体"/>
          <w:sz w:val="24"/>
          <w:szCs w:val="24"/>
        </w:rPr>
      </w:pPr>
      <w:bookmarkStart w:id="36" w:name="_Toc35393804"/>
      <w:bookmarkStart w:id="37" w:name="_Toc35393635"/>
      <w:bookmarkStart w:id="38" w:name="_Toc25927"/>
      <w:bookmarkStart w:id="39" w:name="_Toc23752"/>
      <w:r>
        <w:rPr>
          <w:rFonts w:hint="eastAsia" w:ascii="宋体" w:hAnsi="宋体" w:cs="宋体"/>
          <w:sz w:val="24"/>
          <w:szCs w:val="24"/>
        </w:rPr>
        <w:t>其他补充事宜</w:t>
      </w:r>
      <w:bookmarkEnd w:id="36"/>
      <w:bookmarkEnd w:id="37"/>
      <w:r>
        <w:rPr>
          <w:rFonts w:hint="eastAsia" w:ascii="宋体" w:hAnsi="宋体" w:cs="宋体"/>
          <w:sz w:val="24"/>
          <w:szCs w:val="24"/>
        </w:rPr>
        <w:t>：</w:t>
      </w:r>
      <w:bookmarkEnd w:id="38"/>
      <w:bookmarkEnd w:id="39"/>
    </w:p>
    <w:p>
      <w:pPr>
        <w:keepNext/>
        <w:keepLines/>
        <w:numPr>
          <w:ilvl w:val="0"/>
          <w:numId w:val="2"/>
        </w:numPr>
        <w:adjustRightInd w:val="0"/>
        <w:snapToGrid w:val="0"/>
        <w:ind w:firstLine="482" w:firstLineChars="200"/>
        <w:rPr>
          <w:rFonts w:hint="eastAsia" w:ascii="Times New Roman" w:hAnsi="Times New Roman"/>
        </w:rPr>
      </w:pPr>
      <w:r>
        <w:rPr>
          <w:rFonts w:hint="eastAsia" w:ascii="宋体" w:hAnsi="宋体" w:cs="宋体"/>
          <w:b/>
          <w:bCs/>
          <w:sz w:val="24"/>
          <w:szCs w:val="24"/>
        </w:rPr>
        <w:t>投标单位应在 2021年8月22日18：00（北京时间）之前将投标报名资料、项目联系人及联系电话发送至我中心电子邮箱3521573009@qq.com，2021年8月22日18：00（北京时间）之后发送的视为无效报名。敬请投标人注意！</w:t>
      </w:r>
    </w:p>
    <w:p>
      <w:pPr>
        <w:keepNext/>
        <w:keepLines/>
        <w:numPr>
          <w:ilvl w:val="0"/>
          <w:numId w:val="2"/>
        </w:numPr>
        <w:adjustRightInd w:val="0"/>
        <w:snapToGrid w:val="0"/>
        <w:ind w:firstLine="482" w:firstLineChars="200"/>
        <w:rPr>
          <w:rFonts w:hint="eastAsia" w:ascii="宋体" w:hAnsi="宋体" w:cs="宋体"/>
          <w:b/>
          <w:bCs/>
          <w:sz w:val="24"/>
          <w:szCs w:val="24"/>
        </w:rPr>
      </w:pPr>
      <w:r>
        <w:rPr>
          <w:rFonts w:hint="eastAsia" w:ascii="宋体" w:hAnsi="宋体" w:cs="宋体"/>
          <w:b/>
          <w:bCs/>
          <w:sz w:val="24"/>
          <w:szCs w:val="24"/>
        </w:rPr>
        <w:t>投标保证金须采用由投标人在和田公共资源交易网上报名，注册账号登录获取招标文件后中自行生成的保证金子账户，应于2021年8月24日11:00:00（北京时间）前由投标单位基本户存入指定帐户（节假日不休息），不得以现金形式缴纳，不得以分公司、办事处或其他机构名义缴纳，投标人在缴纳投标保证金时，需在进帐凭证上明确资金用途、投标项目名称或项目编号，必须考虑投标保证金到账时间，未在规定时间内转入投标保证金的做否决投标处理。 具体操作登录和田公共资源交易网（http://ggzy.xjht.gov.cn:8081/）服务指南-保证金办理流程（新）操作手册。</w:t>
      </w:r>
    </w:p>
    <w:p>
      <w:pPr>
        <w:keepNext/>
        <w:keepLines/>
        <w:adjustRightInd w:val="0"/>
        <w:snapToGrid w:val="0"/>
        <w:rPr>
          <w:rFonts w:hint="eastAsia" w:ascii="宋体" w:hAnsi="宋体" w:cs="宋体"/>
          <w:sz w:val="24"/>
          <w:szCs w:val="24"/>
        </w:rPr>
      </w:pPr>
      <w:bookmarkStart w:id="40" w:name="_Toc1455"/>
      <w:bookmarkStart w:id="41" w:name="_Toc35393805"/>
      <w:bookmarkStart w:id="42" w:name="_Toc20454"/>
      <w:bookmarkStart w:id="43" w:name="_Toc28359095"/>
      <w:bookmarkStart w:id="44" w:name="_Toc28359018"/>
      <w:bookmarkStart w:id="45" w:name="_Toc35393636"/>
      <w:r>
        <w:rPr>
          <w:rFonts w:hint="eastAsia" w:ascii="宋体" w:hAnsi="宋体" w:cs="宋体"/>
          <w:sz w:val="24"/>
          <w:szCs w:val="24"/>
        </w:rPr>
        <w:t>八、凡对本次采购提出询问，请按以下方式联系。</w:t>
      </w:r>
      <w:bookmarkEnd w:id="40"/>
      <w:bookmarkEnd w:id="41"/>
      <w:bookmarkEnd w:id="42"/>
      <w:bookmarkEnd w:id="43"/>
      <w:bookmarkEnd w:id="44"/>
      <w:bookmarkEnd w:id="45"/>
    </w:p>
    <w:p>
      <w:pPr>
        <w:adjustRightInd w:val="0"/>
        <w:snapToGrid w:val="0"/>
        <w:ind w:firstLine="720" w:firstLineChars="300"/>
        <w:rPr>
          <w:rFonts w:hint="eastAsia" w:ascii="宋体" w:hAnsi="宋体" w:cs="宋体"/>
          <w:sz w:val="24"/>
          <w:szCs w:val="24"/>
        </w:rPr>
      </w:pPr>
      <w:bookmarkStart w:id="46" w:name="_Toc28359096"/>
      <w:bookmarkStart w:id="47" w:name="_Toc35393637"/>
      <w:bookmarkStart w:id="48" w:name="_Toc35393806"/>
      <w:bookmarkStart w:id="49" w:name="_Toc28359019"/>
      <w:r>
        <w:rPr>
          <w:rFonts w:hint="eastAsia" w:ascii="宋体" w:hAnsi="宋体" w:cs="宋体"/>
          <w:sz w:val="24"/>
          <w:szCs w:val="24"/>
        </w:rPr>
        <w:t>1.采购人信息</w:t>
      </w:r>
      <w:bookmarkEnd w:id="46"/>
      <w:bookmarkEnd w:id="47"/>
      <w:bookmarkEnd w:id="48"/>
      <w:bookmarkEnd w:id="49"/>
    </w:p>
    <w:p>
      <w:pPr>
        <w:adjustRightInd w:val="0"/>
        <w:snapToGrid w:val="0"/>
        <w:ind w:left="1190" w:leftChars="371" w:hanging="300" w:hangingChars="125"/>
        <w:jc w:val="left"/>
        <w:rPr>
          <w:rFonts w:hint="eastAsia" w:ascii="宋体" w:hAnsi="宋体" w:cs="宋体"/>
          <w:sz w:val="24"/>
          <w:szCs w:val="24"/>
        </w:rPr>
      </w:pPr>
      <w:r>
        <w:rPr>
          <w:rFonts w:hint="eastAsia" w:ascii="宋体" w:hAnsi="宋体" w:cs="宋体"/>
          <w:sz w:val="24"/>
          <w:szCs w:val="24"/>
        </w:rPr>
        <w:t>名    称：和田地区农业农村局　</w:t>
      </w:r>
    </w:p>
    <w:p>
      <w:pPr>
        <w:adjustRightInd w:val="0"/>
        <w:snapToGrid w:val="0"/>
        <w:ind w:left="1190" w:leftChars="371" w:hanging="300" w:hangingChars="125"/>
        <w:jc w:val="left"/>
        <w:rPr>
          <w:rFonts w:hint="eastAsia" w:ascii="宋体" w:hAnsi="宋体" w:cs="宋体"/>
          <w:sz w:val="24"/>
          <w:szCs w:val="24"/>
        </w:rPr>
      </w:pPr>
      <w:r>
        <w:rPr>
          <w:rFonts w:hint="eastAsia" w:ascii="宋体" w:hAnsi="宋体" w:cs="宋体"/>
          <w:sz w:val="24"/>
          <w:szCs w:val="24"/>
        </w:rPr>
        <w:t>地    址：和田地区　　　　</w:t>
      </w:r>
    </w:p>
    <w:p>
      <w:pPr>
        <w:adjustRightInd w:val="0"/>
        <w:snapToGrid w:val="0"/>
        <w:ind w:left="1190" w:leftChars="371" w:hanging="300" w:hangingChars="125"/>
        <w:jc w:val="left"/>
        <w:rPr>
          <w:rFonts w:hint="eastAsia" w:ascii="宋体" w:hAnsi="宋体" w:cs="宋体"/>
          <w:sz w:val="24"/>
          <w:szCs w:val="24"/>
        </w:rPr>
      </w:pPr>
      <w:r>
        <w:rPr>
          <w:rFonts w:hint="eastAsia" w:ascii="宋体" w:hAnsi="宋体" w:cs="宋体"/>
          <w:sz w:val="24"/>
          <w:szCs w:val="24"/>
        </w:rPr>
        <w:t>联系方式：衡山  13239800666　　</w:t>
      </w:r>
    </w:p>
    <w:p>
      <w:pPr>
        <w:adjustRightInd w:val="0"/>
        <w:snapToGrid w:val="0"/>
        <w:ind w:firstLine="720" w:firstLineChars="300"/>
        <w:rPr>
          <w:rFonts w:hint="eastAsia" w:ascii="宋体" w:hAnsi="宋体" w:cs="宋体"/>
          <w:sz w:val="24"/>
          <w:szCs w:val="24"/>
        </w:rPr>
      </w:pPr>
      <w:bookmarkStart w:id="50" w:name="_Toc35393638"/>
      <w:bookmarkStart w:id="51" w:name="_Toc28359020"/>
      <w:bookmarkStart w:id="52" w:name="_Toc35393807"/>
      <w:bookmarkStart w:id="53" w:name="_Toc28359097"/>
      <w:r>
        <w:rPr>
          <w:rFonts w:hint="eastAsia" w:ascii="宋体" w:hAnsi="宋体" w:cs="宋体"/>
          <w:sz w:val="24"/>
          <w:szCs w:val="24"/>
        </w:rPr>
        <w:t>2.采购代理机构信息（如有）</w:t>
      </w:r>
      <w:bookmarkEnd w:id="50"/>
      <w:bookmarkEnd w:id="51"/>
      <w:bookmarkEnd w:id="52"/>
      <w:bookmarkEnd w:id="53"/>
    </w:p>
    <w:p>
      <w:pPr>
        <w:adjustRightInd w:val="0"/>
        <w:snapToGrid w:val="0"/>
        <w:ind w:firstLine="720" w:firstLineChars="300"/>
        <w:rPr>
          <w:rFonts w:hint="eastAsia" w:ascii="宋体" w:hAnsi="宋体" w:cs="宋体"/>
          <w:sz w:val="24"/>
          <w:szCs w:val="24"/>
        </w:rPr>
      </w:pPr>
      <w:r>
        <w:rPr>
          <w:rFonts w:hint="eastAsia" w:ascii="宋体" w:hAnsi="宋体" w:cs="宋体"/>
          <w:sz w:val="24"/>
          <w:szCs w:val="24"/>
        </w:rPr>
        <w:t>名    称：新疆庆信达项目管理有限公司　</w:t>
      </w:r>
    </w:p>
    <w:p>
      <w:pPr>
        <w:widowControl/>
        <w:shd w:val="clear" w:color="auto" w:fill="FFFFFF"/>
        <w:adjustRightInd w:val="0"/>
        <w:snapToGrid w:val="0"/>
        <w:ind w:firstLine="720" w:firstLineChars="300"/>
        <w:jc w:val="left"/>
        <w:rPr>
          <w:rFonts w:hint="eastAsia" w:ascii="宋体" w:hAnsi="宋体" w:cs="宋体"/>
          <w:bCs/>
          <w:sz w:val="24"/>
          <w:szCs w:val="24"/>
        </w:rPr>
      </w:pPr>
      <w:r>
        <w:rPr>
          <w:rFonts w:hint="eastAsia" w:ascii="宋体" w:hAnsi="宋体" w:cs="宋体"/>
          <w:bCs/>
          <w:sz w:val="24"/>
          <w:szCs w:val="24"/>
        </w:rPr>
        <w:t>地    址：和田市人民街18号玉都国际广场金座703室</w:t>
      </w:r>
    </w:p>
    <w:p>
      <w:pPr>
        <w:adjustRightInd w:val="0"/>
        <w:snapToGrid w:val="0"/>
        <w:ind w:firstLine="720" w:firstLineChars="300"/>
        <w:rPr>
          <w:rFonts w:hint="eastAsia" w:ascii="宋体" w:hAnsi="宋体" w:cs="宋体"/>
          <w:sz w:val="24"/>
          <w:szCs w:val="24"/>
        </w:rPr>
      </w:pPr>
      <w:r>
        <w:rPr>
          <w:rFonts w:hint="eastAsia" w:ascii="宋体" w:hAnsi="宋体" w:cs="宋体"/>
          <w:sz w:val="24"/>
          <w:szCs w:val="24"/>
        </w:rPr>
        <w:t>联系方式：郑泽娟  0903-7820626　　</w:t>
      </w:r>
    </w:p>
    <w:p>
      <w:pPr>
        <w:adjustRightInd w:val="0"/>
        <w:snapToGrid w:val="0"/>
        <w:ind w:firstLine="720" w:firstLineChars="300"/>
        <w:rPr>
          <w:rFonts w:hint="eastAsia" w:ascii="宋体" w:hAnsi="宋体" w:cs="宋体"/>
          <w:sz w:val="24"/>
          <w:szCs w:val="24"/>
        </w:rPr>
      </w:pPr>
      <w:bookmarkStart w:id="54" w:name="_Toc28359021"/>
      <w:bookmarkStart w:id="55" w:name="_Toc35393639"/>
      <w:bookmarkStart w:id="56" w:name="_Toc28359098"/>
      <w:bookmarkStart w:id="57" w:name="_Toc35393808"/>
      <w:r>
        <w:rPr>
          <w:rFonts w:hint="eastAsia" w:ascii="宋体" w:hAnsi="宋体" w:cs="宋体"/>
          <w:sz w:val="24"/>
          <w:szCs w:val="24"/>
        </w:rPr>
        <w:t>3.项目联系方式</w:t>
      </w:r>
      <w:bookmarkEnd w:id="54"/>
      <w:bookmarkEnd w:id="55"/>
      <w:bookmarkEnd w:id="56"/>
      <w:bookmarkEnd w:id="57"/>
    </w:p>
    <w:p>
      <w:pPr>
        <w:adjustRightInd w:val="0"/>
        <w:snapToGrid w:val="0"/>
        <w:ind w:firstLine="720" w:firstLineChars="300"/>
        <w:rPr>
          <w:rFonts w:hint="eastAsia" w:ascii="宋体" w:hAnsi="宋体" w:cs="宋体"/>
          <w:sz w:val="24"/>
          <w:szCs w:val="24"/>
        </w:rPr>
      </w:pPr>
      <w:r>
        <w:rPr>
          <w:rFonts w:hint="eastAsia" w:ascii="宋体" w:hAnsi="宋体" w:cs="宋体"/>
          <w:sz w:val="24"/>
          <w:szCs w:val="24"/>
        </w:rPr>
        <w:t>项目联系人：郑泽娟</w:t>
      </w:r>
    </w:p>
    <w:p>
      <w:pPr>
        <w:pStyle w:val="2"/>
        <w:pageBreakBefore w:val="0"/>
        <w:kinsoku/>
        <w:wordWrap/>
        <w:overflowPunct/>
        <w:topLinePunct w:val="0"/>
        <w:bidi w:val="0"/>
        <w:textAlignment w:val="auto"/>
        <w:outlineLvl w:val="9"/>
        <w:rPr>
          <w:rFonts w:hint="default" w:ascii="宋体" w:hAnsi="宋体" w:eastAsia="宋体" w:cs="宋体"/>
          <w:lang w:val="en-US"/>
        </w:rPr>
      </w:pPr>
      <w:r>
        <w:rPr>
          <w:rFonts w:hint="eastAsia" w:ascii="宋体" w:hAnsi="宋体" w:eastAsia="宋体" w:cs="宋体"/>
          <w:sz w:val="24"/>
          <w:szCs w:val="24"/>
          <w:u w:val="none"/>
        </w:rPr>
        <w:t>电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话：</w:t>
      </w:r>
      <w:r>
        <w:rPr>
          <w:rFonts w:hint="eastAsia" w:ascii="宋体" w:hAnsi="宋体" w:eastAsia="宋体" w:cs="宋体"/>
          <w:sz w:val="24"/>
          <w:szCs w:val="24"/>
          <w:u w:val="none"/>
          <w:lang w:val="en-US" w:eastAsia="zh-CN"/>
        </w:rPr>
        <w:t>0903-7820626</w:t>
      </w:r>
    </w:p>
    <w:p>
      <w:pPr>
        <w:pStyle w:val="2"/>
        <w:pageBreakBefore w:val="0"/>
        <w:kinsoku/>
        <w:wordWrap/>
        <w:overflowPunct/>
        <w:topLinePunct w:val="0"/>
        <w:bidi w:val="0"/>
        <w:spacing w:line="240" w:lineRule="auto"/>
        <w:textAlignment w:val="auto"/>
        <w:outlineLvl w:val="9"/>
        <w:rPr>
          <w:rFonts w:hint="default" w:ascii="宋体" w:hAnsi="宋体" w:eastAsia="宋体" w:cs="宋体"/>
          <w:lang w:val="en-US"/>
        </w:rPr>
      </w:pPr>
    </w:p>
    <w:p>
      <w:pPr>
        <w:pStyle w:val="2"/>
        <w:rPr>
          <w:rFonts w:hint="eastAsia" w:ascii="宋体" w:hAnsi="宋体" w:eastAsia="宋体" w:cs="宋体"/>
          <w:lang w:val="en-U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2669E"/>
    <w:multiLevelType w:val="singleLevel"/>
    <w:tmpl w:val="2C82669E"/>
    <w:lvl w:ilvl="0" w:tentative="0">
      <w:start w:val="1"/>
      <w:numFmt w:val="decimal"/>
      <w:lvlText w:val="%1."/>
      <w:lvlJc w:val="left"/>
      <w:pPr>
        <w:tabs>
          <w:tab w:val="left" w:pos="312"/>
        </w:tabs>
      </w:pPr>
    </w:lvl>
  </w:abstractNum>
  <w:abstractNum w:abstractNumId="1">
    <w:nsid w:val="58FBC865"/>
    <w:multiLevelType w:val="singleLevel"/>
    <w:tmpl w:val="58FBC865"/>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01759"/>
    <w:rsid w:val="06EF2FA2"/>
    <w:rsid w:val="0A2D03DC"/>
    <w:rsid w:val="105826E5"/>
    <w:rsid w:val="123C6D39"/>
    <w:rsid w:val="129E586A"/>
    <w:rsid w:val="1B556D3A"/>
    <w:rsid w:val="1CF209DE"/>
    <w:rsid w:val="1E9464AA"/>
    <w:rsid w:val="1F2F00CB"/>
    <w:rsid w:val="20CF6BF6"/>
    <w:rsid w:val="21CC7047"/>
    <w:rsid w:val="22561326"/>
    <w:rsid w:val="2AC848F7"/>
    <w:rsid w:val="337D28A0"/>
    <w:rsid w:val="389E4A6F"/>
    <w:rsid w:val="3E550ABE"/>
    <w:rsid w:val="4244039E"/>
    <w:rsid w:val="43252EEA"/>
    <w:rsid w:val="44BB0A20"/>
    <w:rsid w:val="49AF0690"/>
    <w:rsid w:val="4A057373"/>
    <w:rsid w:val="4ADE0D1B"/>
    <w:rsid w:val="4CEA10A3"/>
    <w:rsid w:val="4DFD5FE8"/>
    <w:rsid w:val="527201F1"/>
    <w:rsid w:val="52DF01E8"/>
    <w:rsid w:val="54A76DD9"/>
    <w:rsid w:val="55A2018D"/>
    <w:rsid w:val="5A692400"/>
    <w:rsid w:val="5B0617EA"/>
    <w:rsid w:val="5DD04656"/>
    <w:rsid w:val="5FB16742"/>
    <w:rsid w:val="638C6FD1"/>
    <w:rsid w:val="728E4211"/>
    <w:rsid w:val="753C242F"/>
    <w:rsid w:val="76834321"/>
    <w:rsid w:val="7EAF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spacing w:before="100" w:after="90" w:line="576" w:lineRule="auto"/>
      <w:jc w:val="center"/>
      <w:outlineLvl w:val="0"/>
    </w:pPr>
    <w:rPr>
      <w:b/>
      <w:kern w:val="44"/>
      <w:sz w:val="36"/>
      <w:szCs w:val="44"/>
    </w:rPr>
  </w:style>
  <w:style w:type="paragraph" w:styleId="6">
    <w:name w:val="heading 2"/>
    <w:basedOn w:val="1"/>
    <w:next w:val="1"/>
    <w:unhideWhenUsed/>
    <w:qFormat/>
    <w:uiPriority w:val="0"/>
    <w:pPr>
      <w:keepNext/>
      <w:keepLines/>
      <w:spacing w:before="240" w:after="240"/>
      <w:outlineLvl w:val="1"/>
    </w:pPr>
    <w:rPr>
      <w:rFonts w:ascii="Arial" w:hAnsi="Arial"/>
      <w:b/>
    </w:rPr>
  </w:style>
  <w:style w:type="paragraph" w:styleId="7">
    <w:name w:val="heading 3"/>
    <w:basedOn w:val="1"/>
    <w:next w:val="1"/>
    <w:semiHidden/>
    <w:unhideWhenUsed/>
    <w:qFormat/>
    <w:uiPriority w:val="0"/>
    <w:pPr>
      <w:keepNext/>
      <w:keepLines/>
      <w:jc w:val="left"/>
      <w:outlineLvl w:val="2"/>
    </w:pPr>
    <w:rPr>
      <w:b/>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rPr>
  </w:style>
  <w:style w:type="paragraph" w:styleId="3">
    <w:name w:val="Body Text Indent"/>
    <w:basedOn w:val="1"/>
    <w:next w:val="4"/>
    <w:qFormat/>
    <w:uiPriority w:val="0"/>
    <w:pPr>
      <w:spacing w:after="120"/>
      <w:ind w:left="420" w:leftChars="200"/>
    </w:pPr>
    <w:rPr>
      <w:kern w:val="0"/>
      <w:sz w:val="2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qFormat/>
    <w:uiPriority w:val="0"/>
    <w:pPr>
      <w:adjustRightInd w:val="0"/>
      <w:ind w:firstLine="420"/>
    </w:pPr>
    <w:rPr>
      <w:rFonts w:ascii="Times New Roman" w:eastAsia="楷体_GB2312"/>
      <w:sz w:val="24"/>
    </w:rPr>
  </w:style>
  <w:style w:type="paragraph" w:styleId="9">
    <w:name w:val="Plain Text"/>
    <w:basedOn w:val="1"/>
    <w:qFormat/>
    <w:uiPriority w:val="0"/>
    <w:rPr>
      <w:rFonts w:ascii="宋体" w:hAnsi="Courier New"/>
      <w:sz w:val="11"/>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Strong"/>
    <w:basedOn w:val="13"/>
    <w:qFormat/>
    <w:uiPriority w:val="0"/>
    <w:rPr>
      <w:b/>
      <w:bCs/>
    </w:rPr>
  </w:style>
  <w:style w:type="character" w:styleId="15">
    <w:name w:val="FollowedHyperlink"/>
    <w:basedOn w:val="13"/>
    <w:qFormat/>
    <w:uiPriority w:val="0"/>
    <w:rPr>
      <w:color w:val="5C5C5C"/>
      <w:u w:val="none"/>
    </w:rPr>
  </w:style>
  <w:style w:type="character" w:styleId="16">
    <w:name w:val="Emphasis"/>
    <w:basedOn w:val="13"/>
    <w:qFormat/>
    <w:uiPriority w:val="0"/>
    <w:rPr>
      <w:b/>
      <w:bCs/>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5C5C5C"/>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customStyle="1" w:styleId="26">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hover"/>
    <w:basedOn w:val="13"/>
    <w:qFormat/>
    <w:uiPriority w:val="0"/>
    <w:rPr>
      <w:color w:val="2590EB"/>
    </w:rPr>
  </w:style>
  <w:style w:type="character" w:customStyle="1" w:styleId="28">
    <w:name w:val="hover1"/>
    <w:basedOn w:val="13"/>
    <w:qFormat/>
    <w:uiPriority w:val="0"/>
    <w:rPr>
      <w:color w:val="2590EB"/>
    </w:rPr>
  </w:style>
  <w:style w:type="character" w:customStyle="1" w:styleId="29">
    <w:name w:val="hover2"/>
    <w:basedOn w:val="13"/>
    <w:qFormat/>
    <w:uiPriority w:val="0"/>
  </w:style>
  <w:style w:type="character" w:customStyle="1" w:styleId="30">
    <w:name w:val="hover3"/>
    <w:basedOn w:val="13"/>
    <w:qFormat/>
    <w:uiPriority w:val="0"/>
    <w:rPr>
      <w:color w:val="2590EB"/>
      <w:shd w:val="clear" w:fill="E9F4F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2021-07-29T12:06:00Z</cp:lastPrinted>
  <dcterms:modified xsi:type="dcterms:W3CDTF">2021-08-11T04:09:12Z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A49893AE7EDF48E29C46CEA431F20468</vt:lpwstr>
  </property>
</Properties>
</file>