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7F7F7"/>
        </w:rPr>
        <w:t>采购意向公告链接</w:t>
      </w:r>
      <w:r>
        <w:rPr>
          <w:rFonts w:hint="eastAsia"/>
          <w:sz w:val="28"/>
          <w:szCs w:val="28"/>
        </w:rPr>
        <w:t>http://www.ccgp-xinjiang.gov.cn/ZcyAnnouncement/ZcyAnnouncement11/ZcyAnnouncement10016/PIGcKakqkHGazNN9F0B2ug==.html?utm=sites_group_front.3f0ce3aa.0.0.536d</w:t>
      </w:r>
      <w:bookmarkStart w:id="0" w:name="_GoBack"/>
      <w:bookmarkEnd w:id="0"/>
      <w:r>
        <w:rPr>
          <w:rFonts w:hint="eastAsia"/>
          <w:sz w:val="28"/>
          <w:szCs w:val="28"/>
        </w:rPr>
        <w:t>4ba00b0011ecb29fe72ab6465ffc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5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2021-09-02T03:49:32Z</dcterms:created>
  <dc:creator>Administrator</dc:creator>
  <cp:lastModifiedBy>李欣茹</cp:lastModifiedBy>
  <dcterms:modified xsi:type="dcterms:W3CDTF">2021-09-02T03:50:47Z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8BC43AD6C143487B84A7E6729F5081B5</vt:lpwstr>
  </property>
</Properties>
</file>