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微软雅黑" w:hAnsi="微软雅黑" w:eastAsia="微软雅黑" w:cs="微软雅黑"/>
          <w:color w:val="auto"/>
          <w:sz w:val="30"/>
          <w:szCs w:val="30"/>
        </w:rPr>
      </w:pPr>
      <w:bookmarkStart w:id="0" w:name="_Toc28359011"/>
      <w:bookmarkStart w:id="1" w:name="_Toc35393797"/>
      <w:r>
        <w:rPr>
          <w:rFonts w:hint="eastAsia" w:ascii="微软雅黑" w:hAnsi="微软雅黑" w:eastAsia="微软雅黑" w:cs="微软雅黑"/>
          <w:b/>
          <w:bCs/>
          <w:color w:val="auto"/>
          <w:kern w:val="44"/>
          <w:sz w:val="30"/>
          <w:szCs w:val="30"/>
        </w:rPr>
        <w:t>莎车县种植基地配套建设项目（阿瓦提镇）监理服务（含二检）采购项目竞争性磋商公告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莎车县种植基地配套建设项目（阿瓦提镇）监理服务（含二检）采购项目的潜在供应商应在政采云平台（https://www.zcygov.cn/） 获取采购文件，并于</w:t>
      </w:r>
      <w:r>
        <w:rPr>
          <w:rFonts w:hint="eastAsia" w:ascii="微软雅黑" w:hAnsi="微软雅黑" w:eastAsia="微软雅黑" w:cs="微软雅黑"/>
          <w:color w:val="auto"/>
          <w:sz w:val="24"/>
          <w:u w:val="none"/>
          <w:lang w:val="en-US" w:eastAsia="zh-CN"/>
        </w:rPr>
        <w:t>2024</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5</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16</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00</w:t>
      </w:r>
      <w:r>
        <w:rPr>
          <w:rFonts w:hint="eastAsia" w:ascii="微软雅黑" w:hAnsi="微软雅黑" w:eastAsia="微软雅黑" w:cs="微软雅黑"/>
          <w:bCs/>
          <w:color w:val="auto"/>
          <w:sz w:val="24"/>
          <w:u w:val="none"/>
        </w:rPr>
        <w:t>分（北京时间）</w:t>
      </w:r>
      <w:r>
        <w:rPr>
          <w:rFonts w:hint="eastAsia" w:ascii="微软雅黑" w:hAnsi="微软雅黑" w:eastAsia="微软雅黑" w:cs="微软雅黑"/>
          <w:bCs/>
          <w:color w:val="auto"/>
          <w:sz w:val="24"/>
        </w:rPr>
        <w:t>前提交响应文件</w:t>
      </w:r>
      <w:r>
        <w:rPr>
          <w:rFonts w:hint="eastAsia" w:ascii="微软雅黑" w:hAnsi="微软雅黑" w:eastAsia="微软雅黑" w:cs="微软雅黑"/>
          <w:color w:val="auto"/>
          <w:sz w:val="24"/>
        </w:rPr>
        <w:t>。</w:t>
      </w:r>
    </w:p>
    <w:p>
      <w:pPr>
        <w:keepNext/>
        <w:keepLines/>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bookmarkStart w:id="2" w:name="_Toc35393629"/>
      <w:bookmarkStart w:id="3" w:name="_Toc28359089"/>
      <w:bookmarkStart w:id="4" w:name="_Toc35393798"/>
      <w:bookmarkStart w:id="5" w:name="_Toc28359012"/>
      <w:r>
        <w:rPr>
          <w:rFonts w:hint="eastAsia" w:ascii="微软雅黑" w:hAnsi="微软雅黑" w:eastAsia="微软雅黑" w:cs="微软雅黑"/>
          <w:b/>
          <w:color w:val="auto"/>
          <w:sz w:val="24"/>
        </w:rPr>
        <w:t>一、项目基本情况</w:t>
      </w:r>
      <w:bookmarkEnd w:id="2"/>
      <w:bookmarkEnd w:id="3"/>
      <w:bookmarkEnd w:id="4"/>
      <w:bookmarkEnd w:id="5"/>
    </w:p>
    <w:p>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lang w:val="en-US" w:eastAsia="zh-CN"/>
        </w:rPr>
        <w:t>1、</w:t>
      </w:r>
      <w:r>
        <w:rPr>
          <w:rFonts w:hint="eastAsia" w:ascii="微软雅黑" w:hAnsi="微软雅黑" w:eastAsia="微软雅黑" w:cs="微软雅黑"/>
          <w:i w:val="0"/>
          <w:iCs w:val="0"/>
          <w:color w:val="auto"/>
          <w:sz w:val="24"/>
          <w:szCs w:val="24"/>
        </w:rPr>
        <w:t>项目编号：</w:t>
      </w:r>
      <w:r>
        <w:rPr>
          <w:rFonts w:hint="eastAsia" w:ascii="微软雅黑" w:hAnsi="微软雅黑" w:eastAsia="微软雅黑" w:cs="微软雅黑"/>
          <w:i w:val="0"/>
          <w:iCs w:val="0"/>
          <w:color w:val="auto"/>
          <w:sz w:val="24"/>
          <w:szCs w:val="24"/>
          <w:lang w:val="en-US" w:eastAsia="zh-CN"/>
        </w:rPr>
        <w:t>YXGJ</w:t>
      </w:r>
      <w:r>
        <w:rPr>
          <w:rFonts w:hint="eastAsia" w:ascii="微软雅黑" w:hAnsi="微软雅黑" w:eastAsia="微软雅黑" w:cs="微软雅黑"/>
          <w:i w:val="0"/>
          <w:iCs w:val="0"/>
          <w:color w:val="auto"/>
          <w:sz w:val="24"/>
          <w:szCs w:val="24"/>
          <w:lang w:eastAsia="zh-CN"/>
        </w:rPr>
        <w:t>（CS）202</w:t>
      </w:r>
      <w:r>
        <w:rPr>
          <w:rFonts w:hint="eastAsia" w:ascii="微软雅黑" w:hAnsi="微软雅黑" w:eastAsia="微软雅黑" w:cs="微软雅黑"/>
          <w:i w:val="0"/>
          <w:iCs w:val="0"/>
          <w:color w:val="auto"/>
          <w:sz w:val="24"/>
          <w:szCs w:val="24"/>
          <w:lang w:val="en-US" w:eastAsia="zh-CN"/>
        </w:rPr>
        <w:t>4</w:t>
      </w:r>
      <w:r>
        <w:rPr>
          <w:rFonts w:hint="eastAsia" w:ascii="微软雅黑" w:hAnsi="微软雅黑" w:eastAsia="微软雅黑" w:cs="微软雅黑"/>
          <w:i w:val="0"/>
          <w:iCs w:val="0"/>
          <w:color w:val="auto"/>
          <w:sz w:val="24"/>
          <w:szCs w:val="24"/>
          <w:lang w:eastAsia="zh-CN"/>
        </w:rPr>
        <w:t>-</w:t>
      </w:r>
      <w:r>
        <w:rPr>
          <w:rFonts w:hint="eastAsia" w:ascii="微软雅黑" w:hAnsi="微软雅黑" w:eastAsia="微软雅黑" w:cs="微软雅黑"/>
          <w:i w:val="0"/>
          <w:iCs w:val="0"/>
          <w:color w:val="auto"/>
          <w:sz w:val="24"/>
          <w:szCs w:val="24"/>
          <w:lang w:val="en-US" w:eastAsia="zh-CN"/>
        </w:rPr>
        <w:t>11</w:t>
      </w:r>
      <w:r>
        <w:rPr>
          <w:rFonts w:hint="eastAsia" w:ascii="微软雅黑" w:hAnsi="微软雅黑" w:eastAsia="微软雅黑" w:cs="微软雅黑"/>
          <w:i w:val="0"/>
          <w:iCs w:val="0"/>
          <w:color w:val="auto"/>
          <w:sz w:val="24"/>
          <w:szCs w:val="24"/>
          <w:lang w:eastAsia="zh-CN"/>
        </w:rPr>
        <w:t>号</w:t>
      </w:r>
    </w:p>
    <w:p>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val="en-US" w:eastAsia="zh-CN"/>
        </w:rPr>
        <w:t>2、</w:t>
      </w:r>
      <w:r>
        <w:rPr>
          <w:rFonts w:hint="eastAsia" w:ascii="微软雅黑" w:hAnsi="微软雅黑" w:eastAsia="微软雅黑" w:cs="微软雅黑"/>
          <w:i w:val="0"/>
          <w:iCs w:val="0"/>
          <w:color w:val="auto"/>
          <w:sz w:val="24"/>
          <w:szCs w:val="24"/>
        </w:rPr>
        <w:t>项目名称：莎车县种植基地配套建设项目（阿瓦提镇）监理服务（含二检）采购项目</w:t>
      </w:r>
    </w:p>
    <w:p>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3、</w:t>
      </w:r>
      <w:r>
        <w:rPr>
          <w:rFonts w:hint="eastAsia" w:ascii="微软雅黑" w:hAnsi="微软雅黑" w:eastAsia="微软雅黑" w:cs="微软雅黑"/>
          <w:i w:val="0"/>
          <w:iCs w:val="0"/>
          <w:color w:val="auto"/>
          <w:sz w:val="24"/>
          <w:szCs w:val="24"/>
          <w:highlight w:val="none"/>
        </w:rPr>
        <w:t>采购方式：竞争性磋商</w:t>
      </w:r>
    </w:p>
    <w:p>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w:t>
      </w:r>
      <w:r>
        <w:rPr>
          <w:rFonts w:hint="eastAsia" w:ascii="微软雅黑" w:hAnsi="微软雅黑" w:eastAsia="微软雅黑" w:cs="微软雅黑"/>
          <w:i w:val="0"/>
          <w:iCs w:val="0"/>
          <w:color w:val="auto"/>
          <w:sz w:val="24"/>
          <w:szCs w:val="24"/>
          <w:highlight w:val="none"/>
        </w:rPr>
        <w:t>预算金额：</w:t>
      </w:r>
      <w:r>
        <w:rPr>
          <w:rFonts w:hint="eastAsia" w:ascii="微软雅黑" w:hAnsi="微软雅黑" w:eastAsia="微软雅黑" w:cs="微软雅黑"/>
          <w:i w:val="0"/>
          <w:iCs w:val="0"/>
          <w:color w:val="auto"/>
          <w:sz w:val="24"/>
          <w:szCs w:val="24"/>
          <w:highlight w:val="none"/>
          <w:lang w:val="en-US" w:eastAsia="zh-CN"/>
        </w:rPr>
        <w:t>59.42万</w:t>
      </w:r>
      <w:r>
        <w:rPr>
          <w:rFonts w:hint="eastAsia" w:ascii="微软雅黑" w:hAnsi="微软雅黑" w:eastAsia="微软雅黑" w:cs="微软雅黑"/>
          <w:i w:val="0"/>
          <w:iCs w:val="0"/>
          <w:color w:val="auto"/>
          <w:sz w:val="24"/>
          <w:szCs w:val="24"/>
          <w:highlight w:val="none"/>
        </w:rPr>
        <w:t>元</w:t>
      </w:r>
    </w:p>
    <w:p>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5、</w:t>
      </w:r>
      <w:r>
        <w:rPr>
          <w:rFonts w:hint="eastAsia" w:ascii="微软雅黑" w:hAnsi="微软雅黑" w:eastAsia="微软雅黑" w:cs="微软雅黑"/>
          <w:i w:val="0"/>
          <w:iCs w:val="0"/>
          <w:color w:val="auto"/>
          <w:sz w:val="24"/>
          <w:szCs w:val="24"/>
          <w:highlight w:val="none"/>
        </w:rPr>
        <w:t>采购需求：阿瓦提镇1村、2村、3村、6村、9村、11村种植基地配套0.15-0.25m³/s渠道防渗20.226公里（含渠系建筑物）</w:t>
      </w:r>
      <w:r>
        <w:rPr>
          <w:rFonts w:hint="eastAsia" w:ascii="微软雅黑" w:hAnsi="微软雅黑" w:eastAsia="微软雅黑" w:cs="微软雅黑"/>
          <w:i w:val="0"/>
          <w:iCs w:val="0"/>
          <w:color w:val="auto"/>
          <w:sz w:val="24"/>
          <w:szCs w:val="24"/>
          <w:highlight w:val="none"/>
          <w:lang w:val="en-US" w:eastAsia="zh-CN"/>
        </w:rPr>
        <w:t>提供监理服务。</w:t>
      </w:r>
      <w:r>
        <w:rPr>
          <w:rFonts w:hint="eastAsia" w:ascii="微软雅黑" w:hAnsi="微软雅黑" w:eastAsia="微软雅黑" w:cs="微软雅黑"/>
          <w:i w:val="0"/>
          <w:iCs w:val="0"/>
          <w:color w:val="auto"/>
          <w:sz w:val="24"/>
          <w:szCs w:val="24"/>
          <w:highlight w:val="none"/>
        </w:rPr>
        <w:t>（具体参数详见</w:t>
      </w:r>
      <w:r>
        <w:rPr>
          <w:rFonts w:hint="eastAsia" w:ascii="微软雅黑" w:hAnsi="微软雅黑" w:eastAsia="微软雅黑" w:cs="微软雅黑"/>
          <w:i w:val="0"/>
          <w:iCs w:val="0"/>
          <w:color w:val="auto"/>
          <w:sz w:val="24"/>
          <w:szCs w:val="24"/>
          <w:highlight w:val="none"/>
          <w:lang w:eastAsia="zh-CN"/>
        </w:rPr>
        <w:t>磋商</w:t>
      </w:r>
      <w:r>
        <w:rPr>
          <w:rFonts w:hint="eastAsia" w:ascii="微软雅黑" w:hAnsi="微软雅黑" w:eastAsia="微软雅黑" w:cs="微软雅黑"/>
          <w:i w:val="0"/>
          <w:iCs w:val="0"/>
          <w:color w:val="auto"/>
          <w:sz w:val="24"/>
          <w:szCs w:val="24"/>
          <w:highlight w:val="none"/>
        </w:rPr>
        <w:t>文件）</w:t>
      </w:r>
    </w:p>
    <w:p>
      <w:pPr>
        <w:pStyle w:val="2"/>
        <w:rPr>
          <w:rFonts w:hint="eastAsia" w:eastAsia="微软雅黑"/>
          <w:color w:val="auto"/>
          <w:lang w:val="en-US" w:eastAsia="zh-CN"/>
        </w:rPr>
      </w:pPr>
      <w:r>
        <w:rPr>
          <w:rFonts w:hint="eastAsia" w:ascii="微软雅黑" w:hAnsi="微软雅黑" w:eastAsia="微软雅黑" w:cs="微软雅黑"/>
          <w:i w:val="0"/>
          <w:iCs w:val="0"/>
          <w:color w:val="auto"/>
          <w:sz w:val="24"/>
          <w:szCs w:val="24"/>
          <w:highlight w:val="none"/>
          <w:lang w:val="en-US" w:eastAsia="zh-CN"/>
        </w:rPr>
        <w:t>6、资金来源：财政衔接推进乡村振兴补助资金</w:t>
      </w:r>
    </w:p>
    <w:p>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本项目（否）接受联合体。</w:t>
      </w:r>
      <w:bookmarkStart w:id="6" w:name="_Toc28359013"/>
      <w:bookmarkStart w:id="7" w:name="_Toc28359090"/>
      <w:bookmarkStart w:id="8" w:name="_Toc35393630"/>
      <w:bookmarkStart w:id="9" w:name="_Toc35393799"/>
    </w:p>
    <w:p>
      <w:pPr>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二、供应商资格要求：</w:t>
      </w:r>
      <w:bookmarkEnd w:id="6"/>
      <w:bookmarkEnd w:id="7"/>
      <w:bookmarkEnd w:id="8"/>
      <w:bookmarkEnd w:id="9"/>
      <w:bookmarkStart w:id="10" w:name="_Toc35393801"/>
      <w:bookmarkStart w:id="11" w:name="_Toc35393632"/>
      <w:bookmarkStart w:id="12" w:name="_Toc28359092"/>
      <w:bookmarkStart w:id="13" w:name="_Toc28359015"/>
    </w:p>
    <w:p>
      <w:pPr>
        <w:pStyle w:val="6"/>
        <w:pageBreakBefore w:val="0"/>
        <w:widowControl/>
        <w:kinsoku/>
        <w:wordWrap/>
        <w:overflowPunct/>
        <w:topLinePunct w:val="0"/>
        <w:autoSpaceDE/>
        <w:autoSpaceDN/>
        <w:bidi w:val="0"/>
        <w:adjustRightInd/>
        <w:spacing w:before="75" w:beforeAutospacing="0" w:after="75" w:afterAutospacing="0" w:line="480" w:lineRule="exact"/>
        <w:ind w:left="458" w:leftChars="218"/>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1、符合《中华人民共和国政府采购法》第二十二条的规定；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③提供本单位依法缴纳连续近六个月的社会保险证明</w:t>
      </w:r>
      <w:r>
        <w:rPr>
          <w:rFonts w:hint="eastAsia" w:ascii="微软雅黑" w:hAnsi="微软雅黑" w:eastAsia="微软雅黑" w:cs="微软雅黑"/>
          <w:i w:val="0"/>
          <w:iCs w:val="0"/>
          <w:caps w:val="0"/>
          <w:color w:val="auto"/>
          <w:spacing w:val="0"/>
          <w:sz w:val="24"/>
          <w:szCs w:val="24"/>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④提供本单位依法缴纳连续近六个月的税收证明</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⑤提供近三年（2021年-2023年）完整的财务审计报告或近一个月的银行资信证明；</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 通知》（财库﹝2016﹞125 号）的要求，凡拟参加本次采购项目的供应商，如在 “信用中国 ”网站（ www.creditchina.gov.cn） 被列入失信被执行人、重大税 收违法失信主体名单(信用服务-重点领域严重失信主体名单查询-搜索栏输入单 位全称)、中国政府采购网（</w:t>
      </w:r>
      <w:r>
        <w:rPr>
          <w:rFonts w:hint="eastAsia" w:ascii="微软雅黑" w:hAnsi="微软雅黑" w:eastAsia="微软雅黑" w:cs="微软雅黑"/>
          <w:i w:val="0"/>
          <w:iCs w:val="0"/>
          <w:caps w:val="0"/>
          <w:color w:val="auto"/>
          <w:spacing w:val="0"/>
          <w:sz w:val="24"/>
          <w:szCs w:val="24"/>
          <w:highlight w:val="none"/>
          <w:lang w:val="en-US" w:eastAsia="zh-CN"/>
        </w:rPr>
        <w:fldChar w:fldCharType="begin"/>
      </w:r>
      <w:r>
        <w:rPr>
          <w:rFonts w:hint="eastAsia" w:ascii="微软雅黑" w:hAnsi="微软雅黑" w:eastAsia="微软雅黑" w:cs="微软雅黑"/>
          <w:i w:val="0"/>
          <w:iCs w:val="0"/>
          <w:caps w:val="0"/>
          <w:color w:val="auto"/>
          <w:spacing w:val="0"/>
          <w:sz w:val="24"/>
          <w:szCs w:val="24"/>
          <w:highlight w:val="none"/>
          <w:lang w:val="en-US" w:eastAsia="zh-CN"/>
        </w:rPr>
        <w:instrText xml:space="preserve"> HYPERLINK "http://www.ccgp.gov.cn/search/cr/" </w:instrText>
      </w:r>
      <w:r>
        <w:rPr>
          <w:rFonts w:hint="eastAsia" w:ascii="微软雅黑" w:hAnsi="微软雅黑" w:eastAsia="微软雅黑" w:cs="微软雅黑"/>
          <w:i w:val="0"/>
          <w:iCs w:val="0"/>
          <w:caps w:val="0"/>
          <w:color w:val="auto"/>
          <w:spacing w:val="0"/>
          <w:sz w:val="24"/>
          <w:szCs w:val="24"/>
          <w:highlight w:val="none"/>
          <w:lang w:val="en-US" w:eastAsia="zh-CN"/>
        </w:rPr>
        <w:fldChar w:fldCharType="separate"/>
      </w:r>
      <w:r>
        <w:rPr>
          <w:rFonts w:hint="eastAsia" w:ascii="微软雅黑" w:hAnsi="微软雅黑" w:eastAsia="微软雅黑" w:cs="微软雅黑"/>
          <w:i w:val="0"/>
          <w:iCs w:val="0"/>
          <w:caps w:val="0"/>
          <w:color w:val="auto"/>
          <w:spacing w:val="0"/>
          <w:sz w:val="24"/>
          <w:szCs w:val="24"/>
          <w:highlight w:val="none"/>
          <w:lang w:val="en-US" w:eastAsia="zh-CN"/>
        </w:rPr>
        <w:t>http://www.ccgp.gov.cn/search/cr/</w:t>
      </w:r>
      <w:r>
        <w:rPr>
          <w:rFonts w:hint="eastAsia" w:ascii="微软雅黑" w:hAnsi="微软雅黑" w:eastAsia="微软雅黑" w:cs="微软雅黑"/>
          <w:i w:val="0"/>
          <w:iCs w:val="0"/>
          <w:caps w:val="0"/>
          <w:color w:val="auto"/>
          <w:spacing w:val="0"/>
          <w:sz w:val="24"/>
          <w:szCs w:val="24"/>
          <w:highlight w:val="none"/>
          <w:lang w:val="en-US" w:eastAsia="zh-CN"/>
        </w:rPr>
        <w:fldChar w:fldCharType="end"/>
      </w:r>
      <w:r>
        <w:rPr>
          <w:rFonts w:hint="eastAsia" w:ascii="微软雅黑" w:hAnsi="微软雅黑" w:eastAsia="微软雅黑" w:cs="微软雅黑"/>
          <w:i w:val="0"/>
          <w:iCs w:val="0"/>
          <w:caps w:val="0"/>
          <w:color w:val="auto"/>
          <w:spacing w:val="0"/>
          <w:sz w:val="24"/>
          <w:szCs w:val="24"/>
          <w:highlight w:val="none"/>
          <w:lang w:val="en-US" w:eastAsia="zh-CN"/>
        </w:rPr>
        <w:t>）严重违法失 信行为信息记录名单（尚在处罚期内的）；将拒绝其参加本次招标活动</w:t>
      </w:r>
      <w:r>
        <w:rPr>
          <w:rFonts w:hint="eastAsia" w:ascii="微软雅黑" w:hAnsi="微软雅黑" w:eastAsia="微软雅黑" w:cs="微软雅黑"/>
          <w:i w:val="0"/>
          <w:iCs w:val="0"/>
          <w:caps w:val="0"/>
          <w:color w:val="auto"/>
          <w:spacing w:val="0"/>
          <w:sz w:val="24"/>
          <w:szCs w:val="24"/>
          <w:highlight w:val="none"/>
        </w:rPr>
        <w:t>（须提供查询记录并加盖公章）；</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落实政府采购政策需满足的资格要求：本项目专门面向中小企业</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480" w:lineRule="exact"/>
        <w:ind w:left="0" w:leftChars="0" w:right="0" w:firstLine="480" w:firstLineChars="20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本项目的特定资格要求：(</w:t>
      </w:r>
      <w:r>
        <w:rPr>
          <w:rFonts w:hint="default" w:ascii="微软雅黑" w:hAnsi="微软雅黑" w:eastAsia="微软雅黑" w:cs="微软雅黑"/>
          <w:i w:val="0"/>
          <w:iCs w:val="0"/>
          <w:caps w:val="0"/>
          <w:color w:val="auto"/>
          <w:spacing w:val="0"/>
          <w:sz w:val="24"/>
          <w:szCs w:val="24"/>
          <w:highlight w:val="none"/>
          <w:lang w:val="en-US" w:eastAsia="zh-CN"/>
        </w:rPr>
        <w:t>1）供应商须具备水利工程施工监理乙级以上（含乙级）资质；（2）拟派总监理工程师资格： 具有水利工程建设监理工程师执业资格，具 有水利工程高级职称并提供在本单位缴纳连续近六个月的社保缴纳证明，且总监 理工程师不得同时在两个及以上在建大中型工程中担任总监理工程师，但是可以 同时在两个在建(仅限同一县(市)同类型小型工程)工程中担任总监理工程师。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480" w:firstLineChars="20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default" w:ascii="微软雅黑" w:hAnsi="微软雅黑" w:eastAsia="微软雅黑" w:cs="微软雅黑"/>
          <w:i w:val="0"/>
          <w:iCs w:val="0"/>
          <w:caps w:val="0"/>
          <w:color w:val="auto"/>
          <w:spacing w:val="0"/>
          <w:sz w:val="24"/>
          <w:szCs w:val="24"/>
          <w:highlight w:val="none"/>
          <w:lang w:val="en-US" w:eastAsia="zh-CN"/>
        </w:rPr>
        <w:t>投标其他条件：供应商及人员须在水利建设市场监管平台登记备案，未纳入 水利建设市场监管平台的潜在供应商不得参加本标段投标活动，限制列入水利建 设市场监管平台 ”黑名单 ”的水利建设市场主体参与新疆维吾尔自治区水利招投 标活动。</w:t>
      </w:r>
    </w:p>
    <w:p>
      <w:pPr>
        <w:keepNext/>
        <w:keepLines/>
        <w:pageBreakBefore w:val="0"/>
        <w:kinsoku/>
        <w:wordWrap/>
        <w:overflowPunct/>
        <w:topLinePunct w:val="0"/>
        <w:autoSpaceDE/>
        <w:autoSpaceDN/>
        <w:bidi w:val="0"/>
        <w:adjustRightInd/>
        <w:spacing w:line="480" w:lineRule="exact"/>
        <w:jc w:val="left"/>
        <w:textAlignment w:val="auto"/>
        <w:rPr>
          <w:rFonts w:ascii="微软雅黑" w:hAnsi="微软雅黑" w:eastAsia="微软雅黑" w:cs="微软雅黑"/>
          <w:b/>
          <w:color w:val="auto"/>
          <w:kern w:val="0"/>
          <w:sz w:val="24"/>
        </w:rPr>
      </w:pPr>
      <w:r>
        <w:rPr>
          <w:rFonts w:hint="eastAsia" w:ascii="微软雅黑" w:hAnsi="微软雅黑" w:eastAsia="微软雅黑" w:cs="微软雅黑"/>
          <w:b/>
          <w:color w:val="auto"/>
          <w:sz w:val="24"/>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w:t>
      </w:r>
      <w:r>
        <w:rPr>
          <w:rFonts w:hint="eastAsia" w:ascii="微软雅黑" w:hAnsi="微软雅黑" w:eastAsia="微软雅黑" w:cs="微软雅黑"/>
          <w:i w:val="0"/>
          <w:iCs w:val="0"/>
          <w:caps w:val="0"/>
          <w:color w:val="auto"/>
          <w:spacing w:val="0"/>
          <w:sz w:val="24"/>
          <w:szCs w:val="24"/>
          <w:highlight w:val="none"/>
          <w:lang w:val="en-US" w:eastAsia="zh-CN"/>
        </w:rPr>
        <w:t xml:space="preserve"> 2024</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24</w:t>
      </w:r>
      <w:r>
        <w:rPr>
          <w:rFonts w:hint="eastAsia" w:ascii="微软雅黑" w:hAnsi="微软雅黑" w:eastAsia="微软雅黑" w:cs="微软雅黑"/>
          <w:i w:val="0"/>
          <w:iCs w:val="0"/>
          <w:caps w:val="0"/>
          <w:color w:val="auto"/>
          <w:spacing w:val="0"/>
          <w:sz w:val="24"/>
          <w:szCs w:val="24"/>
          <w:highlight w:val="none"/>
        </w:rPr>
        <w:t>日至</w:t>
      </w:r>
      <w:r>
        <w:rPr>
          <w:rFonts w:hint="eastAsia" w:ascii="微软雅黑" w:hAnsi="微软雅黑" w:eastAsia="微软雅黑" w:cs="微软雅黑"/>
          <w:i w:val="0"/>
          <w:iCs w:val="0"/>
          <w:caps w:val="0"/>
          <w:color w:val="auto"/>
          <w:spacing w:val="0"/>
          <w:sz w:val="24"/>
          <w:szCs w:val="24"/>
          <w:highlight w:val="none"/>
          <w:lang w:val="en-US" w:eastAsia="zh-CN"/>
        </w:rPr>
        <w:t>2024</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30 </w:t>
      </w:r>
      <w:r>
        <w:rPr>
          <w:rFonts w:hint="eastAsia" w:ascii="微软雅黑" w:hAnsi="微软雅黑" w:eastAsia="微软雅黑" w:cs="微软雅黑"/>
          <w:i w:val="0"/>
          <w:iCs w:val="0"/>
          <w:caps w:val="0"/>
          <w:color w:val="auto"/>
          <w:spacing w:val="0"/>
          <w:sz w:val="24"/>
          <w:szCs w:val="24"/>
          <w:highlight w:val="none"/>
        </w:rPr>
        <w:t>日，每天上午00:00至12:00，下午12:00至23:59（北京时间，法定节假日除外）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pPr>
        <w:keepNext/>
        <w:keepLines/>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r>
        <w:rPr>
          <w:rFonts w:hint="eastAsia" w:ascii="微软雅黑" w:hAnsi="微软雅黑" w:eastAsia="微软雅黑" w:cs="微软雅黑"/>
          <w:b/>
          <w:color w:val="auto"/>
          <w:sz w:val="24"/>
        </w:rPr>
        <w:t>四、响应文件提交</w:t>
      </w:r>
      <w:bookmarkEnd w:id="10"/>
      <w:bookmarkEnd w:id="11"/>
      <w:bookmarkEnd w:id="12"/>
      <w:bookmarkEnd w:id="13"/>
      <w:r>
        <w:rPr>
          <w:rFonts w:hint="eastAsia" w:ascii="微软雅黑" w:hAnsi="微软雅黑" w:eastAsia="微软雅黑" w:cs="微软雅黑"/>
          <w:b/>
          <w:color w:val="auto"/>
          <w:sz w:val="24"/>
        </w:rPr>
        <w:t>及开启</w:t>
      </w:r>
    </w:p>
    <w:p>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Cs/>
          <w:color w:val="auto"/>
          <w:sz w:val="24"/>
        </w:rPr>
      </w:pPr>
      <w:r>
        <w:rPr>
          <w:rFonts w:hint="eastAsia" w:ascii="微软雅黑" w:hAnsi="微软雅黑" w:eastAsia="微软雅黑" w:cs="微软雅黑"/>
          <w:color w:val="auto"/>
          <w:sz w:val="24"/>
        </w:rPr>
        <w:t>截止时间：</w:t>
      </w:r>
      <w:r>
        <w:rPr>
          <w:rFonts w:hint="eastAsia" w:ascii="微软雅黑" w:hAnsi="微软雅黑" w:eastAsia="微软雅黑" w:cs="微软雅黑"/>
          <w:color w:val="auto"/>
          <w:sz w:val="24"/>
          <w:u w:val="none"/>
          <w:lang w:val="en-US" w:eastAsia="zh-CN"/>
        </w:rPr>
        <w:t>2024</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5</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16</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00</w:t>
      </w:r>
      <w:r>
        <w:rPr>
          <w:rFonts w:hint="eastAsia" w:ascii="微软雅黑" w:hAnsi="微软雅黑" w:eastAsia="微软雅黑" w:cs="微软雅黑"/>
          <w:bCs/>
          <w:color w:val="auto"/>
          <w:sz w:val="24"/>
          <w:u w:val="none"/>
        </w:rPr>
        <w:t>分（北京时间）</w:t>
      </w:r>
      <w:bookmarkStart w:id="43" w:name="_GoBack"/>
      <w:bookmarkEnd w:id="43"/>
    </w:p>
    <w:p>
      <w:pPr>
        <w:pageBreakBefore w:val="0"/>
        <w:kinsoku/>
        <w:wordWrap/>
        <w:overflowPunct/>
        <w:topLinePunct w:val="0"/>
        <w:autoSpaceDE/>
        <w:autoSpaceDN/>
        <w:bidi w:val="0"/>
        <w:adjustRightInd/>
        <w:spacing w:line="480" w:lineRule="exact"/>
        <w:ind w:firstLine="480" w:firstLineChars="200"/>
        <w:textAlignment w:val="auto"/>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地点：政采云平台（https://www.zcygov.cn/） </w:t>
      </w:r>
    </w:p>
    <w:p>
      <w:pPr>
        <w:keepNext/>
        <w:keepLines/>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bookmarkStart w:id="14" w:name="_Toc35393802"/>
      <w:bookmarkStart w:id="15" w:name="_Toc28359093"/>
      <w:bookmarkStart w:id="16" w:name="_Toc28359016"/>
      <w:bookmarkStart w:id="17" w:name="_Toc35393633"/>
      <w:r>
        <w:rPr>
          <w:rFonts w:hint="eastAsia" w:ascii="微软雅黑" w:hAnsi="微软雅黑" w:eastAsia="微软雅黑" w:cs="微软雅黑"/>
          <w:b/>
          <w:color w:val="auto"/>
          <w:sz w:val="24"/>
        </w:rPr>
        <w:t>五、</w:t>
      </w:r>
      <w:bookmarkEnd w:id="14"/>
      <w:bookmarkEnd w:id="15"/>
      <w:bookmarkEnd w:id="16"/>
      <w:bookmarkEnd w:id="17"/>
      <w:bookmarkStart w:id="18" w:name="_Toc35393634"/>
      <w:bookmarkStart w:id="19" w:name="_Toc28359094"/>
      <w:bookmarkStart w:id="20" w:name="_Toc28359017"/>
      <w:bookmarkStart w:id="21" w:name="_Toc35393803"/>
      <w:r>
        <w:rPr>
          <w:rFonts w:hint="eastAsia" w:ascii="微软雅黑" w:hAnsi="微软雅黑" w:eastAsia="微软雅黑" w:cs="微软雅黑"/>
          <w:b/>
          <w:color w:val="auto"/>
          <w:sz w:val="24"/>
        </w:rPr>
        <w:t>公告期限</w:t>
      </w:r>
      <w:bookmarkEnd w:id="18"/>
      <w:bookmarkEnd w:id="19"/>
      <w:bookmarkEnd w:id="20"/>
      <w:bookmarkEnd w:id="21"/>
    </w:p>
    <w:p>
      <w:pPr>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自本公告发布之日起3个工作日。</w:t>
      </w:r>
    </w:p>
    <w:p>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color w:val="auto"/>
          <w:sz w:val="24"/>
        </w:rPr>
        <w:t>六、其他补充事宜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5"/>
        <w:pageBreakBefore w:val="0"/>
        <w:kinsoku/>
        <w:wordWrap/>
        <w:overflowPunct/>
        <w:topLinePunct w:val="0"/>
        <w:autoSpaceDE/>
        <w:autoSpaceDN/>
        <w:bidi w:val="0"/>
        <w:adjustRightInd/>
        <w:spacing w:line="48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pPr>
        <w:pStyle w:val="5"/>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pageBreakBefore w:val="0"/>
        <w:kinsoku/>
        <w:wordWrap/>
        <w:overflowPunct/>
        <w:topLinePunct w:val="0"/>
        <w:autoSpaceDE/>
        <w:autoSpaceDN/>
        <w:bidi w:val="0"/>
        <w:adjustRightInd/>
        <w:spacing w:line="48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bookmarkStart w:id="22" w:name="_Toc35393804"/>
      <w:bookmarkStart w:id="23" w:name="_Toc35393635"/>
    </w:p>
    <w:p>
      <w:pPr>
        <w:pStyle w:val="5"/>
        <w:pageBreakBefore w:val="0"/>
        <w:kinsoku/>
        <w:wordWrap/>
        <w:overflowPunct/>
        <w:topLinePunct w:val="0"/>
        <w:autoSpaceDE/>
        <w:autoSpaceDN/>
        <w:bidi w:val="0"/>
        <w:adjustRightInd/>
        <w:spacing w:line="480" w:lineRule="exact"/>
        <w:textAlignment w:val="auto"/>
        <w:rPr>
          <w:rFonts w:ascii="微软雅黑" w:hAnsi="微软雅黑" w:eastAsia="微软雅黑" w:cs="微软雅黑"/>
          <w:b/>
          <w:color w:val="auto"/>
          <w:sz w:val="24"/>
        </w:rPr>
      </w:pPr>
      <w:r>
        <w:rPr>
          <w:rFonts w:hint="eastAsia" w:ascii="微软雅黑" w:hAnsi="微软雅黑" w:eastAsia="微软雅黑" w:cs="微软雅黑"/>
          <w:b/>
          <w:color w:val="auto"/>
          <w:sz w:val="24"/>
        </w:rPr>
        <w:t>七、</w:t>
      </w:r>
      <w:bookmarkEnd w:id="22"/>
      <w:bookmarkEnd w:id="23"/>
      <w:bookmarkStart w:id="24" w:name="_Toc35393636"/>
      <w:bookmarkStart w:id="25" w:name="_Toc28359018"/>
      <w:bookmarkStart w:id="26" w:name="_Toc35393805"/>
      <w:bookmarkStart w:id="27" w:name="_Toc28359095"/>
      <w:r>
        <w:rPr>
          <w:rFonts w:hint="eastAsia" w:ascii="微软雅黑" w:hAnsi="微软雅黑" w:eastAsia="微软雅黑" w:cs="微软雅黑"/>
          <w:b/>
          <w:color w:val="auto"/>
          <w:sz w:val="24"/>
        </w:rPr>
        <w:t>凡对本次采购提出询问，请按以下方式联系。</w:t>
      </w:r>
      <w:bookmarkEnd w:id="24"/>
      <w:bookmarkEnd w:id="25"/>
      <w:bookmarkEnd w:id="26"/>
      <w:bookmarkEnd w:id="27"/>
      <w:bookmarkStart w:id="28" w:name="_Toc35393637"/>
      <w:bookmarkStart w:id="29" w:name="_Toc28359019"/>
      <w:bookmarkStart w:id="30" w:name="_Toc35393806"/>
      <w:bookmarkStart w:id="31" w:name="_Toc28359096"/>
      <w:bookmarkStart w:id="32" w:name="_Toc4002"/>
    </w:p>
    <w:bookmarkEnd w:id="28"/>
    <w:bookmarkEnd w:id="29"/>
    <w:bookmarkEnd w:id="30"/>
    <w:bookmarkEnd w:id="31"/>
    <w:bookmarkEnd w:id="32"/>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1.采购人信息</w:t>
      </w:r>
      <w:bookmarkStart w:id="33" w:name="_Toc29470"/>
      <w:bookmarkStart w:id="34" w:name="_Toc35393638"/>
      <w:bookmarkStart w:id="35" w:name="_Toc35393807"/>
      <w:bookmarkStart w:id="36" w:name="_Toc28359020"/>
      <w:bookmarkStart w:id="37" w:name="_Toc28359097"/>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名    称：</w:t>
      </w:r>
      <w:bookmarkEnd w:id="33"/>
      <w:bookmarkStart w:id="38" w:name="_Toc21820"/>
      <w:r>
        <w:rPr>
          <w:rFonts w:hint="eastAsia" w:ascii="微软雅黑" w:hAnsi="微软雅黑" w:eastAsia="微软雅黑" w:cs="微软雅黑"/>
          <w:bCs/>
          <w:color w:val="auto"/>
          <w:sz w:val="24"/>
          <w:szCs w:val="24"/>
          <w:lang w:val="en-US" w:eastAsia="zh-CN"/>
        </w:rPr>
        <w:t>莎车县水管总站</w:t>
      </w:r>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地    址：</w:t>
      </w:r>
      <w:bookmarkEnd w:id="38"/>
      <w:bookmarkStart w:id="39" w:name="_Toc7391"/>
      <w:r>
        <w:rPr>
          <w:rFonts w:hint="eastAsia" w:ascii="微软雅黑" w:hAnsi="微软雅黑" w:eastAsia="微软雅黑" w:cs="微软雅黑"/>
          <w:bCs/>
          <w:color w:val="auto"/>
          <w:sz w:val="24"/>
          <w:szCs w:val="24"/>
          <w:lang w:val="en-US" w:eastAsia="zh-CN"/>
        </w:rPr>
        <w:t xml:space="preserve"> 喀什地区莎车县</w:t>
      </w:r>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rPr>
        <w:t xml:space="preserve">联 </w:t>
      </w:r>
      <w:r>
        <w:rPr>
          <w:rFonts w:hint="eastAsia" w:ascii="微软雅黑" w:hAnsi="微软雅黑" w:eastAsia="微软雅黑" w:cs="微软雅黑"/>
          <w:bCs/>
          <w:color w:val="auto"/>
          <w:sz w:val="24"/>
          <w:szCs w:val="24"/>
          <w:highlight w:val="none"/>
        </w:rPr>
        <w:t>系 人：</w:t>
      </w:r>
      <w:bookmarkEnd w:id="39"/>
      <w:r>
        <w:rPr>
          <w:rFonts w:hint="eastAsia" w:ascii="微软雅黑" w:hAnsi="微软雅黑" w:eastAsia="微软雅黑" w:cs="微软雅黑"/>
          <w:bCs/>
          <w:color w:val="auto"/>
          <w:sz w:val="24"/>
          <w:szCs w:val="24"/>
          <w:highlight w:val="none"/>
          <w:lang w:val="en-US" w:eastAsia="zh-CN"/>
        </w:rPr>
        <w:t xml:space="preserve"> 易鑫</w:t>
      </w:r>
    </w:p>
    <w:p>
      <w:pPr>
        <w:pageBreakBefore w:val="0"/>
        <w:kinsoku/>
        <w:wordWrap/>
        <w:overflowPunct/>
        <w:topLinePunct w:val="0"/>
        <w:autoSpaceDE/>
        <w:autoSpaceDN/>
        <w:bidi w:val="0"/>
        <w:adjustRightInd/>
        <w:spacing w:before="0" w:line="480" w:lineRule="exact"/>
        <w:ind w:firstLine="480" w:firstLineChars="200"/>
        <w:jc w:val="left"/>
        <w:textAlignment w:val="auto"/>
        <w:outlineLvl w:val="9"/>
        <w:rPr>
          <w:rFonts w:hint="eastAsia" w:ascii="微软雅黑" w:hAnsi="微软雅黑" w:eastAsia="微软雅黑" w:cs="微软雅黑"/>
          <w:bCs/>
          <w:color w:val="auto"/>
          <w:kern w:val="2"/>
          <w:sz w:val="24"/>
          <w:szCs w:val="24"/>
          <w:highlight w:val="none"/>
          <w:lang w:val="en-US" w:eastAsia="zh-CN"/>
        </w:rPr>
      </w:pPr>
      <w:bookmarkStart w:id="40" w:name="_Toc242"/>
      <w:r>
        <w:rPr>
          <w:rFonts w:hint="eastAsia" w:ascii="微软雅黑" w:hAnsi="微软雅黑" w:eastAsia="微软雅黑" w:cs="微软雅黑"/>
          <w:bCs/>
          <w:color w:val="auto"/>
          <w:kern w:val="2"/>
          <w:sz w:val="24"/>
          <w:szCs w:val="24"/>
          <w:highlight w:val="none"/>
        </w:rPr>
        <w:t>联系方式：</w:t>
      </w:r>
      <w:bookmarkEnd w:id="40"/>
      <w:bookmarkStart w:id="41" w:name="_Toc24525"/>
      <w:bookmarkStart w:id="42" w:name="_Toc1170"/>
      <w:r>
        <w:rPr>
          <w:rFonts w:hint="eastAsia" w:ascii="微软雅黑" w:hAnsi="微软雅黑" w:eastAsia="微软雅黑" w:cs="微软雅黑"/>
          <w:bCs/>
          <w:color w:val="auto"/>
          <w:kern w:val="2"/>
          <w:sz w:val="24"/>
          <w:szCs w:val="24"/>
          <w:highlight w:val="none"/>
          <w:lang w:val="en-US" w:eastAsia="zh-CN"/>
        </w:rPr>
        <w:t xml:space="preserve"> 15009947494</w:t>
      </w:r>
    </w:p>
    <w:p>
      <w:pPr>
        <w:pageBreakBefore w:val="0"/>
        <w:kinsoku/>
        <w:wordWrap/>
        <w:overflowPunct/>
        <w:topLinePunct w:val="0"/>
        <w:autoSpaceDE/>
        <w:autoSpaceDN/>
        <w:bidi w:val="0"/>
        <w:adjustRightInd/>
        <w:spacing w:before="0" w:line="480" w:lineRule="exact"/>
        <w:ind w:firstLine="480" w:firstLineChars="200"/>
        <w:jc w:val="left"/>
        <w:textAlignment w:val="auto"/>
        <w:outlineLvl w:val="9"/>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2.采购代理机构信息</w:t>
      </w:r>
      <w:bookmarkEnd w:id="34"/>
      <w:bookmarkEnd w:id="35"/>
      <w:bookmarkEnd w:id="36"/>
      <w:bookmarkEnd w:id="37"/>
      <w:bookmarkEnd w:id="41"/>
      <w:bookmarkEnd w:id="42"/>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名 称：</w:t>
      </w:r>
      <w:r>
        <w:rPr>
          <w:rFonts w:hint="eastAsia" w:ascii="微软雅黑" w:hAnsi="微软雅黑" w:eastAsia="微软雅黑" w:cs="微软雅黑"/>
          <w:bCs/>
          <w:color w:val="auto"/>
          <w:sz w:val="24"/>
          <w:szCs w:val="24"/>
          <w:lang w:eastAsia="zh-CN"/>
        </w:rPr>
        <w:t>新疆永信国金工程管理咨询有限公司</w:t>
      </w:r>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地 址：喀什地区喀什市明宇广场 B 座 519 室</w:t>
      </w:r>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项目联系人：</w:t>
      </w:r>
      <w:r>
        <w:rPr>
          <w:rFonts w:hint="eastAsia" w:ascii="微软雅黑" w:hAnsi="微软雅黑" w:eastAsia="微软雅黑" w:cs="微软雅黑"/>
          <w:bCs/>
          <w:color w:val="auto"/>
          <w:sz w:val="24"/>
          <w:szCs w:val="24"/>
          <w:lang w:val="en-US" w:eastAsia="zh-CN"/>
        </w:rPr>
        <w:t>陈玉杰</w:t>
      </w:r>
    </w:p>
    <w:p>
      <w:pPr>
        <w:pStyle w:val="5"/>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联系方式：15569228338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D7A73"/>
    <w:multiLevelType w:val="singleLevel"/>
    <w:tmpl w:val="F62D7A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1F707C2A"/>
    <w:rsid w:val="1F707C2A"/>
    <w:rsid w:val="603D0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autoRedefine/>
    <w:qFormat/>
    <w:uiPriority w:val="0"/>
    <w:pPr>
      <w:spacing w:before="120"/>
    </w:pPr>
    <w:rPr>
      <w:rFonts w:ascii="Cambria" w:hAnsi="Cambria"/>
      <w:sz w:val="24"/>
    </w:rPr>
  </w:style>
  <w:style w:type="paragraph" w:styleId="4">
    <w:name w:val="Body Text"/>
    <w:basedOn w:val="1"/>
    <w:autoRedefine/>
    <w:qFormat/>
    <w:uiPriority w:val="0"/>
    <w:pPr>
      <w:tabs>
        <w:tab w:val="left" w:pos="567"/>
      </w:tabs>
      <w:spacing w:before="120" w:line="22" w:lineRule="atLeast"/>
    </w:pPr>
    <w:rPr>
      <w:rFonts w:ascii="宋体" w:hAnsi="宋体"/>
      <w:sz w:val="24"/>
    </w:rPr>
  </w:style>
  <w:style w:type="paragraph" w:styleId="5">
    <w:name w:val="footnote text"/>
    <w:basedOn w:val="1"/>
    <w:next w:val="4"/>
    <w:autoRedefine/>
    <w:qFormat/>
    <w:uiPriority w:val="0"/>
    <w:pPr>
      <w:snapToGrid w:val="0"/>
      <w:jc w:val="left"/>
    </w:pPr>
    <w:rPr>
      <w:sz w:val="18"/>
    </w:rPr>
  </w:style>
  <w:style w:type="paragraph" w:styleId="6">
    <w:name w:val="Normal (Web)"/>
    <w:basedOn w:val="1"/>
    <w:next w:val="7"/>
    <w:autoRedefine/>
    <w:qFormat/>
    <w:uiPriority w:val="99"/>
    <w:pPr>
      <w:spacing w:before="75" w:after="75"/>
      <w:jc w:val="left"/>
    </w:pPr>
    <w:rPr>
      <w:kern w:val="0"/>
      <w:sz w:val="24"/>
    </w:rPr>
  </w:style>
  <w:style w:type="paragraph" w:customStyle="1" w:styleId="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2024-04-22T11:42:00Z</dcterms:created>
  <dc:creator>Liiiing</dc:creator>
  <cp:lastModifiedBy>0℃</cp:lastModifiedBy>
  <dcterms:modified xsi:type="dcterms:W3CDTF">2024-04-23T02:44:29Z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CA7D51196DCB489E8687AB94EF885984_11</vt:lpwstr>
  </property>
</Properties>
</file>