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color w:val="auto"/>
          <w:sz w:val="32"/>
          <w:szCs w:val="32"/>
          <w:lang w:eastAsia="zh-CN"/>
        </w:rPr>
      </w:pPr>
      <w:r>
        <w:rPr>
          <w:rFonts w:hint="eastAsia"/>
          <w:b/>
          <w:bCs/>
          <w:color w:val="auto"/>
          <w:sz w:val="32"/>
          <w:szCs w:val="32"/>
          <w:lang w:eastAsia="zh-CN"/>
        </w:rPr>
        <w:t>喀什理工职业技术学院保安外包服务项目</w:t>
      </w:r>
    </w:p>
    <w:p>
      <w:pPr>
        <w:jc w:val="center"/>
        <w:rPr>
          <w:rFonts w:hint="eastAsia"/>
          <w:b/>
          <w:bCs/>
          <w:color w:val="auto"/>
        </w:rPr>
      </w:pPr>
      <w:r>
        <w:rPr>
          <w:rFonts w:hint="eastAsia"/>
          <w:b/>
          <w:bCs/>
          <w:color w:val="auto"/>
          <w:sz w:val="32"/>
          <w:szCs w:val="32"/>
        </w:rPr>
        <w:t>竞争性磋商公告</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8522" w:type="dxa"/>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CN"/>
              </w:rPr>
              <w:t>喀什理工职业技术学院保安外包服务项目</w:t>
            </w:r>
            <w:r>
              <w:rPr>
                <w:rFonts w:hint="eastAsia" w:ascii="仿宋" w:hAnsi="仿宋" w:eastAsia="仿宋" w:cs="仿宋"/>
                <w:color w:val="auto"/>
                <w:sz w:val="24"/>
                <w:szCs w:val="24"/>
              </w:rPr>
              <w:t>的潜在供应商应在政采云平台（https://www.zcygov.cn/） 获取采购文件，并于2023年1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日1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点</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0分（北京时间）前提交响应文件。</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1、项目编号：KS</w:t>
      </w:r>
      <w:r>
        <w:rPr>
          <w:rFonts w:hint="eastAsia" w:ascii="仿宋" w:hAnsi="仿宋" w:eastAsia="仿宋" w:cs="仿宋"/>
          <w:color w:val="auto"/>
          <w:sz w:val="24"/>
          <w:szCs w:val="24"/>
          <w:lang w:val="en-US" w:eastAsia="zh-CN"/>
        </w:rPr>
        <w:t>MZ-</w:t>
      </w:r>
      <w:r>
        <w:rPr>
          <w:rFonts w:hint="eastAsia" w:ascii="仿宋" w:hAnsi="仿宋" w:eastAsia="仿宋" w:cs="仿宋"/>
          <w:color w:val="auto"/>
          <w:sz w:val="24"/>
          <w:szCs w:val="24"/>
        </w:rPr>
        <w:t>2023CS-0</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2、项目名称：</w:t>
      </w:r>
      <w:r>
        <w:rPr>
          <w:rFonts w:hint="eastAsia" w:ascii="仿宋" w:hAnsi="仿宋" w:eastAsia="仿宋" w:cs="仿宋"/>
          <w:color w:val="auto"/>
          <w:sz w:val="24"/>
          <w:szCs w:val="24"/>
          <w:lang w:eastAsia="zh-CN"/>
        </w:rPr>
        <w:t>喀什理工职业技术学院保安外包服务项目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3、采购方式：竞争性磋商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4、总预算金额及采购需求：（本项目共1个标段）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val="en-US" w:eastAsia="zh-CN"/>
        </w:rPr>
        <w:t>64.80</w:t>
      </w:r>
      <w:r>
        <w:rPr>
          <w:rFonts w:hint="eastAsia" w:ascii="仿宋" w:hAnsi="仿宋" w:eastAsia="仿宋" w:cs="仿宋"/>
          <w:color w:val="auto"/>
          <w:sz w:val="24"/>
          <w:szCs w:val="24"/>
        </w:rPr>
        <w:t>万元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val="en-US" w:eastAsia="zh-CN"/>
        </w:rPr>
        <w:t>64.80</w:t>
      </w:r>
      <w:r>
        <w:rPr>
          <w:rFonts w:hint="eastAsia" w:ascii="仿宋" w:hAnsi="仿宋" w:eastAsia="仿宋" w:cs="仿宋"/>
          <w:color w:val="auto"/>
          <w:sz w:val="24"/>
          <w:szCs w:val="24"/>
        </w:rPr>
        <w:t>万元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采购内容：主要是需要</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名保安对喀什理工职业技术学院校开展日常安保服务，详细采购内容详见磋商文件。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本项目（否）接受联合体投标。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二、供应商资格要求：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（1）企业三证合一的法人营业执照或含二维码的营业执照；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（2）法定代表人授权书及被授权人身份证，法人本人参与投标的提供法人身份证及法人资格证明；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（3）法定代表人或被委托人：由社保部门或税务局出具的投标单位缴纳的社保证明和个人缴纳的社保明细表（近两个月内任意1个月的社保缴费凭证及个人缴费明细）（新公司提交实际证明材料即可）；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（4）具有健全的财务会计制度（需提供2021年或2022年财务审计报告或财务报表，须包括资产负债表、利润表、现金流量表、所有者权益变动（如有）及其附注，新成立公司不足一年的提供近</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个月内有效的银行资信证明）；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（5）税务部门出具的近3个月内任意1个月的完税证明（零申报请出具税务部门加盖公章的证明材料或无欠款税收证明）；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（7）在参加政府采购活动中前三年内无重大违法记录的承诺书；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（8）针对本次采购项目《反商业贿赂承诺书》的书面声明；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（9）符合《公安机关实施保安服务管理条例办法》的规定，在所在地的公安机关有备案，并具有有效的《保安服务许可证》；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2、落实政府采购政策需满足的资格要求：中小企业（需提供采购文件规定格式的《中小企业声明函（服务）》扫描件，需法人签字、加盖企业公章。）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三、获取磋商文件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时间：2023年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日至2023年1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日（上午10:00-14:00，下午1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式：供应商登录政采云平台https://www.zcygov.cn/在线申请获取采购文件（进入“项目采购”应用，在获取采购文件菜单中选择项目，申请获取采购文件）；供应商获取招标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地点：政采云平台（https://www.zcygov.cn/）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提交响应文件截止时间：2023 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7</w:t>
      </w:r>
      <w:r>
        <w:rPr>
          <w:rFonts w:hint="eastAsia" w:ascii="仿宋" w:hAnsi="仿宋" w:eastAsia="仿宋" w:cs="仿宋"/>
          <w:color w:val="auto"/>
          <w:sz w:val="24"/>
          <w:szCs w:val="24"/>
        </w:rPr>
        <w:t>日上午1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投标地点：请登录政采云投标客户端投标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开标时间：2023 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7 </w:t>
      </w:r>
      <w:r>
        <w:rPr>
          <w:rFonts w:hint="eastAsia" w:ascii="仿宋" w:hAnsi="仿宋" w:eastAsia="仿宋" w:cs="仿宋"/>
          <w:color w:val="auto"/>
          <w:sz w:val="24"/>
          <w:szCs w:val="24"/>
        </w:rPr>
        <w:t>日上午1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bookmarkStart w:id="0" w:name="_GoBack"/>
      <w:bookmarkEnd w:id="0"/>
      <w:r>
        <w:rPr>
          <w:rFonts w:hint="eastAsia" w:ascii="仿宋" w:hAnsi="仿宋" w:eastAsia="仿宋" w:cs="仿宋"/>
          <w:color w:val="auto"/>
          <w:sz w:val="24"/>
          <w:szCs w:val="24"/>
        </w:rPr>
        <w:t>0（北京时间）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开标地点：政采云平台--不见面开标大厅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五、公告期限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1、本项目为电子招投标，供应商需要使用 CA 加密设备，凡参加本项目必须可自主通过新疆 CA 申领渠道“新疆政务通”申请政采云平台可使用的 CA 设备， 如原有兵团或公共资源使用的 CA，可与新疆 CA 联系，申请增加电子证书即可，无需重复申领。如需咨询，请联系新疆CA服务热线0991-2819290。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2、本项目实行网上投标，采用电子响应文件(供应商须使用 CA 加密设备通过政采云电子投标客户端制作响应文件)。若供应商参与投标，自行承担投标一切费用。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4、供应商将政采云电子交易客户端下载、安装完成后，可通过账号密码或CA 登录客户端进行响应文件制作。在使用政采云投标客户端时，建议使用 WIN7 及 以 上 操 作 系 统 。 客 户 端 请 至 新 疆 政 府 采 购 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5、供应商在开标时须使用制作加密电子响应文件所使用的 CA 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投标保证金缴纳及确认时间：凡拟参加本次招标项目的供应商，必须在开标前将投标保证金汇入指定账户。投标保证金汇款凭证上用途栏应注明:招标项目名称+项目编号+标项号+投标保证金。否则，届时其投标将被拒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7、供 应 商 对 不 见 面 开 评 标 系 统 的 技 术 操 作 咨 询 ， 可 通 过https://edu.zcygov.cn/luban/xinjiang-e-biding 自助查询，也可在政采云帮助中心 常见问题解答和操作流程讲解视频中自助查询，网址为：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特别注意：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七、凡对本次采购提出询问，请按以下方式联系。</w:t>
      </w:r>
    </w:p>
    <w:p>
      <w:pPr>
        <w:spacing w:before="74" w:line="229" w:lineRule="auto"/>
        <w:ind w:left="435"/>
        <w:rPr>
          <w:rFonts w:hint="eastAsia" w:ascii="仿宋" w:hAnsi="仿宋" w:eastAsia="仿宋" w:cs="仿宋"/>
          <w:color w:val="auto"/>
          <w:sz w:val="23"/>
          <w:szCs w:val="23"/>
          <w:lang w:eastAsia="zh-CN"/>
        </w:rPr>
      </w:pPr>
      <w:r>
        <w:rPr>
          <w:rFonts w:ascii="仿宋" w:hAnsi="仿宋" w:eastAsia="仿宋" w:cs="仿宋"/>
          <w:color w:val="auto"/>
          <w:spacing w:val="-4"/>
          <w:sz w:val="23"/>
          <w:szCs w:val="23"/>
        </w:rPr>
        <w:t>名 称：</w:t>
      </w:r>
      <w:r>
        <w:rPr>
          <w:rFonts w:hint="eastAsia" w:ascii="仿宋" w:hAnsi="仿宋" w:eastAsia="仿宋" w:cs="仿宋"/>
          <w:color w:val="auto"/>
          <w:spacing w:val="-2"/>
          <w:sz w:val="23"/>
          <w:szCs w:val="23"/>
          <w:lang w:eastAsia="zh-CN"/>
        </w:rPr>
        <w:t>喀什理工职业技术学院</w:t>
      </w:r>
    </w:p>
    <w:p>
      <w:pPr>
        <w:spacing w:before="101" w:line="386" w:lineRule="exact"/>
        <w:ind w:left="435"/>
        <w:rPr>
          <w:rFonts w:ascii="仿宋" w:hAnsi="仿宋" w:eastAsia="仿宋" w:cs="仿宋"/>
          <w:color w:val="auto"/>
          <w:sz w:val="23"/>
          <w:szCs w:val="23"/>
        </w:rPr>
      </w:pPr>
      <w:r>
        <w:rPr>
          <w:rFonts w:ascii="仿宋" w:hAnsi="仿宋" w:eastAsia="仿宋" w:cs="仿宋"/>
          <w:color w:val="auto"/>
          <w:spacing w:val="10"/>
          <w:position w:val="10"/>
          <w:sz w:val="23"/>
          <w:szCs w:val="23"/>
        </w:rPr>
        <w:t>地</w:t>
      </w:r>
      <w:r>
        <w:rPr>
          <w:rFonts w:ascii="仿宋" w:hAnsi="仿宋" w:eastAsia="仿宋" w:cs="仿宋"/>
          <w:color w:val="auto"/>
          <w:spacing w:val="9"/>
          <w:position w:val="10"/>
          <w:sz w:val="23"/>
          <w:szCs w:val="23"/>
        </w:rPr>
        <w:t>址：</w:t>
      </w:r>
      <w:r>
        <w:rPr>
          <w:rFonts w:hint="eastAsia" w:ascii="仿宋" w:hAnsi="仿宋" w:eastAsia="仿宋" w:cs="仿宋"/>
          <w:color w:val="auto"/>
          <w:spacing w:val="9"/>
          <w:position w:val="10"/>
          <w:sz w:val="23"/>
          <w:szCs w:val="23"/>
        </w:rPr>
        <w:t>新疆维吾尔自治区喀什地区莎车县浦东大道38号</w:t>
      </w:r>
    </w:p>
    <w:p>
      <w:pPr>
        <w:spacing w:before="1" w:line="231" w:lineRule="auto"/>
        <w:ind w:left="432"/>
        <w:rPr>
          <w:rFonts w:hint="eastAsia" w:ascii="仿宋" w:hAnsi="仿宋" w:eastAsia="仿宋" w:cs="仿宋"/>
          <w:color w:val="auto"/>
          <w:sz w:val="23"/>
          <w:szCs w:val="23"/>
          <w:lang w:eastAsia="zh-CN"/>
        </w:rPr>
      </w:pPr>
      <w:r>
        <w:rPr>
          <w:rFonts w:ascii="仿宋" w:hAnsi="仿宋" w:eastAsia="仿宋" w:cs="仿宋"/>
          <w:color w:val="auto"/>
          <w:spacing w:val="-1"/>
          <w:sz w:val="23"/>
          <w:szCs w:val="23"/>
        </w:rPr>
        <w:t>联系方式：</w:t>
      </w:r>
      <w:r>
        <w:rPr>
          <w:rFonts w:hint="eastAsia" w:ascii="仿宋" w:hAnsi="仿宋" w:eastAsia="仿宋" w:cs="仿宋"/>
          <w:color w:val="auto"/>
          <w:spacing w:val="-1"/>
          <w:sz w:val="23"/>
          <w:szCs w:val="23"/>
          <w:lang w:eastAsia="zh-CN"/>
        </w:rPr>
        <w:t>13899165685</w:t>
      </w:r>
    </w:p>
    <w:p>
      <w:pPr>
        <w:spacing w:before="98" w:line="312" w:lineRule="exact"/>
        <w:ind w:left="430"/>
        <w:rPr>
          <w:rFonts w:ascii="仿宋" w:hAnsi="仿宋" w:eastAsia="仿宋" w:cs="仿宋"/>
          <w:color w:val="auto"/>
          <w:sz w:val="23"/>
          <w:szCs w:val="23"/>
        </w:rPr>
      </w:pPr>
      <w:r>
        <w:rPr>
          <w:rFonts w:ascii="仿宋" w:hAnsi="仿宋" w:eastAsia="仿宋" w:cs="仿宋"/>
          <w:color w:val="auto"/>
          <w:spacing w:val="8"/>
          <w:position w:val="2"/>
          <w:sz w:val="23"/>
          <w:szCs w:val="23"/>
        </w:rPr>
        <w:t>2.采购代理机构信</w:t>
      </w:r>
      <w:r>
        <w:rPr>
          <w:rFonts w:ascii="仿宋" w:hAnsi="仿宋" w:eastAsia="仿宋" w:cs="仿宋"/>
          <w:color w:val="auto"/>
          <w:spacing w:val="6"/>
          <w:position w:val="2"/>
          <w:sz w:val="23"/>
          <w:szCs w:val="23"/>
        </w:rPr>
        <w:t>息</w:t>
      </w:r>
    </w:p>
    <w:p>
      <w:pPr>
        <w:spacing w:before="75" w:line="229" w:lineRule="auto"/>
        <w:ind w:left="435"/>
        <w:rPr>
          <w:rFonts w:hint="eastAsia" w:ascii="仿宋" w:hAnsi="仿宋" w:eastAsia="仿宋" w:cs="仿宋"/>
          <w:color w:val="auto"/>
          <w:sz w:val="23"/>
          <w:szCs w:val="23"/>
          <w:lang w:eastAsia="zh-CN"/>
        </w:rPr>
      </w:pPr>
      <w:r>
        <w:rPr>
          <w:rFonts w:ascii="仿宋" w:hAnsi="仿宋" w:eastAsia="仿宋" w:cs="仿宋"/>
          <w:color w:val="auto"/>
          <w:spacing w:val="16"/>
          <w:sz w:val="23"/>
          <w:szCs w:val="23"/>
        </w:rPr>
        <w:t>名</w:t>
      </w:r>
      <w:r>
        <w:rPr>
          <w:rFonts w:ascii="仿宋" w:hAnsi="仿宋" w:eastAsia="仿宋" w:cs="仿宋"/>
          <w:color w:val="auto"/>
          <w:spacing w:val="14"/>
          <w:sz w:val="23"/>
          <w:szCs w:val="23"/>
        </w:rPr>
        <w:t xml:space="preserve"> </w:t>
      </w:r>
      <w:r>
        <w:rPr>
          <w:rFonts w:ascii="仿宋" w:hAnsi="仿宋" w:eastAsia="仿宋" w:cs="仿宋"/>
          <w:color w:val="auto"/>
          <w:spacing w:val="8"/>
          <w:sz w:val="23"/>
          <w:szCs w:val="23"/>
        </w:rPr>
        <w:t>称</w:t>
      </w:r>
      <w:r>
        <w:rPr>
          <w:rFonts w:hint="eastAsia" w:ascii="仿宋" w:hAnsi="仿宋" w:eastAsia="仿宋" w:cs="仿宋"/>
          <w:color w:val="auto"/>
          <w:spacing w:val="8"/>
          <w:sz w:val="23"/>
          <w:szCs w:val="23"/>
          <w:lang w:eastAsia="zh-CN"/>
        </w:rPr>
        <w:t>：喀什明志建设工程项目管理有限公司</w:t>
      </w:r>
    </w:p>
    <w:p>
      <w:pPr>
        <w:spacing w:before="101" w:line="384" w:lineRule="exact"/>
        <w:ind w:left="435"/>
        <w:rPr>
          <w:rFonts w:ascii="仿宋" w:hAnsi="仿宋" w:eastAsia="仿宋" w:cs="仿宋"/>
          <w:color w:val="auto"/>
          <w:sz w:val="23"/>
          <w:szCs w:val="23"/>
        </w:rPr>
      </w:pPr>
      <w:r>
        <w:rPr>
          <w:rFonts w:ascii="仿宋" w:hAnsi="仿宋" w:eastAsia="仿宋" w:cs="仿宋"/>
          <w:color w:val="auto"/>
          <w:spacing w:val="-8"/>
          <w:position w:val="10"/>
          <w:sz w:val="23"/>
          <w:szCs w:val="23"/>
        </w:rPr>
        <w:t xml:space="preserve">地  </w:t>
      </w:r>
      <w:r>
        <w:rPr>
          <w:rFonts w:ascii="仿宋" w:hAnsi="仿宋" w:eastAsia="仿宋" w:cs="仿宋"/>
          <w:color w:val="auto"/>
          <w:spacing w:val="-4"/>
          <w:position w:val="10"/>
          <w:sz w:val="23"/>
          <w:szCs w:val="23"/>
        </w:rPr>
        <w:t>址：</w:t>
      </w:r>
      <w:r>
        <w:rPr>
          <w:rFonts w:hint="eastAsia" w:ascii="仿宋" w:hAnsi="仿宋" w:eastAsia="仿宋" w:cs="仿宋"/>
          <w:color w:val="auto"/>
          <w:spacing w:val="-4"/>
          <w:position w:val="10"/>
          <w:sz w:val="23"/>
          <w:szCs w:val="23"/>
        </w:rPr>
        <w:t>喀什市库木代尔瓦扎街道玉吉米力克社区5组093号</w:t>
      </w:r>
    </w:p>
    <w:p>
      <w:pPr>
        <w:spacing w:line="231" w:lineRule="auto"/>
        <w:ind w:left="432"/>
        <w:rPr>
          <w:rFonts w:hint="eastAsia" w:ascii="仿宋" w:hAnsi="仿宋" w:eastAsia="仿宋" w:cs="仿宋"/>
          <w:color w:val="auto"/>
          <w:sz w:val="23"/>
          <w:szCs w:val="23"/>
          <w:lang w:eastAsia="zh-CN"/>
        </w:rPr>
      </w:pPr>
      <w:r>
        <w:rPr>
          <w:rFonts w:ascii="仿宋" w:hAnsi="仿宋" w:eastAsia="仿宋" w:cs="仿宋"/>
          <w:color w:val="auto"/>
          <w:spacing w:val="6"/>
          <w:sz w:val="23"/>
          <w:szCs w:val="23"/>
        </w:rPr>
        <w:t>联系</w:t>
      </w:r>
      <w:r>
        <w:rPr>
          <w:rFonts w:ascii="仿宋" w:hAnsi="仿宋" w:eastAsia="仿宋" w:cs="仿宋"/>
          <w:color w:val="auto"/>
          <w:spacing w:val="3"/>
          <w:sz w:val="23"/>
          <w:szCs w:val="23"/>
        </w:rPr>
        <w:t>方式：</w:t>
      </w:r>
      <w:r>
        <w:rPr>
          <w:rFonts w:hint="eastAsia" w:ascii="仿宋" w:hAnsi="仿宋" w:eastAsia="仿宋" w:cs="仿宋"/>
          <w:color w:val="auto"/>
          <w:spacing w:val="3"/>
          <w:sz w:val="23"/>
          <w:szCs w:val="23"/>
          <w:lang w:eastAsia="zh-CN"/>
        </w:rPr>
        <w:t>13199986886</w:t>
      </w:r>
    </w:p>
    <w:p>
      <w:pPr>
        <w:spacing w:before="101" w:line="310" w:lineRule="exact"/>
        <w:ind w:left="432"/>
        <w:rPr>
          <w:rFonts w:ascii="仿宋" w:hAnsi="仿宋" w:eastAsia="仿宋" w:cs="仿宋"/>
          <w:color w:val="auto"/>
          <w:sz w:val="23"/>
          <w:szCs w:val="23"/>
        </w:rPr>
      </w:pPr>
      <w:r>
        <w:rPr>
          <w:rFonts w:ascii="仿宋" w:hAnsi="仿宋" w:eastAsia="仿宋" w:cs="仿宋"/>
          <w:color w:val="auto"/>
          <w:spacing w:val="7"/>
          <w:position w:val="2"/>
          <w:sz w:val="23"/>
          <w:szCs w:val="23"/>
        </w:rPr>
        <w:t>3.项目联系方式</w:t>
      </w:r>
    </w:p>
    <w:p>
      <w:pPr>
        <w:spacing w:before="74" w:line="386" w:lineRule="exact"/>
        <w:ind w:left="435"/>
        <w:rPr>
          <w:rFonts w:hint="eastAsia" w:ascii="仿宋" w:hAnsi="仿宋" w:eastAsia="仿宋" w:cs="仿宋"/>
          <w:color w:val="auto"/>
          <w:sz w:val="23"/>
          <w:szCs w:val="23"/>
          <w:lang w:eastAsia="zh-CN"/>
        </w:rPr>
      </w:pPr>
      <w:r>
        <w:rPr>
          <w:rFonts w:ascii="仿宋" w:hAnsi="仿宋" w:eastAsia="仿宋" w:cs="仿宋"/>
          <w:color w:val="auto"/>
          <w:spacing w:val="9"/>
          <w:position w:val="10"/>
          <w:sz w:val="23"/>
          <w:szCs w:val="23"/>
        </w:rPr>
        <w:t>项</w:t>
      </w:r>
      <w:r>
        <w:rPr>
          <w:rFonts w:ascii="仿宋" w:hAnsi="仿宋" w:eastAsia="仿宋" w:cs="仿宋"/>
          <w:color w:val="auto"/>
          <w:spacing w:val="8"/>
          <w:position w:val="10"/>
          <w:sz w:val="23"/>
          <w:szCs w:val="23"/>
        </w:rPr>
        <w:t>目联系人：</w:t>
      </w:r>
      <w:r>
        <w:rPr>
          <w:rFonts w:hint="eastAsia" w:ascii="仿宋" w:hAnsi="仿宋" w:eastAsia="仿宋" w:cs="仿宋"/>
          <w:color w:val="auto"/>
          <w:spacing w:val="8"/>
          <w:position w:val="10"/>
          <w:sz w:val="23"/>
          <w:szCs w:val="23"/>
          <w:lang w:eastAsia="zh-CN"/>
        </w:rPr>
        <w:t>贤红芳</w:t>
      </w:r>
    </w:p>
    <w:p>
      <w:pPr>
        <w:ind w:firstLine="484" w:firstLineChars="200"/>
        <w:rPr>
          <w:color w:val="auto"/>
        </w:rPr>
      </w:pPr>
      <w:r>
        <w:rPr>
          <w:rFonts w:ascii="仿宋" w:hAnsi="仿宋" w:eastAsia="仿宋" w:cs="仿宋"/>
          <w:color w:val="auto"/>
          <w:spacing w:val="6"/>
          <w:sz w:val="23"/>
          <w:szCs w:val="23"/>
        </w:rPr>
        <w:t>电</w:t>
      </w:r>
      <w:r>
        <w:rPr>
          <w:rFonts w:ascii="仿宋" w:hAnsi="仿宋" w:eastAsia="仿宋" w:cs="仿宋"/>
          <w:color w:val="auto"/>
          <w:spacing w:val="4"/>
          <w:sz w:val="23"/>
          <w:szCs w:val="23"/>
        </w:rPr>
        <w:t xml:space="preserve"> </w:t>
      </w:r>
      <w:r>
        <w:rPr>
          <w:rFonts w:ascii="仿宋" w:hAnsi="仿宋" w:eastAsia="仿宋" w:cs="仿宋"/>
          <w:color w:val="auto"/>
          <w:spacing w:val="3"/>
          <w:sz w:val="23"/>
          <w:szCs w:val="23"/>
        </w:rPr>
        <w:t xml:space="preserve"> 话：</w:t>
      </w:r>
      <w:r>
        <w:rPr>
          <w:rFonts w:hint="eastAsia" w:ascii="仿宋" w:hAnsi="仿宋" w:eastAsia="仿宋" w:cs="仿宋"/>
          <w:color w:val="auto"/>
          <w:spacing w:val="3"/>
          <w:sz w:val="23"/>
          <w:szCs w:val="23"/>
          <w:lang w:eastAsia="zh-CN"/>
        </w:rPr>
        <w:t>13199986886</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p>
    <w:sectPr>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1">
    <w:nsid w:val="0EB613E9"/>
    <w:multiLevelType w:val="multilevel"/>
    <w:tmpl w:val="0EB613E9"/>
    <w:lvl w:ilvl="0" w:tentative="0">
      <w:start w:val="1"/>
      <w:numFmt w:val="decimal"/>
      <w:pStyle w:val="7"/>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ZThlOTcxOWU5MzAyMTVmNTRlNTQ2Y2M0NjM2YWMifQ=="/>
  </w:docVars>
  <w:rsids>
    <w:rsidRoot w:val="00000000"/>
    <w:rsid w:val="00D35A46"/>
    <w:rsid w:val="03795386"/>
    <w:rsid w:val="03F369A9"/>
    <w:rsid w:val="0865210D"/>
    <w:rsid w:val="129907E0"/>
    <w:rsid w:val="12D52EE6"/>
    <w:rsid w:val="1CCE5D96"/>
    <w:rsid w:val="1CE74DE2"/>
    <w:rsid w:val="1E471B10"/>
    <w:rsid w:val="2A23710F"/>
    <w:rsid w:val="2C465ACA"/>
    <w:rsid w:val="31DB27BA"/>
    <w:rsid w:val="32D4431E"/>
    <w:rsid w:val="359230A2"/>
    <w:rsid w:val="372C57FB"/>
    <w:rsid w:val="3925158E"/>
    <w:rsid w:val="3DE55627"/>
    <w:rsid w:val="43A4764B"/>
    <w:rsid w:val="4C493AE6"/>
    <w:rsid w:val="519B13F8"/>
    <w:rsid w:val="57171972"/>
    <w:rsid w:val="58F74E56"/>
    <w:rsid w:val="59CF5154"/>
    <w:rsid w:val="5F574A86"/>
    <w:rsid w:val="635C58F3"/>
    <w:rsid w:val="64D75A7C"/>
    <w:rsid w:val="66FD7E56"/>
    <w:rsid w:val="6DCB3D00"/>
    <w:rsid w:val="7026757D"/>
    <w:rsid w:val="733E3E62"/>
    <w:rsid w:val="7BD73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link w:val="24"/>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6">
    <w:name w:val="heading 4"/>
    <w:basedOn w:val="7"/>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7">
    <w:name w:val="二级标题"/>
    <w:basedOn w:val="3"/>
    <w:next w:val="1"/>
    <w:qFormat/>
    <w:uiPriority w:val="0"/>
    <w:pPr>
      <w:numPr>
        <w:ilvl w:val="0"/>
        <w:numId w:val="2"/>
      </w:numPr>
      <w:spacing w:line="415" w:lineRule="auto"/>
      <w:ind w:left="226" w:hanging="226" w:hangingChars="75"/>
      <w:outlineLvl w:val="1"/>
    </w:pPr>
    <w:rPr>
      <w:sz w:val="30"/>
      <w:szCs w:val="28"/>
    </w:rPr>
  </w:style>
  <w:style w:type="paragraph" w:styleId="1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4">
    <w:name w:val="toa heading"/>
    <w:basedOn w:val="1"/>
    <w:next w:val="1"/>
    <w:qFormat/>
    <w:uiPriority w:val="0"/>
    <w:pPr>
      <w:spacing w:before="120"/>
    </w:pPr>
    <w:rPr>
      <w:rFonts w:ascii="Cambria" w:hAnsi="Cambria"/>
      <w:sz w:val="24"/>
    </w:rPr>
  </w:style>
  <w:style w:type="paragraph" w:styleId="15">
    <w:name w:val="Body Text"/>
    <w:basedOn w:val="1"/>
    <w:next w:val="1"/>
    <w:qFormat/>
    <w:uiPriority w:val="0"/>
    <w:pPr>
      <w:tabs>
        <w:tab w:val="left" w:pos="567"/>
      </w:tabs>
      <w:spacing w:before="120" w:line="22" w:lineRule="atLeast"/>
    </w:pPr>
    <w:rPr>
      <w:rFonts w:ascii="宋体" w:hAnsi="宋体"/>
      <w:sz w:val="24"/>
    </w:rPr>
  </w:style>
  <w:style w:type="paragraph" w:styleId="16">
    <w:name w:val="Body Text Indent"/>
    <w:basedOn w:val="1"/>
    <w:next w:val="17"/>
    <w:qFormat/>
    <w:uiPriority w:val="0"/>
    <w:pPr>
      <w:spacing w:line="360" w:lineRule="auto"/>
      <w:ind w:firstLine="570"/>
    </w:pPr>
    <w:rPr>
      <w:sz w:val="24"/>
    </w:rPr>
  </w:style>
  <w:style w:type="paragraph" w:customStyle="1" w:styleId="17">
    <w:name w:val="_Style 3"/>
    <w:next w:val="1"/>
    <w:qFormat/>
    <w:uiPriority w:val="0"/>
    <w:pPr>
      <w:wordWrap w:val="0"/>
    </w:pPr>
    <w:rPr>
      <w:rFonts w:ascii="Times New Roman" w:hAnsi="Times New Roman" w:eastAsia="宋体" w:cs="Times New Roman"/>
      <w:sz w:val="32"/>
      <w:lang w:val="en-US" w:eastAsia="zh-CN" w:bidi="ar-SA"/>
    </w:rPr>
  </w:style>
  <w:style w:type="paragraph" w:styleId="18">
    <w:name w:val="footnote text"/>
    <w:basedOn w:val="1"/>
    <w:next w:val="15"/>
    <w:qFormat/>
    <w:uiPriority w:val="0"/>
    <w:pPr>
      <w:snapToGrid w:val="0"/>
      <w:jc w:val="left"/>
    </w:pPr>
    <w:rPr>
      <w:sz w:val="18"/>
    </w:rPr>
  </w:style>
  <w:style w:type="paragraph" w:styleId="19">
    <w:name w:val="Normal (Web)"/>
    <w:basedOn w:val="1"/>
    <w:qFormat/>
    <w:uiPriority w:val="0"/>
    <w:pPr>
      <w:widowControl/>
      <w:jc w:val="left"/>
    </w:pPr>
    <w:rPr>
      <w:rFonts w:ascii="宋体" w:hAnsi="宋体" w:cs="宋体"/>
      <w:kern w:val="0"/>
      <w:sz w:val="24"/>
    </w:rPr>
  </w:style>
  <w:style w:type="paragraph" w:styleId="20">
    <w:name w:val="Body Text First Indent 2"/>
    <w:basedOn w:val="16"/>
    <w:next w:val="1"/>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标题 3 Char"/>
    <w:link w:val="5"/>
    <w:qFormat/>
    <w:uiPriority w:val="0"/>
    <w:rPr>
      <w:rFonts w:ascii="宋体" w:hAnsi="宋体" w:eastAsia="楷体" w:cs="Times New Roman"/>
      <w:kern w:val="0"/>
      <w:sz w:val="32"/>
      <w:szCs w:val="20"/>
      <w:u w:val="single"/>
    </w:rPr>
  </w:style>
  <w:style w:type="character" w:customStyle="1" w:styleId="25">
    <w:name w:val="标题 1 Char"/>
    <w:link w:val="3"/>
    <w:qFormat/>
    <w:uiPriority w:val="0"/>
    <w:rPr>
      <w:rFonts w:ascii="宋体" w:hAnsi="宋体" w:eastAsia="宋体" w:cs="宋体"/>
      <w:b/>
      <w:kern w:val="44"/>
      <w:sz w:val="32"/>
      <w:szCs w:val="32"/>
    </w:rPr>
  </w:style>
  <w:style w:type="paragraph" w:customStyle="1" w:styleId="26">
    <w:name w:val="正文首行缩进1"/>
    <w:basedOn w:val="15"/>
    <w:qFormat/>
    <w:uiPriority w:val="0"/>
    <w:pPr>
      <w:spacing w:after="0"/>
      <w:ind w:right="-349" w:rightChars="-166" w:firstLine="420" w:firstLineChars="1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1892</Words>
  <Characters>2336</Characters>
  <Lines>0</Lines>
  <Paragraphs>0</Paragraphs>
  <TotalTime>9</TotalTime>
  <ScaleCrop>false</ScaleCrop>
  <LinksUpToDate>false</LinksUpToDate>
  <CharactersWithSpaces>2376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玖</cp:lastModifiedBy>
  <dcterms:modified xsi:type="dcterms:W3CDTF">2023-10-27T11:45:46Z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C0739CC7B4114E29AF1DF8F58E316D98</vt:lpwstr>
  </property>
</Properties>
</file>