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left" w:pos="1247"/>
        </w:tabs>
        <w:snapToGrid w:val="0"/>
        <w:spacing w:before="312" w:beforeLines="100" w:line="360" w:lineRule="auto"/>
        <w:jc w:val="center"/>
        <w:outlineLvl w:val="0"/>
      </w:pPr>
      <w:r>
        <w:rPr>
          <w:rFonts w:hint="eastAsia"/>
          <w:b/>
          <w:snapToGrid w:val="0"/>
          <w:color w:val="auto"/>
          <w:sz w:val="32"/>
          <w:szCs w:val="32"/>
          <w:lang w:eastAsia="zh-CN"/>
        </w:rPr>
        <w:t>竞争性磋商</w:t>
      </w:r>
      <w:r>
        <w:rPr>
          <w:rFonts w:hint="eastAsia"/>
          <w:b/>
          <w:snapToGrid w:val="0"/>
          <w:color w:val="auto"/>
          <w:sz w:val="32"/>
          <w:szCs w:val="32"/>
          <w:lang w:val="en-US" w:eastAsia="zh-CN"/>
        </w:rPr>
        <w:t>招标公告</w:t>
      </w:r>
    </w:p>
    <w:p>
      <w:pPr>
        <w:pBdr>
          <w:top w:val="single" w:color="auto" w:sz="4" w:space="1"/>
          <w:left w:val="single" w:color="auto" w:sz="4" w:space="4"/>
          <w:bottom w:val="single" w:color="auto" w:sz="4" w:space="1"/>
          <w:right w:val="single" w:color="auto" w:sz="4" w:space="4"/>
        </w:pBdr>
        <w:rPr>
          <w:rFonts w:ascii="仿宋" w:hAnsi="仿宋" w:eastAsia="仿宋"/>
          <w:i w:val="0"/>
          <w:iCs w:val="0"/>
          <w:sz w:val="28"/>
          <w:szCs w:val="28"/>
          <w:highlight w:val="none"/>
        </w:rPr>
      </w:pPr>
      <w:r>
        <w:rPr>
          <w:rFonts w:hint="eastAsia" w:ascii="仿宋" w:hAnsi="仿宋" w:eastAsia="仿宋"/>
          <w:i w:val="0"/>
          <w:iCs w:val="0"/>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i w:val="0"/>
          <w:iCs w:val="0"/>
          <w:sz w:val="28"/>
          <w:szCs w:val="28"/>
          <w:highlight w:val="none"/>
          <w:lang w:eastAsia="zh-CN"/>
        </w:rPr>
      </w:pPr>
      <w:r>
        <w:rPr>
          <w:rFonts w:hint="eastAsia" w:ascii="仿宋" w:hAnsi="仿宋" w:eastAsia="仿宋"/>
          <w:i w:val="0"/>
          <w:iCs w:val="0"/>
          <w:sz w:val="28"/>
          <w:szCs w:val="28"/>
          <w:highlight w:val="none"/>
          <w:u w:val="single"/>
          <w:lang w:eastAsia="zh-CN"/>
        </w:rPr>
        <w:t>吉木乃县达尔汗路口红绿灯至迎宾路路段道路冬季扫雪项目</w:t>
      </w:r>
      <w:r>
        <w:rPr>
          <w:rFonts w:hint="eastAsia" w:ascii="仿宋" w:hAnsi="仿宋" w:eastAsia="仿宋"/>
          <w:i w:val="0"/>
          <w:iCs w:val="0"/>
          <w:sz w:val="28"/>
          <w:szCs w:val="28"/>
          <w:highlight w:val="none"/>
        </w:rPr>
        <w:t>招标项目</w:t>
      </w:r>
      <w:r>
        <w:rPr>
          <w:rFonts w:hint="eastAsia" w:ascii="仿宋" w:hAnsi="仿宋" w:eastAsia="仿宋"/>
          <w:color w:val="auto"/>
          <w:sz w:val="28"/>
          <w:szCs w:val="28"/>
          <w:highlight w:val="none"/>
        </w:rPr>
        <w:t>的潜在供应商应在政采云平台https://www.zcygov.cn/在线申请获取采购文件 ，并于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w:t>
      </w:r>
      <w:r>
        <w:rPr>
          <w:rFonts w:hint="eastAsia" w:ascii="仿宋" w:hAnsi="仿宋" w:eastAsia="仿宋" w:cs="Times New Roman"/>
          <w:color w:val="auto"/>
          <w:sz w:val="28"/>
          <w:szCs w:val="28"/>
          <w:highlight w:val="none"/>
          <w:u w:val="none"/>
          <w:lang w:eastAsia="zh-CN"/>
        </w:rPr>
        <w:t>响应</w:t>
      </w:r>
      <w:r>
        <w:rPr>
          <w:rFonts w:ascii="仿宋" w:hAnsi="仿宋" w:eastAsia="仿宋"/>
          <w:bCs/>
          <w:color w:val="auto"/>
          <w:sz w:val="28"/>
          <w:szCs w:val="28"/>
          <w:highlight w:val="none"/>
        </w:rPr>
        <w:t>文件</w:t>
      </w:r>
      <w:r>
        <w:rPr>
          <w:rFonts w:hint="eastAsia" w:ascii="仿宋" w:hAnsi="仿宋" w:eastAsia="仿宋"/>
          <w:bCs/>
          <w:color w:val="auto"/>
          <w:sz w:val="28"/>
          <w:szCs w:val="28"/>
          <w:highlight w:val="none"/>
          <w:lang w:eastAsia="zh-CN"/>
        </w:rPr>
        <w:t>。</w:t>
      </w:r>
    </w:p>
    <w:p>
      <w:pPr>
        <w:pStyle w:val="2"/>
        <w:keepNext/>
        <w:numPr>
          <w:ilvl w:val="0"/>
          <w:numId w:val="0"/>
        </w:numPr>
        <w:adjustRightInd/>
        <w:snapToGrid/>
        <w:spacing w:before="260" w:beforeLines="0" w:after="260" w:afterLines="0" w:line="360" w:lineRule="auto"/>
        <w:ind w:leftChars="0" w:right="0" w:rightChars="0"/>
        <w:textAlignment w:val="auto"/>
        <w:rPr>
          <w:rFonts w:hint="eastAsia" w:ascii="黑体" w:hAnsi="黑体" w:eastAsia="黑体" w:cs="宋体"/>
          <w:b w:val="0"/>
          <w:bCs/>
          <w:i w:val="0"/>
          <w:iCs w:val="0"/>
          <w:snapToGrid/>
          <w:spacing w:val="0"/>
          <w:kern w:val="2"/>
          <w:sz w:val="28"/>
          <w:szCs w:val="28"/>
          <w:highlight w:val="none"/>
          <w:lang w:val="en-US" w:eastAsia="zh-CN"/>
        </w:rPr>
      </w:pPr>
      <w:bookmarkStart w:id="0" w:name="_Toc35393790"/>
      <w:bookmarkStart w:id="1" w:name="_Toc28359079"/>
      <w:bookmarkStart w:id="2" w:name="_Toc35393621"/>
      <w:bookmarkStart w:id="3" w:name="_Toc28359002"/>
      <w:bookmarkStart w:id="4" w:name="_Hlk24379207"/>
      <w:r>
        <w:rPr>
          <w:rFonts w:hint="eastAsia" w:ascii="黑体" w:hAnsi="黑体" w:eastAsia="黑体" w:cs="宋体"/>
          <w:b w:val="0"/>
          <w:bCs/>
          <w:i w:val="0"/>
          <w:iCs w:val="0"/>
          <w:snapToGrid/>
          <w:spacing w:val="0"/>
          <w:kern w:val="2"/>
          <w:sz w:val="28"/>
          <w:szCs w:val="28"/>
          <w:highlight w:val="none"/>
          <w:lang w:val="en-US" w:eastAsia="zh-CN"/>
        </w:rPr>
        <w:t>一、项目基本情况</w:t>
      </w:r>
      <w:bookmarkEnd w:id="0"/>
      <w:bookmarkEnd w:id="1"/>
      <w:bookmarkEnd w:id="2"/>
      <w:bookmarkEnd w:id="3"/>
    </w:p>
    <w:bookmarkEnd w:id="4"/>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：ZFCG-JTSZZB2023-77</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项目名称：吉木乃县达尔汗路口红绿灯至迎宾路路段道路冬季扫雪项目</w:t>
      </w:r>
    </w:p>
    <w:p>
      <w:pPr>
        <w:ind w:firstLine="560" w:firstLineChars="200"/>
        <w:rPr>
          <w:rFonts w:hint="eastAsia" w:ascii="仿宋" w:hAnsi="仿宋" w:eastAsia="仿宋" w:cs="仿宋"/>
          <w:sz w:val="28"/>
          <w:szCs w:val="28"/>
          <w:highlight w:val="none"/>
          <w:u w:val="none"/>
          <w:lang w:eastAsia="zh-CN"/>
        </w:rPr>
      </w:pPr>
      <w:r>
        <w:rPr>
          <w:rFonts w:hint="eastAsia" w:ascii="仿宋" w:hAnsi="仿宋" w:eastAsia="仿宋"/>
          <w:sz w:val="28"/>
          <w:szCs w:val="28"/>
          <w:highlight w:val="none"/>
          <w:u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预算金额：</w:t>
      </w:r>
      <w:r>
        <w:rPr>
          <w:rFonts w:hint="eastAsia" w:ascii="仿宋" w:hAnsi="仿宋" w:eastAsia="仿宋"/>
          <w:sz w:val="28"/>
          <w:szCs w:val="28"/>
          <w:highlight w:val="none"/>
          <w:lang w:val="en-US" w:eastAsia="zh-CN"/>
        </w:rPr>
        <w:t>1200000.00元</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采购需求：</w:t>
      </w:r>
      <w:r>
        <w:rPr>
          <w:rFonts w:hint="eastAsia" w:ascii="仿宋" w:hAnsi="仿宋" w:eastAsia="仿宋"/>
          <w:sz w:val="28"/>
          <w:szCs w:val="28"/>
          <w:highlight w:val="none"/>
          <w:lang w:eastAsia="zh-CN"/>
        </w:rPr>
        <w:t>对Z854线K0＋000＋K5＋763段（达尔汗路口红绿灯至迎宾路路段）的积雪进行清扫，清扫总面积为57600平方米，分别为：1、达尔汗路口红绿灯至绿苑街路口，道路长2700米、宽8米，面积为21600平方米；2、绿苑街路口至迎宾路路口，道路长3000米、宽12米，面积为36000平方米。</w:t>
      </w:r>
    </w:p>
    <w:p>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甲乙双方协商确定。</w:t>
      </w:r>
    </w:p>
    <w:p>
      <w:pPr>
        <w:spacing w:line="360" w:lineRule="auto"/>
        <w:ind w:firstLine="560" w:firstLineChars="200"/>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接受联合体投标。</w:t>
      </w:r>
    </w:p>
    <w:p>
      <w:pPr>
        <w:pStyle w:val="2"/>
        <w:keepNext/>
        <w:numPr>
          <w:ilvl w:val="1"/>
          <w:numId w:val="0"/>
        </w:numPr>
        <w:adjustRightInd/>
        <w:snapToGrid/>
        <w:spacing w:before="260" w:beforeLines="0" w:after="260" w:afterLines="0" w:line="360" w:lineRule="auto"/>
        <w:ind w:leftChars="0" w:right="0" w:rightChars="0"/>
        <w:textAlignment w:val="auto"/>
        <w:rPr>
          <w:rFonts w:hint="eastAsia" w:ascii="黑体" w:hAnsi="黑体" w:eastAsia="黑体" w:cs="宋体"/>
          <w:b w:val="0"/>
          <w:bCs/>
          <w:i w:val="0"/>
          <w:iCs w:val="0"/>
          <w:snapToGrid/>
          <w:spacing w:val="0"/>
          <w:kern w:val="2"/>
          <w:sz w:val="28"/>
          <w:szCs w:val="28"/>
          <w:highlight w:val="none"/>
          <w:lang w:val="en-US" w:eastAsia="zh-CN"/>
        </w:rPr>
      </w:pPr>
      <w:bookmarkStart w:id="5" w:name="_Toc28359080"/>
      <w:bookmarkStart w:id="6" w:name="_Toc28359003"/>
      <w:bookmarkStart w:id="7" w:name="_Toc35393622"/>
      <w:bookmarkStart w:id="8" w:name="_Toc35393791"/>
      <w:r>
        <w:rPr>
          <w:rFonts w:hint="eastAsia" w:ascii="黑体" w:hAnsi="黑体" w:eastAsia="黑体" w:cs="宋体"/>
          <w:b w:val="0"/>
          <w:bCs/>
          <w:i w:val="0"/>
          <w:iCs w:val="0"/>
          <w:snapToGrid/>
          <w:spacing w:val="0"/>
          <w:kern w:val="2"/>
          <w:sz w:val="28"/>
          <w:szCs w:val="28"/>
          <w:highlight w:val="none"/>
          <w:lang w:val="en-US" w:eastAsia="zh-CN"/>
        </w:rPr>
        <w:t>二、申请人的资格要求：</w:t>
      </w:r>
      <w:bookmarkEnd w:id="5"/>
      <w:bookmarkEnd w:id="6"/>
      <w:bookmarkEnd w:id="7"/>
      <w:bookmarkEnd w:id="8"/>
    </w:p>
    <w:p>
      <w:pPr>
        <w:rPr>
          <w:rFonts w:ascii="仿宋" w:hAnsi="仿宋" w:eastAsia="仿宋"/>
          <w:sz w:val="28"/>
          <w:szCs w:val="28"/>
          <w:highlight w:val="none"/>
        </w:rPr>
      </w:pPr>
      <w:bookmarkStart w:id="9" w:name="_Toc35393796"/>
      <w:bookmarkStart w:id="10" w:name="_Toc28359008"/>
      <w:bookmarkStart w:id="11" w:name="_Toc35393627"/>
      <w:bookmarkStart w:id="12" w:name="_Toc28359085"/>
      <w:r>
        <w:rPr>
          <w:rFonts w:hint="eastAsia" w:ascii="仿宋" w:hAnsi="仿宋" w:eastAsia="仿宋"/>
          <w:sz w:val="28"/>
          <w:szCs w:val="28"/>
          <w:highlight w:val="none"/>
        </w:rPr>
        <w:t>1.满足《中华人民共和国政府采购法》第二十二条规定；</w:t>
      </w:r>
    </w:p>
    <w:p>
      <w:pPr>
        <w:spacing w:line="240" w:lineRule="auto"/>
        <w:rPr>
          <w:rFonts w:hint="eastAsia" w:ascii="仿宋" w:hAnsi="仿宋" w:eastAsia="仿宋" w:cs="Times New Roman"/>
          <w:sz w:val="28"/>
          <w:szCs w:val="28"/>
          <w:highlight w:val="none"/>
          <w:lang w:val="en-US" w:eastAsia="zh-CN"/>
        </w:rPr>
      </w:pPr>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r>
        <w:rPr>
          <w:rFonts w:hint="eastAsia" w:ascii="仿宋" w:hAnsi="仿宋" w:eastAsia="仿宋" w:cs="Times New Roman"/>
          <w:sz w:val="28"/>
          <w:szCs w:val="28"/>
          <w:highlight w:val="none"/>
          <w:lang w:val="en-US" w:eastAsia="zh-CN"/>
        </w:rPr>
        <w:t>落实政府采购政策需满足的资格要求：符合2.1、《财政部国家发展改革委关于印发〈节能产品政府采购实施意见〉的通知》(财库〔2004〕185号)；2、《财政部环保总局关于环境标志产品政府采购实施的意见》(财库〔2006〕90号)；3、</w:t>
      </w:r>
      <w:r>
        <w:rPr>
          <w:rFonts w:hint="eastAsia" w:ascii="仿宋" w:hAnsi="仿宋" w:eastAsia="仿宋" w:cs="Times New Roman"/>
          <w:color w:val="auto"/>
          <w:sz w:val="28"/>
          <w:szCs w:val="28"/>
          <w:highlight w:val="none"/>
          <w:u w:val="none"/>
        </w:rPr>
        <w:t>落实政府采购政策需满足的资格要求：</w:t>
      </w:r>
      <w:r>
        <w:rPr>
          <w:rFonts w:hint="eastAsia" w:ascii="仿宋" w:hAnsi="仿宋" w:eastAsia="仿宋" w:cs="Times New Roman"/>
          <w:color w:val="auto"/>
          <w:sz w:val="28"/>
          <w:szCs w:val="28"/>
          <w:highlight w:val="none"/>
          <w:u w:val="none"/>
          <w:lang w:val="en-US" w:eastAsia="zh-CN"/>
        </w:rPr>
        <w:t>3</w:t>
      </w:r>
      <w:r>
        <w:rPr>
          <w:rFonts w:hint="eastAsia" w:ascii="仿宋" w:hAnsi="仿宋" w:eastAsia="仿宋" w:cs="Times New Roman"/>
          <w:color w:val="auto"/>
          <w:sz w:val="28"/>
          <w:szCs w:val="28"/>
          <w:highlight w:val="none"/>
          <w:u w:val="none"/>
        </w:rPr>
        <w:t>.1 中小企业政策符合《政府采购促进中小企业发展管理办法》(财库〔2020〕46号)；本项目专门面向中小企业采购。即：提供的</w:t>
      </w:r>
      <w:r>
        <w:rPr>
          <w:rFonts w:hint="eastAsia" w:ascii="仿宋" w:hAnsi="仿宋" w:eastAsia="仿宋" w:cs="Times New Roman"/>
          <w:color w:val="auto"/>
          <w:sz w:val="28"/>
          <w:szCs w:val="28"/>
          <w:highlight w:val="none"/>
          <w:u w:val="none"/>
          <w:lang w:val="en-US" w:eastAsia="zh-CN"/>
        </w:rPr>
        <w:t>服务</w:t>
      </w:r>
      <w:r>
        <w:rPr>
          <w:rFonts w:hint="eastAsia" w:ascii="仿宋" w:hAnsi="仿宋" w:eastAsia="仿宋" w:cs="Times New Roman"/>
          <w:color w:val="auto"/>
          <w:sz w:val="28"/>
          <w:szCs w:val="28"/>
          <w:highlight w:val="none"/>
          <w:u w:val="none"/>
        </w:rPr>
        <w:t>全部由符合政策要求的中小企业提供</w:t>
      </w:r>
      <w:r>
        <w:rPr>
          <w:rFonts w:hint="eastAsia" w:ascii="仿宋" w:hAnsi="仿宋" w:eastAsia="仿宋" w:cs="Times New Roman"/>
          <w:sz w:val="28"/>
          <w:szCs w:val="28"/>
          <w:highlight w:val="none"/>
          <w:lang w:val="en-US" w:eastAsia="zh-CN"/>
        </w:rPr>
        <w:t>；3.2、《关于促进残疾人就业政府采购政策的通知》(财库〔2017〕141号)；3.3、《关于政府采购支持jianyu企业发展有关问题的通知》(财库〔2014〕68号)》等政府采购政策。</w:t>
      </w:r>
    </w:p>
    <w:p>
      <w:pPr>
        <w:numPr>
          <w:ilvl w:val="0"/>
          <w:numId w:val="0"/>
        </w:num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4、投标人须提供有效的营业执照、并在人员、设备、资金等方面具有相应的能力；</w:t>
      </w:r>
    </w:p>
    <w:p>
      <w:pPr>
        <w:pStyle w:val="5"/>
        <w:numPr>
          <w:ilvl w:val="0"/>
          <w:numId w:val="0"/>
        </w:numPr>
        <w:rPr>
          <w:rFonts w:hint="eastAsia" w:ascii="仿宋" w:hAnsi="仿宋" w:eastAsia="仿宋" w:cs="Times New Roman"/>
          <w:sz w:val="28"/>
          <w:szCs w:val="28"/>
          <w:highlight w:val="none"/>
          <w:lang w:val="en-US" w:eastAsia="zh-CN" w:bidi="ar-SA"/>
        </w:rPr>
      </w:pPr>
      <w:r>
        <w:rPr>
          <w:rFonts w:hint="eastAsia" w:ascii="仿宋" w:hAnsi="仿宋" w:eastAsia="仿宋" w:cs="Times New Roman"/>
          <w:sz w:val="28"/>
          <w:szCs w:val="28"/>
          <w:highlight w:val="none"/>
          <w:lang w:val="en-US" w:eastAsia="zh-CN" w:bidi="ar-SA"/>
        </w:rPr>
        <w:t>5、要求：（1）具有履行合同所必需的设备和专业技术能力（提供加盖公章的承诺书）；</w:t>
      </w:r>
    </w:p>
    <w:p>
      <w:pPr>
        <w:pStyle w:val="5"/>
        <w:numPr>
          <w:ilvl w:val="0"/>
          <w:numId w:val="0"/>
        </w:numPr>
        <w:rPr>
          <w:rFonts w:hint="eastAsia" w:ascii="仿宋" w:hAnsi="仿宋" w:eastAsia="仿宋" w:cs="Times New Roman"/>
          <w:sz w:val="28"/>
          <w:szCs w:val="28"/>
          <w:highlight w:val="none"/>
          <w:lang w:val="en-US" w:eastAsia="zh-CN" w:bidi="ar-SA"/>
        </w:rPr>
      </w:pPr>
      <w:r>
        <w:rPr>
          <w:rFonts w:hint="eastAsia" w:ascii="仿宋" w:hAnsi="仿宋" w:eastAsia="仿宋" w:cs="Times New Roman"/>
          <w:sz w:val="28"/>
          <w:szCs w:val="28"/>
          <w:highlight w:val="none"/>
          <w:lang w:val="en-US" w:eastAsia="zh-CN" w:bidi="ar-SA"/>
        </w:rPr>
        <w:t>（2）有依法缴纳税收的良好记录（提供参加本次政府采购活动前一年内至少一个月缴纳税收的证明材料加盖公章）；</w:t>
      </w:r>
    </w:p>
    <w:p>
      <w:pPr>
        <w:pStyle w:val="5"/>
        <w:numPr>
          <w:ilvl w:val="0"/>
          <w:numId w:val="0"/>
        </w:numPr>
        <w:rPr>
          <w:rFonts w:hint="eastAsia" w:ascii="仿宋" w:hAnsi="仿宋" w:eastAsia="仿宋" w:cs="Times New Roman"/>
          <w:sz w:val="28"/>
          <w:szCs w:val="28"/>
          <w:highlight w:val="none"/>
          <w:lang w:val="en-US" w:eastAsia="zh-CN" w:bidi="ar-SA"/>
        </w:rPr>
      </w:pPr>
      <w:r>
        <w:rPr>
          <w:rFonts w:hint="eastAsia" w:ascii="仿宋" w:hAnsi="仿宋" w:eastAsia="仿宋" w:cs="Times New Roman"/>
          <w:sz w:val="28"/>
          <w:szCs w:val="28"/>
          <w:highlight w:val="none"/>
          <w:lang w:val="en-US" w:eastAsia="zh-CN" w:bidi="ar-SA"/>
        </w:rPr>
        <w:t>（3）参加政府采购活动前三年内，在经营活动中没有重大违法记录（提供承诺书加盖公章）；</w:t>
      </w:r>
    </w:p>
    <w:p>
      <w:pPr>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sz w:val="28"/>
          <w:szCs w:val="28"/>
          <w:highlight w:val="none"/>
          <w:lang w:val="en-US" w:eastAsia="zh-CN"/>
        </w:rPr>
        <w:t>6、</w:t>
      </w:r>
      <w:r>
        <w:rPr>
          <w:rFonts w:hint="eastAsia" w:ascii="仿宋" w:hAnsi="仿宋" w:eastAsia="仿宋" w:cs="Times New Roman"/>
          <w:sz w:val="28"/>
          <w:szCs w:val="28"/>
          <w:highlight w:val="none"/>
        </w:rPr>
        <w:t>本次招标</w:t>
      </w:r>
      <w:r>
        <w:rPr>
          <w:rFonts w:hint="eastAsia" w:ascii="仿宋" w:hAnsi="仿宋" w:eastAsia="仿宋" w:cs="Times New Roman"/>
          <w:sz w:val="28"/>
          <w:szCs w:val="28"/>
          <w:highlight w:val="none"/>
          <w:u w:val="single"/>
        </w:rPr>
        <w:t>不接受</w:t>
      </w:r>
      <w:r>
        <w:rPr>
          <w:rFonts w:hint="eastAsia" w:ascii="仿宋" w:hAnsi="仿宋" w:eastAsia="仿宋" w:cs="Times New Roman"/>
          <w:sz w:val="28"/>
          <w:szCs w:val="28"/>
          <w:highlight w:val="none"/>
        </w:rPr>
        <w:t>联合体投标。</w:t>
      </w:r>
    </w:p>
    <w:p>
      <w:pPr>
        <w:pStyle w:val="2"/>
        <w:numPr>
          <w:ilvl w:val="0"/>
          <w:numId w:val="0"/>
        </w:numPr>
        <w:spacing w:line="360" w:lineRule="auto"/>
        <w:rPr>
          <w:rFonts w:hint="eastAsia" w:ascii="黑体" w:hAnsi="黑体" w:eastAsia="黑体" w:cs="宋体"/>
          <w:b w:val="0"/>
          <w:bCs/>
          <w:snapToGrid/>
          <w:spacing w:val="0"/>
          <w:kern w:val="2"/>
          <w:sz w:val="28"/>
          <w:szCs w:val="28"/>
          <w:highlight w:val="none"/>
          <w:lang w:val="en-US" w:eastAsia="zh-CN" w:bidi="ar-SA"/>
        </w:rPr>
      </w:pPr>
      <w:r>
        <w:rPr>
          <w:rFonts w:hint="eastAsia" w:ascii="黑体" w:hAnsi="黑体" w:eastAsia="黑体" w:cs="宋体"/>
          <w:b w:val="0"/>
          <w:bCs/>
          <w:snapToGrid/>
          <w:spacing w:val="0"/>
          <w:kern w:val="2"/>
          <w:sz w:val="28"/>
          <w:szCs w:val="28"/>
          <w:highlight w:val="none"/>
          <w:lang w:val="en-US" w:eastAsia="zh-CN" w:bidi="ar-SA"/>
        </w:rPr>
        <w:t>三、获取采购文件</w:t>
      </w:r>
    </w:p>
    <w:p>
      <w:pPr>
        <w:spacing w:line="360" w:lineRule="auto"/>
        <w:rPr>
          <w:rFonts w:ascii="仿宋" w:hAnsi="仿宋" w:eastAsia="仿宋" w:cs="宋体"/>
          <w:sz w:val="28"/>
          <w:szCs w:val="28"/>
          <w:highlight w:val="none"/>
        </w:rPr>
      </w:pPr>
      <w:bookmarkStart w:id="13" w:name="_Toc28359015"/>
      <w:bookmarkStart w:id="14" w:name="_Toc35393632"/>
      <w:bookmarkStart w:id="15" w:name="_Toc28359092"/>
      <w:bookmarkStart w:id="16" w:name="_Toc35393801"/>
      <w:r>
        <w:rPr>
          <w:rFonts w:hint="eastAsia" w:ascii="仿宋" w:hAnsi="仿宋" w:eastAsia="仿宋" w:cs="宋体"/>
          <w:sz w:val="28"/>
          <w:szCs w:val="28"/>
          <w:highlight w:val="none"/>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15</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21</w:t>
      </w:r>
      <w:r>
        <w:rPr>
          <w:rFonts w:hint="eastAsia" w:ascii="仿宋" w:hAnsi="仿宋" w:eastAsia="仿宋" w:cs="宋体"/>
          <w:color w:val="auto"/>
          <w:sz w:val="28"/>
          <w:szCs w:val="28"/>
          <w:highlight w:val="none"/>
          <w:lang w:val="en-US" w:eastAsia="zh-CN"/>
        </w:rPr>
        <w:t>日上</w:t>
      </w:r>
      <w:r>
        <w:rPr>
          <w:rFonts w:hint="eastAsia" w:ascii="仿宋" w:hAnsi="仿宋" w:eastAsia="仿宋" w:cs="宋体"/>
          <w:sz w:val="28"/>
          <w:szCs w:val="28"/>
          <w:highlight w:val="none"/>
          <w:lang w:val="en-US" w:eastAsia="zh-CN"/>
        </w:rPr>
        <w:t>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地点：新疆政府采购网-政采云平台（https://www.zcygov.cn）</w:t>
      </w:r>
    </w:p>
    <w:p>
      <w:pPr>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方式：供应商登录政采云平台https://www.zcygov.cn/在线申请获取采购文件（进入“项目采购”应用，在获取采购文件菜单中选择项目，申请获取采购文件）</w:t>
      </w:r>
    </w:p>
    <w:bookmarkEnd w:id="13"/>
    <w:bookmarkEnd w:id="14"/>
    <w:bookmarkEnd w:id="15"/>
    <w:bookmarkEnd w:id="16"/>
    <w:p>
      <w:pPr>
        <w:pStyle w:val="2"/>
        <w:numPr>
          <w:ilvl w:val="0"/>
          <w:numId w:val="0"/>
        </w:numPr>
        <w:spacing w:line="360" w:lineRule="auto"/>
        <w:rPr>
          <w:rFonts w:hint="eastAsia" w:ascii="黑体" w:hAnsi="黑体" w:eastAsia="黑体" w:cs="宋体"/>
          <w:b w:val="0"/>
          <w:bCs/>
          <w:snapToGrid/>
          <w:spacing w:val="0"/>
          <w:kern w:val="2"/>
          <w:sz w:val="28"/>
          <w:szCs w:val="28"/>
          <w:highlight w:val="none"/>
          <w:lang w:val="en-US" w:eastAsia="zh-CN" w:bidi="ar-SA"/>
        </w:rPr>
      </w:pPr>
      <w:bookmarkStart w:id="17" w:name="_Toc28359017"/>
      <w:bookmarkStart w:id="18" w:name="_Toc35393634"/>
      <w:bookmarkStart w:id="19" w:name="_Toc28359094"/>
      <w:bookmarkStart w:id="20" w:name="_Toc35393803"/>
      <w:r>
        <w:rPr>
          <w:rFonts w:hint="eastAsia" w:ascii="黑体" w:hAnsi="黑体" w:eastAsia="黑体" w:cs="宋体"/>
          <w:b w:val="0"/>
          <w:bCs/>
          <w:snapToGrid/>
          <w:spacing w:val="0"/>
          <w:kern w:val="2"/>
          <w:sz w:val="28"/>
          <w:szCs w:val="28"/>
          <w:highlight w:val="none"/>
          <w:lang w:val="en-US" w:eastAsia="zh-CN" w:bidi="ar-SA"/>
        </w:rPr>
        <w:t>四、提交投标文件截止时间、开标时间和地点</w:t>
      </w:r>
    </w:p>
    <w:p>
      <w:pPr>
        <w:rPr>
          <w:rFonts w:hint="eastAsia" w:ascii="仿宋" w:hAnsi="仿宋" w:eastAsia="仿宋"/>
          <w:sz w:val="28"/>
          <w:szCs w:val="28"/>
          <w:highlight w:val="none"/>
          <w:lang w:val="en-US" w:eastAsia="zh-CN"/>
        </w:rPr>
      </w:pPr>
      <w:r>
        <w:rPr>
          <w:rFonts w:hint="eastAsia" w:ascii="仿宋" w:hAnsi="仿宋" w:eastAsia="仿宋"/>
          <w:sz w:val="28"/>
          <w:szCs w:val="28"/>
          <w:highlight w:val="none"/>
        </w:rPr>
        <w:t>截止时间：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sz w:val="28"/>
          <w:szCs w:val="28"/>
          <w:highlight w:val="none"/>
        </w:rPr>
        <w:t>（北京时间）</w:t>
      </w:r>
      <w:r>
        <w:rPr>
          <w:rFonts w:hint="eastAsia" w:ascii="仿宋" w:hAnsi="仿宋" w:eastAsia="仿宋"/>
          <w:sz w:val="28"/>
          <w:szCs w:val="28"/>
          <w:highlight w:val="none"/>
          <w:lang w:val="en-US" w:eastAsia="zh-CN"/>
        </w:rPr>
        <w:t xml:space="preserve"> </w:t>
      </w:r>
    </w:p>
    <w:p>
      <w:pPr>
        <w:spacing w:line="360" w:lineRule="auto"/>
        <w:rPr>
          <w:rFonts w:hint="eastAsia" w:ascii="仿宋" w:hAnsi="仿宋" w:eastAsia="仿宋"/>
          <w:sz w:val="28"/>
          <w:szCs w:val="28"/>
          <w:highlight w:val="none"/>
        </w:rPr>
      </w:pPr>
      <w:r>
        <w:rPr>
          <w:rFonts w:hint="eastAsia" w:ascii="仿宋" w:hAnsi="仿宋" w:eastAsia="仿宋"/>
          <w:sz w:val="28"/>
          <w:szCs w:val="28"/>
          <w:highlight w:val="none"/>
        </w:rPr>
        <w:t>投标地点：新疆政府采购网-政采云平台（https://www.zcygov.cn）</w:t>
      </w:r>
    </w:p>
    <w:p>
      <w:pPr>
        <w:spacing w:line="360" w:lineRule="auto"/>
        <w:rPr>
          <w:rFonts w:hint="eastAsia" w:ascii="仿宋" w:hAnsi="仿宋" w:eastAsia="仿宋"/>
          <w:sz w:val="28"/>
          <w:szCs w:val="28"/>
          <w:highlight w:val="none"/>
        </w:rPr>
      </w:pPr>
      <w:r>
        <w:rPr>
          <w:rFonts w:hint="eastAsia" w:ascii="仿宋" w:hAnsi="仿宋" w:eastAsia="仿宋"/>
          <w:sz w:val="28"/>
          <w:szCs w:val="28"/>
          <w:highlight w:val="none"/>
        </w:rPr>
        <w:t>开标地点：新疆政府采购网-政采云平台（https://www.zcygov.cn）</w:t>
      </w:r>
    </w:p>
    <w:p>
      <w:pPr>
        <w:spacing w:line="360" w:lineRule="auto"/>
        <w:rPr>
          <w:rFonts w:hint="eastAsia" w:ascii="黑体" w:hAnsi="黑体" w:cs="宋体"/>
          <w:b w:val="0"/>
          <w:color w:val="auto"/>
          <w:sz w:val="28"/>
          <w:szCs w:val="28"/>
          <w:highlight w:val="none"/>
        </w:rPr>
      </w:pPr>
      <w:r>
        <w:rPr>
          <w:rFonts w:hint="eastAsia" w:ascii="黑体" w:hAnsi="黑体" w:eastAsia="黑体" w:cs="宋体"/>
          <w:b w:val="0"/>
          <w:bCs/>
          <w:kern w:val="2"/>
          <w:sz w:val="28"/>
          <w:szCs w:val="28"/>
          <w:highlight w:val="none"/>
          <w:lang w:val="en-US" w:eastAsia="zh-CN" w:bidi="ar-SA"/>
        </w:rPr>
        <w:t>五、公告期限</w:t>
      </w:r>
      <w:bookmarkEnd w:id="17"/>
      <w:bookmarkEnd w:id="18"/>
      <w:bookmarkEnd w:id="19"/>
      <w:bookmarkEnd w:id="20"/>
    </w:p>
    <w:p>
      <w:pPr>
        <w:pStyle w:val="2"/>
        <w:numPr>
          <w:ilvl w:val="0"/>
          <w:numId w:val="0"/>
        </w:numPr>
        <w:spacing w:line="360" w:lineRule="auto"/>
        <w:ind w:leftChars="0" w:right="240" w:rightChars="0"/>
        <w:rPr>
          <w:rFonts w:hint="eastAsia" w:ascii="仿宋" w:hAnsi="仿宋" w:eastAsia="仿宋" w:cs="宋体"/>
          <w:b w:val="0"/>
          <w:bCs w:val="0"/>
          <w:snapToGrid/>
          <w:color w:val="auto"/>
          <w:spacing w:val="0"/>
          <w:sz w:val="28"/>
          <w:szCs w:val="28"/>
          <w:highlight w:val="none"/>
          <w:lang w:val="en-US" w:eastAsia="zh-CN" w:bidi="ar-SA"/>
        </w:rPr>
      </w:pPr>
      <w:r>
        <w:rPr>
          <w:rFonts w:hint="eastAsia" w:ascii="仿宋" w:hAnsi="仿宋" w:eastAsia="仿宋" w:cs="宋体"/>
          <w:b w:val="0"/>
          <w:bCs w:val="0"/>
          <w:snapToGrid/>
          <w:color w:val="auto"/>
          <w:spacing w:val="0"/>
          <w:sz w:val="28"/>
          <w:szCs w:val="28"/>
          <w:highlight w:val="none"/>
          <w:lang w:val="en-US" w:eastAsia="zh-CN" w:bidi="ar-SA"/>
        </w:rPr>
        <w:t>自本公告发布之日起5个工作日。</w:t>
      </w:r>
    </w:p>
    <w:p>
      <w:pPr>
        <w:pStyle w:val="2"/>
        <w:numPr>
          <w:ilvl w:val="0"/>
          <w:numId w:val="1"/>
        </w:numPr>
        <w:spacing w:line="360" w:lineRule="auto"/>
        <w:rPr>
          <w:rFonts w:hint="eastAsia" w:ascii="黑体" w:hAnsi="黑体" w:eastAsia="黑体" w:cs="宋体"/>
          <w:b w:val="0"/>
          <w:bCs/>
          <w:snapToGrid/>
          <w:spacing w:val="0"/>
          <w:kern w:val="2"/>
          <w:sz w:val="28"/>
          <w:szCs w:val="28"/>
          <w:highlight w:val="none"/>
          <w:lang w:val="en-US" w:eastAsia="zh-CN" w:bidi="ar-SA"/>
        </w:rPr>
      </w:pPr>
      <w:bookmarkStart w:id="21" w:name="_Toc35393804"/>
      <w:bookmarkStart w:id="22" w:name="_Toc35393635"/>
      <w:r>
        <w:rPr>
          <w:rFonts w:hint="eastAsia" w:ascii="黑体" w:hAnsi="黑体" w:eastAsia="黑体" w:cs="宋体"/>
          <w:b w:val="0"/>
          <w:bCs/>
          <w:snapToGrid/>
          <w:spacing w:val="0"/>
          <w:kern w:val="2"/>
          <w:sz w:val="28"/>
          <w:szCs w:val="28"/>
          <w:highlight w:val="none"/>
          <w:lang w:val="en-US" w:eastAsia="zh-CN" w:bidi="ar-SA"/>
        </w:rPr>
        <w:t>其他补充事宜</w:t>
      </w:r>
      <w:bookmarkEnd w:id="21"/>
      <w:bookmarkEnd w:id="22"/>
    </w:p>
    <w:p>
      <w:pPr>
        <w:numPr>
          <w:ilvl w:val="0"/>
          <w:numId w:val="0"/>
        </w:numPr>
        <w:spacing w:line="360" w:lineRule="auto"/>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获取</w:t>
      </w:r>
      <w:r>
        <w:rPr>
          <w:rFonts w:hint="eastAsia" w:ascii="仿宋" w:hAnsi="仿宋" w:eastAsia="仿宋" w:cs="仿宋"/>
          <w:i w:val="0"/>
          <w:iCs w:val="0"/>
          <w:caps w:val="0"/>
          <w:color w:val="auto"/>
          <w:spacing w:val="0"/>
          <w:sz w:val="27"/>
          <w:szCs w:val="27"/>
          <w:highlight w:val="none"/>
        </w:rPr>
        <w:t>时间：</w:t>
      </w:r>
      <w:r>
        <w:rPr>
          <w:rFonts w:hint="eastAsia" w:ascii="仿宋" w:hAnsi="仿宋" w:eastAsia="仿宋" w:cs="仿宋"/>
          <w:i w:val="0"/>
          <w:iCs w:val="0"/>
          <w:caps w:val="0"/>
          <w:color w:val="auto"/>
          <w:spacing w:val="0"/>
          <w:sz w:val="27"/>
          <w:szCs w:val="27"/>
          <w:highlight w:val="none"/>
          <w:lang w:val="en-US" w:eastAsia="zh-CN"/>
        </w:rPr>
        <w:t>2023年12月15日至2023年12月21日上午10:00-13：30，下午16：00-19:00</w:t>
      </w:r>
      <w:r>
        <w:rPr>
          <w:rFonts w:hint="eastAsia" w:ascii="仿宋" w:hAnsi="仿宋" w:eastAsia="仿宋" w:cs="仿宋"/>
          <w:i w:val="0"/>
          <w:iCs w:val="0"/>
          <w:caps w:val="0"/>
          <w:color w:val="auto"/>
          <w:spacing w:val="0"/>
          <w:sz w:val="27"/>
          <w:szCs w:val="27"/>
          <w:highlight w:val="none"/>
        </w:rPr>
        <w:t>（北京时间</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i w:val="0"/>
          <w:iCs w:val="0"/>
          <w:caps w:val="0"/>
          <w:color w:val="auto"/>
          <w:spacing w:val="0"/>
          <w:sz w:val="27"/>
          <w:szCs w:val="27"/>
          <w:highlight w:val="none"/>
          <w:lang w:val="en-US" w:eastAsia="zh-CN"/>
        </w:rPr>
        <w:t>法定节假日除外</w:t>
      </w:r>
      <w:r>
        <w:rPr>
          <w:rFonts w:hint="eastAsia" w:ascii="仿宋" w:hAnsi="仿宋" w:eastAsia="仿宋" w:cs="仿宋"/>
          <w:i w:val="0"/>
          <w:iCs w:val="0"/>
          <w:caps w:val="0"/>
          <w:color w:val="auto"/>
          <w:spacing w:val="0"/>
          <w:sz w:val="27"/>
          <w:szCs w:val="27"/>
          <w:highlight w:val="none"/>
        </w:rPr>
        <w:t xml:space="preserve"> ）</w:t>
      </w:r>
    </w:p>
    <w:p>
      <w:pPr>
        <w:numPr>
          <w:ilvl w:val="0"/>
          <w:numId w:val="2"/>
        </w:numPr>
        <w:spacing w:line="360" w:lineRule="auto"/>
        <w:rPr>
          <w:rFonts w:hint="eastAsia" w:ascii="仿宋" w:hAnsi="仿宋" w:eastAsia="仿宋" w:cs="宋体"/>
          <w:color w:val="auto"/>
          <w:kern w:val="0"/>
          <w:sz w:val="28"/>
          <w:szCs w:val="28"/>
          <w:highlight w:val="none"/>
        </w:rPr>
      </w:pPr>
      <w:bookmarkStart w:id="23" w:name="_Toc28359095"/>
      <w:bookmarkStart w:id="24" w:name="_Toc35393636"/>
      <w:bookmarkStart w:id="25" w:name="_Toc35393805"/>
      <w:bookmarkStart w:id="26" w:name="_Toc28359018"/>
      <w:r>
        <w:rPr>
          <w:rFonts w:ascii="仿宋" w:hAnsi="仿宋" w:eastAsia="仿宋" w:cs="仿宋"/>
          <w:i w:val="0"/>
          <w:iCs w:val="0"/>
          <w:caps w:val="0"/>
          <w:color w:val="auto"/>
          <w:spacing w:val="0"/>
          <w:sz w:val="27"/>
          <w:szCs w:val="27"/>
          <w:highlight w:val="none"/>
        </w:rPr>
        <w:t>本项目实行网上投标，采用电子投标文件；</w:t>
      </w:r>
      <w:r>
        <w:rPr>
          <w:rFonts w:hint="eastAsia" w:ascii="仿宋" w:hAnsi="仿宋" w:eastAsia="仿宋" w:cs="宋体"/>
          <w:color w:val="auto"/>
          <w:kern w:val="0"/>
          <w:sz w:val="28"/>
          <w:szCs w:val="28"/>
          <w:highlight w:val="none"/>
        </w:rPr>
        <w:t>投标供应商需要使用CA加密设备，供应商可通过新疆数字证书认证中心官网（https://www.xjca.com.cn/）或下载“新疆政务通”APP自行进行申领。</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本项目实行网上投标，采用加密电子投标文件(供应商须使用CA加密设备通过政采云电子投标客户端制作投标文件)。若供应商参与投标，自行承担投标一切费用。</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供应商应当在投标截止时间前，将生成的“电子加密响应文件”上传递交至“政府采购云平台”，投标截止时间以后上传递交响应文件将被“政府采购云平台”拒收。</w:t>
      </w:r>
    </w:p>
    <w:p>
      <w:pPr>
        <w:numPr>
          <w:ilvl w:val="0"/>
          <w:numId w:val="2"/>
        </w:numPr>
        <w:spacing w:line="360" w:lineRule="auto"/>
        <w:rPr>
          <w:rFonts w:hint="eastAsia"/>
          <w:color w:val="auto"/>
          <w:highlight w:val="none"/>
        </w:rPr>
      </w:pPr>
      <w:r>
        <w:rPr>
          <w:rFonts w:ascii="仿宋" w:hAnsi="仿宋" w:eastAsia="仿宋" w:cs="仿宋"/>
          <w:i w:val="0"/>
          <w:iCs w:val="0"/>
          <w:caps w:val="0"/>
          <w:color w:val="auto"/>
          <w:spacing w:val="0"/>
          <w:sz w:val="27"/>
          <w:szCs w:val="27"/>
          <w:highlight w:val="none"/>
        </w:rPr>
        <w:t>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w:t>
      </w:r>
      <w:r>
        <w:rPr>
          <w:rFonts w:hint="eastAsia" w:ascii="仿宋" w:hAnsi="仿宋" w:eastAsia="仿宋" w:cs="仿宋"/>
          <w:i w:val="0"/>
          <w:iCs w:val="0"/>
          <w:caps w:val="0"/>
          <w:color w:val="auto"/>
          <w:spacing w:val="0"/>
          <w:sz w:val="27"/>
          <w:szCs w:val="27"/>
          <w:highlight w:val="none"/>
        </w:rPr>
        <w:t>  </w:t>
      </w:r>
    </w:p>
    <w:p>
      <w:pPr>
        <w:pStyle w:val="2"/>
        <w:numPr>
          <w:ilvl w:val="0"/>
          <w:numId w:val="0"/>
        </w:numPr>
        <w:spacing w:line="360" w:lineRule="auto"/>
        <w:rPr>
          <w:rFonts w:hint="eastAsia" w:ascii="黑体" w:hAnsi="黑体" w:eastAsia="黑体" w:cs="宋体"/>
          <w:b w:val="0"/>
          <w:bCs/>
          <w:snapToGrid/>
          <w:spacing w:val="0"/>
          <w:kern w:val="2"/>
          <w:sz w:val="28"/>
          <w:szCs w:val="28"/>
          <w:highlight w:val="none"/>
          <w:lang w:val="en-US" w:eastAsia="zh-CN" w:bidi="ar-SA"/>
        </w:rPr>
      </w:pPr>
      <w:r>
        <w:rPr>
          <w:rFonts w:hint="eastAsia" w:ascii="黑体" w:hAnsi="黑体" w:eastAsia="黑体" w:cs="宋体"/>
          <w:b w:val="0"/>
          <w:bCs/>
          <w:snapToGrid/>
          <w:spacing w:val="0"/>
          <w:kern w:val="2"/>
          <w:sz w:val="28"/>
          <w:szCs w:val="28"/>
          <w:highlight w:val="none"/>
          <w:lang w:val="en-US" w:eastAsia="zh-CN" w:bidi="ar-SA"/>
        </w:rPr>
        <w:t>七、 凡对本次采购提出询问，请按以下方式联系。</w:t>
      </w:r>
      <w:bookmarkEnd w:id="9"/>
      <w:bookmarkEnd w:id="10"/>
      <w:bookmarkEnd w:id="11"/>
      <w:bookmarkEnd w:id="12"/>
      <w:bookmarkEnd w:id="23"/>
      <w:bookmarkEnd w:id="24"/>
      <w:bookmarkEnd w:id="25"/>
      <w:bookmarkEnd w:id="26"/>
      <w:bookmarkStart w:id="27" w:name="_Toc35393806"/>
      <w:bookmarkStart w:id="28" w:name="_Toc28359019"/>
      <w:bookmarkStart w:id="29" w:name="_Toc28359096"/>
      <w:bookmarkStart w:id="30" w:name="_Toc35393637"/>
      <w:bookmarkStart w:id="31" w:name="_Toc35393638"/>
      <w:bookmarkStart w:id="32" w:name="_Toc35393807"/>
      <w:bookmarkStart w:id="33" w:name="_Toc28359097"/>
      <w:bookmarkStart w:id="34" w:name="_Toc28359020"/>
    </w:p>
    <w:p>
      <w:pPr>
        <w:numPr>
          <w:ilvl w:val="0"/>
          <w:numId w:val="0"/>
        </w:numPr>
        <w:spacing w:line="360" w:lineRule="auto"/>
        <w:ind w:firstLine="560" w:firstLineChars="200"/>
        <w:rPr>
          <w:rFonts w:ascii="仿宋" w:hAnsi="仿宋" w:eastAsia="仿宋" w:cs="宋体"/>
          <w:b w:val="0"/>
          <w:sz w:val="28"/>
          <w:szCs w:val="28"/>
          <w:highlight w:val="none"/>
        </w:rPr>
      </w:pPr>
      <w:r>
        <w:rPr>
          <w:rFonts w:hint="eastAsia" w:ascii="仿宋" w:hAnsi="仿宋" w:eastAsia="仿宋" w:cs="宋体"/>
          <w:b w:val="0"/>
          <w:sz w:val="28"/>
          <w:szCs w:val="28"/>
          <w:highlight w:val="none"/>
        </w:rPr>
        <w:t>1.采购人信息</w:t>
      </w:r>
      <w:bookmarkEnd w:id="27"/>
      <w:bookmarkEnd w:id="28"/>
      <w:bookmarkEnd w:id="29"/>
      <w:bookmarkEnd w:id="30"/>
    </w:p>
    <w:p>
      <w:pPr>
        <w:spacing w:line="360" w:lineRule="auto"/>
        <w:ind w:left="1129" w:leftChars="371" w:hanging="350" w:hangingChars="125"/>
        <w:jc w:val="left"/>
        <w:rPr>
          <w:rFonts w:ascii="仿宋" w:hAnsi="仿宋" w:eastAsia="仿宋"/>
          <w:sz w:val="28"/>
          <w:szCs w:val="28"/>
          <w:highlight w:val="none"/>
          <w:u w:val="single"/>
        </w:rPr>
      </w:pPr>
      <w:r>
        <w:rPr>
          <w:rFonts w:hint="eastAsia" w:ascii="仿宋" w:hAnsi="仿宋" w:eastAsia="仿宋"/>
          <w:sz w:val="28"/>
          <w:szCs w:val="28"/>
          <w:highlight w:val="none"/>
        </w:rPr>
        <w:t>名    称：</w:t>
      </w:r>
      <w:r>
        <w:rPr>
          <w:rFonts w:hint="eastAsia" w:ascii="仿宋" w:hAnsi="仿宋" w:eastAsia="仿宋" w:cs="Times New Roman"/>
          <w:sz w:val="28"/>
          <w:szCs w:val="28"/>
          <w:highlight w:val="none"/>
          <w:u w:val="single"/>
          <w:lang w:eastAsia="zh-CN"/>
        </w:rPr>
        <w:t>吉木乃县住房和城乡建设局</w:t>
      </w:r>
      <w:r>
        <w:rPr>
          <w:rFonts w:hint="eastAsia" w:ascii="仿宋" w:hAnsi="仿宋" w:eastAsia="仿宋"/>
          <w:sz w:val="28"/>
          <w:szCs w:val="28"/>
          <w:highlight w:val="none"/>
        </w:rPr>
        <w:t> </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 系 人：</w:t>
      </w:r>
      <w:r>
        <w:rPr>
          <w:rFonts w:hint="eastAsia" w:ascii="仿宋" w:hAnsi="仿宋" w:eastAsia="仿宋"/>
          <w:sz w:val="28"/>
          <w:szCs w:val="28"/>
          <w:highlight w:val="none"/>
          <w:u w:val="single"/>
          <w:lang w:val="en-US" w:eastAsia="zh-CN"/>
        </w:rPr>
        <w:t xml:space="preserve">张继鹏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 xml:space="preserve">0906-6191768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u w:val="single"/>
        </w:rPr>
        <w:t xml:space="preserve"> </w:t>
      </w:r>
    </w:p>
    <w:p>
      <w:pPr>
        <w:pStyle w:val="2"/>
        <w:numPr>
          <w:ilvl w:val="0"/>
          <w:numId w:val="0"/>
        </w:numPr>
        <w:spacing w:line="360" w:lineRule="auto"/>
        <w:ind w:leftChars="300" w:right="240" w:rightChars="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1"/>
      <w:bookmarkEnd w:id="32"/>
      <w:bookmarkEnd w:id="33"/>
      <w:bookmarkEnd w:id="34"/>
      <w:bookmarkStart w:id="35" w:name="_GoBack"/>
      <w:bookmarkEnd w:id="35"/>
    </w:p>
    <w:p>
      <w:pPr>
        <w:spacing w:line="360" w:lineRule="auto"/>
        <w:ind w:firstLine="840" w:firstLineChars="300"/>
        <w:jc w:val="left"/>
        <w:rPr>
          <w:rFonts w:ascii="仿宋" w:hAnsi="仿宋" w:eastAsia="仿宋"/>
          <w:sz w:val="28"/>
          <w:szCs w:val="28"/>
          <w:highlight w:val="none"/>
          <w:u w:val="single"/>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spacing w:line="360" w:lineRule="auto"/>
        <w:ind w:left="1129" w:leftChars="371" w:hanging="350" w:hangingChars="125"/>
        <w:jc w:val="left"/>
        <w:rPr>
          <w:rFonts w:ascii="仿宋" w:hAnsi="仿宋" w:eastAsia="仿宋"/>
          <w:sz w:val="28"/>
          <w:szCs w:val="28"/>
          <w:highlight w:val="none"/>
          <w:u w:val="single"/>
        </w:rPr>
      </w:pPr>
      <w:r>
        <w:rPr>
          <w:rFonts w:hint="eastAsia" w:ascii="仿宋" w:hAnsi="仿宋" w:eastAsia="仿宋"/>
          <w:sz w:val="28"/>
          <w:szCs w:val="28"/>
          <w:highlight w:val="none"/>
        </w:rPr>
        <w:t>联 系 人：</w:t>
      </w:r>
      <w:r>
        <w:rPr>
          <w:rFonts w:hint="eastAsia" w:ascii="仿宋" w:hAnsi="仿宋" w:eastAsia="仿宋"/>
          <w:sz w:val="28"/>
          <w:szCs w:val="28"/>
          <w:highlight w:val="none"/>
          <w:u w:val="single"/>
          <w:lang w:val="en-US" w:eastAsia="zh-CN"/>
        </w:rPr>
        <w:t>张晶</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p>
    <w:p>
      <w:pPr>
        <w:spacing w:line="360" w:lineRule="auto"/>
        <w:ind w:left="1129" w:leftChars="371" w:hanging="350" w:hangingChars="125"/>
        <w:jc w:val="left"/>
        <w:rPr>
          <w:rFonts w:hint="eastAsia"/>
          <w:b/>
          <w:bCs/>
          <w:sz w:val="30"/>
          <w:szCs w:val="30"/>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13095016175</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A7DF2"/>
    <w:multiLevelType w:val="singleLevel"/>
    <w:tmpl w:val="D10A7DF2"/>
    <w:lvl w:ilvl="0" w:tentative="0">
      <w:start w:val="1"/>
      <w:numFmt w:val="decimal"/>
      <w:lvlText w:val="%1."/>
      <w:lvlJc w:val="left"/>
      <w:pPr>
        <w:tabs>
          <w:tab w:val="left" w:pos="312"/>
        </w:tabs>
      </w:pPr>
    </w:lvl>
  </w:abstractNum>
  <w:abstractNum w:abstractNumId="1">
    <w:nsid w:val="4F3B4297"/>
    <w:multiLevelType w:val="singleLevel"/>
    <w:tmpl w:val="4F3B4297"/>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DgxZWFiNmMzZjdkYjg1OTllYTA1NjBmNTI1ODUifQ=="/>
  </w:docVars>
  <w:rsids>
    <w:rsidRoot w:val="125377FE"/>
    <w:rsid w:val="0000120A"/>
    <w:rsid w:val="00017178"/>
    <w:rsid w:val="000377F5"/>
    <w:rsid w:val="000811E9"/>
    <w:rsid w:val="000B1170"/>
    <w:rsid w:val="0012125F"/>
    <w:rsid w:val="00164717"/>
    <w:rsid w:val="001A503F"/>
    <w:rsid w:val="00364257"/>
    <w:rsid w:val="003A04FD"/>
    <w:rsid w:val="003A7EEA"/>
    <w:rsid w:val="004A5F12"/>
    <w:rsid w:val="005152EB"/>
    <w:rsid w:val="005E07F5"/>
    <w:rsid w:val="00603251"/>
    <w:rsid w:val="00660ED9"/>
    <w:rsid w:val="008262AC"/>
    <w:rsid w:val="008C5DA9"/>
    <w:rsid w:val="008F0100"/>
    <w:rsid w:val="00975143"/>
    <w:rsid w:val="009949F3"/>
    <w:rsid w:val="009A451A"/>
    <w:rsid w:val="009B1EC4"/>
    <w:rsid w:val="009E60C9"/>
    <w:rsid w:val="00A40483"/>
    <w:rsid w:val="00A71BAF"/>
    <w:rsid w:val="00A92515"/>
    <w:rsid w:val="00B609CF"/>
    <w:rsid w:val="00C21054"/>
    <w:rsid w:val="00C56E20"/>
    <w:rsid w:val="00CA0A61"/>
    <w:rsid w:val="00D71E45"/>
    <w:rsid w:val="00DF0A53"/>
    <w:rsid w:val="00EB5745"/>
    <w:rsid w:val="00EC2E3F"/>
    <w:rsid w:val="00EC7228"/>
    <w:rsid w:val="01203FAE"/>
    <w:rsid w:val="01541EA9"/>
    <w:rsid w:val="01A66EAA"/>
    <w:rsid w:val="01C909B1"/>
    <w:rsid w:val="0213141D"/>
    <w:rsid w:val="026A40B0"/>
    <w:rsid w:val="027D30B0"/>
    <w:rsid w:val="02922C89"/>
    <w:rsid w:val="02D101ED"/>
    <w:rsid w:val="035F4FF1"/>
    <w:rsid w:val="03A6204D"/>
    <w:rsid w:val="04223B99"/>
    <w:rsid w:val="049319EB"/>
    <w:rsid w:val="04AB2B69"/>
    <w:rsid w:val="04B91F33"/>
    <w:rsid w:val="04EC0530"/>
    <w:rsid w:val="05322502"/>
    <w:rsid w:val="053E0EA6"/>
    <w:rsid w:val="055B00E8"/>
    <w:rsid w:val="056612BC"/>
    <w:rsid w:val="057E23D3"/>
    <w:rsid w:val="059C702E"/>
    <w:rsid w:val="05C84C14"/>
    <w:rsid w:val="065344DE"/>
    <w:rsid w:val="06775E75"/>
    <w:rsid w:val="06DF0467"/>
    <w:rsid w:val="0764038B"/>
    <w:rsid w:val="07674AAB"/>
    <w:rsid w:val="07C733D5"/>
    <w:rsid w:val="07EA3EFF"/>
    <w:rsid w:val="08A36266"/>
    <w:rsid w:val="08BB45BC"/>
    <w:rsid w:val="08DB7207"/>
    <w:rsid w:val="094F44E7"/>
    <w:rsid w:val="096E3F01"/>
    <w:rsid w:val="0A2A37A7"/>
    <w:rsid w:val="0A301C24"/>
    <w:rsid w:val="0A747118"/>
    <w:rsid w:val="0A96708F"/>
    <w:rsid w:val="0AE778EA"/>
    <w:rsid w:val="0B2D79F3"/>
    <w:rsid w:val="0B68162A"/>
    <w:rsid w:val="0C0149DC"/>
    <w:rsid w:val="0C043D5F"/>
    <w:rsid w:val="0C1B3CF0"/>
    <w:rsid w:val="0C40574A"/>
    <w:rsid w:val="0C4D5E73"/>
    <w:rsid w:val="0C5F46EA"/>
    <w:rsid w:val="0C807FF6"/>
    <w:rsid w:val="0C9B1A0C"/>
    <w:rsid w:val="0CB57365"/>
    <w:rsid w:val="0D0B5B12"/>
    <w:rsid w:val="0D185FB6"/>
    <w:rsid w:val="0D376A3C"/>
    <w:rsid w:val="0D690A8B"/>
    <w:rsid w:val="0DB776B6"/>
    <w:rsid w:val="0DC65512"/>
    <w:rsid w:val="0DEE2D3E"/>
    <w:rsid w:val="0E934D27"/>
    <w:rsid w:val="0EA70AC6"/>
    <w:rsid w:val="0EB019C6"/>
    <w:rsid w:val="0EF6634E"/>
    <w:rsid w:val="0F4B48EC"/>
    <w:rsid w:val="0F515C7A"/>
    <w:rsid w:val="0F563A4D"/>
    <w:rsid w:val="0F8031D8"/>
    <w:rsid w:val="0FC31364"/>
    <w:rsid w:val="101271B8"/>
    <w:rsid w:val="103732A8"/>
    <w:rsid w:val="1063278C"/>
    <w:rsid w:val="110E0BB4"/>
    <w:rsid w:val="112E36EB"/>
    <w:rsid w:val="11487B58"/>
    <w:rsid w:val="11A841EF"/>
    <w:rsid w:val="121948A1"/>
    <w:rsid w:val="12280B50"/>
    <w:rsid w:val="125377FE"/>
    <w:rsid w:val="12844282"/>
    <w:rsid w:val="130A70C5"/>
    <w:rsid w:val="130C6140"/>
    <w:rsid w:val="13255454"/>
    <w:rsid w:val="13A04ADA"/>
    <w:rsid w:val="13AC7923"/>
    <w:rsid w:val="13BE2381"/>
    <w:rsid w:val="140164B1"/>
    <w:rsid w:val="14385D1A"/>
    <w:rsid w:val="14E8498B"/>
    <w:rsid w:val="15156F73"/>
    <w:rsid w:val="15192D96"/>
    <w:rsid w:val="15301E0F"/>
    <w:rsid w:val="156C55BC"/>
    <w:rsid w:val="15712BD2"/>
    <w:rsid w:val="15A97B6B"/>
    <w:rsid w:val="15E96C0C"/>
    <w:rsid w:val="16B0772A"/>
    <w:rsid w:val="16C64858"/>
    <w:rsid w:val="17084E70"/>
    <w:rsid w:val="17AF34C9"/>
    <w:rsid w:val="183116C9"/>
    <w:rsid w:val="1886032D"/>
    <w:rsid w:val="19151255"/>
    <w:rsid w:val="19FB0CBC"/>
    <w:rsid w:val="1A774CD2"/>
    <w:rsid w:val="1A952666"/>
    <w:rsid w:val="1AB26FF1"/>
    <w:rsid w:val="1ACD22E2"/>
    <w:rsid w:val="1AD0039B"/>
    <w:rsid w:val="1AF14605"/>
    <w:rsid w:val="1B6B3C20"/>
    <w:rsid w:val="1C006A5E"/>
    <w:rsid w:val="1C70418F"/>
    <w:rsid w:val="1CA4388D"/>
    <w:rsid w:val="1CDF0421"/>
    <w:rsid w:val="1CED0125"/>
    <w:rsid w:val="1D70376F"/>
    <w:rsid w:val="1D7F76E1"/>
    <w:rsid w:val="1D830302"/>
    <w:rsid w:val="1D9938B3"/>
    <w:rsid w:val="1DCA2E80"/>
    <w:rsid w:val="1DDA765C"/>
    <w:rsid w:val="1E360515"/>
    <w:rsid w:val="1E8656DB"/>
    <w:rsid w:val="1F2034C6"/>
    <w:rsid w:val="1F4C5B16"/>
    <w:rsid w:val="1F75235C"/>
    <w:rsid w:val="1FE87F35"/>
    <w:rsid w:val="1FF47333"/>
    <w:rsid w:val="1FF70178"/>
    <w:rsid w:val="20154141"/>
    <w:rsid w:val="2023335D"/>
    <w:rsid w:val="20B16DDB"/>
    <w:rsid w:val="20BC1B88"/>
    <w:rsid w:val="20F533D1"/>
    <w:rsid w:val="20F6084F"/>
    <w:rsid w:val="211C6108"/>
    <w:rsid w:val="212136FE"/>
    <w:rsid w:val="21637E1B"/>
    <w:rsid w:val="21673DEA"/>
    <w:rsid w:val="21F459FD"/>
    <w:rsid w:val="220372A7"/>
    <w:rsid w:val="221D4BE2"/>
    <w:rsid w:val="225F2E73"/>
    <w:rsid w:val="22672DA9"/>
    <w:rsid w:val="2280506E"/>
    <w:rsid w:val="22CC4667"/>
    <w:rsid w:val="22D402FC"/>
    <w:rsid w:val="236B775D"/>
    <w:rsid w:val="239D2DE4"/>
    <w:rsid w:val="245D47CA"/>
    <w:rsid w:val="245F009A"/>
    <w:rsid w:val="252437BD"/>
    <w:rsid w:val="25E5002C"/>
    <w:rsid w:val="264B015C"/>
    <w:rsid w:val="2697025C"/>
    <w:rsid w:val="26B2533B"/>
    <w:rsid w:val="26C51673"/>
    <w:rsid w:val="26D3522B"/>
    <w:rsid w:val="27402404"/>
    <w:rsid w:val="278B7B24"/>
    <w:rsid w:val="27911DFD"/>
    <w:rsid w:val="27F07987"/>
    <w:rsid w:val="27F33729"/>
    <w:rsid w:val="283A32F8"/>
    <w:rsid w:val="286173B6"/>
    <w:rsid w:val="294E0E09"/>
    <w:rsid w:val="29CF1699"/>
    <w:rsid w:val="2A033900"/>
    <w:rsid w:val="2A38581F"/>
    <w:rsid w:val="2AB00E1E"/>
    <w:rsid w:val="2BD17045"/>
    <w:rsid w:val="2C8903AA"/>
    <w:rsid w:val="2CD43C50"/>
    <w:rsid w:val="2CF3487A"/>
    <w:rsid w:val="2D2F7241"/>
    <w:rsid w:val="2D79041E"/>
    <w:rsid w:val="2DBD2745"/>
    <w:rsid w:val="2DEB0309"/>
    <w:rsid w:val="2E9C07D6"/>
    <w:rsid w:val="2EB55486"/>
    <w:rsid w:val="2EE8287E"/>
    <w:rsid w:val="2F5F69DD"/>
    <w:rsid w:val="2F7166FB"/>
    <w:rsid w:val="2FD84D4D"/>
    <w:rsid w:val="309657DE"/>
    <w:rsid w:val="30BD1F4D"/>
    <w:rsid w:val="30C95219"/>
    <w:rsid w:val="30CE1B0C"/>
    <w:rsid w:val="30F94DA9"/>
    <w:rsid w:val="313564F2"/>
    <w:rsid w:val="31BC57DA"/>
    <w:rsid w:val="31FC04D1"/>
    <w:rsid w:val="326351F9"/>
    <w:rsid w:val="327F4E89"/>
    <w:rsid w:val="328B4E7C"/>
    <w:rsid w:val="32AF0FD1"/>
    <w:rsid w:val="32BF5BAE"/>
    <w:rsid w:val="33331A58"/>
    <w:rsid w:val="34D04DC8"/>
    <w:rsid w:val="34FD40D7"/>
    <w:rsid w:val="35042CC3"/>
    <w:rsid w:val="352E5F92"/>
    <w:rsid w:val="3562005C"/>
    <w:rsid w:val="35DE27AC"/>
    <w:rsid w:val="36363350"/>
    <w:rsid w:val="36624357"/>
    <w:rsid w:val="367245AC"/>
    <w:rsid w:val="36A672E9"/>
    <w:rsid w:val="36CF7301"/>
    <w:rsid w:val="36DE7CD7"/>
    <w:rsid w:val="36E05B03"/>
    <w:rsid w:val="37A349C6"/>
    <w:rsid w:val="381F65BB"/>
    <w:rsid w:val="384D672F"/>
    <w:rsid w:val="38F003EA"/>
    <w:rsid w:val="38F848AC"/>
    <w:rsid w:val="394915ED"/>
    <w:rsid w:val="39673821"/>
    <w:rsid w:val="39CB0253"/>
    <w:rsid w:val="39F54AFB"/>
    <w:rsid w:val="3A4B6C9E"/>
    <w:rsid w:val="3A6A6601"/>
    <w:rsid w:val="3AF31431"/>
    <w:rsid w:val="3AF6497C"/>
    <w:rsid w:val="3B1D1635"/>
    <w:rsid w:val="3B5005FB"/>
    <w:rsid w:val="3B70524B"/>
    <w:rsid w:val="3B9B1904"/>
    <w:rsid w:val="3BBC0194"/>
    <w:rsid w:val="3BC16636"/>
    <w:rsid w:val="3BED05ED"/>
    <w:rsid w:val="3C7A1977"/>
    <w:rsid w:val="3D08531B"/>
    <w:rsid w:val="3D2E6C2C"/>
    <w:rsid w:val="3DEF6665"/>
    <w:rsid w:val="3E5E3444"/>
    <w:rsid w:val="3E895FE7"/>
    <w:rsid w:val="3ECA417D"/>
    <w:rsid w:val="3F2A1578"/>
    <w:rsid w:val="3F473ED8"/>
    <w:rsid w:val="3F4C14EF"/>
    <w:rsid w:val="3F733C61"/>
    <w:rsid w:val="3F9904AC"/>
    <w:rsid w:val="3FE44A57"/>
    <w:rsid w:val="40007135"/>
    <w:rsid w:val="400826FE"/>
    <w:rsid w:val="40315977"/>
    <w:rsid w:val="40A7792A"/>
    <w:rsid w:val="4193633B"/>
    <w:rsid w:val="41A53138"/>
    <w:rsid w:val="41AF3506"/>
    <w:rsid w:val="41D55F5E"/>
    <w:rsid w:val="42462B6D"/>
    <w:rsid w:val="42803769"/>
    <w:rsid w:val="428C0227"/>
    <w:rsid w:val="42A92341"/>
    <w:rsid w:val="42BA3B97"/>
    <w:rsid w:val="43005C54"/>
    <w:rsid w:val="4339622E"/>
    <w:rsid w:val="43413334"/>
    <w:rsid w:val="43417AD7"/>
    <w:rsid w:val="436410A2"/>
    <w:rsid w:val="43762FDE"/>
    <w:rsid w:val="439043AB"/>
    <w:rsid w:val="439555A8"/>
    <w:rsid w:val="43D97563"/>
    <w:rsid w:val="44044A8E"/>
    <w:rsid w:val="44357526"/>
    <w:rsid w:val="44CB735A"/>
    <w:rsid w:val="44F1555F"/>
    <w:rsid w:val="451B7C8B"/>
    <w:rsid w:val="462E7BA0"/>
    <w:rsid w:val="4698360F"/>
    <w:rsid w:val="46A75BA4"/>
    <w:rsid w:val="46AC6D17"/>
    <w:rsid w:val="46E13193"/>
    <w:rsid w:val="472E00BF"/>
    <w:rsid w:val="47BB36B5"/>
    <w:rsid w:val="483A24B8"/>
    <w:rsid w:val="48B1692D"/>
    <w:rsid w:val="48B91049"/>
    <w:rsid w:val="49060960"/>
    <w:rsid w:val="493F60A2"/>
    <w:rsid w:val="49F5051A"/>
    <w:rsid w:val="4B3150B4"/>
    <w:rsid w:val="4B7C3BF5"/>
    <w:rsid w:val="4BD034A7"/>
    <w:rsid w:val="4C0D53C2"/>
    <w:rsid w:val="4C3B3017"/>
    <w:rsid w:val="4CAA1F4A"/>
    <w:rsid w:val="4D2A6BE7"/>
    <w:rsid w:val="4D556EC2"/>
    <w:rsid w:val="4D6B061D"/>
    <w:rsid w:val="4D891B60"/>
    <w:rsid w:val="4DD23507"/>
    <w:rsid w:val="4DD925E8"/>
    <w:rsid w:val="4DE5732A"/>
    <w:rsid w:val="4DF72F6D"/>
    <w:rsid w:val="4E2666D8"/>
    <w:rsid w:val="4E9D1F45"/>
    <w:rsid w:val="4EDE5B60"/>
    <w:rsid w:val="4F0049EF"/>
    <w:rsid w:val="4F233A54"/>
    <w:rsid w:val="4F563CC4"/>
    <w:rsid w:val="4F7F76BE"/>
    <w:rsid w:val="50063DD3"/>
    <w:rsid w:val="5015168A"/>
    <w:rsid w:val="50562468"/>
    <w:rsid w:val="506D4B31"/>
    <w:rsid w:val="506D5769"/>
    <w:rsid w:val="50817892"/>
    <w:rsid w:val="50BC402E"/>
    <w:rsid w:val="51450494"/>
    <w:rsid w:val="514F613A"/>
    <w:rsid w:val="51AF590D"/>
    <w:rsid w:val="51C80363"/>
    <w:rsid w:val="52E15F9A"/>
    <w:rsid w:val="53427C04"/>
    <w:rsid w:val="53651C5E"/>
    <w:rsid w:val="536A2433"/>
    <w:rsid w:val="538C36AF"/>
    <w:rsid w:val="53C03E02"/>
    <w:rsid w:val="53CC27A6"/>
    <w:rsid w:val="54176117"/>
    <w:rsid w:val="543D5452"/>
    <w:rsid w:val="54431C6D"/>
    <w:rsid w:val="550315DA"/>
    <w:rsid w:val="554C1DF1"/>
    <w:rsid w:val="554E7B02"/>
    <w:rsid w:val="560E52F8"/>
    <w:rsid w:val="56175218"/>
    <w:rsid w:val="569E6D00"/>
    <w:rsid w:val="572348F0"/>
    <w:rsid w:val="57650F48"/>
    <w:rsid w:val="5794182D"/>
    <w:rsid w:val="57A9796F"/>
    <w:rsid w:val="5896670C"/>
    <w:rsid w:val="58DC3D34"/>
    <w:rsid w:val="59554D83"/>
    <w:rsid w:val="5A0617A8"/>
    <w:rsid w:val="5A252C10"/>
    <w:rsid w:val="5A8738CB"/>
    <w:rsid w:val="5A9B1124"/>
    <w:rsid w:val="5ADB7D40"/>
    <w:rsid w:val="5AFE1DDF"/>
    <w:rsid w:val="5BED3C02"/>
    <w:rsid w:val="5BED5CCC"/>
    <w:rsid w:val="5C1232FC"/>
    <w:rsid w:val="5C1B251D"/>
    <w:rsid w:val="5C384E7D"/>
    <w:rsid w:val="5C593045"/>
    <w:rsid w:val="5CC93D27"/>
    <w:rsid w:val="5CF80AB0"/>
    <w:rsid w:val="5D3E23E6"/>
    <w:rsid w:val="5D642D64"/>
    <w:rsid w:val="5DD86C17"/>
    <w:rsid w:val="5E062D59"/>
    <w:rsid w:val="5E9C1332"/>
    <w:rsid w:val="5EC47FA3"/>
    <w:rsid w:val="5EF157B7"/>
    <w:rsid w:val="5F08322C"/>
    <w:rsid w:val="5F2B2A77"/>
    <w:rsid w:val="5F4F0E5B"/>
    <w:rsid w:val="600A63F4"/>
    <w:rsid w:val="60193217"/>
    <w:rsid w:val="60593614"/>
    <w:rsid w:val="607246D5"/>
    <w:rsid w:val="60BB42CE"/>
    <w:rsid w:val="60C72C73"/>
    <w:rsid w:val="611F03B9"/>
    <w:rsid w:val="62436A1E"/>
    <w:rsid w:val="625450AD"/>
    <w:rsid w:val="628B1409"/>
    <w:rsid w:val="62B80AC5"/>
    <w:rsid w:val="63DE7243"/>
    <w:rsid w:val="640469D5"/>
    <w:rsid w:val="645514DD"/>
    <w:rsid w:val="646709F5"/>
    <w:rsid w:val="64694199"/>
    <w:rsid w:val="651D5558"/>
    <w:rsid w:val="655A40B6"/>
    <w:rsid w:val="65A40A15"/>
    <w:rsid w:val="65D21B74"/>
    <w:rsid w:val="66AD699C"/>
    <w:rsid w:val="66E14363"/>
    <w:rsid w:val="67242BCD"/>
    <w:rsid w:val="67953AB5"/>
    <w:rsid w:val="688676D2"/>
    <w:rsid w:val="68EC10AC"/>
    <w:rsid w:val="68EE2E29"/>
    <w:rsid w:val="692965F2"/>
    <w:rsid w:val="694C6CCF"/>
    <w:rsid w:val="69513A22"/>
    <w:rsid w:val="69B102D8"/>
    <w:rsid w:val="6A2E5B11"/>
    <w:rsid w:val="6A331379"/>
    <w:rsid w:val="6A85356E"/>
    <w:rsid w:val="6A956E19"/>
    <w:rsid w:val="6AA36FB4"/>
    <w:rsid w:val="6AB57FE0"/>
    <w:rsid w:val="6B6C069F"/>
    <w:rsid w:val="6BB738E9"/>
    <w:rsid w:val="6BF757CF"/>
    <w:rsid w:val="6C076C6F"/>
    <w:rsid w:val="6C821C83"/>
    <w:rsid w:val="6CA51FD2"/>
    <w:rsid w:val="6CFE5C6F"/>
    <w:rsid w:val="6D285FFA"/>
    <w:rsid w:val="6DBB590E"/>
    <w:rsid w:val="6E192804"/>
    <w:rsid w:val="6E934195"/>
    <w:rsid w:val="6ED10541"/>
    <w:rsid w:val="6EE468F3"/>
    <w:rsid w:val="6F85035A"/>
    <w:rsid w:val="6FFF53A9"/>
    <w:rsid w:val="70732DBF"/>
    <w:rsid w:val="708913A0"/>
    <w:rsid w:val="70CB5E68"/>
    <w:rsid w:val="70E932D8"/>
    <w:rsid w:val="710B2708"/>
    <w:rsid w:val="71655CDB"/>
    <w:rsid w:val="71CA611F"/>
    <w:rsid w:val="72624BCA"/>
    <w:rsid w:val="72AD735C"/>
    <w:rsid w:val="72FF44EF"/>
    <w:rsid w:val="732D6CDC"/>
    <w:rsid w:val="734D525A"/>
    <w:rsid w:val="73522E8A"/>
    <w:rsid w:val="73B23C20"/>
    <w:rsid w:val="73C32410"/>
    <w:rsid w:val="73CD2E42"/>
    <w:rsid w:val="742A559B"/>
    <w:rsid w:val="74A92964"/>
    <w:rsid w:val="74B03CF2"/>
    <w:rsid w:val="752F0F7B"/>
    <w:rsid w:val="755214BD"/>
    <w:rsid w:val="75830742"/>
    <w:rsid w:val="75B570E6"/>
    <w:rsid w:val="75BB729D"/>
    <w:rsid w:val="75BC66C7"/>
    <w:rsid w:val="75ED05AC"/>
    <w:rsid w:val="76260F29"/>
    <w:rsid w:val="768A68A5"/>
    <w:rsid w:val="76E7549B"/>
    <w:rsid w:val="76EF03D6"/>
    <w:rsid w:val="76F7284D"/>
    <w:rsid w:val="77311C6F"/>
    <w:rsid w:val="776963DA"/>
    <w:rsid w:val="779849A8"/>
    <w:rsid w:val="77B4182A"/>
    <w:rsid w:val="77BC650A"/>
    <w:rsid w:val="7883527A"/>
    <w:rsid w:val="788E332A"/>
    <w:rsid w:val="79914424"/>
    <w:rsid w:val="799B65F3"/>
    <w:rsid w:val="799E680F"/>
    <w:rsid w:val="79AA3B7E"/>
    <w:rsid w:val="79C444CF"/>
    <w:rsid w:val="79DC10E6"/>
    <w:rsid w:val="79E93803"/>
    <w:rsid w:val="79F77CCE"/>
    <w:rsid w:val="7A6D4434"/>
    <w:rsid w:val="7B305F7F"/>
    <w:rsid w:val="7BF57DDC"/>
    <w:rsid w:val="7C15268D"/>
    <w:rsid w:val="7C3E60DB"/>
    <w:rsid w:val="7C5A6999"/>
    <w:rsid w:val="7CA8578D"/>
    <w:rsid w:val="7CAA4127"/>
    <w:rsid w:val="7CC73BCA"/>
    <w:rsid w:val="7D2F777E"/>
    <w:rsid w:val="7D4F6073"/>
    <w:rsid w:val="7D59469C"/>
    <w:rsid w:val="7DBA7990"/>
    <w:rsid w:val="7DBC3708"/>
    <w:rsid w:val="7F1E2411"/>
    <w:rsid w:val="7F236326"/>
    <w:rsid w:val="7F2F1CB8"/>
    <w:rsid w:val="7F54171E"/>
    <w:rsid w:val="7F6E36F4"/>
    <w:rsid w:val="7F7678E7"/>
    <w:rsid w:val="7FF3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unhideWhenUsed/>
    <w:qFormat/>
    <w:uiPriority w:val="99"/>
    <w:pPr>
      <w:spacing w:after="120"/>
    </w:pPr>
  </w:style>
  <w:style w:type="paragraph" w:styleId="6">
    <w:name w:val="Body Text First Indent"/>
    <w:basedOn w:val="5"/>
    <w:next w:val="1"/>
    <w:qFormat/>
    <w:uiPriority w:val="0"/>
    <w:pPr>
      <w:spacing w:after="120"/>
      <w:ind w:left="-17" w:firstLine="420" w:firstLineChars="100"/>
    </w:pPr>
    <w:rPr>
      <w:rFonts w:ascii="宋体" w:hAnsi="宋体"/>
      <w:kern w:val="2"/>
      <w:sz w:val="21"/>
    </w:r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HTML Sample"/>
    <w:basedOn w:val="11"/>
    <w:qFormat/>
    <w:uiPriority w:val="0"/>
    <w:rPr>
      <w:rFonts w:ascii="Courier New" w:hAnsi="Courier New"/>
    </w:rPr>
  </w:style>
  <w:style w:type="paragraph" w:customStyle="1" w:styleId="14">
    <w:name w:val="Char"/>
    <w:basedOn w:val="1"/>
    <w:qFormat/>
    <w:uiPriority w:val="0"/>
    <w:pPr>
      <w:widowControl/>
      <w:spacing w:after="160" w:afterLines="0" w:line="240" w:lineRule="exact"/>
      <w:jc w:val="left"/>
    </w:pPr>
    <w:rPr>
      <w:rFonts w:ascii="Verdana" w:hAnsi="Verdana" w:eastAsia="KaiTi_GB2312"/>
      <w:b/>
      <w:i/>
      <w:iCs/>
      <w:color w:val="000000"/>
      <w:kern w:val="0"/>
      <w:sz w:val="20"/>
      <w:szCs w:val="20"/>
      <w:lang w:eastAsia="en-US"/>
    </w:rPr>
  </w:style>
  <w:style w:type="paragraph" w:customStyle="1" w:styleId="15">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6">
    <w:name w:val="页眉 字符"/>
    <w:basedOn w:val="11"/>
    <w:link w:val="9"/>
    <w:qFormat/>
    <w:uiPriority w:val="0"/>
    <w:rPr>
      <w:kern w:val="2"/>
      <w:sz w:val="18"/>
      <w:szCs w:val="18"/>
    </w:rPr>
  </w:style>
  <w:style w:type="character" w:customStyle="1" w:styleId="17">
    <w:name w:val="页脚 字符"/>
    <w:basedOn w:val="11"/>
    <w:link w:val="8"/>
    <w:qFormat/>
    <w:uiPriority w:val="0"/>
    <w:rPr>
      <w:kern w:val="2"/>
      <w:sz w:val="18"/>
      <w:szCs w:val="18"/>
    </w:rPr>
  </w:style>
  <w:style w:type="character" w:customStyle="1" w:styleId="18">
    <w:name w:val="Unresolved Mention"/>
    <w:basedOn w:val="11"/>
    <w:semiHidden/>
    <w:unhideWhenUsed/>
    <w:qFormat/>
    <w:uiPriority w:val="99"/>
    <w:rPr>
      <w:color w:val="605E5C"/>
      <w:shd w:val="clear" w:color="auto" w:fill="E1DFDD"/>
    </w:rPr>
  </w:style>
  <w:style w:type="paragraph" w:customStyle="1" w:styleId="19">
    <w:name w:val="5）标书正文 首行缩进2字符"/>
    <w:basedOn w:val="1"/>
    <w:qFormat/>
    <w:uiPriority w:val="99"/>
    <w:pPr>
      <w:spacing w:line="480" w:lineRule="exact"/>
      <w:ind w:firstLine="200" w:firstLineChars="200"/>
    </w:pPr>
    <w:rPr>
      <w:rFonts w:ascii="FangSong_GB2312" w:eastAsia="FangSong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BC887-03EF-4E65-8B2D-DF090B18B325}">
  <ds:schemaRefs/>
</ds:datastoreItem>
</file>

<file path=docProps/app.xml><?xml version="1.0" encoding="utf-8"?>
<Properties xmlns="http://schemas.openxmlformats.org/officeDocument/2006/extended-properties" xmlns:vt="http://schemas.openxmlformats.org/officeDocument/2006/docPropsVTypes">
  <Template>Normal</Template>
  <Pages>5</Pages>
  <Words>1772</Words>
  <Characters>2134</Characters>
  <Lines>10</Lines>
  <Paragraphs>3</Paragraphs>
  <TotalTime>0</TotalTime>
  <ScaleCrop>false</ScaleCrop>
  <LinksUpToDate>false</LinksUpToDate>
  <CharactersWithSpaces>2222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2020-06-20T03:57:00Z</dcterms:created>
  <dc:creator>好吧(∩_∩)</dc:creator>
  <cp:lastModifiedBy>NTKO</cp:lastModifiedBy>
  <dcterms:modified xsi:type="dcterms:W3CDTF">2023-12-14T02:19:34Z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5372BC1C82DC4AEDA21F450FFCA504E8</vt:lpwstr>
  </property>
</Properties>
</file>