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759E" w:rsidRDefault="0042759E">
      <w:pPr>
        <w:jc w:val="center"/>
      </w:pPr>
    </w:p>
    <w:p w:rsidR="0042759E" w:rsidRDefault="0042759E">
      <w:pPr>
        <w:pStyle w:val="af2"/>
        <w:jc w:val="both"/>
        <w:rPr>
          <w:rFonts w:ascii="黑体" w:eastAsia="黑体" w:hAnsi="宋体"/>
          <w:color w:val="auto"/>
          <w:sz w:val="48"/>
          <w:szCs w:val="48"/>
        </w:rPr>
      </w:pPr>
    </w:p>
    <w:p w:rsidR="0042759E" w:rsidRDefault="0042759E">
      <w:pPr>
        <w:pStyle w:val="af2"/>
        <w:rPr>
          <w:rFonts w:ascii="宋体"/>
          <w:color w:val="auto"/>
          <w:sz w:val="52"/>
          <w:szCs w:val="52"/>
        </w:rPr>
      </w:pPr>
    </w:p>
    <w:p w:rsidR="0042759E" w:rsidRDefault="00632D77">
      <w:pPr>
        <w:jc w:val="center"/>
        <w:rPr>
          <w:rFonts w:ascii="黑体" w:eastAsia="黑体" w:hAnsi="黑体" w:cs="黑体"/>
          <w:b/>
          <w:bCs/>
          <w:sz w:val="72"/>
          <w:szCs w:val="72"/>
        </w:rPr>
      </w:pPr>
      <w:r>
        <w:rPr>
          <w:rFonts w:ascii="黑体" w:eastAsia="黑体" w:hAnsi="黑体" w:cs="黑体" w:hint="eastAsia"/>
          <w:b/>
          <w:bCs/>
          <w:sz w:val="72"/>
          <w:szCs w:val="72"/>
        </w:rPr>
        <w:t>博乐市政府采购中心</w:t>
      </w:r>
    </w:p>
    <w:p w:rsidR="0042759E" w:rsidRDefault="0042759E">
      <w:pPr>
        <w:pStyle w:val="a3"/>
      </w:pPr>
    </w:p>
    <w:p w:rsidR="0042759E" w:rsidRDefault="0042759E">
      <w:pPr>
        <w:pStyle w:val="af2"/>
        <w:rPr>
          <w:rFonts w:ascii="宋体"/>
          <w:color w:val="auto"/>
          <w:sz w:val="32"/>
          <w:szCs w:val="32"/>
        </w:rPr>
      </w:pPr>
    </w:p>
    <w:p w:rsidR="0042759E" w:rsidRDefault="00632D77">
      <w:pPr>
        <w:jc w:val="center"/>
        <w:rPr>
          <w:rFonts w:ascii="黑体" w:eastAsia="黑体" w:hAnsi="黑体"/>
          <w:b/>
          <w:bCs/>
          <w:sz w:val="72"/>
          <w:szCs w:val="72"/>
        </w:rPr>
      </w:pPr>
      <w:r>
        <w:rPr>
          <w:rFonts w:ascii="黑体" w:eastAsia="黑体" w:hAnsi="黑体" w:cs="黑体" w:hint="eastAsia"/>
          <w:b/>
          <w:bCs/>
          <w:sz w:val="72"/>
          <w:szCs w:val="72"/>
        </w:rPr>
        <w:t>竞争性磋商</w:t>
      </w:r>
    </w:p>
    <w:p w:rsidR="0042759E" w:rsidRDefault="00632D77">
      <w:pPr>
        <w:jc w:val="center"/>
        <w:rPr>
          <w:rFonts w:ascii="黑体" w:eastAsia="黑体" w:hAnsi="黑体"/>
          <w:b/>
          <w:bCs/>
          <w:sz w:val="72"/>
          <w:szCs w:val="72"/>
        </w:rPr>
      </w:pPr>
      <w:r>
        <w:rPr>
          <w:rFonts w:ascii="黑体" w:eastAsia="黑体" w:hAnsi="黑体" w:cs="黑体" w:hint="eastAsia"/>
          <w:b/>
          <w:bCs/>
          <w:sz w:val="72"/>
          <w:szCs w:val="72"/>
        </w:rPr>
        <w:t>采购文件</w:t>
      </w:r>
    </w:p>
    <w:p w:rsidR="0042759E" w:rsidRDefault="00632D77">
      <w:pPr>
        <w:pStyle w:val="af2"/>
        <w:jc w:val="center"/>
        <w:rPr>
          <w:rFonts w:ascii="黑体" w:eastAsia="黑体" w:hAnsi="宋体"/>
          <w:color w:val="auto"/>
          <w:sz w:val="32"/>
          <w:szCs w:val="32"/>
        </w:rPr>
      </w:pPr>
      <w:r>
        <w:rPr>
          <w:rFonts w:ascii="黑体" w:eastAsia="黑体" w:hAnsi="宋体" w:cs="黑体"/>
          <w:color w:val="auto"/>
          <w:sz w:val="32"/>
          <w:szCs w:val="32"/>
        </w:rPr>
        <w:t>(</w:t>
      </w:r>
      <w:r>
        <w:rPr>
          <w:rFonts w:ascii="黑体" w:eastAsia="黑体" w:hAnsi="宋体" w:cs="黑体" w:hint="eastAsia"/>
          <w:color w:val="auto"/>
          <w:sz w:val="32"/>
          <w:szCs w:val="32"/>
        </w:rPr>
        <w:t>工程类）</w:t>
      </w:r>
    </w:p>
    <w:p w:rsidR="0042759E" w:rsidRDefault="0042759E">
      <w:pPr>
        <w:pStyle w:val="af2"/>
        <w:ind w:firstLineChars="600" w:firstLine="1920"/>
        <w:rPr>
          <w:rFonts w:ascii="黑体" w:eastAsia="黑体" w:hAnsi="宋体"/>
          <w:color w:val="auto"/>
          <w:sz w:val="32"/>
          <w:szCs w:val="32"/>
        </w:rPr>
      </w:pPr>
    </w:p>
    <w:p w:rsidR="0042759E" w:rsidRDefault="0042759E">
      <w:pPr>
        <w:pStyle w:val="af2"/>
        <w:ind w:firstLineChars="600" w:firstLine="1920"/>
        <w:rPr>
          <w:rFonts w:ascii="黑体" w:eastAsia="黑体" w:hAnsi="宋体"/>
          <w:color w:val="auto"/>
          <w:sz w:val="32"/>
          <w:szCs w:val="32"/>
        </w:rPr>
      </w:pPr>
    </w:p>
    <w:p w:rsidR="0042759E" w:rsidRDefault="0042759E">
      <w:pPr>
        <w:pStyle w:val="af2"/>
        <w:ind w:firstLineChars="600" w:firstLine="1920"/>
        <w:rPr>
          <w:rFonts w:ascii="黑体" w:eastAsia="黑体" w:hAnsi="宋体"/>
          <w:color w:val="auto"/>
          <w:sz w:val="32"/>
          <w:szCs w:val="32"/>
        </w:rPr>
      </w:pPr>
    </w:p>
    <w:tbl>
      <w:tblPr>
        <w:tblpPr w:leftFromText="180" w:rightFromText="180" w:vertAnchor="text" w:horzAnchor="page" w:tblpX="1492" w:tblpY="146"/>
        <w:tblOverlap w:val="neve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04"/>
      </w:tblGrid>
      <w:tr w:rsidR="0042759E">
        <w:trPr>
          <w:trHeight w:val="834"/>
        </w:trPr>
        <w:tc>
          <w:tcPr>
            <w:tcW w:w="9404" w:type="dxa"/>
          </w:tcPr>
          <w:p w:rsidR="0042759E" w:rsidRDefault="00632D77">
            <w:pPr>
              <w:spacing w:line="800" w:lineRule="exact"/>
              <w:ind w:rightChars="241" w:right="506"/>
              <w:rPr>
                <w:rFonts w:ascii="楷体" w:eastAsia="微软雅黑" w:hAnsi="楷体"/>
                <w:sz w:val="32"/>
                <w:szCs w:val="32"/>
              </w:rPr>
            </w:pPr>
            <w:r>
              <w:rPr>
                <w:rFonts w:ascii="楷体" w:eastAsia="楷体" w:hAnsi="楷体" w:cs="楷体" w:hint="eastAsia"/>
                <w:b/>
                <w:bCs/>
                <w:sz w:val="32"/>
                <w:szCs w:val="32"/>
              </w:rPr>
              <w:t>项目名称：博乐市</w:t>
            </w:r>
            <w:r>
              <w:rPr>
                <w:rFonts w:ascii="楷体" w:eastAsia="楷体" w:hAnsi="楷体" w:cs="楷体" w:hint="eastAsia"/>
                <w:b/>
                <w:bCs/>
                <w:sz w:val="32"/>
                <w:szCs w:val="32"/>
              </w:rPr>
              <w:t>2023</w:t>
            </w:r>
            <w:r>
              <w:rPr>
                <w:rFonts w:ascii="楷体" w:eastAsia="楷体" w:hAnsi="楷体" w:cs="楷体" w:hint="eastAsia"/>
                <w:b/>
                <w:bCs/>
                <w:sz w:val="32"/>
                <w:szCs w:val="32"/>
              </w:rPr>
              <w:t>年城市市政基础设施维护、维修项目—二标段</w:t>
            </w:r>
          </w:p>
        </w:tc>
      </w:tr>
      <w:tr w:rsidR="0042759E">
        <w:trPr>
          <w:trHeight w:val="670"/>
        </w:trPr>
        <w:tc>
          <w:tcPr>
            <w:tcW w:w="9404" w:type="dxa"/>
          </w:tcPr>
          <w:p w:rsidR="0042759E" w:rsidRDefault="00632D77">
            <w:pPr>
              <w:jc w:val="left"/>
              <w:rPr>
                <w:rFonts w:ascii="楷体" w:eastAsia="楷体" w:hAnsi="楷体"/>
                <w:sz w:val="32"/>
                <w:szCs w:val="32"/>
              </w:rPr>
            </w:pPr>
            <w:r>
              <w:rPr>
                <w:rFonts w:ascii="楷体" w:eastAsia="楷体" w:hAnsi="楷体" w:cs="楷体" w:hint="eastAsia"/>
                <w:b/>
                <w:bCs/>
                <w:sz w:val="32"/>
                <w:szCs w:val="32"/>
              </w:rPr>
              <w:t>文件编号：</w:t>
            </w:r>
            <w:r>
              <w:rPr>
                <w:rFonts w:ascii="楷体" w:eastAsia="楷体" w:hAnsi="楷体" w:cs="楷体" w:hint="eastAsia"/>
                <w:sz w:val="32"/>
                <w:szCs w:val="32"/>
              </w:rPr>
              <w:t>BZBLSCS2023010-1</w:t>
            </w:r>
          </w:p>
        </w:tc>
      </w:tr>
      <w:tr w:rsidR="0042759E">
        <w:trPr>
          <w:trHeight w:val="687"/>
        </w:trPr>
        <w:tc>
          <w:tcPr>
            <w:tcW w:w="9404" w:type="dxa"/>
          </w:tcPr>
          <w:p w:rsidR="0042759E" w:rsidRDefault="00632D77">
            <w:pPr>
              <w:jc w:val="left"/>
              <w:rPr>
                <w:rFonts w:ascii="楷体" w:eastAsia="楷体" w:hAnsi="楷体"/>
                <w:sz w:val="32"/>
                <w:szCs w:val="32"/>
              </w:rPr>
            </w:pPr>
            <w:r>
              <w:rPr>
                <w:rFonts w:ascii="楷体" w:eastAsia="楷体" w:hAnsi="楷体" w:cs="楷体" w:hint="eastAsia"/>
                <w:b/>
                <w:bCs/>
                <w:sz w:val="32"/>
                <w:szCs w:val="32"/>
              </w:rPr>
              <w:t>采购人：</w:t>
            </w:r>
            <w:hyperlink r:id="rId8" w:anchor="/plan/list/_blank" w:tgtFrame="https://pay.zcygov.cn/purchaseplan_front/" w:history="1">
              <w:r>
                <w:rPr>
                  <w:rFonts w:ascii="楷体" w:eastAsia="楷体" w:hAnsi="楷体" w:cs="楷体" w:hint="eastAsia"/>
                  <w:b/>
                  <w:bCs/>
                  <w:sz w:val="32"/>
                  <w:szCs w:val="32"/>
                </w:rPr>
                <w:t>博乐市市政工程服务中心</w:t>
              </w:r>
            </w:hyperlink>
          </w:p>
        </w:tc>
      </w:tr>
    </w:tbl>
    <w:p w:rsidR="0042759E" w:rsidRDefault="0042759E">
      <w:pPr>
        <w:pStyle w:val="af2"/>
        <w:rPr>
          <w:rFonts w:ascii="黑体" w:eastAsia="黑体" w:hAnsi="宋体"/>
          <w:color w:val="auto"/>
          <w:sz w:val="32"/>
          <w:szCs w:val="32"/>
        </w:rPr>
      </w:pPr>
    </w:p>
    <w:p w:rsidR="0042759E" w:rsidRDefault="0042759E">
      <w:pPr>
        <w:pStyle w:val="af2"/>
        <w:rPr>
          <w:rFonts w:ascii="黑体" w:eastAsia="黑体" w:hAnsi="宋体"/>
          <w:color w:val="auto"/>
          <w:sz w:val="32"/>
          <w:szCs w:val="32"/>
        </w:rPr>
      </w:pPr>
    </w:p>
    <w:p w:rsidR="0042759E" w:rsidRDefault="0042759E">
      <w:pPr>
        <w:jc w:val="center"/>
        <w:rPr>
          <w:b/>
          <w:bCs/>
          <w:sz w:val="32"/>
          <w:szCs w:val="32"/>
        </w:rPr>
      </w:pPr>
    </w:p>
    <w:p w:rsidR="0042759E" w:rsidRDefault="0042759E">
      <w:pPr>
        <w:pStyle w:val="a3"/>
      </w:pPr>
    </w:p>
    <w:p w:rsidR="0042759E" w:rsidRDefault="00632D77">
      <w:pPr>
        <w:jc w:val="center"/>
        <w:rPr>
          <w:sz w:val="36"/>
          <w:szCs w:val="36"/>
        </w:rPr>
      </w:pPr>
      <w:bookmarkStart w:id="0" w:name="_Toc1151_WPSOffice_Type2"/>
      <w:r>
        <w:rPr>
          <w:rFonts w:ascii="宋体" w:hAnsi="宋体"/>
          <w:sz w:val="36"/>
          <w:szCs w:val="36"/>
        </w:rPr>
        <w:t>目录</w:t>
      </w:r>
    </w:p>
    <w:p w:rsidR="0042759E" w:rsidRDefault="0042759E">
      <w:pPr>
        <w:pStyle w:val="WPSOffice1"/>
        <w:tabs>
          <w:tab w:val="right" w:leader="dot" w:pos="9864"/>
        </w:tabs>
      </w:pPr>
      <w:hyperlink w:anchor="_Toc28647_WPSOffice_Level1" w:history="1">
        <w:r w:rsidR="00632D77">
          <w:rPr>
            <w:rFonts w:ascii="宋体" w:hAnsi="宋体" w:cs="宋体" w:hint="eastAsia"/>
            <w:b/>
            <w:bCs/>
          </w:rPr>
          <w:t>第一部分采购邀请</w:t>
        </w:r>
        <w:r w:rsidR="00632D77">
          <w:rPr>
            <w:b/>
            <w:bCs/>
          </w:rPr>
          <w:tab/>
        </w:r>
        <w:bookmarkStart w:id="1" w:name="_Toc28647_WPSOffice_Level1Page"/>
        <w:r w:rsidR="00632D77">
          <w:rPr>
            <w:b/>
            <w:bCs/>
          </w:rPr>
          <w:t>1</w:t>
        </w:r>
        <w:bookmarkEnd w:id="1"/>
      </w:hyperlink>
    </w:p>
    <w:p w:rsidR="0042759E" w:rsidRDefault="0042759E">
      <w:pPr>
        <w:pStyle w:val="WPSOffice1"/>
        <w:tabs>
          <w:tab w:val="right" w:leader="dot" w:pos="9864"/>
        </w:tabs>
      </w:pPr>
      <w:hyperlink w:anchor="_Toc1151_WPSOffice_Level1" w:history="1">
        <w:r w:rsidR="00632D77">
          <w:rPr>
            <w:rFonts w:ascii="宋体" w:hAnsi="宋体" w:cs="宋体" w:hint="eastAsia"/>
            <w:b/>
            <w:bCs/>
          </w:rPr>
          <w:t>第二部分供应商须知</w:t>
        </w:r>
        <w:r w:rsidR="00632D77">
          <w:rPr>
            <w:b/>
            <w:bCs/>
          </w:rPr>
          <w:tab/>
        </w:r>
        <w:bookmarkStart w:id="2" w:name="_Toc1151_WPSOffice_Level1Page"/>
        <w:r w:rsidR="00632D77">
          <w:rPr>
            <w:b/>
            <w:bCs/>
          </w:rPr>
          <w:t>2</w:t>
        </w:r>
        <w:bookmarkEnd w:id="2"/>
      </w:hyperlink>
    </w:p>
    <w:p w:rsidR="0042759E" w:rsidRDefault="0042759E">
      <w:pPr>
        <w:pStyle w:val="WPSOffice2"/>
        <w:tabs>
          <w:tab w:val="right" w:leader="dot" w:pos="9864"/>
        </w:tabs>
        <w:ind w:left="420"/>
      </w:pPr>
      <w:hyperlink w:anchor="_Toc1151_WPSOffice_Level2" w:history="1">
        <w:r w:rsidR="00632D77">
          <w:rPr>
            <w:rFonts w:ascii="仿宋" w:eastAsia="仿宋" w:hAnsi="仿宋" w:cs="仿宋" w:hint="eastAsia"/>
          </w:rPr>
          <w:t>第一章供应商资格条件</w:t>
        </w:r>
        <w:r w:rsidR="00632D77">
          <w:tab/>
        </w:r>
        <w:bookmarkStart w:id="3" w:name="_Toc1151_WPSOffice_Level2Page"/>
        <w:r w:rsidR="00632D77">
          <w:t>2</w:t>
        </w:r>
        <w:bookmarkEnd w:id="3"/>
      </w:hyperlink>
    </w:p>
    <w:p w:rsidR="0042759E" w:rsidRDefault="0042759E">
      <w:pPr>
        <w:pStyle w:val="WPSOffice2"/>
        <w:tabs>
          <w:tab w:val="right" w:leader="dot" w:pos="9864"/>
        </w:tabs>
        <w:ind w:left="420"/>
      </w:pPr>
      <w:hyperlink w:anchor="_Toc30052_WPSOffice_Level2" w:history="1">
        <w:r w:rsidR="00632D77">
          <w:rPr>
            <w:rFonts w:ascii="仿宋" w:eastAsia="仿宋" w:hAnsi="仿宋" w:cs="仿宋" w:hint="eastAsia"/>
          </w:rPr>
          <w:t>第二章</w:t>
        </w:r>
        <w:r w:rsidR="00632D77">
          <w:rPr>
            <w:rFonts w:ascii="仿宋" w:eastAsia="仿宋" w:hAnsi="仿宋" w:cs="仿宋" w:hint="eastAsia"/>
          </w:rPr>
          <w:t xml:space="preserve">  </w:t>
        </w:r>
        <w:r w:rsidR="00632D77">
          <w:rPr>
            <w:rFonts w:ascii="仿宋" w:eastAsia="仿宋" w:hAnsi="仿宋" w:cs="仿宋" w:hint="eastAsia"/>
          </w:rPr>
          <w:t>政府采购政策</w:t>
        </w:r>
        <w:r w:rsidR="00632D77">
          <w:tab/>
        </w:r>
        <w:bookmarkStart w:id="4" w:name="_Toc30052_WPSOffice_Level2Page"/>
        <w:r w:rsidR="00632D77">
          <w:t>2</w:t>
        </w:r>
        <w:bookmarkEnd w:id="4"/>
      </w:hyperlink>
    </w:p>
    <w:p w:rsidR="0042759E" w:rsidRDefault="0042759E">
      <w:pPr>
        <w:pStyle w:val="WPSOffice2"/>
        <w:tabs>
          <w:tab w:val="right" w:leader="dot" w:pos="9864"/>
        </w:tabs>
        <w:ind w:left="420"/>
      </w:pPr>
      <w:hyperlink w:anchor="_Toc27189_WPSOffice_Level2" w:history="1">
        <w:r w:rsidR="00632D77">
          <w:rPr>
            <w:rFonts w:ascii="仿宋" w:eastAsia="仿宋" w:hAnsi="仿宋" w:cs="仿宋" w:hint="eastAsia"/>
          </w:rPr>
          <w:t>第三章</w:t>
        </w:r>
        <w:r w:rsidR="00632D77">
          <w:rPr>
            <w:rFonts w:ascii="仿宋" w:eastAsia="仿宋" w:hAnsi="仿宋" w:cs="仿宋" w:hint="eastAsia"/>
          </w:rPr>
          <w:t xml:space="preserve"> </w:t>
        </w:r>
        <w:r w:rsidR="00632D77">
          <w:rPr>
            <w:rFonts w:ascii="仿宋" w:eastAsia="仿宋" w:hAnsi="仿宋" w:cs="仿宋" w:hint="eastAsia"/>
          </w:rPr>
          <w:t>磋商响应文件的编制要求</w:t>
        </w:r>
        <w:r w:rsidR="00632D77">
          <w:tab/>
        </w:r>
        <w:bookmarkStart w:id="5" w:name="_Toc27189_WPSOffice_Level2Page"/>
        <w:r w:rsidR="00632D77">
          <w:t>3</w:t>
        </w:r>
        <w:bookmarkEnd w:id="5"/>
      </w:hyperlink>
    </w:p>
    <w:p w:rsidR="0042759E" w:rsidRDefault="0042759E">
      <w:pPr>
        <w:pStyle w:val="WPSOffice2"/>
        <w:tabs>
          <w:tab w:val="right" w:leader="dot" w:pos="9864"/>
        </w:tabs>
        <w:ind w:left="420"/>
      </w:pPr>
      <w:hyperlink w:anchor="_Toc20337_WPSOffice_Level2" w:history="1">
        <w:r w:rsidR="00632D77">
          <w:rPr>
            <w:rFonts w:ascii="仿宋" w:eastAsia="仿宋" w:hAnsi="仿宋" w:cs="仿宋" w:hint="eastAsia"/>
          </w:rPr>
          <w:t>第四章</w:t>
        </w:r>
        <w:r w:rsidR="00632D77">
          <w:rPr>
            <w:rFonts w:ascii="仿宋" w:eastAsia="仿宋" w:hAnsi="仿宋" w:cs="仿宋" w:hint="eastAsia"/>
          </w:rPr>
          <w:t xml:space="preserve"> </w:t>
        </w:r>
        <w:r w:rsidR="00632D77">
          <w:rPr>
            <w:rFonts w:ascii="仿宋" w:eastAsia="仿宋" w:hAnsi="仿宋" w:cs="仿宋" w:hint="eastAsia"/>
          </w:rPr>
          <w:t>磋商报价及保证金</w:t>
        </w:r>
        <w:r w:rsidR="00632D77">
          <w:tab/>
        </w:r>
        <w:bookmarkStart w:id="6" w:name="_Toc20337_WPSOffice_Level2Page"/>
        <w:r w:rsidR="00632D77">
          <w:t>4</w:t>
        </w:r>
        <w:bookmarkEnd w:id="6"/>
      </w:hyperlink>
    </w:p>
    <w:p w:rsidR="0042759E" w:rsidRDefault="0042759E">
      <w:pPr>
        <w:pStyle w:val="WPSOffice2"/>
        <w:tabs>
          <w:tab w:val="right" w:leader="dot" w:pos="9864"/>
        </w:tabs>
        <w:ind w:left="420"/>
      </w:pPr>
      <w:hyperlink w:anchor="_Toc17956_WPSOffice_Level2" w:history="1">
        <w:r w:rsidR="00632D77">
          <w:rPr>
            <w:rFonts w:ascii="仿宋" w:eastAsia="仿宋" w:hAnsi="仿宋" w:cs="仿宋" w:hint="eastAsia"/>
          </w:rPr>
          <w:t>第五章磋商组织程序</w:t>
        </w:r>
        <w:r w:rsidR="00632D77">
          <w:tab/>
        </w:r>
        <w:bookmarkStart w:id="7" w:name="_Toc17956_WPSOffice_Level2Page"/>
        <w:r w:rsidR="00632D77">
          <w:t>4</w:t>
        </w:r>
        <w:bookmarkEnd w:id="7"/>
      </w:hyperlink>
    </w:p>
    <w:p w:rsidR="0042759E" w:rsidRDefault="0042759E">
      <w:pPr>
        <w:pStyle w:val="WPSOffice1"/>
        <w:tabs>
          <w:tab w:val="right" w:leader="dot" w:pos="9864"/>
        </w:tabs>
      </w:pPr>
      <w:hyperlink w:anchor="_Toc30052_WPSOffice_Level1" w:history="1">
        <w:r w:rsidR="00632D77">
          <w:rPr>
            <w:rFonts w:ascii="宋体" w:hAnsi="宋体" w:cs="宋体" w:hint="eastAsia"/>
            <w:b/>
            <w:bCs/>
          </w:rPr>
          <w:t>第三部分采购需求及商务要求</w:t>
        </w:r>
        <w:r w:rsidR="00632D77">
          <w:rPr>
            <w:b/>
            <w:bCs/>
          </w:rPr>
          <w:tab/>
        </w:r>
        <w:bookmarkStart w:id="8" w:name="_Toc30052_WPSOffice_Level1Page"/>
        <w:r w:rsidR="00632D77">
          <w:rPr>
            <w:b/>
            <w:bCs/>
          </w:rPr>
          <w:t>9</w:t>
        </w:r>
        <w:bookmarkEnd w:id="8"/>
      </w:hyperlink>
    </w:p>
    <w:p w:rsidR="0042759E" w:rsidRDefault="0042759E">
      <w:pPr>
        <w:pStyle w:val="WPSOffice2"/>
        <w:tabs>
          <w:tab w:val="right" w:leader="dot" w:pos="9864"/>
        </w:tabs>
        <w:ind w:left="420"/>
      </w:pPr>
      <w:hyperlink w:anchor="_Toc23175_WPSOffice_Level2" w:history="1">
        <w:r w:rsidR="00632D77">
          <w:rPr>
            <w:rFonts w:ascii="仿宋_GB2312" w:eastAsia="仿宋_GB2312" w:cs="仿宋_GB2312" w:hint="eastAsia"/>
          </w:rPr>
          <w:t>第一章采购需求及服务要求</w:t>
        </w:r>
        <w:r w:rsidR="00632D77">
          <w:tab/>
        </w:r>
        <w:bookmarkStart w:id="9" w:name="_Toc23175_WPSOffice_Level2Page"/>
        <w:r w:rsidR="00632D77">
          <w:t>9</w:t>
        </w:r>
        <w:bookmarkEnd w:id="9"/>
      </w:hyperlink>
    </w:p>
    <w:p w:rsidR="0042759E" w:rsidRDefault="0042759E">
      <w:pPr>
        <w:pStyle w:val="WPSOffice2"/>
        <w:tabs>
          <w:tab w:val="right" w:leader="dot" w:pos="9864"/>
        </w:tabs>
        <w:ind w:left="420"/>
      </w:pPr>
      <w:hyperlink w:anchor="_Toc12510_WPSOffice_Level2" w:history="1">
        <w:r w:rsidR="00632D77">
          <w:rPr>
            <w:rFonts w:ascii="仿宋_GB2312" w:eastAsia="仿宋_GB2312" w:hAnsi="宋体" w:cs="仿宋_GB2312" w:hint="eastAsia"/>
          </w:rPr>
          <w:t>第二章付款方式及程序</w:t>
        </w:r>
        <w:r w:rsidR="00632D77">
          <w:tab/>
        </w:r>
        <w:bookmarkStart w:id="10" w:name="_Toc12510_WPSOffice_Level2Page"/>
        <w:r w:rsidR="00632D77">
          <w:t>9</w:t>
        </w:r>
        <w:bookmarkEnd w:id="10"/>
      </w:hyperlink>
    </w:p>
    <w:p w:rsidR="0042759E" w:rsidRDefault="0042759E">
      <w:pPr>
        <w:pStyle w:val="WPSOffice2"/>
        <w:tabs>
          <w:tab w:val="right" w:leader="dot" w:pos="9864"/>
        </w:tabs>
        <w:ind w:left="420"/>
      </w:pPr>
      <w:hyperlink w:anchor="_Toc15493_WPSOffice_Level2" w:history="1">
        <w:r w:rsidR="00632D77">
          <w:rPr>
            <w:rFonts w:ascii="仿宋_GB2312" w:eastAsia="仿宋_GB2312" w:hAnsi="宋体" w:cs="仿宋_GB2312" w:hint="eastAsia"/>
          </w:rPr>
          <w:t>第三章售后服务要求</w:t>
        </w:r>
        <w:r w:rsidR="00632D77">
          <w:tab/>
        </w:r>
        <w:bookmarkStart w:id="11" w:name="_Toc15493_WPSOffice_Level2Page"/>
        <w:r w:rsidR="00632D77">
          <w:t>10</w:t>
        </w:r>
        <w:bookmarkEnd w:id="11"/>
      </w:hyperlink>
    </w:p>
    <w:p w:rsidR="0042759E" w:rsidRDefault="0042759E">
      <w:pPr>
        <w:pStyle w:val="WPSOffice1"/>
        <w:tabs>
          <w:tab w:val="right" w:leader="dot" w:pos="9864"/>
        </w:tabs>
      </w:pPr>
      <w:hyperlink w:anchor="_Toc27189_WPSOffice_Level1" w:history="1">
        <w:r w:rsidR="00632D77">
          <w:rPr>
            <w:rFonts w:ascii="宋体" w:hAnsi="宋体" w:cs="宋体" w:hint="eastAsia"/>
            <w:b/>
            <w:bCs/>
          </w:rPr>
          <w:t>第四部分采购结束后注意事项</w:t>
        </w:r>
        <w:r w:rsidR="00632D77">
          <w:rPr>
            <w:b/>
            <w:bCs/>
          </w:rPr>
          <w:tab/>
        </w:r>
        <w:bookmarkStart w:id="12" w:name="_Toc27189_WPSOffice_Level1Page"/>
        <w:r w:rsidR="00632D77">
          <w:rPr>
            <w:b/>
            <w:bCs/>
          </w:rPr>
          <w:t>10</w:t>
        </w:r>
        <w:bookmarkEnd w:id="12"/>
      </w:hyperlink>
    </w:p>
    <w:p w:rsidR="0042759E" w:rsidRDefault="0042759E">
      <w:pPr>
        <w:pStyle w:val="WPSOffice2"/>
        <w:tabs>
          <w:tab w:val="right" w:leader="dot" w:pos="9864"/>
        </w:tabs>
        <w:ind w:left="420"/>
      </w:pPr>
      <w:hyperlink w:anchor="_Toc20981_WPSOffice_Level2" w:history="1">
        <w:r w:rsidR="00632D77">
          <w:rPr>
            <w:rFonts w:ascii="仿宋_GB2312" w:eastAsia="仿宋_GB2312" w:hAnsi="宋体" w:cs="仿宋_GB2312" w:hint="eastAsia"/>
          </w:rPr>
          <w:t>第一章质疑处理</w:t>
        </w:r>
        <w:r w:rsidR="00632D77">
          <w:tab/>
        </w:r>
        <w:bookmarkStart w:id="13" w:name="_Toc20981_WPSOffice_Level2Page"/>
        <w:r w:rsidR="00632D77">
          <w:t>10</w:t>
        </w:r>
        <w:bookmarkEnd w:id="13"/>
      </w:hyperlink>
    </w:p>
    <w:p w:rsidR="0042759E" w:rsidRDefault="0042759E">
      <w:pPr>
        <w:pStyle w:val="WPSOffice2"/>
        <w:tabs>
          <w:tab w:val="right" w:leader="dot" w:pos="9864"/>
        </w:tabs>
        <w:ind w:left="420"/>
      </w:pPr>
      <w:hyperlink w:anchor="_Toc31528_WPSOffice_Level2" w:history="1">
        <w:r w:rsidR="00632D77">
          <w:rPr>
            <w:rFonts w:ascii="仿宋_GB2312" w:eastAsia="仿宋_GB2312" w:hAnsi="Arial" w:cs="仿宋_GB2312" w:hint="eastAsia"/>
          </w:rPr>
          <w:t>第二章签订合同</w:t>
        </w:r>
        <w:r w:rsidR="00632D77">
          <w:tab/>
        </w:r>
        <w:bookmarkStart w:id="14" w:name="_Toc31528_WPSOffice_Level2Page"/>
        <w:r w:rsidR="00632D77">
          <w:t>10</w:t>
        </w:r>
        <w:bookmarkEnd w:id="14"/>
      </w:hyperlink>
    </w:p>
    <w:p w:rsidR="0042759E" w:rsidRDefault="0042759E">
      <w:pPr>
        <w:pStyle w:val="WPSOffice2"/>
        <w:tabs>
          <w:tab w:val="right" w:leader="dot" w:pos="9864"/>
        </w:tabs>
        <w:ind w:left="420"/>
      </w:pPr>
      <w:hyperlink w:anchor="_Toc19196_WPSOffice_Level2" w:history="1">
        <w:r w:rsidR="00632D77">
          <w:rPr>
            <w:rFonts w:ascii="仿宋_GB2312" w:eastAsia="仿宋_GB2312" w:hAnsi="Arial" w:cs="仿宋_GB2312" w:hint="eastAsia"/>
          </w:rPr>
          <w:t>第三章项目验收</w:t>
        </w:r>
        <w:r w:rsidR="00632D77">
          <w:tab/>
        </w:r>
        <w:bookmarkStart w:id="15" w:name="_Toc19196_WPSOffice_Level2Page"/>
        <w:r w:rsidR="00632D77">
          <w:t>11</w:t>
        </w:r>
        <w:bookmarkEnd w:id="15"/>
      </w:hyperlink>
    </w:p>
    <w:p w:rsidR="0042759E" w:rsidRDefault="0042759E">
      <w:pPr>
        <w:pStyle w:val="WPSOffice1"/>
        <w:tabs>
          <w:tab w:val="right" w:leader="dot" w:pos="9864"/>
        </w:tabs>
      </w:pPr>
      <w:hyperlink w:anchor="_Toc20337_WPSOffice_Level1" w:history="1">
        <w:r w:rsidR="00632D77">
          <w:rPr>
            <w:rFonts w:ascii="宋体" w:hAnsi="宋体" w:cs="宋体" w:hint="eastAsia"/>
            <w:b/>
            <w:bCs/>
          </w:rPr>
          <w:t>第五部分其它有关附件格式范本</w:t>
        </w:r>
        <w:r w:rsidR="00632D77">
          <w:rPr>
            <w:b/>
            <w:bCs/>
          </w:rPr>
          <w:tab/>
        </w:r>
        <w:bookmarkStart w:id="16" w:name="_Toc20337_WPSOffice_Level1Page"/>
        <w:r w:rsidR="00632D77">
          <w:rPr>
            <w:b/>
            <w:bCs/>
          </w:rPr>
          <w:t>12</w:t>
        </w:r>
        <w:bookmarkEnd w:id="16"/>
      </w:hyperlink>
    </w:p>
    <w:p w:rsidR="0042759E" w:rsidRDefault="0042759E">
      <w:pPr>
        <w:pStyle w:val="WPSOffice2"/>
        <w:tabs>
          <w:tab w:val="right" w:leader="dot" w:pos="9864"/>
        </w:tabs>
        <w:ind w:left="420"/>
      </w:pPr>
      <w:hyperlink w:anchor="_Toc8553_WPSOffice_Level2" w:history="1">
        <w:r w:rsidR="00632D77">
          <w:rPr>
            <w:rFonts w:ascii="仿宋" w:eastAsia="仿宋" w:hAnsi="仿宋" w:cs="仿宋" w:hint="eastAsia"/>
          </w:rPr>
          <w:t>（一）磋商响应文件封面</w:t>
        </w:r>
        <w:r w:rsidR="00632D77">
          <w:tab/>
        </w:r>
        <w:bookmarkStart w:id="17" w:name="_Toc8553_WPSOffice_Level2Page"/>
        <w:r w:rsidR="00632D77">
          <w:t>12</w:t>
        </w:r>
        <w:bookmarkEnd w:id="17"/>
      </w:hyperlink>
    </w:p>
    <w:p w:rsidR="0042759E" w:rsidRDefault="0042759E">
      <w:pPr>
        <w:pStyle w:val="WPSOffice2"/>
        <w:tabs>
          <w:tab w:val="right" w:leader="dot" w:pos="9864"/>
        </w:tabs>
        <w:ind w:left="420"/>
      </w:pPr>
      <w:hyperlink w:anchor="_Toc5074_WPSOffice_Level2" w:history="1">
        <w:r w:rsidR="00632D77">
          <w:rPr>
            <w:rFonts w:ascii="仿宋" w:eastAsia="仿宋" w:hAnsi="仿宋" w:cs="仿宋" w:hint="eastAsia"/>
          </w:rPr>
          <w:t>（二）磋商响应文件目录</w:t>
        </w:r>
        <w:r w:rsidR="00632D77">
          <w:tab/>
        </w:r>
        <w:bookmarkStart w:id="18" w:name="_Toc5074_WPSOffice_Level2Page"/>
        <w:r w:rsidR="00632D77">
          <w:t>13</w:t>
        </w:r>
        <w:bookmarkEnd w:id="18"/>
      </w:hyperlink>
    </w:p>
    <w:p w:rsidR="0042759E" w:rsidRDefault="0042759E">
      <w:pPr>
        <w:pStyle w:val="WPSOffice2"/>
        <w:tabs>
          <w:tab w:val="right" w:leader="dot" w:pos="9864"/>
        </w:tabs>
        <w:ind w:left="420"/>
      </w:pPr>
      <w:hyperlink w:anchor="_Toc17722_WPSOffice_Level2" w:history="1">
        <w:r w:rsidR="00632D77">
          <w:rPr>
            <w:rFonts w:ascii="仿宋" w:eastAsia="仿宋" w:hAnsi="仿宋" w:cs="仿宋" w:hint="eastAsia"/>
          </w:rPr>
          <w:t>（三）磋商函</w:t>
        </w:r>
        <w:r w:rsidR="00632D77">
          <w:tab/>
        </w:r>
        <w:bookmarkStart w:id="19" w:name="_Toc17722_WPSOffice_Level2Page"/>
        <w:r w:rsidR="00632D77">
          <w:t>14</w:t>
        </w:r>
        <w:bookmarkEnd w:id="19"/>
      </w:hyperlink>
    </w:p>
    <w:p w:rsidR="0042759E" w:rsidRDefault="0042759E">
      <w:pPr>
        <w:pStyle w:val="WPSOffice2"/>
        <w:tabs>
          <w:tab w:val="right" w:leader="dot" w:pos="9864"/>
        </w:tabs>
        <w:ind w:left="420"/>
      </w:pPr>
      <w:hyperlink w:anchor="_Toc6663_WPSOffice_Level2" w:history="1">
        <w:r w:rsidR="00632D77">
          <w:rPr>
            <w:rFonts w:ascii="仿宋" w:eastAsia="仿宋" w:hAnsi="仿宋" w:cs="仿宋" w:hint="eastAsia"/>
          </w:rPr>
          <w:t>（四）法人代表授权书</w:t>
        </w:r>
        <w:r w:rsidR="00632D77">
          <w:tab/>
        </w:r>
        <w:bookmarkStart w:id="20" w:name="_Toc6663_WPSOffice_Level2Page"/>
        <w:r w:rsidR="00632D77">
          <w:t>14</w:t>
        </w:r>
        <w:bookmarkEnd w:id="20"/>
      </w:hyperlink>
    </w:p>
    <w:p w:rsidR="0042759E" w:rsidRDefault="0042759E">
      <w:pPr>
        <w:pStyle w:val="WPSOffice2"/>
        <w:tabs>
          <w:tab w:val="right" w:leader="dot" w:pos="9864"/>
        </w:tabs>
        <w:ind w:left="420"/>
      </w:pPr>
      <w:hyperlink w:anchor="_Toc6082_WPSOffice_Level2" w:history="1">
        <w:r w:rsidR="00632D77">
          <w:rPr>
            <w:rFonts w:ascii="仿宋" w:eastAsia="仿宋" w:hAnsi="仿宋" w:cs="仿宋" w:hint="eastAsia"/>
          </w:rPr>
          <w:t>（五）磋商一览表（报价表）</w:t>
        </w:r>
        <w:r w:rsidR="00632D77">
          <w:tab/>
        </w:r>
        <w:bookmarkStart w:id="21" w:name="_Toc6082_WPSOffice_Level2Page"/>
        <w:r w:rsidR="00632D77">
          <w:t>15</w:t>
        </w:r>
        <w:bookmarkEnd w:id="21"/>
      </w:hyperlink>
    </w:p>
    <w:p w:rsidR="0042759E" w:rsidRDefault="0042759E">
      <w:pPr>
        <w:pStyle w:val="WPSOffice2"/>
        <w:tabs>
          <w:tab w:val="right" w:leader="dot" w:pos="9864"/>
        </w:tabs>
        <w:ind w:left="420"/>
      </w:pPr>
      <w:hyperlink w:anchor="_Toc17558_WPSOffice_Level2" w:history="1">
        <w:r w:rsidR="00632D77">
          <w:rPr>
            <w:rFonts w:ascii="仿宋" w:eastAsia="仿宋" w:hAnsi="仿宋" w:cs="仿宋" w:hint="eastAsia"/>
          </w:rPr>
          <w:t>（六）类似业绩表</w:t>
        </w:r>
        <w:r w:rsidR="00632D77">
          <w:tab/>
        </w:r>
        <w:bookmarkStart w:id="22" w:name="_Toc17558_WPSOffice_Level2Page"/>
        <w:r w:rsidR="00632D77">
          <w:t>15</w:t>
        </w:r>
        <w:bookmarkEnd w:id="22"/>
      </w:hyperlink>
    </w:p>
    <w:p w:rsidR="0042759E" w:rsidRDefault="0042759E">
      <w:pPr>
        <w:pStyle w:val="WPSOffice2"/>
        <w:tabs>
          <w:tab w:val="right" w:leader="dot" w:pos="9864"/>
        </w:tabs>
        <w:ind w:left="420"/>
      </w:pPr>
      <w:hyperlink w:anchor="_Toc15550_WPSOffice_Level2" w:history="1">
        <w:r w:rsidR="00632D77">
          <w:rPr>
            <w:rFonts w:ascii="仿宋" w:eastAsia="仿宋" w:hAnsi="仿宋" w:cs="仿宋" w:hint="eastAsia"/>
          </w:rPr>
          <w:t>（七）磋商二次（最终）报价表</w:t>
        </w:r>
        <w:r w:rsidR="00632D77">
          <w:tab/>
        </w:r>
        <w:bookmarkStart w:id="23" w:name="_Toc15550_WPSOffice_Level2Page"/>
        <w:r w:rsidR="00632D77">
          <w:t>16</w:t>
        </w:r>
        <w:bookmarkEnd w:id="23"/>
      </w:hyperlink>
    </w:p>
    <w:p w:rsidR="0042759E" w:rsidRDefault="0042759E">
      <w:pPr>
        <w:pStyle w:val="WPSOffice2"/>
        <w:tabs>
          <w:tab w:val="right" w:leader="dot" w:pos="9864"/>
        </w:tabs>
        <w:ind w:left="420"/>
      </w:pPr>
      <w:hyperlink w:anchor="_Toc17997_WPSOffice_Level2" w:history="1">
        <w:r w:rsidR="00632D77">
          <w:rPr>
            <w:rFonts w:ascii="仿宋" w:eastAsia="仿宋" w:hAnsi="仿宋" w:cs="仿宋" w:hint="eastAsia"/>
          </w:rPr>
          <w:t>（八）履约声明函</w:t>
        </w:r>
        <w:r w:rsidR="00632D77">
          <w:tab/>
        </w:r>
        <w:bookmarkStart w:id="24" w:name="_Toc17997_WPSOffice_Level2Page"/>
        <w:r w:rsidR="00632D77">
          <w:t>16</w:t>
        </w:r>
        <w:bookmarkEnd w:id="24"/>
      </w:hyperlink>
    </w:p>
    <w:p w:rsidR="0042759E" w:rsidRDefault="0042759E">
      <w:pPr>
        <w:pStyle w:val="WPSOffice2"/>
        <w:tabs>
          <w:tab w:val="right" w:leader="dot" w:pos="9864"/>
        </w:tabs>
        <w:ind w:left="420"/>
      </w:pPr>
      <w:hyperlink w:anchor="_Toc18874_WPSOffice_Level2" w:history="1">
        <w:r w:rsidR="00632D77">
          <w:rPr>
            <w:rFonts w:ascii="仿宋" w:eastAsia="仿宋" w:hAnsi="仿宋" w:cs="仿宋" w:hint="eastAsia"/>
          </w:rPr>
          <w:t>（九）无重大违法记录声明函</w:t>
        </w:r>
        <w:r w:rsidR="00632D77">
          <w:tab/>
        </w:r>
        <w:bookmarkStart w:id="25" w:name="_Toc18874_WPSOffice_Level2Page"/>
        <w:r w:rsidR="00632D77">
          <w:t>16</w:t>
        </w:r>
        <w:bookmarkEnd w:id="25"/>
      </w:hyperlink>
    </w:p>
    <w:p w:rsidR="0042759E" w:rsidRDefault="0042759E">
      <w:pPr>
        <w:pStyle w:val="WPSOffice2"/>
        <w:tabs>
          <w:tab w:val="right" w:leader="dot" w:pos="9864"/>
        </w:tabs>
        <w:ind w:left="420"/>
      </w:pPr>
      <w:hyperlink w:anchor="_Toc15513_WPSOffice_Level2" w:history="1">
        <w:r w:rsidR="00632D77">
          <w:rPr>
            <w:rFonts w:ascii="仿宋" w:eastAsia="仿宋" w:hAnsi="仿宋" w:cs="仿宋" w:hint="eastAsia"/>
          </w:rPr>
          <w:t>（十）中小企业声明函（工程）</w:t>
        </w:r>
        <w:r w:rsidR="00632D77">
          <w:tab/>
        </w:r>
        <w:bookmarkStart w:id="26" w:name="_Toc15513_WPSOffice_Level2Page"/>
        <w:r w:rsidR="00632D77">
          <w:t>17</w:t>
        </w:r>
        <w:bookmarkEnd w:id="26"/>
      </w:hyperlink>
    </w:p>
    <w:p w:rsidR="0042759E" w:rsidRDefault="0042759E">
      <w:pPr>
        <w:pStyle w:val="WPSOffice2"/>
        <w:tabs>
          <w:tab w:val="right" w:leader="dot" w:pos="9864"/>
        </w:tabs>
        <w:ind w:left="420"/>
      </w:pPr>
      <w:hyperlink w:anchor="_Toc5176_WPSOffice_Level2" w:history="1">
        <w:r w:rsidR="00632D77">
          <w:rPr>
            <w:rFonts w:ascii="仿宋" w:eastAsia="仿宋" w:hAnsi="仿宋" w:cs="仿宋" w:hint="eastAsia"/>
          </w:rPr>
          <w:t>（十一）残疾人福利性单位声明函</w:t>
        </w:r>
        <w:r w:rsidR="00632D77">
          <w:rPr>
            <w:rFonts w:cs="宋体" w:hint="eastAsia"/>
          </w:rPr>
          <w:t>（可选）</w:t>
        </w:r>
        <w:r w:rsidR="00632D77">
          <w:tab/>
        </w:r>
        <w:bookmarkStart w:id="27" w:name="_Toc5176_WPSOffice_Level2Page"/>
        <w:r w:rsidR="00632D77">
          <w:t>17</w:t>
        </w:r>
        <w:bookmarkEnd w:id="27"/>
      </w:hyperlink>
    </w:p>
    <w:p w:rsidR="0042759E" w:rsidRDefault="0042759E">
      <w:pPr>
        <w:pStyle w:val="WPSOffice2"/>
        <w:tabs>
          <w:tab w:val="right" w:leader="dot" w:pos="9864"/>
        </w:tabs>
        <w:ind w:left="420"/>
      </w:pPr>
      <w:hyperlink w:anchor="_Toc17811_WPSOffice_Level2" w:history="1">
        <w:r w:rsidR="00632D77">
          <w:rPr>
            <w:rFonts w:ascii="仿宋" w:eastAsia="仿宋" w:hAnsi="仿宋" w:cs="仿宋" w:hint="eastAsia"/>
          </w:rPr>
          <w:t>（十二）监狱企业证明</w:t>
        </w:r>
        <w:r w:rsidR="00632D77">
          <w:rPr>
            <w:rFonts w:cs="宋体" w:hint="eastAsia"/>
          </w:rPr>
          <w:t>（可选）</w:t>
        </w:r>
        <w:r w:rsidR="00632D77">
          <w:tab/>
        </w:r>
        <w:bookmarkStart w:id="28" w:name="_Toc17811_WPSOffice_Level2Page"/>
        <w:r w:rsidR="00632D77">
          <w:t>18</w:t>
        </w:r>
        <w:bookmarkEnd w:id="28"/>
      </w:hyperlink>
      <w:bookmarkEnd w:id="0"/>
    </w:p>
    <w:p w:rsidR="0042759E" w:rsidRDefault="0042759E">
      <w:pPr>
        <w:rPr>
          <w:rFonts w:ascii="黑体" w:eastAsia="黑体"/>
          <w:sz w:val="44"/>
          <w:szCs w:val="44"/>
        </w:rPr>
        <w:sectPr w:rsidR="0042759E">
          <w:headerReference w:type="default" r:id="rId9"/>
          <w:footerReference w:type="default" r:id="rId10"/>
          <w:headerReference w:type="first" r:id="rId11"/>
          <w:footerReference w:type="first" r:id="rId12"/>
          <w:pgSz w:w="11906" w:h="16838"/>
          <w:pgMar w:top="907" w:right="1021" w:bottom="907" w:left="1021" w:header="851" w:footer="992" w:gutter="0"/>
          <w:pgNumType w:start="1"/>
          <w:cols w:space="720"/>
          <w:docGrid w:type="lines" w:linePitch="375"/>
        </w:sectPr>
      </w:pPr>
    </w:p>
    <w:p w:rsidR="0042759E" w:rsidRDefault="00632D77">
      <w:pPr>
        <w:pStyle w:val="af2"/>
        <w:spacing w:line="360" w:lineRule="exact"/>
        <w:jc w:val="center"/>
        <w:outlineLvl w:val="0"/>
        <w:rPr>
          <w:rFonts w:ascii="宋体"/>
        </w:rPr>
      </w:pPr>
      <w:bookmarkStart w:id="29" w:name="_Toc13496_WPSOffice_Level1"/>
      <w:bookmarkStart w:id="30" w:name="_Toc28647_WPSOffice_Level1"/>
      <w:bookmarkStart w:id="31" w:name="_Toc17295"/>
      <w:bookmarkStart w:id="32" w:name="_Toc12263"/>
      <w:bookmarkStart w:id="33" w:name="_Toc6929"/>
      <w:bookmarkStart w:id="34" w:name="_Toc6169"/>
      <w:bookmarkStart w:id="35" w:name="_Toc11201"/>
      <w:bookmarkStart w:id="36" w:name="_Toc31581"/>
      <w:bookmarkStart w:id="37" w:name="_Toc22401"/>
      <w:bookmarkStart w:id="38" w:name="_Toc9044"/>
      <w:bookmarkStart w:id="39" w:name="_Toc80"/>
      <w:bookmarkStart w:id="40" w:name="_Toc20449"/>
      <w:bookmarkStart w:id="41" w:name="_Toc20318"/>
      <w:bookmarkStart w:id="42" w:name="_Toc8264"/>
      <w:bookmarkStart w:id="43" w:name="_Toc29933"/>
      <w:bookmarkStart w:id="44" w:name="_Toc2668"/>
      <w:bookmarkStart w:id="45" w:name="_Toc32609"/>
      <w:bookmarkStart w:id="46" w:name="_Toc12565"/>
      <w:bookmarkStart w:id="47" w:name="_Toc15702"/>
      <w:bookmarkStart w:id="48" w:name="_Toc24518"/>
      <w:bookmarkStart w:id="49" w:name="_Toc20374"/>
      <w:bookmarkStart w:id="50" w:name="_Toc19151"/>
      <w:bookmarkStart w:id="51" w:name="_Toc7534"/>
      <w:bookmarkStart w:id="52" w:name="_Toc3920"/>
      <w:bookmarkStart w:id="53" w:name="_Toc15195"/>
      <w:r>
        <w:rPr>
          <w:rFonts w:ascii="宋体" w:hAnsi="宋体" w:cs="宋体" w:hint="eastAsia"/>
          <w:b/>
          <w:bCs/>
          <w:color w:val="auto"/>
          <w:sz w:val="36"/>
          <w:szCs w:val="36"/>
        </w:rPr>
        <w:lastRenderedPageBreak/>
        <w:t>第一部分采购邀请</w:t>
      </w:r>
      <w:bookmarkEnd w:id="29"/>
      <w:bookmarkEnd w:id="30"/>
    </w:p>
    <w:p w:rsidR="0042759E" w:rsidRDefault="00632D77">
      <w:pPr>
        <w:snapToGrid w:val="0"/>
        <w:spacing w:line="400" w:lineRule="exact"/>
        <w:ind w:firstLineChars="200" w:firstLine="482"/>
        <w:rPr>
          <w:rFonts w:ascii="仿宋_GB2312" w:eastAsia="仿宋_GB2312" w:hAnsi="Arial"/>
          <w:b/>
          <w:bCs/>
          <w:sz w:val="36"/>
          <w:szCs w:val="36"/>
        </w:rPr>
      </w:pPr>
      <w:r>
        <w:rPr>
          <w:rFonts w:ascii="宋体" w:hAnsi="宋体" w:cs="宋体" w:hint="eastAsia"/>
          <w:b/>
          <w:bCs/>
          <w:sz w:val="24"/>
          <w:szCs w:val="24"/>
        </w:rPr>
        <w:t>博乐市政府采购中心拟对以下项目进行集中采购，欢迎符合条件的供应商参加</w:t>
      </w:r>
      <w:r>
        <w:rPr>
          <w:rFonts w:ascii="方正仿宋_GBK" w:eastAsia="方正仿宋_GBK" w:hAnsi="宋体" w:cs="方正仿宋_GBK" w:hint="eastAsia"/>
          <w:sz w:val="24"/>
          <w:szCs w:val="24"/>
        </w:rPr>
        <w:t>。</w:t>
      </w:r>
    </w:p>
    <w:tbl>
      <w:tblPr>
        <w:tblW w:w="9676"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554"/>
        <w:gridCol w:w="1481"/>
        <w:gridCol w:w="521"/>
        <w:gridCol w:w="421"/>
        <w:gridCol w:w="3192"/>
        <w:gridCol w:w="1508"/>
        <w:gridCol w:w="182"/>
        <w:gridCol w:w="1817"/>
      </w:tblGrid>
      <w:tr w:rsidR="0042759E">
        <w:trPr>
          <w:trHeight w:val="414"/>
        </w:trPr>
        <w:tc>
          <w:tcPr>
            <w:tcW w:w="554" w:type="dxa"/>
            <w:vMerge w:val="restart"/>
            <w:tcBorders>
              <w:top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1</w:t>
            </w:r>
          </w:p>
        </w:tc>
        <w:tc>
          <w:tcPr>
            <w:tcW w:w="1481" w:type="dxa"/>
            <w:vMerge w:val="restart"/>
            <w:tcBorders>
              <w:top w:val="single" w:sz="4" w:space="0" w:color="auto"/>
              <w:left w:val="single" w:sz="4" w:space="0" w:color="auto"/>
              <w:right w:val="single" w:sz="4" w:space="0" w:color="auto"/>
            </w:tcBorders>
            <w:vAlign w:val="center"/>
          </w:tcPr>
          <w:p w:rsidR="0042759E" w:rsidRDefault="00632D77">
            <w:pPr>
              <w:snapToGrid w:val="0"/>
              <w:rPr>
                <w:rFonts w:ascii="仿宋_GB2312" w:eastAsia="仿宋_GB2312" w:hAnsi="宋体"/>
                <w:b/>
                <w:bCs/>
                <w:color w:val="000000"/>
                <w:sz w:val="24"/>
                <w:szCs w:val="24"/>
              </w:rPr>
            </w:pPr>
            <w:r>
              <w:rPr>
                <w:rFonts w:ascii="仿宋_GB2312" w:eastAsia="仿宋_GB2312" w:hAnsi="宋体" w:cs="仿宋_GB2312" w:hint="eastAsia"/>
                <w:b/>
                <w:bCs/>
                <w:color w:val="000000"/>
                <w:sz w:val="24"/>
                <w:szCs w:val="24"/>
              </w:rPr>
              <w:t>采购项目</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42759E" w:rsidRDefault="00632D77">
            <w:pPr>
              <w:snapToGrid w:val="0"/>
              <w:rPr>
                <w:rFonts w:ascii="仿宋_GB2312" w:eastAsia="仿宋_GB2312" w:hAnsi="宋体"/>
                <w:b/>
                <w:bCs/>
                <w:color w:val="000000"/>
              </w:rPr>
            </w:pPr>
            <w:r>
              <w:rPr>
                <w:rFonts w:ascii="仿宋_GB2312" w:eastAsia="仿宋_GB2312" w:hAnsi="宋体" w:cs="仿宋_GB2312" w:hint="eastAsia"/>
                <w:b/>
                <w:bCs/>
                <w:color w:val="000000"/>
              </w:rPr>
              <w:t>名称</w:t>
            </w:r>
          </w:p>
        </w:tc>
        <w:tc>
          <w:tcPr>
            <w:tcW w:w="6699" w:type="dxa"/>
            <w:gridSpan w:val="4"/>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博乐市</w:t>
            </w:r>
            <w:r>
              <w:rPr>
                <w:rFonts w:ascii="仿宋" w:eastAsia="仿宋" w:hAnsi="仿宋" w:cs="仿宋" w:hint="eastAsia"/>
                <w:sz w:val="24"/>
                <w:szCs w:val="24"/>
              </w:rPr>
              <w:t>2023</w:t>
            </w:r>
            <w:r>
              <w:rPr>
                <w:rFonts w:ascii="仿宋" w:eastAsia="仿宋" w:hAnsi="仿宋" w:cs="仿宋" w:hint="eastAsia"/>
                <w:sz w:val="24"/>
                <w:szCs w:val="24"/>
              </w:rPr>
              <w:t>年城市市政基础设施维护、维修项目—二标段</w:t>
            </w:r>
          </w:p>
        </w:tc>
      </w:tr>
      <w:tr w:rsidR="0042759E">
        <w:trPr>
          <w:trHeight w:val="414"/>
        </w:trPr>
        <w:tc>
          <w:tcPr>
            <w:tcW w:w="554" w:type="dxa"/>
            <w:vMerge/>
            <w:tcBorders>
              <w:bottom w:val="single" w:sz="4" w:space="0" w:color="auto"/>
              <w:right w:val="single" w:sz="4" w:space="0" w:color="auto"/>
            </w:tcBorders>
            <w:vAlign w:val="center"/>
          </w:tcPr>
          <w:p w:rsidR="0042759E" w:rsidRDefault="0042759E">
            <w:pPr>
              <w:snapToGrid w:val="0"/>
              <w:jc w:val="center"/>
              <w:rPr>
                <w:rFonts w:ascii="宋体"/>
                <w:color w:val="000000"/>
                <w:sz w:val="24"/>
                <w:szCs w:val="24"/>
              </w:rPr>
            </w:pPr>
          </w:p>
        </w:tc>
        <w:tc>
          <w:tcPr>
            <w:tcW w:w="1481" w:type="dxa"/>
            <w:vMerge/>
            <w:tcBorders>
              <w:left w:val="single" w:sz="4" w:space="0" w:color="auto"/>
              <w:bottom w:val="single" w:sz="4" w:space="0" w:color="auto"/>
              <w:right w:val="single" w:sz="4" w:space="0" w:color="auto"/>
            </w:tcBorders>
            <w:vAlign w:val="center"/>
          </w:tcPr>
          <w:p w:rsidR="0042759E" w:rsidRDefault="0042759E">
            <w:pPr>
              <w:snapToGrid w:val="0"/>
              <w:rPr>
                <w:rFonts w:ascii="仿宋_GB2312" w:eastAsia="仿宋_GB2312" w:hAnsi="宋体"/>
                <w:b/>
                <w:bCs/>
                <w:color w:val="000000"/>
                <w:sz w:val="24"/>
                <w:szCs w:val="24"/>
              </w:rPr>
            </w:pPr>
          </w:p>
        </w:tc>
        <w:tc>
          <w:tcPr>
            <w:tcW w:w="942" w:type="dxa"/>
            <w:gridSpan w:val="2"/>
            <w:tcBorders>
              <w:top w:val="single" w:sz="4" w:space="0" w:color="auto"/>
              <w:left w:val="single" w:sz="4" w:space="0" w:color="auto"/>
              <w:bottom w:val="single" w:sz="4" w:space="0" w:color="auto"/>
              <w:right w:val="single" w:sz="4" w:space="0" w:color="auto"/>
            </w:tcBorders>
            <w:vAlign w:val="center"/>
          </w:tcPr>
          <w:p w:rsidR="0042759E" w:rsidRDefault="00632D77">
            <w:pPr>
              <w:snapToGrid w:val="0"/>
              <w:rPr>
                <w:rFonts w:ascii="仿宋_GB2312" w:eastAsia="仿宋_GB2312" w:hAnsi="宋体"/>
                <w:b/>
                <w:bCs/>
                <w:color w:val="000000"/>
              </w:rPr>
            </w:pPr>
            <w:r>
              <w:rPr>
                <w:rFonts w:ascii="仿宋_GB2312" w:eastAsia="仿宋_GB2312" w:hAnsi="宋体" w:cs="仿宋_GB2312" w:hint="eastAsia"/>
                <w:b/>
                <w:bCs/>
                <w:color w:val="000000"/>
              </w:rPr>
              <w:t>编号</w:t>
            </w:r>
          </w:p>
        </w:tc>
        <w:tc>
          <w:tcPr>
            <w:tcW w:w="6699" w:type="dxa"/>
            <w:gridSpan w:val="4"/>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BZBLSCS2023010-1</w:t>
            </w:r>
          </w:p>
        </w:tc>
      </w:tr>
      <w:tr w:rsidR="0042759E">
        <w:trPr>
          <w:trHeight w:val="414"/>
        </w:trPr>
        <w:tc>
          <w:tcPr>
            <w:tcW w:w="554" w:type="dxa"/>
            <w:vMerge w:val="restart"/>
            <w:tcBorders>
              <w:top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2</w:t>
            </w:r>
          </w:p>
        </w:tc>
        <w:tc>
          <w:tcPr>
            <w:tcW w:w="1481" w:type="dxa"/>
            <w:vMerge w:val="restart"/>
            <w:tcBorders>
              <w:top w:val="single" w:sz="4" w:space="0" w:color="auto"/>
              <w:left w:val="single" w:sz="4" w:space="0" w:color="auto"/>
              <w:right w:val="single" w:sz="4" w:space="0" w:color="auto"/>
            </w:tcBorders>
            <w:vAlign w:val="center"/>
          </w:tcPr>
          <w:p w:rsidR="0042759E" w:rsidRDefault="00632D77">
            <w:pPr>
              <w:rPr>
                <w:rFonts w:ascii="仿宋_GB2312" w:eastAsia="仿宋_GB2312" w:hAnsi="Arial" w:cs="仿宋_GB2312"/>
                <w:b/>
                <w:bCs/>
                <w:sz w:val="24"/>
                <w:szCs w:val="24"/>
              </w:rPr>
            </w:pPr>
            <w:r>
              <w:rPr>
                <w:rFonts w:ascii="仿宋_GB2312" w:eastAsia="仿宋_GB2312" w:hAnsi="Arial" w:cs="仿宋_GB2312" w:hint="eastAsia"/>
                <w:b/>
                <w:bCs/>
                <w:sz w:val="24"/>
                <w:szCs w:val="24"/>
              </w:rPr>
              <w:t>采购人</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42759E" w:rsidRDefault="00632D77">
            <w:pPr>
              <w:rPr>
                <w:rFonts w:ascii="仿宋_GB2312" w:eastAsia="仿宋_GB2312" w:hAnsi="Arial"/>
                <w:b/>
                <w:bCs/>
              </w:rPr>
            </w:pPr>
            <w:r>
              <w:rPr>
                <w:rFonts w:ascii="仿宋_GB2312" w:eastAsia="仿宋_GB2312" w:hAnsi="Arial" w:cs="仿宋_GB2312" w:hint="eastAsia"/>
                <w:b/>
                <w:bCs/>
              </w:rPr>
              <w:t>名称</w:t>
            </w:r>
          </w:p>
        </w:tc>
        <w:tc>
          <w:tcPr>
            <w:tcW w:w="6699" w:type="dxa"/>
            <w:gridSpan w:val="4"/>
            <w:tcBorders>
              <w:top w:val="single" w:sz="4" w:space="0" w:color="auto"/>
              <w:left w:val="single" w:sz="4" w:space="0" w:color="auto"/>
              <w:bottom w:val="single" w:sz="4" w:space="0" w:color="auto"/>
            </w:tcBorders>
            <w:vAlign w:val="center"/>
          </w:tcPr>
          <w:p w:rsidR="0042759E" w:rsidRDefault="0042759E">
            <w:pPr>
              <w:rPr>
                <w:rFonts w:ascii="仿宋" w:eastAsia="仿宋" w:hAnsi="仿宋" w:cs="仿宋"/>
                <w:sz w:val="24"/>
                <w:szCs w:val="24"/>
              </w:rPr>
            </w:pPr>
            <w:hyperlink r:id="rId13" w:anchor="/plan/list/_blank" w:tgtFrame="https://pay.zcygov.cn/purchaseplan_front/" w:history="1">
              <w:r w:rsidR="00632D77">
                <w:rPr>
                  <w:rFonts w:ascii="仿宋" w:eastAsia="仿宋" w:hAnsi="仿宋" w:cs="仿宋" w:hint="eastAsia"/>
                  <w:sz w:val="24"/>
                  <w:szCs w:val="24"/>
                </w:rPr>
                <w:t>博乐市市政工程服务中心</w:t>
              </w:r>
            </w:hyperlink>
          </w:p>
        </w:tc>
      </w:tr>
      <w:tr w:rsidR="0042759E">
        <w:trPr>
          <w:trHeight w:val="414"/>
        </w:trPr>
        <w:tc>
          <w:tcPr>
            <w:tcW w:w="554" w:type="dxa"/>
            <w:vMerge/>
            <w:tcBorders>
              <w:bottom w:val="single" w:sz="4" w:space="0" w:color="auto"/>
              <w:right w:val="single" w:sz="4" w:space="0" w:color="auto"/>
            </w:tcBorders>
            <w:vAlign w:val="center"/>
          </w:tcPr>
          <w:p w:rsidR="0042759E" w:rsidRDefault="0042759E">
            <w:pPr>
              <w:snapToGrid w:val="0"/>
              <w:jc w:val="center"/>
              <w:rPr>
                <w:rFonts w:ascii="宋体"/>
                <w:color w:val="000000"/>
                <w:sz w:val="24"/>
                <w:szCs w:val="24"/>
              </w:rPr>
            </w:pPr>
          </w:p>
        </w:tc>
        <w:tc>
          <w:tcPr>
            <w:tcW w:w="1481" w:type="dxa"/>
            <w:vMerge/>
            <w:tcBorders>
              <w:left w:val="single" w:sz="4" w:space="0" w:color="auto"/>
              <w:bottom w:val="single" w:sz="4" w:space="0" w:color="auto"/>
              <w:right w:val="single" w:sz="4" w:space="0" w:color="auto"/>
            </w:tcBorders>
            <w:vAlign w:val="center"/>
          </w:tcPr>
          <w:p w:rsidR="0042759E" w:rsidRDefault="0042759E">
            <w:pPr>
              <w:rPr>
                <w:rFonts w:ascii="仿宋_GB2312" w:eastAsia="仿宋_GB2312" w:hAnsi="Arial"/>
                <w:b/>
                <w:bCs/>
                <w:sz w:val="24"/>
                <w:szCs w:val="24"/>
              </w:rPr>
            </w:pPr>
          </w:p>
        </w:tc>
        <w:tc>
          <w:tcPr>
            <w:tcW w:w="942" w:type="dxa"/>
            <w:gridSpan w:val="2"/>
            <w:tcBorders>
              <w:top w:val="single" w:sz="4" w:space="0" w:color="auto"/>
              <w:left w:val="single" w:sz="4" w:space="0" w:color="auto"/>
              <w:bottom w:val="single" w:sz="4" w:space="0" w:color="auto"/>
              <w:right w:val="single" w:sz="4" w:space="0" w:color="auto"/>
            </w:tcBorders>
            <w:vAlign w:val="center"/>
          </w:tcPr>
          <w:p w:rsidR="0042759E" w:rsidRDefault="00632D77">
            <w:pPr>
              <w:rPr>
                <w:rFonts w:ascii="仿宋_GB2312" w:eastAsia="仿宋_GB2312" w:hAnsi="Arial"/>
                <w:b/>
                <w:bCs/>
              </w:rPr>
            </w:pPr>
            <w:r>
              <w:rPr>
                <w:rFonts w:ascii="仿宋_GB2312" w:eastAsia="仿宋_GB2312" w:hAnsi="Arial" w:cs="仿宋_GB2312" w:hint="eastAsia"/>
                <w:b/>
                <w:bCs/>
              </w:rPr>
              <w:t>联系人</w:t>
            </w:r>
          </w:p>
        </w:tc>
        <w:tc>
          <w:tcPr>
            <w:tcW w:w="3192" w:type="dxa"/>
            <w:tcBorders>
              <w:top w:val="single" w:sz="4" w:space="0" w:color="auto"/>
              <w:left w:val="single" w:sz="4" w:space="0" w:color="auto"/>
              <w:bottom w:val="single" w:sz="4" w:space="0" w:color="auto"/>
              <w:right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常建新</w:t>
            </w:r>
          </w:p>
        </w:tc>
        <w:tc>
          <w:tcPr>
            <w:tcW w:w="1508" w:type="dxa"/>
            <w:tcBorders>
              <w:top w:val="single" w:sz="4" w:space="0" w:color="auto"/>
              <w:left w:val="single" w:sz="4" w:space="0" w:color="auto"/>
              <w:bottom w:val="single" w:sz="4" w:space="0" w:color="auto"/>
              <w:right w:val="single" w:sz="4" w:space="0" w:color="auto"/>
            </w:tcBorders>
            <w:vAlign w:val="center"/>
          </w:tcPr>
          <w:p w:rsidR="0042759E" w:rsidRDefault="00632D77">
            <w:pPr>
              <w:rPr>
                <w:rFonts w:ascii="仿宋_GB2312" w:eastAsia="仿宋_GB2312" w:hAnsi="Arial"/>
                <w:b/>
                <w:bCs/>
                <w:sz w:val="24"/>
                <w:szCs w:val="24"/>
              </w:rPr>
            </w:pPr>
            <w:r>
              <w:rPr>
                <w:rFonts w:ascii="仿宋_GB2312" w:eastAsia="仿宋_GB2312" w:hAnsi="Arial" w:cs="仿宋_GB2312" w:hint="eastAsia"/>
                <w:b/>
                <w:bCs/>
                <w:sz w:val="24"/>
                <w:szCs w:val="24"/>
              </w:rPr>
              <w:t>联系电话</w:t>
            </w:r>
          </w:p>
        </w:tc>
        <w:tc>
          <w:tcPr>
            <w:tcW w:w="1999" w:type="dxa"/>
            <w:gridSpan w:val="2"/>
            <w:tcBorders>
              <w:top w:val="single" w:sz="4" w:space="0" w:color="auto"/>
              <w:left w:val="single" w:sz="4" w:space="0" w:color="auto"/>
              <w:bottom w:val="single" w:sz="4" w:space="0" w:color="auto"/>
            </w:tcBorders>
            <w:vAlign w:val="center"/>
          </w:tcPr>
          <w:p w:rsidR="0042759E" w:rsidRDefault="00632D77">
            <w:pPr>
              <w:rPr>
                <w:rFonts w:ascii="仿宋_GB2312" w:eastAsia="仿宋_GB2312" w:hAnsi="Arial" w:cs="仿宋_GB2312"/>
                <w:b/>
                <w:bCs/>
                <w:sz w:val="24"/>
                <w:szCs w:val="24"/>
              </w:rPr>
            </w:pPr>
            <w:r>
              <w:rPr>
                <w:rFonts w:ascii="仿宋_GB2312" w:eastAsia="仿宋_GB2312" w:hAnsi="Arial" w:cs="仿宋_GB2312" w:hint="eastAsia"/>
                <w:sz w:val="24"/>
                <w:szCs w:val="24"/>
              </w:rPr>
              <w:t>18709097179</w:t>
            </w:r>
          </w:p>
        </w:tc>
      </w:tr>
      <w:tr w:rsidR="0042759E">
        <w:trPr>
          <w:trHeight w:val="414"/>
        </w:trPr>
        <w:tc>
          <w:tcPr>
            <w:tcW w:w="554" w:type="dxa"/>
            <w:vMerge w:val="restart"/>
            <w:tcBorders>
              <w:top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3</w:t>
            </w:r>
          </w:p>
        </w:tc>
        <w:tc>
          <w:tcPr>
            <w:tcW w:w="1481" w:type="dxa"/>
            <w:vMerge w:val="restart"/>
            <w:tcBorders>
              <w:top w:val="single" w:sz="4" w:space="0" w:color="auto"/>
              <w:left w:val="single" w:sz="4" w:space="0" w:color="auto"/>
              <w:right w:val="single" w:sz="4" w:space="0" w:color="auto"/>
            </w:tcBorders>
            <w:vAlign w:val="center"/>
          </w:tcPr>
          <w:p w:rsidR="0042759E" w:rsidRDefault="00632D77">
            <w:pPr>
              <w:snapToGrid w:val="0"/>
              <w:rPr>
                <w:rFonts w:ascii="仿宋_GB2312" w:eastAsia="仿宋_GB2312" w:hAnsi="宋体"/>
                <w:b/>
                <w:bCs/>
                <w:color w:val="000000"/>
                <w:sz w:val="24"/>
                <w:szCs w:val="24"/>
              </w:rPr>
            </w:pPr>
            <w:r>
              <w:rPr>
                <w:rFonts w:ascii="仿宋_GB2312" w:eastAsia="仿宋_GB2312" w:hAnsi="宋体" w:cs="仿宋_GB2312" w:hint="eastAsia"/>
                <w:b/>
                <w:bCs/>
                <w:color w:val="000000"/>
                <w:sz w:val="24"/>
                <w:szCs w:val="24"/>
              </w:rPr>
              <w:t>集采机构</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42759E" w:rsidRDefault="00632D77">
            <w:pPr>
              <w:snapToGrid w:val="0"/>
              <w:rPr>
                <w:rFonts w:ascii="仿宋_GB2312" w:eastAsia="仿宋_GB2312" w:hAnsi="宋体"/>
                <w:b/>
                <w:bCs/>
                <w:color w:val="000000"/>
              </w:rPr>
            </w:pPr>
            <w:r>
              <w:rPr>
                <w:rFonts w:ascii="仿宋_GB2312" w:eastAsia="仿宋_GB2312" w:hAnsi="宋体" w:cs="仿宋_GB2312" w:hint="eastAsia"/>
                <w:b/>
                <w:bCs/>
                <w:color w:val="000000"/>
              </w:rPr>
              <w:t>名称</w:t>
            </w:r>
          </w:p>
        </w:tc>
        <w:tc>
          <w:tcPr>
            <w:tcW w:w="6699" w:type="dxa"/>
            <w:gridSpan w:val="4"/>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博乐市政府采购中心</w:t>
            </w:r>
          </w:p>
        </w:tc>
      </w:tr>
      <w:tr w:rsidR="0042759E">
        <w:trPr>
          <w:trHeight w:val="414"/>
        </w:trPr>
        <w:tc>
          <w:tcPr>
            <w:tcW w:w="554" w:type="dxa"/>
            <w:vMerge/>
            <w:tcBorders>
              <w:bottom w:val="single" w:sz="4" w:space="0" w:color="auto"/>
              <w:right w:val="single" w:sz="4" w:space="0" w:color="auto"/>
            </w:tcBorders>
            <w:vAlign w:val="center"/>
          </w:tcPr>
          <w:p w:rsidR="0042759E" w:rsidRDefault="0042759E">
            <w:pPr>
              <w:snapToGrid w:val="0"/>
              <w:jc w:val="center"/>
              <w:rPr>
                <w:rFonts w:ascii="宋体"/>
                <w:color w:val="000000"/>
                <w:sz w:val="24"/>
                <w:szCs w:val="24"/>
              </w:rPr>
            </w:pPr>
          </w:p>
        </w:tc>
        <w:tc>
          <w:tcPr>
            <w:tcW w:w="1481" w:type="dxa"/>
            <w:vMerge/>
            <w:tcBorders>
              <w:left w:val="single" w:sz="4" w:space="0" w:color="auto"/>
              <w:bottom w:val="single" w:sz="4" w:space="0" w:color="auto"/>
              <w:right w:val="single" w:sz="4" w:space="0" w:color="auto"/>
            </w:tcBorders>
            <w:vAlign w:val="center"/>
          </w:tcPr>
          <w:p w:rsidR="0042759E" w:rsidRDefault="0042759E">
            <w:pPr>
              <w:snapToGrid w:val="0"/>
              <w:rPr>
                <w:rFonts w:ascii="仿宋_GB2312" w:eastAsia="仿宋_GB2312" w:hAnsi="宋体"/>
                <w:b/>
                <w:bCs/>
                <w:color w:val="000000"/>
                <w:sz w:val="24"/>
                <w:szCs w:val="24"/>
              </w:rPr>
            </w:pPr>
          </w:p>
        </w:tc>
        <w:tc>
          <w:tcPr>
            <w:tcW w:w="942" w:type="dxa"/>
            <w:gridSpan w:val="2"/>
            <w:tcBorders>
              <w:top w:val="single" w:sz="4" w:space="0" w:color="auto"/>
              <w:left w:val="single" w:sz="4" w:space="0" w:color="auto"/>
              <w:bottom w:val="single" w:sz="4" w:space="0" w:color="auto"/>
              <w:right w:val="single" w:sz="4" w:space="0" w:color="auto"/>
            </w:tcBorders>
            <w:vAlign w:val="center"/>
          </w:tcPr>
          <w:p w:rsidR="0042759E" w:rsidRDefault="00632D77">
            <w:pPr>
              <w:snapToGrid w:val="0"/>
              <w:rPr>
                <w:rFonts w:ascii="仿宋_GB2312" w:eastAsia="仿宋_GB2312" w:hAnsi="宋体"/>
                <w:b/>
                <w:bCs/>
                <w:color w:val="000000"/>
              </w:rPr>
            </w:pPr>
            <w:r>
              <w:rPr>
                <w:rFonts w:ascii="仿宋_GB2312" w:eastAsia="仿宋_GB2312" w:hAnsi="宋体" w:cs="仿宋_GB2312" w:hint="eastAsia"/>
                <w:b/>
                <w:bCs/>
                <w:color w:val="000000"/>
              </w:rPr>
              <w:t>地址</w:t>
            </w:r>
          </w:p>
        </w:tc>
        <w:tc>
          <w:tcPr>
            <w:tcW w:w="6699" w:type="dxa"/>
            <w:gridSpan w:val="4"/>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新疆博乐市锦绣路</w:t>
            </w:r>
            <w:r>
              <w:rPr>
                <w:rFonts w:ascii="仿宋" w:eastAsia="仿宋" w:hAnsi="仿宋" w:cs="仿宋" w:hint="eastAsia"/>
                <w:sz w:val="24"/>
                <w:szCs w:val="24"/>
              </w:rPr>
              <w:t>6</w:t>
            </w:r>
            <w:r>
              <w:rPr>
                <w:rFonts w:ascii="仿宋" w:eastAsia="仿宋" w:hAnsi="仿宋" w:cs="仿宋" w:hint="eastAsia"/>
                <w:sz w:val="24"/>
                <w:szCs w:val="24"/>
              </w:rPr>
              <w:t>号楼博州公共资源交易中心三楼</w:t>
            </w:r>
            <w:r>
              <w:rPr>
                <w:rFonts w:ascii="仿宋" w:eastAsia="仿宋" w:hAnsi="仿宋" w:cs="仿宋" w:hint="eastAsia"/>
                <w:sz w:val="24"/>
                <w:szCs w:val="24"/>
              </w:rPr>
              <w:t>317</w:t>
            </w:r>
            <w:r>
              <w:rPr>
                <w:rFonts w:ascii="仿宋" w:eastAsia="仿宋" w:hAnsi="仿宋" w:cs="仿宋" w:hint="eastAsia"/>
                <w:sz w:val="24"/>
                <w:szCs w:val="24"/>
              </w:rPr>
              <w:t>室</w:t>
            </w:r>
          </w:p>
        </w:tc>
      </w:tr>
      <w:tr w:rsidR="0042759E">
        <w:trPr>
          <w:trHeight w:val="339"/>
        </w:trPr>
        <w:tc>
          <w:tcPr>
            <w:tcW w:w="554" w:type="dxa"/>
            <w:vMerge w:val="restart"/>
            <w:tcBorders>
              <w:top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4</w:t>
            </w:r>
          </w:p>
        </w:tc>
        <w:tc>
          <w:tcPr>
            <w:tcW w:w="1481" w:type="dxa"/>
            <w:vMerge w:val="restart"/>
            <w:tcBorders>
              <w:top w:val="single" w:sz="4" w:space="0" w:color="auto"/>
              <w:left w:val="single" w:sz="4" w:space="0" w:color="auto"/>
              <w:right w:val="single" w:sz="4" w:space="0" w:color="auto"/>
            </w:tcBorders>
            <w:vAlign w:val="center"/>
          </w:tcPr>
          <w:p w:rsidR="0042759E" w:rsidRDefault="00632D77">
            <w:pPr>
              <w:snapToGrid w:val="0"/>
              <w:rPr>
                <w:rFonts w:ascii="仿宋_GB2312" w:eastAsia="仿宋_GB2312" w:hAnsi="宋体"/>
                <w:b/>
                <w:bCs/>
                <w:color w:val="000000"/>
                <w:sz w:val="24"/>
                <w:szCs w:val="24"/>
              </w:rPr>
            </w:pPr>
            <w:r>
              <w:rPr>
                <w:rFonts w:ascii="仿宋_GB2312" w:eastAsia="仿宋_GB2312" w:hAnsi="宋体" w:cs="仿宋_GB2312" w:hint="eastAsia"/>
                <w:b/>
                <w:bCs/>
                <w:color w:val="000000"/>
                <w:sz w:val="24"/>
                <w:szCs w:val="24"/>
              </w:rPr>
              <w:t>采购内容</w:t>
            </w:r>
          </w:p>
        </w:tc>
        <w:tc>
          <w:tcPr>
            <w:tcW w:w="4134" w:type="dxa"/>
            <w:gridSpan w:val="3"/>
            <w:tcBorders>
              <w:top w:val="single" w:sz="4" w:space="0" w:color="auto"/>
              <w:left w:val="single" w:sz="4" w:space="0" w:color="auto"/>
              <w:bottom w:val="single" w:sz="4" w:space="0" w:color="auto"/>
              <w:right w:val="single" w:sz="4" w:space="0" w:color="auto"/>
            </w:tcBorders>
          </w:tcPr>
          <w:p w:rsidR="0042759E" w:rsidRDefault="00632D77">
            <w:pPr>
              <w:jc w:val="center"/>
              <w:rPr>
                <w:rFonts w:ascii="仿宋" w:eastAsia="仿宋" w:hAnsi="仿宋" w:cs="仿宋"/>
                <w:sz w:val="24"/>
                <w:szCs w:val="24"/>
              </w:rPr>
            </w:pPr>
            <w:r>
              <w:rPr>
                <w:rFonts w:ascii="仿宋" w:eastAsia="仿宋" w:hAnsi="仿宋" w:cs="仿宋" w:hint="eastAsia"/>
                <w:sz w:val="24"/>
                <w:szCs w:val="24"/>
              </w:rPr>
              <w:t>工程内容</w:t>
            </w:r>
          </w:p>
        </w:tc>
        <w:tc>
          <w:tcPr>
            <w:tcW w:w="1690" w:type="dxa"/>
            <w:gridSpan w:val="2"/>
            <w:tcBorders>
              <w:top w:val="single" w:sz="4" w:space="0" w:color="auto"/>
              <w:left w:val="single" w:sz="4" w:space="0" w:color="auto"/>
              <w:bottom w:val="single" w:sz="4" w:space="0" w:color="auto"/>
            </w:tcBorders>
          </w:tcPr>
          <w:p w:rsidR="0042759E" w:rsidRDefault="00632D77">
            <w:pPr>
              <w:jc w:val="left"/>
              <w:rPr>
                <w:rFonts w:ascii="方正仿宋_GBK" w:eastAsia="方正仿宋_GBK"/>
                <w:sz w:val="24"/>
                <w:szCs w:val="24"/>
              </w:rPr>
            </w:pPr>
            <w:r>
              <w:rPr>
                <w:rFonts w:ascii="仿宋" w:eastAsia="仿宋" w:hAnsi="仿宋" w:cs="仿宋" w:hint="eastAsia"/>
                <w:b/>
                <w:bCs/>
                <w:sz w:val="24"/>
                <w:szCs w:val="24"/>
              </w:rPr>
              <w:t>采购预算（元</w:t>
            </w:r>
            <w:r>
              <w:rPr>
                <w:rFonts w:ascii="仿宋" w:eastAsia="仿宋" w:hAnsi="仿宋" w:cs="仿宋"/>
                <w:b/>
                <w:bCs/>
                <w:sz w:val="24"/>
                <w:szCs w:val="24"/>
              </w:rPr>
              <w:t>)</w:t>
            </w:r>
          </w:p>
        </w:tc>
        <w:tc>
          <w:tcPr>
            <w:tcW w:w="1817" w:type="dxa"/>
            <w:tcBorders>
              <w:top w:val="single" w:sz="4" w:space="0" w:color="auto"/>
              <w:left w:val="single" w:sz="4" w:space="0" w:color="auto"/>
              <w:bottom w:val="single" w:sz="4" w:space="0" w:color="auto"/>
            </w:tcBorders>
          </w:tcPr>
          <w:p w:rsidR="0042759E" w:rsidRDefault="00632D77">
            <w:pPr>
              <w:jc w:val="left"/>
              <w:rPr>
                <w:rFonts w:ascii="仿宋" w:eastAsia="仿宋" w:hAnsi="仿宋" w:cs="仿宋"/>
                <w:b/>
                <w:bCs/>
                <w:sz w:val="24"/>
                <w:szCs w:val="24"/>
              </w:rPr>
            </w:pPr>
            <w:r>
              <w:rPr>
                <w:rFonts w:ascii="仿宋" w:eastAsia="仿宋" w:hAnsi="仿宋" w:cs="仿宋" w:hint="eastAsia"/>
                <w:b/>
                <w:bCs/>
                <w:sz w:val="24"/>
                <w:szCs w:val="24"/>
              </w:rPr>
              <w:t>最高限价（元）</w:t>
            </w:r>
          </w:p>
        </w:tc>
      </w:tr>
      <w:tr w:rsidR="0042759E">
        <w:trPr>
          <w:trHeight w:val="510"/>
        </w:trPr>
        <w:tc>
          <w:tcPr>
            <w:tcW w:w="554" w:type="dxa"/>
            <w:vMerge/>
            <w:tcBorders>
              <w:bottom w:val="single" w:sz="4" w:space="0" w:color="auto"/>
              <w:right w:val="single" w:sz="4" w:space="0" w:color="auto"/>
            </w:tcBorders>
            <w:vAlign w:val="center"/>
          </w:tcPr>
          <w:p w:rsidR="0042759E" w:rsidRDefault="0042759E">
            <w:pPr>
              <w:snapToGrid w:val="0"/>
              <w:jc w:val="center"/>
              <w:rPr>
                <w:rFonts w:ascii="宋体" w:hAnsi="宋体" w:cs="宋体"/>
                <w:color w:val="000000"/>
                <w:sz w:val="24"/>
                <w:szCs w:val="24"/>
              </w:rPr>
            </w:pPr>
          </w:p>
        </w:tc>
        <w:tc>
          <w:tcPr>
            <w:tcW w:w="1481" w:type="dxa"/>
            <w:vMerge/>
            <w:tcBorders>
              <w:left w:val="single" w:sz="4" w:space="0" w:color="auto"/>
              <w:bottom w:val="single" w:sz="4" w:space="0" w:color="auto"/>
              <w:right w:val="single" w:sz="4" w:space="0" w:color="auto"/>
            </w:tcBorders>
            <w:vAlign w:val="center"/>
          </w:tcPr>
          <w:p w:rsidR="0042759E" w:rsidRDefault="0042759E">
            <w:pPr>
              <w:snapToGrid w:val="0"/>
              <w:rPr>
                <w:rFonts w:ascii="仿宋_GB2312" w:eastAsia="仿宋_GB2312" w:hAnsi="宋体" w:cs="仿宋_GB2312"/>
                <w:b/>
                <w:bCs/>
                <w:color w:val="000000"/>
                <w:sz w:val="24"/>
                <w:szCs w:val="24"/>
              </w:rPr>
            </w:pPr>
          </w:p>
        </w:tc>
        <w:tc>
          <w:tcPr>
            <w:tcW w:w="4134" w:type="dxa"/>
            <w:gridSpan w:val="3"/>
            <w:tcBorders>
              <w:top w:val="single" w:sz="4" w:space="0" w:color="auto"/>
              <w:left w:val="single" w:sz="4" w:space="0" w:color="auto"/>
              <w:bottom w:val="single" w:sz="4" w:space="0" w:color="auto"/>
              <w:right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博乐市东至机场大道飞机场、西至小营盘镇八大队、南至迎宾大道敖包、北至北外环路范围内的约</w:t>
            </w:r>
            <w:r>
              <w:rPr>
                <w:rFonts w:ascii="仿宋" w:eastAsia="仿宋" w:hAnsi="仿宋" w:cs="仿宋" w:hint="eastAsia"/>
                <w:sz w:val="24"/>
                <w:szCs w:val="24"/>
              </w:rPr>
              <w:t>70</w:t>
            </w:r>
            <w:r>
              <w:rPr>
                <w:rFonts w:ascii="仿宋" w:eastAsia="仿宋" w:hAnsi="仿宋" w:cs="仿宋" w:hint="eastAsia"/>
                <w:sz w:val="24"/>
                <w:szCs w:val="24"/>
              </w:rPr>
              <w:t>条道路（全长约</w:t>
            </w:r>
            <w:r>
              <w:rPr>
                <w:rFonts w:ascii="仿宋" w:eastAsia="仿宋" w:hAnsi="仿宋" w:cs="仿宋" w:hint="eastAsia"/>
                <w:sz w:val="24"/>
                <w:szCs w:val="24"/>
              </w:rPr>
              <w:t>177</w:t>
            </w:r>
            <w:r>
              <w:rPr>
                <w:rFonts w:ascii="仿宋" w:eastAsia="仿宋" w:hAnsi="仿宋" w:cs="仿宋" w:hint="eastAsia"/>
                <w:sz w:val="24"/>
                <w:szCs w:val="24"/>
              </w:rPr>
              <w:t>公里），</w:t>
            </w:r>
            <w:r>
              <w:rPr>
                <w:rFonts w:ascii="仿宋" w:eastAsia="仿宋" w:hAnsi="仿宋" w:cs="仿宋" w:hint="eastAsia"/>
                <w:sz w:val="24"/>
                <w:szCs w:val="24"/>
              </w:rPr>
              <w:t>10000</w:t>
            </w:r>
            <w:r>
              <w:rPr>
                <w:rFonts w:ascii="仿宋" w:eastAsia="仿宋" w:hAnsi="仿宋" w:cs="仿宋" w:hint="eastAsia"/>
                <w:sz w:val="24"/>
                <w:szCs w:val="24"/>
              </w:rPr>
              <w:t>余杆市政照明路灯、</w:t>
            </w:r>
            <w:r>
              <w:rPr>
                <w:rFonts w:ascii="仿宋" w:eastAsia="仿宋" w:hAnsi="仿宋" w:cs="仿宋" w:hint="eastAsia"/>
                <w:sz w:val="24"/>
                <w:szCs w:val="24"/>
              </w:rPr>
              <w:t>163</w:t>
            </w:r>
            <w:r>
              <w:rPr>
                <w:rFonts w:ascii="仿宋" w:eastAsia="仿宋" w:hAnsi="仿宋" w:cs="仿宋" w:hint="eastAsia"/>
                <w:sz w:val="24"/>
                <w:szCs w:val="24"/>
              </w:rPr>
              <w:t>座红绿灯、</w:t>
            </w:r>
            <w:r>
              <w:rPr>
                <w:rFonts w:ascii="仿宋" w:eastAsia="仿宋" w:hAnsi="仿宋" w:cs="仿宋" w:hint="eastAsia"/>
                <w:sz w:val="24"/>
                <w:szCs w:val="24"/>
              </w:rPr>
              <w:t>150</w:t>
            </w:r>
            <w:r>
              <w:rPr>
                <w:rFonts w:ascii="仿宋" w:eastAsia="仿宋" w:hAnsi="仿宋" w:cs="仿宋" w:hint="eastAsia"/>
                <w:sz w:val="24"/>
                <w:szCs w:val="24"/>
              </w:rPr>
              <w:t>座市政电力箱变、</w:t>
            </w:r>
            <w:r>
              <w:rPr>
                <w:rFonts w:ascii="仿宋" w:eastAsia="仿宋" w:hAnsi="仿宋" w:cs="仿宋" w:hint="eastAsia"/>
                <w:sz w:val="24"/>
                <w:szCs w:val="24"/>
              </w:rPr>
              <w:t>114</w:t>
            </w:r>
            <w:r>
              <w:rPr>
                <w:rFonts w:ascii="仿宋" w:eastAsia="仿宋" w:hAnsi="仿宋" w:cs="仿宋" w:hint="eastAsia"/>
                <w:sz w:val="24"/>
                <w:szCs w:val="24"/>
              </w:rPr>
              <w:t>栋沿街楼体亮化等市政用电基础设施进行日常巡查、维修和维护。</w:t>
            </w:r>
          </w:p>
        </w:tc>
        <w:tc>
          <w:tcPr>
            <w:tcW w:w="1690" w:type="dxa"/>
            <w:gridSpan w:val="2"/>
            <w:tcBorders>
              <w:top w:val="single" w:sz="4" w:space="0" w:color="auto"/>
              <w:left w:val="single" w:sz="4" w:space="0" w:color="auto"/>
              <w:bottom w:val="single" w:sz="4" w:space="0" w:color="auto"/>
            </w:tcBorders>
            <w:vAlign w:val="center"/>
          </w:tcPr>
          <w:p w:rsidR="0042759E" w:rsidRDefault="00632D77">
            <w:pPr>
              <w:pStyle w:val="6"/>
              <w:ind w:left="0"/>
              <w:jc w:val="center"/>
              <w:rPr>
                <w:rFonts w:eastAsia="仿宋_GB2312"/>
              </w:rPr>
            </w:pPr>
            <w:r>
              <w:rPr>
                <w:rFonts w:ascii="仿宋_GB2312" w:eastAsia="仿宋_GB2312" w:hAnsi="Calibri" w:cs="仿宋_GB2312" w:hint="eastAsia"/>
                <w:sz w:val="24"/>
                <w:szCs w:val="24"/>
              </w:rPr>
              <w:t>1134</w:t>
            </w:r>
            <w:r>
              <w:rPr>
                <w:rFonts w:ascii="仿宋_GB2312" w:eastAsia="仿宋_GB2312" w:hAnsi="Calibri" w:cs="仿宋_GB2312" w:hint="eastAsia"/>
                <w:sz w:val="24"/>
                <w:szCs w:val="24"/>
              </w:rPr>
              <w:t>5882</w:t>
            </w:r>
          </w:p>
        </w:tc>
        <w:tc>
          <w:tcPr>
            <w:tcW w:w="1817" w:type="dxa"/>
            <w:tcBorders>
              <w:top w:val="single" w:sz="4" w:space="0" w:color="auto"/>
              <w:left w:val="single" w:sz="4" w:space="0" w:color="auto"/>
              <w:bottom w:val="single" w:sz="4" w:space="0" w:color="auto"/>
            </w:tcBorders>
            <w:vAlign w:val="center"/>
          </w:tcPr>
          <w:p w:rsidR="0042759E" w:rsidRDefault="00632D77">
            <w:pPr>
              <w:snapToGrid w:val="0"/>
              <w:jc w:val="center"/>
              <w:rPr>
                <w:rFonts w:ascii="仿宋_GB2312" w:eastAsia="仿宋_GB2312" w:hAnsi="Calibri" w:cs="仿宋_GB2312"/>
                <w:sz w:val="24"/>
                <w:szCs w:val="24"/>
              </w:rPr>
            </w:pPr>
            <w:bookmarkStart w:id="54" w:name="_GoBack"/>
            <w:r>
              <w:rPr>
                <w:rFonts w:ascii="仿宋_GB2312" w:eastAsia="仿宋_GB2312" w:hAnsi="Calibri" w:cs="仿宋_GB2312" w:hint="eastAsia"/>
                <w:sz w:val="24"/>
                <w:szCs w:val="24"/>
              </w:rPr>
              <w:t>10725205.49</w:t>
            </w:r>
            <w:bookmarkEnd w:id="54"/>
          </w:p>
        </w:tc>
      </w:tr>
      <w:tr w:rsidR="0042759E">
        <w:trPr>
          <w:trHeight w:val="414"/>
        </w:trPr>
        <w:tc>
          <w:tcPr>
            <w:tcW w:w="554" w:type="dxa"/>
            <w:tcBorders>
              <w:top w:val="single" w:sz="4" w:space="0" w:color="auto"/>
              <w:bottom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5</w:t>
            </w:r>
          </w:p>
        </w:tc>
        <w:tc>
          <w:tcPr>
            <w:tcW w:w="1481" w:type="dxa"/>
            <w:tcBorders>
              <w:top w:val="single" w:sz="4" w:space="0" w:color="auto"/>
              <w:left w:val="single" w:sz="4" w:space="0" w:color="auto"/>
              <w:bottom w:val="single" w:sz="4" w:space="0" w:color="auto"/>
              <w:right w:val="single" w:sz="4" w:space="0" w:color="auto"/>
            </w:tcBorders>
            <w:vAlign w:val="center"/>
          </w:tcPr>
          <w:p w:rsidR="0042759E" w:rsidRDefault="00632D77">
            <w:pPr>
              <w:snapToGrid w:val="0"/>
              <w:rPr>
                <w:rFonts w:ascii="仿宋_GB2312" w:eastAsia="仿宋_GB2312" w:hAnsi="宋体"/>
                <w:b/>
                <w:bCs/>
                <w:color w:val="000000"/>
                <w:sz w:val="24"/>
                <w:szCs w:val="24"/>
              </w:rPr>
            </w:pPr>
            <w:r>
              <w:rPr>
                <w:rFonts w:ascii="仿宋_GB2312" w:eastAsia="仿宋_GB2312" w:hAnsi="宋体" w:cs="仿宋_GB2312" w:hint="eastAsia"/>
                <w:b/>
                <w:bCs/>
                <w:color w:val="000000"/>
                <w:sz w:val="24"/>
                <w:szCs w:val="24"/>
              </w:rPr>
              <w:t>采购方式</w:t>
            </w:r>
          </w:p>
        </w:tc>
        <w:tc>
          <w:tcPr>
            <w:tcW w:w="7641" w:type="dxa"/>
            <w:gridSpan w:val="6"/>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竞争性磋商</w:t>
            </w:r>
          </w:p>
        </w:tc>
      </w:tr>
      <w:tr w:rsidR="0042759E">
        <w:trPr>
          <w:trHeight w:val="414"/>
        </w:trPr>
        <w:tc>
          <w:tcPr>
            <w:tcW w:w="554" w:type="dxa"/>
            <w:tcBorders>
              <w:top w:val="single" w:sz="4" w:space="0" w:color="auto"/>
              <w:bottom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6</w:t>
            </w:r>
          </w:p>
        </w:tc>
        <w:tc>
          <w:tcPr>
            <w:tcW w:w="1481" w:type="dxa"/>
            <w:tcBorders>
              <w:top w:val="single" w:sz="4" w:space="0" w:color="auto"/>
              <w:left w:val="single" w:sz="4" w:space="0" w:color="auto"/>
              <w:bottom w:val="single" w:sz="4" w:space="0" w:color="auto"/>
              <w:right w:val="single" w:sz="4" w:space="0" w:color="auto"/>
            </w:tcBorders>
            <w:vAlign w:val="center"/>
          </w:tcPr>
          <w:p w:rsidR="0042759E" w:rsidRDefault="00632D77">
            <w:pPr>
              <w:snapToGrid w:val="0"/>
              <w:rPr>
                <w:rFonts w:ascii="仿宋_GB2312" w:eastAsia="仿宋_GB2312" w:hAnsi="宋体"/>
                <w:color w:val="000000"/>
                <w:sz w:val="24"/>
                <w:szCs w:val="24"/>
              </w:rPr>
            </w:pPr>
            <w:r>
              <w:rPr>
                <w:rFonts w:ascii="仿宋_GB2312" w:eastAsia="仿宋_GB2312" w:hAnsi="宋体" w:cs="仿宋_GB2312" w:hint="eastAsia"/>
                <w:b/>
                <w:bCs/>
                <w:color w:val="000000"/>
                <w:sz w:val="24"/>
                <w:szCs w:val="24"/>
              </w:rPr>
              <w:t>评审办法</w:t>
            </w:r>
          </w:p>
        </w:tc>
        <w:tc>
          <w:tcPr>
            <w:tcW w:w="7641" w:type="dxa"/>
            <w:gridSpan w:val="6"/>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综合评分法（其中</w:t>
            </w:r>
            <w:r>
              <w:rPr>
                <w:rFonts w:ascii="仿宋" w:eastAsia="仿宋" w:hAnsi="仿宋" w:cs="仿宋" w:hint="eastAsia"/>
                <w:sz w:val="24"/>
                <w:szCs w:val="24"/>
              </w:rPr>
              <w:t>:</w:t>
            </w:r>
            <w:r>
              <w:rPr>
                <w:rFonts w:ascii="仿宋" w:eastAsia="仿宋" w:hAnsi="仿宋" w:cs="仿宋" w:hint="eastAsia"/>
                <w:sz w:val="24"/>
                <w:szCs w:val="24"/>
              </w:rPr>
              <w:t>报价</w:t>
            </w:r>
            <w:r>
              <w:rPr>
                <w:rFonts w:ascii="仿宋" w:eastAsia="仿宋" w:hAnsi="仿宋" w:cs="仿宋" w:hint="eastAsia"/>
                <w:sz w:val="24"/>
                <w:szCs w:val="24"/>
              </w:rPr>
              <w:t xml:space="preserve">30 </w:t>
            </w:r>
            <w:r>
              <w:rPr>
                <w:rFonts w:ascii="仿宋" w:eastAsia="仿宋" w:hAnsi="仿宋" w:cs="仿宋" w:hint="eastAsia"/>
                <w:sz w:val="24"/>
                <w:szCs w:val="24"/>
              </w:rPr>
              <w:t>分</w:t>
            </w:r>
            <w:r>
              <w:rPr>
                <w:rFonts w:ascii="仿宋" w:eastAsia="仿宋" w:hAnsi="仿宋" w:cs="仿宋" w:hint="eastAsia"/>
                <w:sz w:val="24"/>
                <w:szCs w:val="24"/>
              </w:rPr>
              <w:t>,</w:t>
            </w:r>
            <w:r>
              <w:rPr>
                <w:rFonts w:ascii="仿宋" w:eastAsia="仿宋" w:hAnsi="仿宋" w:cs="仿宋" w:hint="eastAsia"/>
                <w:sz w:val="24"/>
                <w:szCs w:val="24"/>
              </w:rPr>
              <w:t>技术和商务</w:t>
            </w:r>
            <w:r>
              <w:rPr>
                <w:rFonts w:ascii="仿宋" w:eastAsia="仿宋" w:hAnsi="仿宋" w:cs="仿宋" w:hint="eastAsia"/>
                <w:sz w:val="24"/>
                <w:szCs w:val="24"/>
              </w:rPr>
              <w:t xml:space="preserve">70 </w:t>
            </w:r>
            <w:r>
              <w:rPr>
                <w:rFonts w:ascii="仿宋" w:eastAsia="仿宋" w:hAnsi="仿宋" w:cs="仿宋" w:hint="eastAsia"/>
                <w:sz w:val="24"/>
                <w:szCs w:val="24"/>
              </w:rPr>
              <w:t>分）</w:t>
            </w:r>
          </w:p>
        </w:tc>
      </w:tr>
      <w:tr w:rsidR="0042759E">
        <w:trPr>
          <w:trHeight w:val="1773"/>
        </w:trPr>
        <w:tc>
          <w:tcPr>
            <w:tcW w:w="554" w:type="dxa"/>
            <w:tcBorders>
              <w:top w:val="single" w:sz="4" w:space="0" w:color="auto"/>
              <w:bottom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7</w:t>
            </w:r>
          </w:p>
        </w:tc>
        <w:tc>
          <w:tcPr>
            <w:tcW w:w="1481" w:type="dxa"/>
            <w:tcBorders>
              <w:top w:val="single" w:sz="4" w:space="0" w:color="auto"/>
              <w:left w:val="single" w:sz="4" w:space="0" w:color="auto"/>
              <w:bottom w:val="single" w:sz="4" w:space="0" w:color="auto"/>
              <w:right w:val="single" w:sz="4" w:space="0" w:color="auto"/>
            </w:tcBorders>
            <w:vAlign w:val="center"/>
          </w:tcPr>
          <w:p w:rsidR="0042759E" w:rsidRDefault="00632D77">
            <w:pPr>
              <w:autoSpaceDE w:val="0"/>
              <w:autoSpaceDN w:val="0"/>
              <w:snapToGrid w:val="0"/>
              <w:textAlignment w:val="bottom"/>
              <w:rPr>
                <w:rFonts w:ascii="仿宋_GB2312" w:eastAsia="仿宋_GB2312" w:hAnsi="宋体"/>
                <w:color w:val="000000"/>
                <w:sz w:val="24"/>
                <w:szCs w:val="24"/>
              </w:rPr>
            </w:pPr>
            <w:r>
              <w:rPr>
                <w:rFonts w:ascii="仿宋_GB2312" w:eastAsia="仿宋_GB2312" w:hAnsi="宋体" w:cs="仿宋_GB2312" w:hint="eastAsia"/>
                <w:b/>
                <w:bCs/>
                <w:color w:val="000000"/>
                <w:sz w:val="24"/>
                <w:szCs w:val="24"/>
              </w:rPr>
              <w:t>质疑与答复</w:t>
            </w:r>
          </w:p>
        </w:tc>
        <w:tc>
          <w:tcPr>
            <w:tcW w:w="7641" w:type="dxa"/>
            <w:gridSpan w:val="6"/>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供应商对采购文件中的采购需求</w:t>
            </w:r>
            <w:r>
              <w:rPr>
                <w:rFonts w:ascii="仿宋" w:eastAsia="仿宋" w:hAnsi="仿宋" w:cs="仿宋" w:hint="eastAsia"/>
                <w:sz w:val="24"/>
                <w:szCs w:val="24"/>
              </w:rPr>
              <w:t>(</w:t>
            </w:r>
            <w:r>
              <w:rPr>
                <w:rFonts w:ascii="仿宋" w:eastAsia="仿宋" w:hAnsi="仿宋" w:cs="仿宋" w:hint="eastAsia"/>
                <w:sz w:val="24"/>
                <w:szCs w:val="24"/>
              </w:rPr>
              <w:t>包括资质要求、技术参数、付款方式、完工期限、售后服务和质保期等）有异议的，应当自合法渠道获取磋商文件之日起</w:t>
            </w:r>
            <w:r>
              <w:rPr>
                <w:rFonts w:ascii="仿宋" w:eastAsia="仿宋" w:hAnsi="仿宋" w:cs="仿宋" w:hint="eastAsia"/>
                <w:sz w:val="24"/>
                <w:szCs w:val="24"/>
              </w:rPr>
              <w:t>7</w:t>
            </w:r>
            <w:r>
              <w:rPr>
                <w:rFonts w:ascii="仿宋" w:eastAsia="仿宋" w:hAnsi="仿宋" w:cs="仿宋" w:hint="eastAsia"/>
                <w:sz w:val="24"/>
                <w:szCs w:val="24"/>
              </w:rPr>
              <w:t>个工作日内，以书面方式向采购人提出，采购人在收到供应商的质疑函后</w:t>
            </w:r>
            <w:r>
              <w:rPr>
                <w:rFonts w:ascii="仿宋" w:eastAsia="仿宋" w:hAnsi="仿宋" w:cs="仿宋" w:hint="eastAsia"/>
                <w:sz w:val="24"/>
                <w:szCs w:val="24"/>
              </w:rPr>
              <w:t>7</w:t>
            </w:r>
            <w:r>
              <w:rPr>
                <w:rFonts w:ascii="仿宋" w:eastAsia="仿宋" w:hAnsi="仿宋" w:cs="仿宋" w:hint="eastAsia"/>
                <w:sz w:val="24"/>
                <w:szCs w:val="24"/>
              </w:rPr>
              <w:t>个工作日内予以答复。供应商在法定质疑期内针对采购文件的质疑必须一次性提出，在规定时间内未对采购文件提出质疑的，则视为供应商完全同意采购文件的所有内容。</w:t>
            </w:r>
          </w:p>
        </w:tc>
      </w:tr>
      <w:tr w:rsidR="0042759E">
        <w:trPr>
          <w:trHeight w:val="435"/>
        </w:trPr>
        <w:tc>
          <w:tcPr>
            <w:tcW w:w="554" w:type="dxa"/>
            <w:tcBorders>
              <w:top w:val="single" w:sz="4" w:space="0" w:color="auto"/>
              <w:bottom w:val="single" w:sz="4" w:space="0" w:color="auto"/>
              <w:right w:val="single" w:sz="4" w:space="0" w:color="auto"/>
            </w:tcBorders>
            <w:vAlign w:val="center"/>
          </w:tcPr>
          <w:p w:rsidR="0042759E" w:rsidRDefault="00632D77">
            <w:pPr>
              <w:snapToGrid w:val="0"/>
              <w:jc w:val="center"/>
              <w:rPr>
                <w:rFonts w:ascii="宋体" w:hAnsi="宋体" w:cs="宋体"/>
                <w:color w:val="000000"/>
                <w:sz w:val="24"/>
                <w:szCs w:val="24"/>
              </w:rPr>
            </w:pPr>
            <w:r>
              <w:rPr>
                <w:rFonts w:ascii="宋体" w:hAnsi="宋体" w:cs="宋体" w:hint="eastAsia"/>
                <w:color w:val="000000"/>
                <w:sz w:val="24"/>
                <w:szCs w:val="24"/>
              </w:rPr>
              <w:t>8</w:t>
            </w:r>
          </w:p>
        </w:tc>
        <w:tc>
          <w:tcPr>
            <w:tcW w:w="1481" w:type="dxa"/>
            <w:tcBorders>
              <w:top w:val="single" w:sz="4" w:space="0" w:color="auto"/>
              <w:left w:val="single" w:sz="4" w:space="0" w:color="auto"/>
              <w:bottom w:val="single" w:sz="4" w:space="0" w:color="auto"/>
              <w:right w:val="single" w:sz="4" w:space="0" w:color="auto"/>
            </w:tcBorders>
            <w:vAlign w:val="center"/>
          </w:tcPr>
          <w:p w:rsidR="0042759E" w:rsidRDefault="00632D77">
            <w:pPr>
              <w:autoSpaceDE w:val="0"/>
              <w:autoSpaceDN w:val="0"/>
              <w:snapToGrid w:val="0"/>
              <w:textAlignment w:val="bottom"/>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磋商保证金</w:t>
            </w:r>
          </w:p>
        </w:tc>
        <w:tc>
          <w:tcPr>
            <w:tcW w:w="7641" w:type="dxa"/>
            <w:gridSpan w:val="6"/>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本项目免收保证金</w:t>
            </w:r>
          </w:p>
        </w:tc>
      </w:tr>
      <w:tr w:rsidR="0042759E">
        <w:trPr>
          <w:trHeight w:val="435"/>
        </w:trPr>
        <w:tc>
          <w:tcPr>
            <w:tcW w:w="554" w:type="dxa"/>
            <w:tcBorders>
              <w:top w:val="single" w:sz="4" w:space="0" w:color="auto"/>
              <w:bottom w:val="single" w:sz="4" w:space="0" w:color="auto"/>
              <w:right w:val="single" w:sz="4" w:space="0" w:color="auto"/>
            </w:tcBorders>
            <w:vAlign w:val="center"/>
          </w:tcPr>
          <w:p w:rsidR="0042759E" w:rsidRDefault="00632D77">
            <w:pPr>
              <w:snapToGrid w:val="0"/>
              <w:jc w:val="center"/>
              <w:rPr>
                <w:rFonts w:ascii="宋体" w:hAnsi="宋体" w:cs="宋体"/>
                <w:color w:val="000000"/>
                <w:sz w:val="24"/>
                <w:szCs w:val="24"/>
              </w:rPr>
            </w:pPr>
            <w:r>
              <w:rPr>
                <w:rFonts w:ascii="宋体" w:hAnsi="宋体" w:cs="宋体" w:hint="eastAsia"/>
                <w:color w:val="000000"/>
                <w:sz w:val="24"/>
                <w:szCs w:val="24"/>
              </w:rPr>
              <w:t>9</w:t>
            </w:r>
          </w:p>
        </w:tc>
        <w:tc>
          <w:tcPr>
            <w:tcW w:w="2423" w:type="dxa"/>
            <w:gridSpan w:val="3"/>
            <w:tcBorders>
              <w:top w:val="single" w:sz="4" w:space="0" w:color="auto"/>
              <w:left w:val="single" w:sz="4" w:space="0" w:color="auto"/>
              <w:bottom w:val="single" w:sz="4" w:space="0" w:color="auto"/>
            </w:tcBorders>
          </w:tcPr>
          <w:p w:rsidR="0042759E" w:rsidRDefault="00632D77">
            <w:pPr>
              <w:jc w:val="left"/>
              <w:rPr>
                <w:rFonts w:ascii="仿宋" w:eastAsia="仿宋" w:hAnsi="仿宋" w:cs="仿宋"/>
                <w:sz w:val="24"/>
                <w:szCs w:val="24"/>
              </w:rPr>
            </w:pPr>
            <w:r>
              <w:rPr>
                <w:rFonts w:ascii="仿宋_GB2312" w:eastAsia="仿宋_GB2312" w:hAnsi="宋体" w:cs="仿宋_GB2312" w:hint="eastAsia"/>
                <w:b/>
                <w:bCs/>
                <w:color w:val="000000"/>
                <w:sz w:val="24"/>
                <w:szCs w:val="24"/>
              </w:rPr>
              <w:t>磋商响应文件组成</w:t>
            </w:r>
          </w:p>
        </w:tc>
        <w:tc>
          <w:tcPr>
            <w:tcW w:w="6699" w:type="dxa"/>
            <w:gridSpan w:val="4"/>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电子磋商响应文件和资格审查资料</w:t>
            </w:r>
          </w:p>
        </w:tc>
      </w:tr>
      <w:tr w:rsidR="0042759E">
        <w:trPr>
          <w:trHeight w:val="414"/>
        </w:trPr>
        <w:tc>
          <w:tcPr>
            <w:tcW w:w="554" w:type="dxa"/>
            <w:tcBorders>
              <w:top w:val="single" w:sz="4" w:space="0" w:color="auto"/>
              <w:bottom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10</w:t>
            </w:r>
          </w:p>
        </w:tc>
        <w:tc>
          <w:tcPr>
            <w:tcW w:w="2423" w:type="dxa"/>
            <w:gridSpan w:val="3"/>
            <w:tcBorders>
              <w:top w:val="single" w:sz="4" w:space="0" w:color="auto"/>
              <w:left w:val="single" w:sz="4" w:space="0" w:color="auto"/>
              <w:bottom w:val="single" w:sz="4" w:space="0" w:color="auto"/>
              <w:right w:val="single" w:sz="4" w:space="0" w:color="auto"/>
            </w:tcBorders>
            <w:vAlign w:val="center"/>
          </w:tcPr>
          <w:p w:rsidR="0042759E" w:rsidRDefault="00632D77">
            <w:pPr>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磋商响应文件有效期</w:t>
            </w:r>
          </w:p>
        </w:tc>
        <w:tc>
          <w:tcPr>
            <w:tcW w:w="6699" w:type="dxa"/>
            <w:gridSpan w:val="4"/>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自磋商开始之日起</w:t>
            </w:r>
            <w:r>
              <w:rPr>
                <w:rFonts w:ascii="仿宋" w:eastAsia="仿宋" w:hAnsi="仿宋" w:cs="仿宋" w:hint="eastAsia"/>
                <w:sz w:val="24"/>
                <w:szCs w:val="24"/>
              </w:rPr>
              <w:t>90</w:t>
            </w:r>
            <w:r>
              <w:rPr>
                <w:rFonts w:ascii="仿宋" w:eastAsia="仿宋" w:hAnsi="仿宋" w:cs="仿宋" w:hint="eastAsia"/>
                <w:sz w:val="24"/>
                <w:szCs w:val="24"/>
              </w:rPr>
              <w:t>天</w:t>
            </w:r>
          </w:p>
        </w:tc>
      </w:tr>
      <w:tr w:rsidR="0042759E">
        <w:trPr>
          <w:trHeight w:val="414"/>
        </w:trPr>
        <w:tc>
          <w:tcPr>
            <w:tcW w:w="554" w:type="dxa"/>
            <w:tcBorders>
              <w:top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11</w:t>
            </w:r>
          </w:p>
        </w:tc>
        <w:tc>
          <w:tcPr>
            <w:tcW w:w="2423" w:type="dxa"/>
            <w:gridSpan w:val="3"/>
            <w:tcBorders>
              <w:top w:val="single" w:sz="4" w:space="0" w:color="auto"/>
              <w:left w:val="single" w:sz="4" w:space="0" w:color="auto"/>
              <w:bottom w:val="single" w:sz="4" w:space="0" w:color="auto"/>
              <w:right w:val="single" w:sz="4" w:space="0" w:color="auto"/>
            </w:tcBorders>
            <w:vAlign w:val="center"/>
          </w:tcPr>
          <w:p w:rsidR="0042759E" w:rsidRDefault="00632D77">
            <w:pPr>
              <w:pStyle w:val="a8"/>
              <w:rPr>
                <w:rFonts w:ascii="仿宋_GB2312" w:eastAsia="仿宋" w:hAnsi="宋体" w:cs="Times New Roman"/>
                <w:b/>
                <w:bCs/>
                <w:color w:val="000000"/>
                <w:sz w:val="24"/>
                <w:szCs w:val="24"/>
              </w:rPr>
            </w:pPr>
            <w:r>
              <w:rPr>
                <w:rFonts w:ascii="仿宋" w:eastAsia="仿宋" w:hAnsi="仿宋" w:cs="仿宋" w:hint="eastAsia"/>
                <w:b/>
                <w:bCs/>
                <w:sz w:val="24"/>
                <w:szCs w:val="24"/>
              </w:rPr>
              <w:t>采购文件取得时间</w:t>
            </w:r>
          </w:p>
        </w:tc>
        <w:tc>
          <w:tcPr>
            <w:tcW w:w="6699" w:type="dxa"/>
            <w:gridSpan w:val="4"/>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2023</w:t>
            </w:r>
            <w:r>
              <w:rPr>
                <w:rFonts w:ascii="仿宋" w:eastAsia="仿宋" w:hAnsi="仿宋" w:cs="仿宋" w:hint="eastAsia"/>
                <w:sz w:val="24"/>
                <w:szCs w:val="24"/>
              </w:rPr>
              <w:t>年</w:t>
            </w:r>
            <w:r w:rsidR="00904338">
              <w:rPr>
                <w:rFonts w:ascii="仿宋" w:eastAsia="仿宋" w:hAnsi="仿宋" w:cs="仿宋" w:hint="eastAsia"/>
                <w:sz w:val="24"/>
                <w:szCs w:val="24"/>
              </w:rPr>
              <w:t>12</w:t>
            </w:r>
            <w:r>
              <w:rPr>
                <w:rFonts w:ascii="仿宋" w:eastAsia="仿宋" w:hAnsi="仿宋" w:cs="仿宋" w:hint="eastAsia"/>
                <w:sz w:val="24"/>
                <w:szCs w:val="24"/>
              </w:rPr>
              <w:t>月</w:t>
            </w:r>
            <w:r w:rsidR="00904338">
              <w:rPr>
                <w:rFonts w:ascii="仿宋" w:eastAsia="仿宋" w:hAnsi="仿宋" w:cs="仿宋" w:hint="eastAsia"/>
                <w:sz w:val="24"/>
                <w:szCs w:val="24"/>
              </w:rPr>
              <w:t>15</w:t>
            </w:r>
            <w:r>
              <w:rPr>
                <w:rFonts w:ascii="仿宋" w:eastAsia="仿宋" w:hAnsi="仿宋" w:cs="仿宋" w:hint="eastAsia"/>
                <w:sz w:val="24"/>
                <w:szCs w:val="24"/>
              </w:rPr>
              <w:t>日至</w:t>
            </w:r>
            <w:r>
              <w:rPr>
                <w:rFonts w:ascii="仿宋" w:eastAsia="仿宋" w:hAnsi="仿宋" w:cs="仿宋" w:hint="eastAsia"/>
                <w:sz w:val="24"/>
                <w:szCs w:val="24"/>
              </w:rPr>
              <w:t>2023</w:t>
            </w:r>
            <w:r>
              <w:rPr>
                <w:rFonts w:ascii="仿宋" w:eastAsia="仿宋" w:hAnsi="仿宋" w:cs="仿宋" w:hint="eastAsia"/>
                <w:sz w:val="24"/>
                <w:szCs w:val="24"/>
              </w:rPr>
              <w:t>年</w:t>
            </w:r>
            <w:r w:rsidR="00904338">
              <w:rPr>
                <w:rFonts w:ascii="仿宋" w:eastAsia="仿宋" w:hAnsi="仿宋" w:cs="仿宋" w:hint="eastAsia"/>
                <w:sz w:val="24"/>
                <w:szCs w:val="24"/>
              </w:rPr>
              <w:t>12</w:t>
            </w:r>
            <w:r>
              <w:rPr>
                <w:rFonts w:ascii="仿宋" w:eastAsia="仿宋" w:hAnsi="仿宋" w:cs="仿宋" w:hint="eastAsia"/>
                <w:sz w:val="24"/>
                <w:szCs w:val="24"/>
              </w:rPr>
              <w:t>月</w:t>
            </w:r>
            <w:r w:rsidR="00904338">
              <w:rPr>
                <w:rFonts w:ascii="仿宋" w:eastAsia="仿宋" w:hAnsi="仿宋" w:cs="仿宋" w:hint="eastAsia"/>
                <w:sz w:val="24"/>
                <w:szCs w:val="24"/>
              </w:rPr>
              <w:t>22</w:t>
            </w:r>
            <w:r>
              <w:rPr>
                <w:rFonts w:ascii="仿宋" w:eastAsia="仿宋" w:hAnsi="仿宋" w:cs="仿宋" w:hint="eastAsia"/>
                <w:sz w:val="24"/>
                <w:szCs w:val="24"/>
              </w:rPr>
              <w:t>日</w:t>
            </w:r>
          </w:p>
        </w:tc>
      </w:tr>
      <w:tr w:rsidR="0042759E">
        <w:trPr>
          <w:trHeight w:val="414"/>
        </w:trPr>
        <w:tc>
          <w:tcPr>
            <w:tcW w:w="554" w:type="dxa"/>
            <w:tcBorders>
              <w:top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12</w:t>
            </w:r>
          </w:p>
        </w:tc>
        <w:tc>
          <w:tcPr>
            <w:tcW w:w="2423" w:type="dxa"/>
            <w:gridSpan w:val="3"/>
            <w:tcBorders>
              <w:top w:val="single" w:sz="4" w:space="0" w:color="auto"/>
              <w:left w:val="single" w:sz="4" w:space="0" w:color="auto"/>
              <w:bottom w:val="single" w:sz="4" w:space="0" w:color="auto"/>
              <w:right w:val="single" w:sz="4" w:space="0" w:color="auto"/>
            </w:tcBorders>
            <w:vAlign w:val="center"/>
          </w:tcPr>
          <w:p w:rsidR="0042759E" w:rsidRDefault="00632D77">
            <w:pPr>
              <w:pStyle w:val="a8"/>
              <w:rPr>
                <w:rFonts w:ascii="仿宋_GB2312" w:eastAsia="仿宋_GB2312" w:hAnsi="宋体" w:cs="Times New Roman"/>
                <w:b/>
                <w:bCs/>
                <w:color w:val="000000"/>
                <w:sz w:val="24"/>
                <w:szCs w:val="24"/>
              </w:rPr>
            </w:pPr>
            <w:r>
              <w:rPr>
                <w:rFonts w:ascii="仿宋_GB2312" w:eastAsia="仿宋_GB2312" w:hAnsi="宋体" w:cs="仿宋_GB2312" w:hint="eastAsia"/>
                <w:b/>
                <w:bCs/>
                <w:color w:val="000000"/>
                <w:sz w:val="24"/>
                <w:szCs w:val="24"/>
              </w:rPr>
              <w:t>采购文件取得方式</w:t>
            </w:r>
          </w:p>
        </w:tc>
        <w:tc>
          <w:tcPr>
            <w:tcW w:w="6699" w:type="dxa"/>
            <w:gridSpan w:val="4"/>
            <w:tcBorders>
              <w:top w:val="single" w:sz="4" w:space="0" w:color="auto"/>
              <w:left w:val="single" w:sz="4" w:space="0" w:color="auto"/>
              <w:bottom w:val="single" w:sz="4" w:space="0" w:color="auto"/>
            </w:tcBorders>
            <w:vAlign w:val="center"/>
          </w:tcPr>
          <w:p w:rsidR="0042759E" w:rsidRDefault="00632D77">
            <w:pPr>
              <w:pStyle w:val="a8"/>
              <w:rPr>
                <w:rFonts w:ascii="仿宋" w:eastAsia="仿宋" w:hAnsi="仿宋" w:cs="仿宋"/>
                <w:sz w:val="24"/>
                <w:szCs w:val="24"/>
              </w:rPr>
            </w:pPr>
            <w:r>
              <w:rPr>
                <w:rFonts w:ascii="仿宋" w:eastAsia="仿宋" w:hAnsi="仿宋" w:cs="仿宋" w:hint="eastAsia"/>
                <w:sz w:val="24"/>
                <w:szCs w:val="24"/>
              </w:rPr>
              <w:t>持</w:t>
            </w:r>
            <w:r>
              <w:rPr>
                <w:rFonts w:ascii="仿宋" w:eastAsia="仿宋" w:hAnsi="仿宋" w:cs="仿宋" w:hint="eastAsia"/>
                <w:sz w:val="24"/>
                <w:szCs w:val="24"/>
              </w:rPr>
              <w:t>CA</w:t>
            </w:r>
            <w:r>
              <w:rPr>
                <w:rFonts w:ascii="仿宋" w:eastAsia="仿宋" w:hAnsi="仿宋" w:cs="仿宋" w:hint="eastAsia"/>
                <w:sz w:val="24"/>
                <w:szCs w:val="24"/>
              </w:rPr>
              <w:t>锁登录政采云平台下载</w:t>
            </w:r>
          </w:p>
        </w:tc>
      </w:tr>
      <w:tr w:rsidR="0042759E">
        <w:trPr>
          <w:trHeight w:val="414"/>
        </w:trPr>
        <w:tc>
          <w:tcPr>
            <w:tcW w:w="554" w:type="dxa"/>
            <w:tcBorders>
              <w:top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13</w:t>
            </w:r>
          </w:p>
        </w:tc>
        <w:tc>
          <w:tcPr>
            <w:tcW w:w="2423" w:type="dxa"/>
            <w:gridSpan w:val="3"/>
            <w:tcBorders>
              <w:top w:val="single" w:sz="4" w:space="0" w:color="auto"/>
              <w:left w:val="single" w:sz="4" w:space="0" w:color="auto"/>
              <w:bottom w:val="single" w:sz="4" w:space="0" w:color="auto"/>
              <w:right w:val="single" w:sz="4" w:space="0" w:color="auto"/>
            </w:tcBorders>
            <w:vAlign w:val="center"/>
          </w:tcPr>
          <w:p w:rsidR="0042759E" w:rsidRDefault="00632D77">
            <w:pPr>
              <w:pStyle w:val="a8"/>
              <w:rPr>
                <w:rFonts w:ascii="仿宋_GB2312" w:eastAsia="仿宋_GB2312" w:hAnsi="宋体" w:cs="Times New Roman"/>
                <w:b/>
                <w:bCs/>
                <w:color w:val="000000"/>
                <w:sz w:val="24"/>
                <w:szCs w:val="24"/>
              </w:rPr>
            </w:pPr>
            <w:r>
              <w:rPr>
                <w:rFonts w:ascii="仿宋_GB2312" w:eastAsia="仿宋_GB2312" w:hAnsi="宋体" w:cs="仿宋_GB2312" w:hint="eastAsia"/>
                <w:b/>
                <w:bCs/>
                <w:color w:val="000000"/>
                <w:w w:val="80"/>
                <w:sz w:val="24"/>
                <w:szCs w:val="24"/>
              </w:rPr>
              <w:t>报价截止及磋商开始时间</w:t>
            </w:r>
          </w:p>
        </w:tc>
        <w:tc>
          <w:tcPr>
            <w:tcW w:w="6699" w:type="dxa"/>
            <w:gridSpan w:val="4"/>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2023</w:t>
            </w:r>
            <w:r>
              <w:rPr>
                <w:rFonts w:ascii="仿宋" w:eastAsia="仿宋" w:hAnsi="仿宋" w:cs="仿宋" w:hint="eastAsia"/>
                <w:sz w:val="24"/>
                <w:szCs w:val="24"/>
              </w:rPr>
              <w:t>年</w:t>
            </w:r>
            <w:r w:rsidR="00904338">
              <w:rPr>
                <w:rFonts w:ascii="仿宋" w:eastAsia="仿宋" w:hAnsi="仿宋" w:cs="仿宋" w:hint="eastAsia"/>
                <w:sz w:val="24"/>
                <w:szCs w:val="24"/>
              </w:rPr>
              <w:t>12</w:t>
            </w:r>
            <w:r>
              <w:rPr>
                <w:rFonts w:ascii="仿宋" w:eastAsia="仿宋" w:hAnsi="仿宋" w:cs="仿宋" w:hint="eastAsia"/>
                <w:sz w:val="24"/>
                <w:szCs w:val="24"/>
              </w:rPr>
              <w:t>月</w:t>
            </w:r>
            <w:r w:rsidR="00904338">
              <w:rPr>
                <w:rFonts w:ascii="仿宋" w:eastAsia="仿宋" w:hAnsi="仿宋" w:cs="仿宋" w:hint="eastAsia"/>
                <w:sz w:val="24"/>
                <w:szCs w:val="24"/>
              </w:rPr>
              <w:t>26</w:t>
            </w:r>
            <w:r>
              <w:rPr>
                <w:rFonts w:ascii="仿宋" w:eastAsia="仿宋" w:hAnsi="仿宋" w:cs="仿宋" w:hint="eastAsia"/>
                <w:sz w:val="24"/>
                <w:szCs w:val="24"/>
              </w:rPr>
              <w:t>日北京时间</w:t>
            </w:r>
            <w:r w:rsidR="00904338">
              <w:rPr>
                <w:rFonts w:ascii="仿宋" w:eastAsia="仿宋" w:hAnsi="仿宋" w:cs="仿宋" w:hint="eastAsia"/>
                <w:sz w:val="24"/>
                <w:szCs w:val="24"/>
              </w:rPr>
              <w:t>11</w:t>
            </w:r>
            <w:r>
              <w:rPr>
                <w:rFonts w:ascii="仿宋" w:eastAsia="仿宋" w:hAnsi="仿宋" w:cs="仿宋" w:hint="eastAsia"/>
                <w:sz w:val="24"/>
                <w:szCs w:val="24"/>
              </w:rPr>
              <w:t>:00</w:t>
            </w:r>
          </w:p>
        </w:tc>
      </w:tr>
      <w:tr w:rsidR="0042759E">
        <w:trPr>
          <w:trHeight w:val="414"/>
        </w:trPr>
        <w:tc>
          <w:tcPr>
            <w:tcW w:w="554" w:type="dxa"/>
            <w:tcBorders>
              <w:top w:val="single" w:sz="4" w:space="0" w:color="auto"/>
              <w:bottom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14</w:t>
            </w:r>
          </w:p>
        </w:tc>
        <w:tc>
          <w:tcPr>
            <w:tcW w:w="2423" w:type="dxa"/>
            <w:gridSpan w:val="3"/>
            <w:tcBorders>
              <w:top w:val="single" w:sz="4" w:space="0" w:color="auto"/>
              <w:left w:val="single" w:sz="4" w:space="0" w:color="auto"/>
              <w:bottom w:val="single" w:sz="4" w:space="0" w:color="auto"/>
              <w:right w:val="single" w:sz="4" w:space="0" w:color="auto"/>
            </w:tcBorders>
            <w:vAlign w:val="center"/>
          </w:tcPr>
          <w:p w:rsidR="0042759E" w:rsidRDefault="00632D77">
            <w:pPr>
              <w:snapToGrid w:val="0"/>
              <w:rPr>
                <w:rFonts w:ascii="仿宋_GB2312" w:eastAsia="仿宋_GB2312" w:hAnsi="Calibri"/>
                <w:sz w:val="24"/>
                <w:szCs w:val="24"/>
              </w:rPr>
            </w:pPr>
            <w:r>
              <w:rPr>
                <w:rFonts w:ascii="仿宋_GB2312" w:eastAsia="仿宋_GB2312" w:hAnsi="宋体" w:cs="仿宋_GB2312" w:hint="eastAsia"/>
                <w:b/>
                <w:bCs/>
                <w:color w:val="000000"/>
                <w:spacing w:val="-20"/>
                <w:sz w:val="24"/>
                <w:szCs w:val="24"/>
              </w:rPr>
              <w:t>供应商资质审查时间</w:t>
            </w:r>
          </w:p>
        </w:tc>
        <w:tc>
          <w:tcPr>
            <w:tcW w:w="6699" w:type="dxa"/>
            <w:gridSpan w:val="4"/>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2023</w:t>
            </w:r>
            <w:r>
              <w:rPr>
                <w:rFonts w:ascii="仿宋" w:eastAsia="仿宋" w:hAnsi="仿宋" w:cs="仿宋" w:hint="eastAsia"/>
                <w:sz w:val="24"/>
                <w:szCs w:val="24"/>
              </w:rPr>
              <w:t>年</w:t>
            </w:r>
            <w:r w:rsidR="00904338">
              <w:rPr>
                <w:rFonts w:ascii="仿宋" w:eastAsia="仿宋" w:hAnsi="仿宋" w:cs="仿宋" w:hint="eastAsia"/>
                <w:sz w:val="24"/>
                <w:szCs w:val="24"/>
              </w:rPr>
              <w:t>12</w:t>
            </w:r>
            <w:r>
              <w:rPr>
                <w:rFonts w:ascii="仿宋" w:eastAsia="仿宋" w:hAnsi="仿宋" w:cs="仿宋" w:hint="eastAsia"/>
                <w:sz w:val="24"/>
                <w:szCs w:val="24"/>
              </w:rPr>
              <w:t>月</w:t>
            </w:r>
            <w:r w:rsidR="00904338">
              <w:rPr>
                <w:rFonts w:ascii="仿宋" w:eastAsia="仿宋" w:hAnsi="仿宋" w:cs="仿宋" w:hint="eastAsia"/>
                <w:sz w:val="24"/>
                <w:szCs w:val="24"/>
              </w:rPr>
              <w:t>26</w:t>
            </w:r>
            <w:r>
              <w:rPr>
                <w:rFonts w:ascii="仿宋" w:eastAsia="仿宋" w:hAnsi="仿宋" w:cs="仿宋" w:hint="eastAsia"/>
                <w:sz w:val="24"/>
                <w:szCs w:val="24"/>
              </w:rPr>
              <w:t>日北京时间</w:t>
            </w:r>
            <w:r w:rsidR="00904338">
              <w:rPr>
                <w:rFonts w:ascii="仿宋" w:eastAsia="仿宋" w:hAnsi="仿宋" w:cs="仿宋" w:hint="eastAsia"/>
                <w:sz w:val="24"/>
                <w:szCs w:val="24"/>
              </w:rPr>
              <w:t>11</w:t>
            </w:r>
            <w:r>
              <w:rPr>
                <w:rFonts w:ascii="仿宋" w:eastAsia="仿宋" w:hAnsi="仿宋" w:cs="仿宋" w:hint="eastAsia"/>
                <w:sz w:val="24"/>
                <w:szCs w:val="24"/>
              </w:rPr>
              <w:t>:00</w:t>
            </w:r>
          </w:p>
        </w:tc>
      </w:tr>
      <w:tr w:rsidR="0042759E">
        <w:trPr>
          <w:trHeight w:val="90"/>
        </w:trPr>
        <w:tc>
          <w:tcPr>
            <w:tcW w:w="554" w:type="dxa"/>
            <w:tcBorders>
              <w:top w:val="single" w:sz="4" w:space="0" w:color="auto"/>
              <w:bottom w:val="single" w:sz="4" w:space="0" w:color="auto"/>
              <w:right w:val="single" w:sz="4" w:space="0" w:color="auto"/>
            </w:tcBorders>
            <w:vAlign w:val="center"/>
          </w:tcPr>
          <w:p w:rsidR="0042759E" w:rsidRDefault="00632D77">
            <w:pPr>
              <w:snapToGrid w:val="0"/>
              <w:jc w:val="center"/>
              <w:rPr>
                <w:rFonts w:ascii="宋体" w:hAnsi="宋体" w:cs="宋体"/>
                <w:color w:val="000000"/>
                <w:sz w:val="24"/>
                <w:szCs w:val="24"/>
              </w:rPr>
            </w:pPr>
            <w:r>
              <w:rPr>
                <w:rFonts w:ascii="宋体" w:hAnsi="宋体" w:cs="宋体" w:hint="eastAsia"/>
                <w:color w:val="000000"/>
                <w:sz w:val="24"/>
                <w:szCs w:val="24"/>
              </w:rPr>
              <w:t>15</w:t>
            </w: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42759E" w:rsidRDefault="00632D77">
            <w:pPr>
              <w:snapToGrid w:val="0"/>
              <w:rPr>
                <w:rFonts w:ascii="仿宋_GB2312" w:eastAsia="仿宋_GB2312" w:hAnsi="宋体" w:cs="仿宋_GB2312"/>
                <w:b/>
                <w:bCs/>
                <w:color w:val="000000"/>
                <w:sz w:val="24"/>
                <w:szCs w:val="24"/>
              </w:rPr>
            </w:pPr>
            <w:r>
              <w:rPr>
                <w:rFonts w:ascii="仿宋_GB2312" w:eastAsia="仿宋_GB2312" w:hAnsi="宋体" w:cs="仿宋_GB2312" w:hint="eastAsia"/>
                <w:b/>
                <w:bCs/>
                <w:color w:val="000000"/>
                <w:sz w:val="24"/>
                <w:szCs w:val="24"/>
              </w:rPr>
              <w:t>开标方式</w:t>
            </w:r>
          </w:p>
        </w:tc>
        <w:tc>
          <w:tcPr>
            <w:tcW w:w="7120" w:type="dxa"/>
            <w:gridSpan w:val="5"/>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不见面开标，投标供应商不需要到达现场</w:t>
            </w:r>
          </w:p>
        </w:tc>
      </w:tr>
      <w:tr w:rsidR="0042759E">
        <w:trPr>
          <w:trHeight w:val="640"/>
        </w:trPr>
        <w:tc>
          <w:tcPr>
            <w:tcW w:w="554" w:type="dxa"/>
            <w:tcBorders>
              <w:top w:val="single" w:sz="4" w:space="0" w:color="auto"/>
              <w:bottom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6</w:t>
            </w: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42759E" w:rsidRDefault="00632D77">
            <w:pPr>
              <w:snapToGrid w:val="0"/>
              <w:rPr>
                <w:rFonts w:ascii="仿宋_GB2312" w:eastAsia="仿宋_GB2312" w:hAnsi="宋体"/>
                <w:b/>
                <w:bCs/>
                <w:color w:val="000000"/>
                <w:sz w:val="24"/>
                <w:szCs w:val="24"/>
              </w:rPr>
            </w:pPr>
            <w:r>
              <w:rPr>
                <w:rFonts w:ascii="仿宋_GB2312" w:eastAsia="仿宋_GB2312" w:hAnsi="宋体" w:cs="仿宋_GB2312" w:hint="eastAsia"/>
                <w:b/>
                <w:bCs/>
                <w:color w:val="000000"/>
                <w:sz w:val="24"/>
                <w:szCs w:val="24"/>
              </w:rPr>
              <w:t>磋商地点（网址）</w:t>
            </w:r>
          </w:p>
        </w:tc>
        <w:tc>
          <w:tcPr>
            <w:tcW w:w="7120" w:type="dxa"/>
            <w:gridSpan w:val="5"/>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将投标文件上传至政采云平台</w:t>
            </w:r>
            <w:hyperlink r:id="rId14" w:history="1">
              <w:r>
                <w:rPr>
                  <w:rFonts w:ascii="仿宋" w:eastAsia="仿宋" w:hAnsi="仿宋" w:cs="仿宋" w:hint="eastAsia"/>
                  <w:sz w:val="24"/>
                  <w:szCs w:val="24"/>
                </w:rPr>
                <w:t>https://www.zcygov.cn</w:t>
              </w:r>
            </w:hyperlink>
            <w:r>
              <w:rPr>
                <w:rFonts w:ascii="仿宋" w:eastAsia="仿宋" w:hAnsi="仿宋" w:cs="仿宋" w:hint="eastAsia"/>
                <w:sz w:val="24"/>
                <w:szCs w:val="24"/>
              </w:rPr>
              <w:t>/</w:t>
            </w:r>
            <w:r>
              <w:rPr>
                <w:rFonts w:ascii="仿宋" w:eastAsia="仿宋" w:hAnsi="仿宋" w:cs="仿宋" w:hint="eastAsia"/>
                <w:sz w:val="24"/>
                <w:szCs w:val="24"/>
              </w:rPr>
              <w:t>对应位置（逾期未上传的或不符合规定的投标文件将被拒绝接收）。</w:t>
            </w:r>
          </w:p>
        </w:tc>
      </w:tr>
      <w:tr w:rsidR="0042759E">
        <w:trPr>
          <w:trHeight w:val="380"/>
        </w:trPr>
        <w:tc>
          <w:tcPr>
            <w:tcW w:w="554" w:type="dxa"/>
            <w:tcBorders>
              <w:top w:val="single" w:sz="4" w:space="0" w:color="auto"/>
              <w:bottom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7</w:t>
            </w: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42759E" w:rsidRDefault="00632D77">
            <w:pPr>
              <w:autoSpaceDE w:val="0"/>
              <w:autoSpaceDN w:val="0"/>
              <w:snapToGrid w:val="0"/>
              <w:textAlignment w:val="bottom"/>
              <w:rPr>
                <w:rFonts w:ascii="仿宋_GB2312" w:eastAsia="仿宋_GB2312" w:hAnsi="宋体"/>
                <w:color w:val="000000"/>
                <w:sz w:val="24"/>
                <w:szCs w:val="24"/>
              </w:rPr>
            </w:pPr>
            <w:r>
              <w:rPr>
                <w:rFonts w:ascii="仿宋_GB2312" w:eastAsia="仿宋_GB2312" w:hAnsi="宋体" w:cs="仿宋_GB2312" w:hint="eastAsia"/>
                <w:b/>
                <w:bCs/>
                <w:color w:val="000000"/>
                <w:sz w:val="24"/>
                <w:szCs w:val="24"/>
              </w:rPr>
              <w:t>公告发布媒体</w:t>
            </w:r>
          </w:p>
        </w:tc>
        <w:tc>
          <w:tcPr>
            <w:tcW w:w="7120" w:type="dxa"/>
            <w:gridSpan w:val="5"/>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《新疆政府采购网》</w:t>
            </w:r>
            <w:r>
              <w:rPr>
                <w:rFonts w:ascii="仿宋" w:eastAsia="仿宋" w:hAnsi="仿宋" w:cs="仿宋" w:hint="eastAsia"/>
                <w:sz w:val="24"/>
                <w:szCs w:val="24"/>
              </w:rPr>
              <w:t>(</w:t>
            </w:r>
            <w:hyperlink r:id="rId15" w:history="1">
              <w:r>
                <w:rPr>
                  <w:rFonts w:ascii="仿宋" w:eastAsia="仿宋" w:hAnsi="仿宋" w:cs="仿宋" w:hint="eastAsia"/>
                  <w:sz w:val="24"/>
                  <w:szCs w:val="24"/>
                </w:rPr>
                <w:t>http://www.ccgp-xinjiang.gov.cn</w:t>
              </w:r>
            </w:hyperlink>
            <w:r>
              <w:rPr>
                <w:rFonts w:ascii="仿宋" w:eastAsia="仿宋" w:hAnsi="仿宋" w:cs="仿宋" w:hint="eastAsia"/>
                <w:sz w:val="24"/>
                <w:szCs w:val="24"/>
              </w:rPr>
              <w:t>)</w:t>
            </w:r>
          </w:p>
        </w:tc>
      </w:tr>
      <w:tr w:rsidR="0042759E">
        <w:trPr>
          <w:trHeight w:val="414"/>
        </w:trPr>
        <w:tc>
          <w:tcPr>
            <w:tcW w:w="554" w:type="dxa"/>
            <w:tcBorders>
              <w:top w:val="single" w:sz="4" w:space="0" w:color="auto"/>
              <w:bottom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8</w:t>
            </w: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42759E" w:rsidRDefault="00632D77">
            <w:pPr>
              <w:autoSpaceDE w:val="0"/>
              <w:autoSpaceDN w:val="0"/>
              <w:snapToGrid w:val="0"/>
              <w:textAlignment w:val="bottom"/>
              <w:rPr>
                <w:rFonts w:ascii="仿宋_GB2312" w:eastAsia="仿宋_GB2312" w:hAnsi="宋体"/>
                <w:color w:val="000000"/>
                <w:sz w:val="24"/>
                <w:szCs w:val="24"/>
              </w:rPr>
            </w:pPr>
            <w:r>
              <w:rPr>
                <w:rFonts w:ascii="仿宋_GB2312" w:eastAsia="仿宋_GB2312" w:hAnsi="宋体" w:cs="仿宋_GB2312" w:hint="eastAsia"/>
                <w:b/>
                <w:bCs/>
                <w:color w:val="000000"/>
                <w:sz w:val="24"/>
                <w:szCs w:val="24"/>
              </w:rPr>
              <w:t>成交通知书</w:t>
            </w:r>
          </w:p>
        </w:tc>
        <w:tc>
          <w:tcPr>
            <w:tcW w:w="7120" w:type="dxa"/>
            <w:gridSpan w:val="5"/>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公告成交结果的同时发出</w:t>
            </w:r>
          </w:p>
        </w:tc>
      </w:tr>
      <w:tr w:rsidR="0042759E">
        <w:trPr>
          <w:trHeight w:val="414"/>
        </w:trPr>
        <w:tc>
          <w:tcPr>
            <w:tcW w:w="554" w:type="dxa"/>
            <w:tcBorders>
              <w:top w:val="single" w:sz="4" w:space="0" w:color="auto"/>
              <w:bottom w:val="single" w:sz="4" w:space="0" w:color="auto"/>
              <w:right w:val="single" w:sz="4" w:space="0" w:color="auto"/>
            </w:tcBorders>
            <w:vAlign w:val="center"/>
          </w:tcPr>
          <w:p w:rsidR="0042759E" w:rsidRDefault="00632D77">
            <w:pPr>
              <w:snapToGrid w:val="0"/>
              <w:jc w:val="center"/>
              <w:rPr>
                <w:rFonts w:ascii="宋体"/>
                <w:color w:val="000000"/>
                <w:sz w:val="24"/>
                <w:szCs w:val="24"/>
              </w:rPr>
            </w:pPr>
            <w:r>
              <w:rPr>
                <w:rFonts w:ascii="宋体" w:hAnsi="宋体" w:cs="宋体"/>
                <w:color w:val="000000"/>
                <w:sz w:val="24"/>
                <w:szCs w:val="24"/>
              </w:rPr>
              <w:lastRenderedPageBreak/>
              <w:t>1</w:t>
            </w:r>
            <w:r>
              <w:rPr>
                <w:rFonts w:ascii="宋体" w:hAnsi="宋体" w:cs="宋体" w:hint="eastAsia"/>
                <w:color w:val="000000"/>
                <w:sz w:val="24"/>
                <w:szCs w:val="24"/>
              </w:rPr>
              <w:t>9</w:t>
            </w:r>
          </w:p>
        </w:tc>
        <w:tc>
          <w:tcPr>
            <w:tcW w:w="2002" w:type="dxa"/>
            <w:gridSpan w:val="2"/>
            <w:tcBorders>
              <w:top w:val="single" w:sz="4" w:space="0" w:color="auto"/>
              <w:left w:val="single" w:sz="4" w:space="0" w:color="auto"/>
              <w:bottom w:val="single" w:sz="4" w:space="0" w:color="auto"/>
              <w:right w:val="single" w:sz="4" w:space="0" w:color="auto"/>
            </w:tcBorders>
            <w:vAlign w:val="center"/>
          </w:tcPr>
          <w:p w:rsidR="0042759E" w:rsidRDefault="00632D77">
            <w:pPr>
              <w:autoSpaceDE w:val="0"/>
              <w:autoSpaceDN w:val="0"/>
              <w:snapToGrid w:val="0"/>
              <w:textAlignment w:val="bottom"/>
              <w:rPr>
                <w:rFonts w:ascii="仿宋_GB2312" w:eastAsia="仿宋_GB2312" w:hAnsi="宋体"/>
                <w:color w:val="000000"/>
                <w:sz w:val="24"/>
                <w:szCs w:val="24"/>
              </w:rPr>
            </w:pPr>
            <w:r>
              <w:rPr>
                <w:rFonts w:ascii="仿宋_GB2312" w:eastAsia="仿宋_GB2312" w:hAnsi="宋体" w:cs="仿宋_GB2312" w:hint="eastAsia"/>
                <w:b/>
                <w:bCs/>
                <w:color w:val="000000"/>
                <w:sz w:val="24"/>
                <w:szCs w:val="24"/>
              </w:rPr>
              <w:t>签订合同时间</w:t>
            </w:r>
          </w:p>
        </w:tc>
        <w:tc>
          <w:tcPr>
            <w:tcW w:w="7120" w:type="dxa"/>
            <w:gridSpan w:val="5"/>
            <w:tcBorders>
              <w:top w:val="single" w:sz="4" w:space="0" w:color="auto"/>
              <w:left w:val="single" w:sz="4" w:space="0" w:color="auto"/>
              <w:bottom w:val="single" w:sz="4" w:space="0" w:color="auto"/>
            </w:tcBorders>
            <w:vAlign w:val="center"/>
          </w:tcPr>
          <w:p w:rsidR="0042759E" w:rsidRDefault="00632D77">
            <w:pPr>
              <w:rPr>
                <w:rFonts w:ascii="仿宋" w:eastAsia="仿宋" w:hAnsi="仿宋" w:cs="仿宋"/>
                <w:sz w:val="24"/>
                <w:szCs w:val="24"/>
              </w:rPr>
            </w:pPr>
            <w:r>
              <w:rPr>
                <w:rFonts w:ascii="仿宋" w:eastAsia="仿宋" w:hAnsi="仿宋" w:cs="仿宋" w:hint="eastAsia"/>
                <w:sz w:val="24"/>
                <w:szCs w:val="24"/>
              </w:rPr>
              <w:t>成交通知书发出之日起</w:t>
            </w:r>
            <w:r>
              <w:rPr>
                <w:rFonts w:ascii="仿宋" w:eastAsia="仿宋" w:hAnsi="仿宋" w:cs="仿宋" w:hint="eastAsia"/>
                <w:sz w:val="24"/>
                <w:szCs w:val="24"/>
              </w:rPr>
              <w:t>30</w:t>
            </w:r>
            <w:r>
              <w:rPr>
                <w:rFonts w:ascii="仿宋" w:eastAsia="仿宋" w:hAnsi="仿宋" w:cs="仿宋" w:hint="eastAsia"/>
                <w:sz w:val="24"/>
                <w:szCs w:val="24"/>
              </w:rPr>
              <w:t>日内</w:t>
            </w:r>
          </w:p>
        </w:tc>
      </w:tr>
    </w:tbl>
    <w:p w:rsidR="0042759E" w:rsidRDefault="0042759E">
      <w:pPr>
        <w:jc w:val="center"/>
        <w:outlineLvl w:val="0"/>
        <w:rPr>
          <w:rFonts w:ascii="宋体" w:hAnsi="宋体" w:cs="宋体"/>
          <w:b/>
          <w:bCs/>
          <w:sz w:val="36"/>
          <w:szCs w:val="36"/>
        </w:rPr>
        <w:sectPr w:rsidR="0042759E">
          <w:headerReference w:type="default" r:id="rId16"/>
          <w:footerReference w:type="default" r:id="rId17"/>
          <w:footerReference w:type="first" r:id="rId18"/>
          <w:pgSz w:w="11906" w:h="16838"/>
          <w:pgMar w:top="1134" w:right="1134" w:bottom="1134" w:left="1418" w:header="851" w:footer="992" w:gutter="0"/>
          <w:pgNumType w:start="1"/>
          <w:cols w:space="720"/>
          <w:titlePg/>
          <w:docGrid w:type="lines" w:linePitch="333"/>
        </w:sectPr>
      </w:pPr>
    </w:p>
    <w:p w:rsidR="0042759E" w:rsidRDefault="00632D77">
      <w:pPr>
        <w:jc w:val="center"/>
        <w:outlineLvl w:val="0"/>
        <w:rPr>
          <w:rFonts w:ascii="宋体"/>
          <w:sz w:val="24"/>
          <w:szCs w:val="24"/>
        </w:rPr>
      </w:pPr>
      <w:bookmarkStart w:id="55" w:name="_Toc1151_WPSOffice_Level1"/>
      <w:r>
        <w:rPr>
          <w:rFonts w:ascii="宋体" w:hAnsi="宋体" w:cs="宋体" w:hint="eastAsia"/>
          <w:b/>
          <w:bCs/>
          <w:sz w:val="36"/>
          <w:szCs w:val="36"/>
        </w:rPr>
        <w:lastRenderedPageBreak/>
        <w:t>第二部分供应商须知</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5"/>
    </w:p>
    <w:p w:rsidR="0042759E" w:rsidRDefault="00632D77">
      <w:pPr>
        <w:spacing w:line="420" w:lineRule="exact"/>
        <w:jc w:val="center"/>
        <w:outlineLvl w:val="1"/>
        <w:rPr>
          <w:rFonts w:ascii="仿宋" w:eastAsia="仿宋" w:hAnsi="仿宋"/>
          <w:b/>
          <w:bCs/>
          <w:sz w:val="32"/>
          <w:szCs w:val="32"/>
        </w:rPr>
      </w:pPr>
      <w:bookmarkStart w:id="56" w:name="_Toc16982"/>
      <w:bookmarkStart w:id="57" w:name="_Toc12101"/>
      <w:bookmarkStart w:id="58" w:name="_Toc10402"/>
      <w:bookmarkStart w:id="59" w:name="_Toc24987"/>
      <w:bookmarkStart w:id="60" w:name="_Toc15959"/>
      <w:bookmarkStart w:id="61" w:name="_Toc1151_WPSOffice_Level2"/>
      <w:bookmarkStart w:id="62" w:name="_Toc6215"/>
      <w:bookmarkStart w:id="63" w:name="_Toc21279"/>
      <w:bookmarkStart w:id="64" w:name="_Toc14220"/>
      <w:bookmarkStart w:id="65" w:name="_Toc422"/>
      <w:bookmarkStart w:id="66" w:name="_Toc17172"/>
      <w:bookmarkStart w:id="67" w:name="_Toc14122"/>
      <w:bookmarkStart w:id="68" w:name="_Toc8798"/>
      <w:bookmarkStart w:id="69" w:name="_Toc20320"/>
      <w:bookmarkStart w:id="70" w:name="_Toc12214"/>
      <w:bookmarkStart w:id="71" w:name="_Toc7828"/>
      <w:bookmarkStart w:id="72" w:name="_Toc7485"/>
      <w:bookmarkStart w:id="73" w:name="_Toc32205"/>
      <w:bookmarkStart w:id="74" w:name="_Toc8657"/>
      <w:bookmarkStart w:id="75" w:name="_Toc18353"/>
      <w:bookmarkStart w:id="76" w:name="_Toc13271"/>
      <w:bookmarkStart w:id="77" w:name="_Toc3586"/>
      <w:bookmarkStart w:id="78" w:name="_Toc17534"/>
      <w:r>
        <w:rPr>
          <w:rFonts w:ascii="仿宋" w:eastAsia="仿宋" w:hAnsi="仿宋" w:cs="仿宋" w:hint="eastAsia"/>
          <w:b/>
          <w:bCs/>
          <w:sz w:val="32"/>
          <w:szCs w:val="32"/>
        </w:rPr>
        <w:t>第一章供应商资格条件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42759E" w:rsidRDefault="00632D77">
      <w:pPr>
        <w:spacing w:line="340" w:lineRule="exact"/>
        <w:ind w:firstLineChars="200" w:firstLine="482"/>
        <w:rPr>
          <w:rFonts w:ascii="宋体" w:hAnsi="宋体" w:cs="宋体"/>
          <w:b/>
          <w:bCs/>
          <w:sz w:val="24"/>
          <w:szCs w:val="24"/>
        </w:rPr>
      </w:pPr>
      <w:r>
        <w:rPr>
          <w:rFonts w:ascii="宋体" w:hAnsi="宋体" w:cs="宋体"/>
          <w:b/>
          <w:bCs/>
          <w:sz w:val="24"/>
          <w:szCs w:val="24"/>
        </w:rPr>
        <w:t>1</w:t>
      </w:r>
      <w:r>
        <w:rPr>
          <w:rFonts w:ascii="宋体" w:hAnsi="宋体" w:cs="宋体" w:hint="eastAsia"/>
          <w:b/>
          <w:bCs/>
          <w:sz w:val="24"/>
          <w:szCs w:val="24"/>
        </w:rPr>
        <w:t>、磋商资格条件</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 xml:space="preserve">1.1 </w:t>
      </w:r>
      <w:r>
        <w:rPr>
          <w:rFonts w:ascii="仿宋" w:eastAsia="仿宋" w:hAnsi="仿宋" w:cs="仿宋" w:hint="eastAsia"/>
          <w:sz w:val="24"/>
          <w:szCs w:val="24"/>
        </w:rPr>
        <w:t>符合政府采购法规定的条件和本项目特定资格要求</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）法人代表授权委托书原件扫描件；</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）被授权人《居民身份证》原件扫描件；</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）具有独立承担民事责任的能力【提供有效期内营业执照副本原件扫描件】；</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）市政公用工程施工总承包叁级（含）以上，有安全生产许可证，外省企业已办理进疆建筑企业信息登记报送，原件扫描件</w:t>
      </w:r>
      <w:r>
        <w:rPr>
          <w:rFonts w:ascii="仿宋" w:eastAsia="仿宋" w:hAnsi="仿宋" w:cs="仿宋" w:hint="eastAsia"/>
          <w:sz w:val="24"/>
          <w:szCs w:val="24"/>
        </w:rPr>
        <w:t>;</w:t>
      </w:r>
    </w:p>
    <w:p w:rsidR="0042759E" w:rsidRDefault="00632D77">
      <w:pPr>
        <w:ind w:firstLineChars="200" w:firstLine="480"/>
        <w:jc w:val="lef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）项目负责人具备市政公用工程专业二级注册建造师执业资格，具备有效的安全生产考核合格证书，且未担任其他正在施工建设工程项目的负责人原件扫描件</w:t>
      </w:r>
      <w:r>
        <w:rPr>
          <w:rFonts w:ascii="仿宋" w:eastAsia="仿宋" w:hAnsi="仿宋" w:cs="仿宋" w:hint="eastAsia"/>
          <w:sz w:val="24"/>
          <w:szCs w:val="24"/>
        </w:rPr>
        <w:t>;</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6</w:t>
      </w:r>
      <w:r>
        <w:rPr>
          <w:rFonts w:ascii="仿宋" w:eastAsia="仿宋" w:hAnsi="仿宋" w:cs="仿宋" w:hint="eastAsia"/>
          <w:sz w:val="24"/>
          <w:szCs w:val="24"/>
        </w:rPr>
        <w:t>）</w:t>
      </w:r>
      <w:r>
        <w:rPr>
          <w:rFonts w:ascii="仿宋" w:eastAsia="仿宋" w:hAnsi="仿宋" w:cs="仿宋" w:hint="eastAsia"/>
          <w:sz w:val="24"/>
          <w:szCs w:val="24"/>
          <w:lang w:val="zh-CN"/>
        </w:rPr>
        <w:t>在“信用中国”网站（</w:t>
      </w:r>
      <w:r>
        <w:rPr>
          <w:rFonts w:ascii="仿宋" w:eastAsia="仿宋" w:hAnsi="仿宋" w:cs="仿宋" w:hint="eastAsia"/>
          <w:sz w:val="24"/>
          <w:szCs w:val="24"/>
          <w:lang w:val="zh-CN"/>
        </w:rPr>
        <w:t xml:space="preserve">www.creditchina.gov.vn </w:t>
      </w:r>
      <w:r>
        <w:rPr>
          <w:rFonts w:ascii="仿宋" w:eastAsia="仿宋" w:hAnsi="仿宋" w:cs="仿宋" w:hint="eastAsia"/>
          <w:sz w:val="24"/>
          <w:szCs w:val="24"/>
          <w:lang w:val="zh-CN"/>
        </w:rPr>
        <w:t>）、中国政府采购（</w:t>
      </w:r>
      <w:r>
        <w:rPr>
          <w:rFonts w:ascii="仿宋" w:eastAsia="仿宋" w:hAnsi="仿宋" w:cs="仿宋" w:hint="eastAsia"/>
          <w:sz w:val="24"/>
          <w:szCs w:val="24"/>
          <w:lang w:val="zh-CN"/>
        </w:rPr>
        <w:t xml:space="preserve">www.ccgp.gov.vn </w:t>
      </w:r>
      <w:r>
        <w:rPr>
          <w:rFonts w:ascii="仿宋" w:eastAsia="仿宋" w:hAnsi="仿宋" w:cs="仿宋" w:hint="eastAsia"/>
          <w:sz w:val="24"/>
          <w:szCs w:val="24"/>
          <w:lang w:val="zh-CN"/>
        </w:rPr>
        <w:t>）、</w:t>
      </w:r>
      <w:r>
        <w:rPr>
          <w:rFonts w:ascii="仿宋" w:eastAsia="仿宋" w:hAnsi="仿宋" w:cs="仿宋" w:hint="eastAsia"/>
          <w:sz w:val="24"/>
          <w:szCs w:val="24"/>
        </w:rPr>
        <w:t>国家企业信用信息公示系统，</w:t>
      </w:r>
      <w:r>
        <w:rPr>
          <w:rFonts w:ascii="仿宋" w:eastAsia="仿宋" w:hAnsi="仿宋" w:cs="仿宋" w:hint="eastAsia"/>
          <w:sz w:val="24"/>
          <w:szCs w:val="24"/>
          <w:lang w:val="zh-CN"/>
        </w:rPr>
        <w:t>被列入失信被执行人、重大税收违法案件当事人名单、政府采购严重违法失信行为记录名单的</w:t>
      </w:r>
      <w:r>
        <w:rPr>
          <w:rFonts w:ascii="仿宋" w:eastAsia="仿宋" w:hAnsi="仿宋" w:cs="仿宋" w:hint="eastAsia"/>
          <w:sz w:val="24"/>
          <w:szCs w:val="24"/>
        </w:rPr>
        <w:t>企业</w:t>
      </w:r>
      <w:r>
        <w:rPr>
          <w:rFonts w:ascii="仿宋" w:eastAsia="仿宋" w:hAnsi="仿宋" w:cs="仿宋" w:hint="eastAsia"/>
          <w:sz w:val="24"/>
          <w:szCs w:val="24"/>
          <w:lang w:val="zh-CN"/>
        </w:rPr>
        <w:t>，将拒绝其参加本次政府采购活动，投标人自行登录网站进行查询并打印完整查询结果加盖公章；</w:t>
      </w:r>
      <w:r>
        <w:rPr>
          <w:rFonts w:ascii="仿宋" w:eastAsia="仿宋" w:hAnsi="仿宋" w:cs="仿宋" w:hint="eastAsia"/>
          <w:sz w:val="24"/>
          <w:szCs w:val="24"/>
        </w:rPr>
        <w:t>（加盖供应商公章）扫描件】；</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说明：以上（</w:t>
      </w:r>
      <w:r>
        <w:rPr>
          <w:rFonts w:ascii="仿宋" w:eastAsia="仿宋" w:hAnsi="仿宋" w:cs="仿宋" w:hint="eastAsia"/>
          <w:sz w:val="24"/>
          <w:szCs w:val="24"/>
        </w:rPr>
        <w:t>1</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w:t>
      </w:r>
      <w:r>
        <w:rPr>
          <w:rFonts w:ascii="仿宋" w:eastAsia="仿宋" w:hAnsi="仿宋" w:cs="仿宋" w:hint="eastAsia"/>
          <w:sz w:val="24"/>
          <w:szCs w:val="24"/>
        </w:rPr>
        <w:t>6</w:t>
      </w:r>
      <w:r>
        <w:rPr>
          <w:rFonts w:ascii="仿宋" w:eastAsia="仿宋" w:hAnsi="仿宋" w:cs="仿宋" w:hint="eastAsia"/>
          <w:sz w:val="24"/>
          <w:szCs w:val="24"/>
        </w:rPr>
        <w:t>）内容为资格审查时的必备条件，供应商必须按要求单独提供，如果提供不全或未按要求提供则视为对采购文件资格审查内容的不响应，磋商将被拒绝（不接受二次提供）。</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 xml:space="preserve">1.2 </w:t>
      </w:r>
      <w:r>
        <w:rPr>
          <w:rFonts w:ascii="仿宋" w:eastAsia="仿宋" w:hAnsi="仿宋" w:cs="仿宋" w:hint="eastAsia"/>
          <w:sz w:val="24"/>
          <w:szCs w:val="24"/>
        </w:rPr>
        <w:t>拒绝下述供应商参加本次采购活动：</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单位负责人为同一人或者存在直接控股、管理关系的不同供应商，不得参加同一合同项下的政府采购活动</w:t>
      </w:r>
      <w:r>
        <w:rPr>
          <w:rFonts w:ascii="仿宋" w:eastAsia="仿宋" w:hAnsi="仿宋" w:cs="仿宋" w:hint="eastAsia"/>
          <w:sz w:val="24"/>
          <w:szCs w:val="24"/>
        </w:rPr>
        <w:t>。为采购项目提供整体设计、规范编制或者项目管理、监理、检测等服务的供应商，不得再参加该采购项目的其他采购活动；供应商处于被责令停业、财产被接管、冻结和破产状态，以及投标资格被取消或者被暂停且在暂停期内。</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 xml:space="preserve">1.3 </w:t>
      </w:r>
      <w:r>
        <w:rPr>
          <w:rFonts w:ascii="仿宋" w:eastAsia="仿宋" w:hAnsi="仿宋" w:cs="仿宋" w:hint="eastAsia"/>
          <w:sz w:val="24"/>
          <w:szCs w:val="24"/>
        </w:rPr>
        <w:t>本项目不接受联合体或分公司参与磋商。</w:t>
      </w:r>
      <w:bookmarkStart w:id="79" w:name="_Toc5284"/>
    </w:p>
    <w:p w:rsidR="0042759E" w:rsidRDefault="0042759E">
      <w:pPr>
        <w:ind w:firstLineChars="200" w:firstLine="480"/>
        <w:rPr>
          <w:rFonts w:ascii="仿宋" w:eastAsia="仿宋" w:hAnsi="仿宋" w:cs="仿宋"/>
          <w:sz w:val="24"/>
          <w:szCs w:val="24"/>
        </w:rPr>
      </w:pPr>
    </w:p>
    <w:p w:rsidR="0042759E" w:rsidRDefault="00632D77">
      <w:pPr>
        <w:spacing w:line="420" w:lineRule="exact"/>
        <w:jc w:val="center"/>
        <w:outlineLvl w:val="1"/>
        <w:rPr>
          <w:rFonts w:ascii="仿宋" w:eastAsia="仿宋" w:hAnsi="仿宋" w:cs="仿宋"/>
          <w:b/>
          <w:bCs/>
          <w:sz w:val="32"/>
          <w:szCs w:val="32"/>
        </w:rPr>
      </w:pPr>
      <w:bookmarkStart w:id="80" w:name="_Toc30052_WPSOffice_Level2"/>
      <w:r>
        <w:rPr>
          <w:rFonts w:ascii="仿宋" w:eastAsia="仿宋" w:hAnsi="仿宋" w:cs="仿宋" w:hint="eastAsia"/>
          <w:b/>
          <w:bCs/>
          <w:sz w:val="32"/>
          <w:szCs w:val="32"/>
        </w:rPr>
        <w:t>第二章政府采购政策</w:t>
      </w:r>
      <w:bookmarkEnd w:id="79"/>
      <w:bookmarkEnd w:id="80"/>
    </w:p>
    <w:p w:rsidR="0042759E" w:rsidRDefault="00632D77">
      <w:pPr>
        <w:spacing w:line="340" w:lineRule="exact"/>
        <w:ind w:firstLineChars="200" w:firstLine="482"/>
        <w:rPr>
          <w:rFonts w:ascii="宋体" w:hAnsi="宋体" w:cs="宋体"/>
          <w:b/>
          <w:bCs/>
          <w:sz w:val="24"/>
          <w:szCs w:val="24"/>
        </w:rPr>
      </w:pPr>
      <w:r>
        <w:rPr>
          <w:rFonts w:ascii="宋体" w:hAnsi="宋体" w:cs="宋体" w:hint="eastAsia"/>
          <w:b/>
          <w:bCs/>
          <w:sz w:val="24"/>
          <w:szCs w:val="24"/>
        </w:rPr>
        <w:t>2</w:t>
      </w:r>
      <w:r>
        <w:rPr>
          <w:rFonts w:ascii="宋体" w:hAnsi="宋体" w:cs="宋体" w:hint="eastAsia"/>
          <w:b/>
          <w:bCs/>
          <w:sz w:val="24"/>
          <w:szCs w:val="24"/>
        </w:rPr>
        <w:t>、需要落实的政府采购政策</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《政府采购促进中小企业发展管理办法》（财库〔</w:t>
      </w:r>
      <w:r>
        <w:rPr>
          <w:rFonts w:ascii="仿宋" w:eastAsia="仿宋" w:hAnsi="仿宋" w:cs="仿宋" w:hint="eastAsia"/>
          <w:sz w:val="24"/>
          <w:szCs w:val="24"/>
        </w:rPr>
        <w:t>2020</w:t>
      </w:r>
      <w:r>
        <w:rPr>
          <w:rFonts w:ascii="仿宋" w:eastAsia="仿宋" w:hAnsi="仿宋" w:cs="仿宋" w:hint="eastAsia"/>
          <w:sz w:val="24"/>
          <w:szCs w:val="24"/>
        </w:rPr>
        <w:t>〕</w:t>
      </w:r>
      <w:r>
        <w:rPr>
          <w:rFonts w:ascii="仿宋" w:eastAsia="仿宋" w:hAnsi="仿宋" w:cs="仿宋" w:hint="eastAsia"/>
          <w:sz w:val="24"/>
          <w:szCs w:val="24"/>
        </w:rPr>
        <w:t xml:space="preserve">46 </w:t>
      </w:r>
      <w:r>
        <w:rPr>
          <w:rFonts w:ascii="仿宋" w:eastAsia="仿宋" w:hAnsi="仿宋" w:cs="仿宋" w:hint="eastAsia"/>
          <w:sz w:val="24"/>
          <w:szCs w:val="24"/>
        </w:rPr>
        <w:t>号）、《关于政府采购支持监狱企业发展有关问题的通知》</w:t>
      </w:r>
      <w:r>
        <w:rPr>
          <w:rFonts w:ascii="仿宋" w:eastAsia="仿宋" w:hAnsi="仿宋" w:cs="仿宋" w:hint="eastAsia"/>
          <w:sz w:val="24"/>
          <w:szCs w:val="24"/>
        </w:rPr>
        <w:t>(</w:t>
      </w:r>
      <w:r>
        <w:rPr>
          <w:rFonts w:ascii="仿宋" w:eastAsia="仿宋" w:hAnsi="仿宋" w:cs="仿宋" w:hint="eastAsia"/>
          <w:sz w:val="24"/>
          <w:szCs w:val="24"/>
        </w:rPr>
        <w:t>财库〔</w:t>
      </w:r>
      <w:r>
        <w:rPr>
          <w:rFonts w:ascii="仿宋" w:eastAsia="仿宋" w:hAnsi="仿宋" w:cs="仿宋" w:hint="eastAsia"/>
          <w:sz w:val="24"/>
          <w:szCs w:val="24"/>
        </w:rPr>
        <w:t>2014</w:t>
      </w:r>
      <w:r>
        <w:rPr>
          <w:rFonts w:ascii="仿宋" w:eastAsia="仿宋" w:hAnsi="仿宋" w:cs="仿宋" w:hint="eastAsia"/>
          <w:sz w:val="24"/>
          <w:szCs w:val="24"/>
        </w:rPr>
        <w:t>〕</w:t>
      </w:r>
      <w:r>
        <w:rPr>
          <w:rFonts w:ascii="仿宋" w:eastAsia="仿宋" w:hAnsi="仿宋" w:cs="仿宋" w:hint="eastAsia"/>
          <w:sz w:val="24"/>
          <w:szCs w:val="24"/>
        </w:rPr>
        <w:t xml:space="preserve">68 </w:t>
      </w:r>
      <w:r>
        <w:rPr>
          <w:rFonts w:ascii="仿宋" w:eastAsia="仿宋" w:hAnsi="仿宋" w:cs="仿宋" w:hint="eastAsia"/>
          <w:sz w:val="24"/>
          <w:szCs w:val="24"/>
        </w:rPr>
        <w:t>号</w:t>
      </w:r>
      <w:r>
        <w:rPr>
          <w:rFonts w:ascii="仿宋" w:eastAsia="仿宋" w:hAnsi="仿宋" w:cs="仿宋" w:hint="eastAsia"/>
          <w:sz w:val="24"/>
          <w:szCs w:val="24"/>
        </w:rPr>
        <w:t>)</w:t>
      </w:r>
      <w:r>
        <w:rPr>
          <w:rFonts w:ascii="仿宋" w:eastAsia="仿宋" w:hAnsi="仿宋" w:cs="仿宋" w:hint="eastAsia"/>
          <w:sz w:val="24"/>
          <w:szCs w:val="24"/>
        </w:rPr>
        <w:t>、《关于促进残疾人就业政府采购政策的通知》（财库〔</w:t>
      </w:r>
      <w:r>
        <w:rPr>
          <w:rFonts w:ascii="仿宋" w:eastAsia="仿宋" w:hAnsi="仿宋" w:cs="仿宋" w:hint="eastAsia"/>
          <w:sz w:val="24"/>
          <w:szCs w:val="24"/>
        </w:rPr>
        <w:t>2017</w:t>
      </w:r>
      <w:r>
        <w:rPr>
          <w:rFonts w:ascii="仿宋" w:eastAsia="仿宋" w:hAnsi="仿宋" w:cs="仿宋" w:hint="eastAsia"/>
          <w:sz w:val="24"/>
          <w:szCs w:val="24"/>
        </w:rPr>
        <w:t>〕</w:t>
      </w:r>
      <w:r>
        <w:rPr>
          <w:rFonts w:ascii="仿宋" w:eastAsia="仿宋" w:hAnsi="仿宋" w:cs="仿宋" w:hint="eastAsia"/>
          <w:sz w:val="24"/>
          <w:szCs w:val="24"/>
        </w:rPr>
        <w:t xml:space="preserve">141 </w:t>
      </w:r>
      <w:r>
        <w:rPr>
          <w:rFonts w:ascii="仿宋" w:eastAsia="仿宋" w:hAnsi="仿宋" w:cs="仿宋" w:hint="eastAsia"/>
          <w:sz w:val="24"/>
          <w:szCs w:val="24"/>
        </w:rPr>
        <w:t>号</w:t>
      </w:r>
      <w:r>
        <w:rPr>
          <w:rFonts w:ascii="仿宋" w:eastAsia="仿宋" w:hAnsi="仿宋" w:cs="仿宋" w:hint="eastAsia"/>
          <w:sz w:val="24"/>
          <w:szCs w:val="24"/>
        </w:rPr>
        <w:t>)</w:t>
      </w:r>
      <w:r>
        <w:rPr>
          <w:rFonts w:ascii="仿宋" w:eastAsia="仿宋" w:hAnsi="仿宋" w:cs="仿宋" w:hint="eastAsia"/>
          <w:sz w:val="24"/>
          <w:szCs w:val="24"/>
        </w:rPr>
        <w:t>、《关于调整优化节能产品、环境标志产品政府采购执行机制的通知》（财库〔</w:t>
      </w:r>
      <w:r>
        <w:rPr>
          <w:rFonts w:ascii="仿宋" w:eastAsia="仿宋" w:hAnsi="仿宋" w:cs="仿宋" w:hint="eastAsia"/>
          <w:sz w:val="24"/>
          <w:szCs w:val="24"/>
        </w:rPr>
        <w:t>2019</w:t>
      </w:r>
      <w:r>
        <w:rPr>
          <w:rFonts w:ascii="仿宋" w:eastAsia="仿宋" w:hAnsi="仿宋" w:cs="仿宋" w:hint="eastAsia"/>
          <w:sz w:val="24"/>
          <w:szCs w:val="24"/>
        </w:rPr>
        <w:t>〕</w:t>
      </w:r>
      <w:r>
        <w:rPr>
          <w:rFonts w:ascii="仿宋" w:eastAsia="仿宋" w:hAnsi="仿宋" w:cs="仿宋" w:hint="eastAsia"/>
          <w:sz w:val="24"/>
          <w:szCs w:val="24"/>
        </w:rPr>
        <w:t xml:space="preserve">09 </w:t>
      </w:r>
      <w:r>
        <w:rPr>
          <w:rFonts w:ascii="仿宋" w:eastAsia="仿宋" w:hAnsi="仿宋" w:cs="仿宋" w:hint="eastAsia"/>
          <w:sz w:val="24"/>
          <w:szCs w:val="24"/>
        </w:rPr>
        <w:t>号</w:t>
      </w:r>
      <w:r>
        <w:rPr>
          <w:rFonts w:ascii="仿宋" w:eastAsia="仿宋" w:hAnsi="仿宋" w:cs="仿宋" w:hint="eastAsia"/>
          <w:sz w:val="24"/>
          <w:szCs w:val="24"/>
        </w:rPr>
        <w:t>)</w:t>
      </w:r>
      <w:r>
        <w:rPr>
          <w:rFonts w:ascii="仿宋" w:eastAsia="仿宋" w:hAnsi="仿宋" w:cs="仿宋" w:hint="eastAsia"/>
          <w:sz w:val="24"/>
          <w:szCs w:val="24"/>
        </w:rPr>
        <w:t>、《财政部关于印发环境标志产品政府采购品目清单的通知》（财库〔</w:t>
      </w:r>
      <w:r>
        <w:rPr>
          <w:rFonts w:ascii="仿宋" w:eastAsia="仿宋" w:hAnsi="仿宋" w:cs="仿宋" w:hint="eastAsia"/>
          <w:sz w:val="24"/>
          <w:szCs w:val="24"/>
        </w:rPr>
        <w:t>2019</w:t>
      </w:r>
      <w:r>
        <w:rPr>
          <w:rFonts w:ascii="仿宋" w:eastAsia="仿宋" w:hAnsi="仿宋" w:cs="仿宋" w:hint="eastAsia"/>
          <w:sz w:val="24"/>
          <w:szCs w:val="24"/>
        </w:rPr>
        <w:t>〕</w:t>
      </w:r>
      <w:r>
        <w:rPr>
          <w:rFonts w:ascii="仿宋" w:eastAsia="仿宋" w:hAnsi="仿宋" w:cs="仿宋" w:hint="eastAsia"/>
          <w:sz w:val="24"/>
          <w:szCs w:val="24"/>
        </w:rPr>
        <w:t xml:space="preserve">18 </w:t>
      </w:r>
      <w:r>
        <w:rPr>
          <w:rFonts w:ascii="仿宋" w:eastAsia="仿宋" w:hAnsi="仿宋" w:cs="仿宋" w:hint="eastAsia"/>
          <w:sz w:val="24"/>
          <w:szCs w:val="24"/>
        </w:rPr>
        <w:t>号）《关于印发节能产品政府采购品目清单的通知》（财库〔</w:t>
      </w:r>
      <w:r>
        <w:rPr>
          <w:rFonts w:ascii="仿宋" w:eastAsia="仿宋" w:hAnsi="仿宋" w:cs="仿宋" w:hint="eastAsia"/>
          <w:sz w:val="24"/>
          <w:szCs w:val="24"/>
        </w:rPr>
        <w:t>2019</w:t>
      </w:r>
      <w:r>
        <w:rPr>
          <w:rFonts w:ascii="仿宋" w:eastAsia="仿宋" w:hAnsi="仿宋" w:cs="仿宋" w:hint="eastAsia"/>
          <w:sz w:val="24"/>
          <w:szCs w:val="24"/>
        </w:rPr>
        <w:t>〕</w:t>
      </w:r>
      <w:r>
        <w:rPr>
          <w:rFonts w:ascii="仿宋" w:eastAsia="仿宋" w:hAnsi="仿宋" w:cs="仿宋" w:hint="eastAsia"/>
          <w:sz w:val="24"/>
          <w:szCs w:val="24"/>
        </w:rPr>
        <w:t xml:space="preserve">19 </w:t>
      </w:r>
      <w:r>
        <w:rPr>
          <w:rFonts w:ascii="仿宋" w:eastAsia="仿宋" w:hAnsi="仿宋" w:cs="仿宋" w:hint="eastAsia"/>
          <w:sz w:val="24"/>
          <w:szCs w:val="24"/>
        </w:rPr>
        <w:t>号）。</w:t>
      </w:r>
      <w:r>
        <w:rPr>
          <w:rFonts w:ascii="仿宋" w:eastAsia="仿宋" w:hAnsi="仿宋" w:cs="仿宋" w:hint="eastAsia"/>
          <w:sz w:val="24"/>
          <w:szCs w:val="24"/>
        </w:rPr>
        <w:t xml:space="preserve"> </w:t>
      </w:r>
    </w:p>
    <w:p w:rsidR="0042759E" w:rsidRDefault="00632D77">
      <w:pPr>
        <w:ind w:firstLineChars="200" w:firstLine="482"/>
        <w:rPr>
          <w:rFonts w:ascii="仿宋" w:eastAsia="仿宋" w:hAnsi="仿宋" w:cs="仿宋"/>
          <w:b/>
          <w:bCs/>
          <w:sz w:val="24"/>
          <w:szCs w:val="24"/>
        </w:rPr>
      </w:pPr>
      <w:r>
        <w:rPr>
          <w:rFonts w:ascii="仿宋" w:eastAsia="仿宋" w:hAnsi="仿宋" w:cs="仿宋" w:hint="eastAsia"/>
          <w:b/>
          <w:bCs/>
          <w:sz w:val="24"/>
          <w:szCs w:val="24"/>
        </w:rPr>
        <w:t>2.1</w:t>
      </w:r>
      <w:r>
        <w:rPr>
          <w:rFonts w:ascii="仿宋" w:eastAsia="仿宋" w:hAnsi="仿宋" w:cs="仿宋" w:hint="eastAsia"/>
          <w:b/>
          <w:bCs/>
          <w:sz w:val="24"/>
          <w:szCs w:val="24"/>
        </w:rPr>
        <w:t>支持中小企业政府采购政策功能落实</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本项目非专门面向中小企业采购。该项目对应的中小企业划分标准所属行业：</w:t>
      </w:r>
      <w:r>
        <w:rPr>
          <w:rFonts w:ascii="仿宋" w:eastAsia="仿宋" w:hAnsi="仿宋" w:cs="仿宋" w:hint="eastAsia"/>
          <w:sz w:val="24"/>
          <w:szCs w:val="24"/>
          <w:u w:val="single"/>
        </w:rPr>
        <w:t>建筑业。</w:t>
      </w:r>
      <w:r>
        <w:rPr>
          <w:rFonts w:ascii="仿宋" w:eastAsia="仿宋" w:hAnsi="仿宋" w:cs="仿宋" w:hint="eastAsia"/>
          <w:sz w:val="24"/>
          <w:szCs w:val="24"/>
        </w:rPr>
        <w:t xml:space="preserve"> </w:t>
      </w:r>
      <w:r>
        <w:rPr>
          <w:rFonts w:ascii="仿宋" w:eastAsia="仿宋" w:hAnsi="仿宋" w:cs="仿宋" w:hint="eastAsia"/>
          <w:sz w:val="24"/>
          <w:szCs w:val="24"/>
        </w:rPr>
        <w:t>【行业划分标准按《国民经济行业分类》执行。中小企业划分标准按《中小企业划型标准规定》（工信部联企业</w:t>
      </w:r>
      <w:r>
        <w:rPr>
          <w:rFonts w:ascii="仿宋" w:eastAsia="仿宋" w:hAnsi="仿宋" w:cs="仿宋" w:hint="eastAsia"/>
          <w:sz w:val="24"/>
          <w:szCs w:val="24"/>
        </w:rPr>
        <w:t>[2011]300</w:t>
      </w:r>
      <w:r>
        <w:rPr>
          <w:rFonts w:ascii="仿宋" w:eastAsia="仿宋" w:hAnsi="仿宋" w:cs="仿宋" w:hint="eastAsia"/>
          <w:sz w:val="24"/>
          <w:szCs w:val="24"/>
        </w:rPr>
        <w:t>号）文件规定执行。】</w:t>
      </w:r>
    </w:p>
    <w:p w:rsidR="0042759E" w:rsidRDefault="00632D77">
      <w:pPr>
        <w:ind w:firstLineChars="200" w:firstLine="482"/>
        <w:rPr>
          <w:rFonts w:ascii="仿宋" w:eastAsia="仿宋" w:hAnsi="仿宋" w:cs="仿宋"/>
          <w:sz w:val="24"/>
          <w:szCs w:val="24"/>
        </w:rPr>
      </w:pPr>
      <w:r>
        <w:rPr>
          <w:rFonts w:ascii="仿宋" w:eastAsia="仿宋" w:hAnsi="仿宋" w:cs="仿宋" w:hint="eastAsia"/>
          <w:b/>
          <w:bCs/>
          <w:sz w:val="24"/>
          <w:szCs w:val="24"/>
        </w:rPr>
        <w:t>2.1.</w:t>
      </w:r>
      <w:r>
        <w:rPr>
          <w:rFonts w:ascii="仿宋" w:eastAsia="仿宋" w:hAnsi="仿宋" w:cs="仿宋" w:hint="eastAsia"/>
          <w:b/>
          <w:bCs/>
          <w:sz w:val="24"/>
          <w:szCs w:val="24"/>
        </w:rPr>
        <w:t>1</w:t>
      </w:r>
      <w:r>
        <w:rPr>
          <w:rFonts w:ascii="仿宋" w:eastAsia="仿宋" w:hAnsi="仿宋" w:cs="仿宋" w:hint="eastAsia"/>
          <w:b/>
          <w:bCs/>
          <w:sz w:val="24"/>
          <w:szCs w:val="24"/>
        </w:rPr>
        <w:t>小微型企业价格扣除</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）供应商需按照采购文件的要求提供相应的</w:t>
      </w:r>
      <w:r>
        <w:rPr>
          <w:rFonts w:ascii="仿宋" w:eastAsia="仿宋" w:hAnsi="仿宋" w:cs="仿宋" w:hint="eastAsia"/>
          <w:b/>
          <w:bCs/>
          <w:sz w:val="24"/>
          <w:szCs w:val="24"/>
        </w:rPr>
        <w:t>《中小企业声明函》</w:t>
      </w:r>
      <w:r>
        <w:rPr>
          <w:rFonts w:ascii="仿宋" w:eastAsia="仿宋" w:hAnsi="仿宋" w:cs="仿宋" w:hint="eastAsia"/>
          <w:sz w:val="24"/>
          <w:szCs w:val="24"/>
        </w:rPr>
        <w:t>。</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）企业标准请参照《关于印发中小企业划型标准规定的通知》（工信部联企业</w:t>
      </w:r>
      <w:r>
        <w:rPr>
          <w:rFonts w:ascii="仿宋" w:eastAsia="仿宋" w:hAnsi="仿宋" w:cs="仿宋" w:hint="eastAsia"/>
          <w:sz w:val="24"/>
          <w:szCs w:val="24"/>
        </w:rPr>
        <w:lastRenderedPageBreak/>
        <w:t>[2011]300</w:t>
      </w:r>
      <w:r>
        <w:rPr>
          <w:rFonts w:ascii="仿宋" w:eastAsia="仿宋" w:hAnsi="仿宋" w:cs="仿宋" w:hint="eastAsia"/>
          <w:sz w:val="24"/>
          <w:szCs w:val="24"/>
        </w:rPr>
        <w:t>号）文件规定自行填写。</w:t>
      </w:r>
    </w:p>
    <w:p w:rsidR="0042759E" w:rsidRDefault="00632D77">
      <w:pPr>
        <w:ind w:firstLineChars="200" w:firstLine="482"/>
        <w:rPr>
          <w:rFonts w:ascii="仿宋" w:eastAsia="仿宋" w:hAnsi="仿宋" w:cs="仿宋"/>
          <w:b/>
          <w:bCs/>
          <w:sz w:val="24"/>
          <w:szCs w:val="24"/>
        </w:rPr>
      </w:pPr>
      <w:r>
        <w:rPr>
          <w:rFonts w:ascii="仿宋" w:eastAsia="仿宋" w:hAnsi="仿宋" w:cs="仿宋" w:hint="eastAsia"/>
          <w:b/>
          <w:bCs/>
          <w:sz w:val="24"/>
          <w:szCs w:val="24"/>
        </w:rPr>
        <w:t>2.1.2</w:t>
      </w:r>
      <w:r>
        <w:rPr>
          <w:rFonts w:ascii="仿宋" w:eastAsia="仿宋" w:hAnsi="仿宋" w:cs="仿宋" w:hint="eastAsia"/>
          <w:b/>
          <w:bCs/>
          <w:sz w:val="24"/>
          <w:szCs w:val="24"/>
        </w:rPr>
        <w:t>残疾人福利单位价格扣除</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）本项目对残疾人福利性单位视同小型、微型企业，给予</w:t>
      </w:r>
      <w:r>
        <w:rPr>
          <w:rFonts w:ascii="仿宋" w:eastAsia="仿宋" w:hAnsi="仿宋" w:cs="仿宋" w:hint="eastAsia"/>
          <w:sz w:val="24"/>
          <w:szCs w:val="24"/>
        </w:rPr>
        <w:t>10%</w:t>
      </w:r>
      <w:r>
        <w:rPr>
          <w:rFonts w:ascii="仿宋" w:eastAsia="仿宋" w:hAnsi="仿宋" w:cs="仿宋" w:hint="eastAsia"/>
          <w:sz w:val="24"/>
          <w:szCs w:val="24"/>
        </w:rPr>
        <w:t>的价格扣除，用扣除后的价格参与评审。</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）残疾人福利单位需按照采购文件的要求提供《残疾人福利性单位声明函》。</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）残疾人福利单位标准请参照《关于促进残疾人就业政府采购政策的通知》（财库〔</w:t>
      </w:r>
      <w:r>
        <w:rPr>
          <w:rFonts w:ascii="仿宋" w:eastAsia="仿宋" w:hAnsi="仿宋" w:cs="仿宋" w:hint="eastAsia"/>
          <w:sz w:val="24"/>
          <w:szCs w:val="24"/>
        </w:rPr>
        <w:t>2017</w:t>
      </w:r>
      <w:r>
        <w:rPr>
          <w:rFonts w:ascii="仿宋" w:eastAsia="仿宋" w:hAnsi="仿宋" w:cs="仿宋" w:hint="eastAsia"/>
          <w:sz w:val="24"/>
          <w:szCs w:val="24"/>
        </w:rPr>
        <w:t>〕</w:t>
      </w:r>
      <w:r>
        <w:rPr>
          <w:rFonts w:ascii="仿宋" w:eastAsia="仿宋" w:hAnsi="仿宋" w:cs="仿宋" w:hint="eastAsia"/>
          <w:sz w:val="24"/>
          <w:szCs w:val="24"/>
        </w:rPr>
        <w:t>141</w:t>
      </w:r>
      <w:r>
        <w:rPr>
          <w:rFonts w:ascii="仿宋" w:eastAsia="仿宋" w:hAnsi="仿宋" w:cs="仿宋" w:hint="eastAsia"/>
          <w:sz w:val="24"/>
          <w:szCs w:val="24"/>
        </w:rPr>
        <w:t>号）。</w:t>
      </w:r>
    </w:p>
    <w:p w:rsidR="0042759E" w:rsidRDefault="00632D77">
      <w:pPr>
        <w:ind w:firstLineChars="200" w:firstLine="482"/>
        <w:rPr>
          <w:rFonts w:ascii="仿宋" w:eastAsia="仿宋" w:hAnsi="仿宋" w:cs="仿宋"/>
          <w:sz w:val="24"/>
          <w:szCs w:val="24"/>
        </w:rPr>
      </w:pPr>
      <w:r>
        <w:rPr>
          <w:rFonts w:ascii="仿宋" w:eastAsia="仿宋" w:hAnsi="仿宋" w:cs="仿宋" w:hint="eastAsia"/>
          <w:b/>
          <w:bCs/>
          <w:sz w:val="24"/>
          <w:szCs w:val="24"/>
        </w:rPr>
        <w:t>2.1.3</w:t>
      </w:r>
      <w:r>
        <w:rPr>
          <w:rFonts w:ascii="仿宋" w:eastAsia="仿宋" w:hAnsi="仿宋" w:cs="仿宋" w:hint="eastAsia"/>
          <w:b/>
          <w:bCs/>
          <w:sz w:val="24"/>
          <w:szCs w:val="24"/>
        </w:rPr>
        <w:t>监狱和戒毒企业价格扣除</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）本项目对监狱和戒毒企业（简称监狱企业）视同小型、微型企业，给予</w:t>
      </w:r>
      <w:r>
        <w:rPr>
          <w:rFonts w:ascii="仿宋" w:eastAsia="仿宋" w:hAnsi="仿宋" w:cs="仿宋" w:hint="eastAsia"/>
          <w:sz w:val="24"/>
          <w:szCs w:val="24"/>
        </w:rPr>
        <w:t>10%</w:t>
      </w:r>
      <w:r>
        <w:rPr>
          <w:rFonts w:ascii="仿宋" w:eastAsia="仿宋" w:hAnsi="仿宋" w:cs="仿宋" w:hint="eastAsia"/>
          <w:sz w:val="24"/>
          <w:szCs w:val="24"/>
        </w:rPr>
        <w:t>的价格扣除，用扣除后的价格参与评审。</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）监狱企业参加政府采购活动时，需提供由省级以上监狱管理局、戒毒管理局</w:t>
      </w:r>
      <w:r>
        <w:rPr>
          <w:rFonts w:ascii="仿宋" w:eastAsia="仿宋" w:hAnsi="仿宋" w:cs="仿宋" w:hint="eastAsia"/>
          <w:sz w:val="24"/>
          <w:szCs w:val="24"/>
        </w:rPr>
        <w:t>(</w:t>
      </w:r>
      <w:r>
        <w:rPr>
          <w:rFonts w:ascii="仿宋" w:eastAsia="仿宋" w:hAnsi="仿宋" w:cs="仿宋" w:hint="eastAsia"/>
          <w:sz w:val="24"/>
          <w:szCs w:val="24"/>
        </w:rPr>
        <w:t>含新疆生产建设兵团</w:t>
      </w:r>
      <w:r>
        <w:rPr>
          <w:rFonts w:ascii="仿宋" w:eastAsia="仿宋" w:hAnsi="仿宋" w:cs="仿宋" w:hint="eastAsia"/>
          <w:sz w:val="24"/>
          <w:szCs w:val="24"/>
        </w:rPr>
        <w:t>)</w:t>
      </w:r>
      <w:r>
        <w:rPr>
          <w:rFonts w:ascii="仿宋" w:eastAsia="仿宋" w:hAnsi="仿宋" w:cs="仿宋" w:hint="eastAsia"/>
          <w:sz w:val="24"/>
          <w:szCs w:val="24"/>
        </w:rPr>
        <w:t>出具的属于监狱企业的证明文件。供应商如不提供上述证明文件，价格将不做相应扣除。</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）监狱企业标准请参照《关于政府采购支持监狱企业发展有关问题的通知》（财库</w:t>
      </w:r>
      <w:r>
        <w:rPr>
          <w:rFonts w:ascii="仿宋" w:eastAsia="仿宋" w:hAnsi="仿宋" w:cs="仿宋" w:hint="eastAsia"/>
          <w:sz w:val="24"/>
          <w:szCs w:val="24"/>
        </w:rPr>
        <w:t>[2014]68</w:t>
      </w:r>
      <w:r>
        <w:rPr>
          <w:rFonts w:ascii="仿宋" w:eastAsia="仿宋" w:hAnsi="仿宋" w:cs="仿宋" w:hint="eastAsia"/>
          <w:sz w:val="24"/>
          <w:szCs w:val="24"/>
        </w:rPr>
        <w:t>号）。</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2.1.4</w:t>
      </w:r>
      <w:r>
        <w:rPr>
          <w:rFonts w:ascii="仿宋" w:eastAsia="仿宋" w:hAnsi="仿宋" w:cs="仿宋" w:hint="eastAsia"/>
          <w:sz w:val="24"/>
          <w:szCs w:val="24"/>
        </w:rPr>
        <w:t>残疾人福利单位、监狱企业属于小型、微型企业的，不重复享受政策。</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2.2</w:t>
      </w:r>
      <w:r>
        <w:rPr>
          <w:rFonts w:ascii="仿宋" w:eastAsia="仿宋" w:hAnsi="仿宋" w:cs="仿宋" w:hint="eastAsia"/>
          <w:sz w:val="24"/>
          <w:szCs w:val="24"/>
        </w:rPr>
        <w:t>节能产品、环</w:t>
      </w:r>
      <w:r>
        <w:rPr>
          <w:rFonts w:ascii="仿宋" w:eastAsia="仿宋" w:hAnsi="仿宋" w:cs="仿宋" w:hint="eastAsia"/>
          <w:sz w:val="24"/>
          <w:szCs w:val="24"/>
        </w:rPr>
        <w:t>境标志产品政府采购政策执行</w:t>
      </w:r>
      <w:r>
        <w:rPr>
          <w:rFonts w:ascii="仿宋" w:eastAsia="仿宋" w:hAnsi="仿宋" w:cs="仿宋" w:hint="eastAsia"/>
          <w:sz w:val="24"/>
          <w:szCs w:val="24"/>
        </w:rPr>
        <w:t xml:space="preserve"> </w:t>
      </w:r>
    </w:p>
    <w:p w:rsidR="0042759E" w:rsidRDefault="00632D77">
      <w:pPr>
        <w:ind w:firstLineChars="200" w:firstLine="480"/>
        <w:rPr>
          <w:rFonts w:ascii="仿宋" w:eastAsia="仿宋" w:hAnsi="仿宋" w:cs="仿宋"/>
          <w:sz w:val="24"/>
          <w:szCs w:val="24"/>
          <w:lang w:val="zh-CN"/>
        </w:rPr>
      </w:pPr>
      <w:r>
        <w:rPr>
          <w:rFonts w:ascii="仿宋" w:eastAsia="仿宋" w:hAnsi="仿宋" w:cs="仿宋" w:hint="eastAsia"/>
          <w:sz w:val="24"/>
          <w:szCs w:val="24"/>
        </w:rPr>
        <w:t>2.2.1</w:t>
      </w:r>
      <w:r>
        <w:rPr>
          <w:rFonts w:ascii="仿宋" w:eastAsia="仿宋" w:hAnsi="仿宋" w:cs="仿宋" w:hint="eastAsia"/>
          <w:sz w:val="24"/>
          <w:szCs w:val="24"/>
        </w:rPr>
        <w:t>根据《财政部发展改革委生态环境部市场监管总局关于调整优化节能产品、环境标志产品政府采购执行机制的通知》（财库〔</w:t>
      </w:r>
      <w:r>
        <w:rPr>
          <w:rFonts w:ascii="仿宋" w:eastAsia="仿宋" w:hAnsi="仿宋" w:cs="仿宋" w:hint="eastAsia"/>
          <w:sz w:val="24"/>
          <w:szCs w:val="24"/>
        </w:rPr>
        <w:t>2019</w:t>
      </w:r>
      <w:r>
        <w:rPr>
          <w:rFonts w:ascii="仿宋" w:eastAsia="仿宋" w:hAnsi="仿宋" w:cs="仿宋" w:hint="eastAsia"/>
          <w:sz w:val="24"/>
          <w:szCs w:val="24"/>
        </w:rPr>
        <w:t>〕</w:t>
      </w:r>
      <w:r>
        <w:rPr>
          <w:rFonts w:ascii="仿宋" w:eastAsia="仿宋" w:hAnsi="仿宋" w:cs="仿宋" w:hint="eastAsia"/>
          <w:sz w:val="24"/>
          <w:szCs w:val="24"/>
        </w:rPr>
        <w:t>9</w:t>
      </w:r>
      <w:r>
        <w:rPr>
          <w:rFonts w:ascii="仿宋" w:eastAsia="仿宋" w:hAnsi="仿宋" w:cs="仿宋" w:hint="eastAsia"/>
          <w:sz w:val="24"/>
          <w:szCs w:val="24"/>
        </w:rPr>
        <w:t>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r>
        <w:rPr>
          <w:rFonts w:ascii="仿宋" w:eastAsia="仿宋" w:hAnsi="仿宋" w:cs="仿宋" w:hint="eastAsia"/>
          <w:sz w:val="24"/>
          <w:szCs w:val="24"/>
        </w:rPr>
        <w:t xml:space="preserve"> </w:t>
      </w:r>
    </w:p>
    <w:p w:rsidR="0042759E" w:rsidRDefault="00632D77">
      <w:pPr>
        <w:ind w:firstLineChars="200" w:firstLine="480"/>
        <w:rPr>
          <w:rFonts w:ascii="仿宋" w:eastAsia="仿宋" w:hAnsi="仿宋" w:cs="仿宋"/>
          <w:sz w:val="24"/>
          <w:szCs w:val="24"/>
        </w:rPr>
      </w:pPr>
      <w:r>
        <w:rPr>
          <w:rFonts w:ascii="仿宋" w:eastAsia="仿宋" w:hAnsi="仿宋" w:cs="仿宋" w:hint="eastAsia"/>
          <w:sz w:val="24"/>
          <w:szCs w:val="24"/>
        </w:rPr>
        <w:t>2.2.2</w:t>
      </w:r>
      <w:r>
        <w:rPr>
          <w:rFonts w:ascii="仿宋" w:eastAsia="仿宋" w:hAnsi="仿宋" w:cs="仿宋" w:hint="eastAsia"/>
          <w:sz w:val="24"/>
          <w:szCs w:val="24"/>
        </w:rPr>
        <w:t>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扫描件加盖供应商公章）。</w:t>
      </w:r>
    </w:p>
    <w:p w:rsidR="0042759E" w:rsidRDefault="00632D77">
      <w:pPr>
        <w:jc w:val="center"/>
        <w:outlineLvl w:val="1"/>
        <w:rPr>
          <w:rFonts w:ascii="仿宋" w:eastAsia="仿宋" w:hAnsi="仿宋"/>
          <w:b/>
          <w:bCs/>
          <w:sz w:val="32"/>
          <w:szCs w:val="32"/>
        </w:rPr>
      </w:pPr>
      <w:bookmarkStart w:id="81" w:name="_Toc2323"/>
      <w:bookmarkStart w:id="82" w:name="_Toc30130"/>
      <w:bookmarkStart w:id="83" w:name="_Toc16356"/>
      <w:bookmarkStart w:id="84" w:name="_Toc25403"/>
      <w:bookmarkStart w:id="85" w:name="_Toc16159"/>
      <w:bookmarkStart w:id="86" w:name="_Toc21067"/>
      <w:bookmarkStart w:id="87" w:name="_Toc14423"/>
      <w:bookmarkStart w:id="88" w:name="_Toc13049"/>
      <w:bookmarkStart w:id="89" w:name="_Toc8477"/>
      <w:bookmarkStart w:id="90" w:name="_Toc7318"/>
      <w:bookmarkStart w:id="91" w:name="_Toc27189_WPSOffice_Level2"/>
      <w:bookmarkStart w:id="92" w:name="_Toc18108"/>
      <w:bookmarkStart w:id="93" w:name="_Toc3027"/>
      <w:bookmarkStart w:id="94" w:name="_Toc28350"/>
      <w:bookmarkStart w:id="95" w:name="_Toc27026"/>
      <w:bookmarkStart w:id="96" w:name="_Toc9017"/>
      <w:bookmarkStart w:id="97" w:name="_Toc27243"/>
      <w:bookmarkStart w:id="98" w:name="_Toc32072"/>
      <w:bookmarkStart w:id="99" w:name="_Toc32579"/>
      <w:bookmarkStart w:id="100" w:name="_Toc16796"/>
      <w:bookmarkStart w:id="101" w:name="_Toc6222"/>
      <w:bookmarkStart w:id="102" w:name="_Toc18627"/>
      <w:bookmarkStart w:id="103" w:name="_Toc20553"/>
      <w:r>
        <w:rPr>
          <w:rFonts w:ascii="仿宋" w:eastAsia="仿宋" w:hAnsi="仿宋" w:cs="仿宋" w:hint="eastAsia"/>
          <w:b/>
          <w:bCs/>
          <w:sz w:val="32"/>
          <w:szCs w:val="32"/>
        </w:rPr>
        <w:t>第三章磋商响应文件的编制要求</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42759E" w:rsidRDefault="00632D77">
      <w:pPr>
        <w:spacing w:line="340" w:lineRule="exact"/>
        <w:ind w:firstLineChars="200" w:firstLine="482"/>
        <w:rPr>
          <w:rFonts w:ascii="宋体"/>
          <w:b/>
          <w:bCs/>
          <w:sz w:val="24"/>
          <w:szCs w:val="24"/>
        </w:rPr>
      </w:pPr>
      <w:r>
        <w:rPr>
          <w:rFonts w:ascii="宋体" w:hAnsi="宋体" w:cs="宋体"/>
          <w:b/>
          <w:bCs/>
          <w:sz w:val="24"/>
          <w:szCs w:val="24"/>
        </w:rPr>
        <w:t>3</w:t>
      </w:r>
      <w:r>
        <w:rPr>
          <w:rFonts w:ascii="宋体" w:hAnsi="宋体" w:cs="宋体" w:hint="eastAsia"/>
          <w:b/>
          <w:bCs/>
          <w:sz w:val="24"/>
          <w:szCs w:val="24"/>
        </w:rPr>
        <w:t>、磋商响应文件的组成</w:t>
      </w:r>
    </w:p>
    <w:p w:rsidR="0042759E" w:rsidRDefault="00632D77">
      <w:pPr>
        <w:ind w:firstLineChars="200" w:firstLine="480"/>
        <w:rPr>
          <w:rFonts w:ascii="仿宋" w:eastAsia="仿宋" w:hAnsi="仿宋"/>
          <w:sz w:val="24"/>
          <w:szCs w:val="24"/>
        </w:rPr>
      </w:pPr>
      <w:r>
        <w:rPr>
          <w:rFonts w:ascii="仿宋" w:eastAsia="仿宋" w:hAnsi="仿宋" w:cs="仿宋" w:hint="eastAsia"/>
          <w:sz w:val="24"/>
          <w:szCs w:val="24"/>
        </w:rPr>
        <w:t>严格按照本磋商文件“第五部分磋商响应文件范本格式”的顺序和格式要求编制响应文件，如未按要求编制及提交电子版响应文件的，报价无效。</w:t>
      </w:r>
    </w:p>
    <w:p w:rsidR="0042759E" w:rsidRDefault="00632D77">
      <w:pPr>
        <w:spacing w:line="340" w:lineRule="exact"/>
        <w:ind w:firstLineChars="200" w:firstLine="482"/>
        <w:rPr>
          <w:rFonts w:ascii="宋体"/>
          <w:b/>
          <w:bCs/>
          <w:sz w:val="24"/>
          <w:szCs w:val="24"/>
        </w:rPr>
      </w:pPr>
      <w:r>
        <w:rPr>
          <w:rFonts w:ascii="宋体" w:hAnsi="宋体" w:cs="宋体"/>
          <w:b/>
          <w:bCs/>
          <w:sz w:val="24"/>
          <w:szCs w:val="24"/>
        </w:rPr>
        <w:t>4</w:t>
      </w:r>
      <w:r>
        <w:rPr>
          <w:rFonts w:ascii="宋体" w:hAnsi="宋体" w:cs="宋体" w:hint="eastAsia"/>
          <w:b/>
          <w:bCs/>
          <w:sz w:val="24"/>
          <w:szCs w:val="24"/>
        </w:rPr>
        <w:t>、磋商响应文件的格式</w:t>
      </w:r>
    </w:p>
    <w:p w:rsidR="0042759E" w:rsidRDefault="00632D77">
      <w:pPr>
        <w:spacing w:line="340" w:lineRule="exact"/>
        <w:ind w:firstLineChars="200" w:firstLine="480"/>
        <w:rPr>
          <w:rFonts w:ascii="仿宋" w:eastAsia="仿宋" w:hAnsi="仿宋" w:cs="仿宋"/>
          <w:b/>
          <w:bCs/>
          <w:sz w:val="24"/>
          <w:szCs w:val="24"/>
        </w:rPr>
      </w:pPr>
      <w:r>
        <w:rPr>
          <w:rFonts w:ascii="仿宋" w:eastAsia="仿宋" w:hAnsi="仿宋" w:cs="仿宋" w:hint="eastAsia"/>
          <w:sz w:val="24"/>
          <w:szCs w:val="24"/>
        </w:rPr>
        <w:t>供应商应按采购文件的范本格式中提供的磋商响应文件格式认真填写。</w:t>
      </w:r>
      <w:r>
        <w:rPr>
          <w:rFonts w:ascii="仿宋" w:eastAsia="仿宋" w:hAnsi="仿宋" w:cs="仿宋" w:hint="eastAsia"/>
          <w:b/>
          <w:bCs/>
          <w:sz w:val="24"/>
          <w:szCs w:val="24"/>
        </w:rPr>
        <w:t>（为便于评委审阅，递交的磋商响应文件每页必须编写目录和页码）。</w:t>
      </w:r>
    </w:p>
    <w:p w:rsidR="0042759E" w:rsidRDefault="00632D77">
      <w:pPr>
        <w:ind w:firstLineChars="200" w:firstLine="482"/>
        <w:rPr>
          <w:rFonts w:ascii="Arial" w:hAnsi="Arial"/>
          <w:b/>
          <w:sz w:val="24"/>
        </w:rPr>
      </w:pPr>
      <w:r>
        <w:rPr>
          <w:rFonts w:ascii="Arial" w:hAnsi="Arial" w:hint="eastAsia"/>
          <w:b/>
          <w:sz w:val="24"/>
        </w:rPr>
        <w:t>5</w:t>
      </w:r>
      <w:r>
        <w:rPr>
          <w:rFonts w:ascii="Arial" w:hAnsi="Arial" w:hint="eastAsia"/>
          <w:b/>
          <w:sz w:val="24"/>
        </w:rPr>
        <w:t>、磋商响应文件的编写及递交</w:t>
      </w:r>
    </w:p>
    <w:p w:rsidR="0042759E" w:rsidRDefault="00632D77">
      <w:pPr>
        <w:ind w:firstLineChars="200" w:firstLine="480"/>
        <w:rPr>
          <w:rFonts w:ascii="仿宋_GB2312" w:eastAsia="仿宋_GB2312" w:hAnsi="Arial" w:cs="仿宋_GB2312"/>
          <w:sz w:val="24"/>
          <w:szCs w:val="24"/>
        </w:rPr>
      </w:pPr>
      <w:bookmarkStart w:id="104" w:name="_Toc24126"/>
      <w:r>
        <w:rPr>
          <w:rFonts w:ascii="仿宋_GB2312" w:eastAsia="仿宋_GB2312" w:hAnsi="Arial" w:cs="仿宋_GB2312" w:hint="eastAsia"/>
          <w:sz w:val="24"/>
          <w:szCs w:val="24"/>
        </w:rPr>
        <w:t>供应商应按照本项目磋商文件和政采云平台的要求编制电子响应文件，于报价截止时间之前将制作好的加密的电子响应文件上传到“政采云”平台。未在响应文件递交截止时间前完成上传的电子响应文件视为逾期送达，逾期上传或未按规定方式上传的电子响应文件，采购机构不予受理。本项目采用不见面方式组织采购，供应商在使用系统进行报价的过程中遇到涉及平台使用的任</w:t>
      </w:r>
      <w:r>
        <w:rPr>
          <w:rFonts w:ascii="仿宋_GB2312" w:eastAsia="仿宋_GB2312" w:hAnsi="Arial" w:cs="仿宋_GB2312" w:hint="eastAsia"/>
          <w:sz w:val="24"/>
          <w:szCs w:val="24"/>
        </w:rPr>
        <w:t>何问题，可致电政采云平台技术支持热线咨询，联系方式：</w:t>
      </w:r>
      <w:r>
        <w:rPr>
          <w:rFonts w:ascii="仿宋_GB2312" w:eastAsia="仿宋_GB2312" w:hAnsi="Arial" w:cs="仿宋_GB2312" w:hint="eastAsia"/>
          <w:sz w:val="24"/>
          <w:szCs w:val="24"/>
        </w:rPr>
        <w:t>95763</w:t>
      </w:r>
      <w:r>
        <w:rPr>
          <w:rFonts w:ascii="仿宋_GB2312" w:eastAsia="仿宋_GB2312" w:hAnsi="Arial" w:cs="仿宋_GB2312" w:hint="eastAsia"/>
          <w:sz w:val="24"/>
          <w:szCs w:val="24"/>
        </w:rPr>
        <w:t>。</w:t>
      </w:r>
      <w:bookmarkEnd w:id="104"/>
    </w:p>
    <w:p w:rsidR="0042759E" w:rsidRDefault="00632D77">
      <w:pPr>
        <w:ind w:firstLineChars="200" w:firstLine="482"/>
        <w:rPr>
          <w:rFonts w:ascii="Arial" w:hAnsi="Arial"/>
          <w:b/>
          <w:sz w:val="24"/>
        </w:rPr>
      </w:pPr>
      <w:r>
        <w:rPr>
          <w:rFonts w:ascii="Arial" w:hAnsi="Arial" w:hint="eastAsia"/>
          <w:b/>
          <w:sz w:val="24"/>
        </w:rPr>
        <w:t>6</w:t>
      </w:r>
      <w:r>
        <w:rPr>
          <w:rFonts w:ascii="Arial" w:hAnsi="Arial" w:hint="eastAsia"/>
          <w:b/>
          <w:sz w:val="24"/>
        </w:rPr>
        <w:t>、磋商响应文件的加密</w:t>
      </w:r>
    </w:p>
    <w:p w:rsidR="0042759E" w:rsidRDefault="00632D77">
      <w:pPr>
        <w:ind w:firstLineChars="200" w:firstLine="480"/>
        <w:rPr>
          <w:rFonts w:ascii="仿宋_GB2312" w:eastAsia="仿宋_GB2312" w:hAnsi="Arial" w:cs="仿宋_GB2312"/>
          <w:sz w:val="24"/>
          <w:szCs w:val="24"/>
        </w:rPr>
      </w:pPr>
      <w:r>
        <w:rPr>
          <w:rFonts w:ascii="仿宋_GB2312" w:eastAsia="仿宋_GB2312" w:hAnsi="Arial" w:cs="仿宋_GB2312" w:hint="eastAsia"/>
          <w:sz w:val="24"/>
          <w:szCs w:val="24"/>
        </w:rPr>
        <w:t>磋商响应文件的内容通过数字证书进行加密并签章，投标截止时间前通过政采云平台</w:t>
      </w:r>
      <w:r>
        <w:rPr>
          <w:rFonts w:ascii="仿宋_GB2312" w:eastAsia="仿宋_GB2312" w:hAnsi="Arial" w:cs="仿宋_GB2312" w:hint="eastAsia"/>
          <w:sz w:val="24"/>
          <w:szCs w:val="24"/>
        </w:rPr>
        <w:lastRenderedPageBreak/>
        <w:t>上传到指定位置。未按要求加密和数字证书认证的电子响应文件，电子评标系统将无法接受</w:t>
      </w:r>
      <w:r>
        <w:rPr>
          <w:rFonts w:ascii="仿宋_GB2312" w:eastAsia="仿宋_GB2312" w:hAnsi="Arial" w:cs="仿宋_GB2312" w:hint="eastAsia"/>
          <w:sz w:val="24"/>
          <w:szCs w:val="24"/>
        </w:rPr>
        <w:t>,</w:t>
      </w:r>
      <w:r>
        <w:rPr>
          <w:rFonts w:ascii="仿宋_GB2312" w:eastAsia="仿宋_GB2312" w:hAnsi="Arial" w:cs="仿宋_GB2312" w:hint="eastAsia"/>
          <w:sz w:val="24"/>
          <w:szCs w:val="24"/>
        </w:rPr>
        <w:t>代理机构及采购方不予受理。</w:t>
      </w:r>
    </w:p>
    <w:p w:rsidR="0042759E" w:rsidRDefault="00632D77">
      <w:pPr>
        <w:spacing w:line="420" w:lineRule="exact"/>
        <w:ind w:left="482" w:hanging="482"/>
        <w:jc w:val="center"/>
        <w:outlineLvl w:val="1"/>
        <w:rPr>
          <w:rFonts w:ascii="仿宋" w:eastAsia="仿宋" w:hAnsi="仿宋"/>
          <w:b/>
          <w:bCs/>
          <w:sz w:val="32"/>
          <w:szCs w:val="32"/>
        </w:rPr>
      </w:pPr>
      <w:bookmarkStart w:id="105" w:name="_Toc32547"/>
      <w:bookmarkStart w:id="106" w:name="_Toc24075"/>
      <w:bookmarkStart w:id="107" w:name="_Toc17683"/>
      <w:bookmarkStart w:id="108" w:name="_Toc13513"/>
      <w:bookmarkStart w:id="109" w:name="_Toc22900"/>
      <w:bookmarkStart w:id="110" w:name="_Toc7351"/>
      <w:bookmarkStart w:id="111" w:name="_Toc16239"/>
      <w:bookmarkStart w:id="112" w:name="_Toc29980"/>
      <w:bookmarkStart w:id="113" w:name="_Toc29500"/>
      <w:bookmarkStart w:id="114" w:name="_Toc9644"/>
      <w:bookmarkStart w:id="115" w:name="_Toc24466"/>
      <w:bookmarkStart w:id="116" w:name="_Toc19692"/>
      <w:bookmarkStart w:id="117" w:name="_Toc20337_WPSOffice_Level2"/>
      <w:bookmarkStart w:id="118" w:name="_Toc8757"/>
      <w:bookmarkStart w:id="119" w:name="_Toc11499"/>
      <w:bookmarkStart w:id="120" w:name="_Toc2666"/>
      <w:bookmarkStart w:id="121" w:name="_Toc20764"/>
      <w:bookmarkStart w:id="122" w:name="_Toc27427"/>
      <w:bookmarkStart w:id="123" w:name="_Toc31153"/>
      <w:bookmarkStart w:id="124" w:name="_Toc11780"/>
      <w:bookmarkStart w:id="125" w:name="_Toc4583"/>
      <w:bookmarkStart w:id="126" w:name="_Toc8927"/>
      <w:bookmarkStart w:id="127" w:name="_Toc66"/>
      <w:r>
        <w:rPr>
          <w:rFonts w:ascii="仿宋" w:eastAsia="仿宋" w:hAnsi="仿宋" w:cs="仿宋" w:hint="eastAsia"/>
          <w:b/>
          <w:bCs/>
          <w:sz w:val="32"/>
          <w:szCs w:val="32"/>
        </w:rPr>
        <w:t>第四章磋商报价及保证金</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42759E" w:rsidRDefault="00632D77">
      <w:pPr>
        <w:ind w:firstLineChars="200" w:firstLine="482"/>
        <w:rPr>
          <w:rFonts w:ascii="宋体"/>
          <w:b/>
          <w:bCs/>
          <w:sz w:val="24"/>
          <w:szCs w:val="24"/>
        </w:rPr>
      </w:pPr>
      <w:r>
        <w:rPr>
          <w:rFonts w:ascii="宋体" w:hAnsi="宋体" w:cs="宋体" w:hint="eastAsia"/>
          <w:b/>
          <w:bCs/>
          <w:sz w:val="24"/>
          <w:szCs w:val="24"/>
        </w:rPr>
        <w:t>7</w:t>
      </w:r>
      <w:r>
        <w:rPr>
          <w:rFonts w:ascii="宋体" w:hAnsi="宋体" w:cs="宋体" w:hint="eastAsia"/>
          <w:b/>
          <w:bCs/>
          <w:sz w:val="24"/>
          <w:szCs w:val="24"/>
        </w:rPr>
        <w:t>、磋商报价</w:t>
      </w:r>
    </w:p>
    <w:p w:rsidR="0042759E" w:rsidRDefault="00632D77">
      <w:pPr>
        <w:spacing w:line="340" w:lineRule="exact"/>
        <w:ind w:firstLineChars="200" w:firstLine="482"/>
        <w:rPr>
          <w:rFonts w:ascii="仿宋" w:eastAsia="仿宋" w:hAnsi="仿宋"/>
          <w:b/>
          <w:bCs/>
          <w:sz w:val="24"/>
          <w:szCs w:val="24"/>
        </w:rPr>
      </w:pPr>
      <w:r>
        <w:rPr>
          <w:rFonts w:ascii="仿宋" w:eastAsia="仿宋" w:hAnsi="仿宋" w:cs="仿宋" w:hint="eastAsia"/>
          <w:b/>
          <w:bCs/>
          <w:sz w:val="24"/>
          <w:szCs w:val="24"/>
        </w:rPr>
        <w:t>磋商报价即本项目完工价，以人民币元为计算单位。只要投报了一个确定数额的总价，无论分项价格是否全部填报了相应的金额或免费字样，报价均被视为已经包含了但并不限于各项耗材、工具、人员工资、保险和相关服务等的费用。在其它情况下，由于分项报价填报不完整、不清楚或存在其它任何失误，所导致的任何不利后果均应当由供应商自行承担。采购人、采购机构不接受除完工价之外，还需另外支付任何税费的报价。</w:t>
      </w:r>
    </w:p>
    <w:p w:rsidR="0042759E" w:rsidRDefault="00632D77">
      <w:pPr>
        <w:spacing w:line="340" w:lineRule="exact"/>
        <w:ind w:firstLineChars="200" w:firstLine="482"/>
        <w:rPr>
          <w:rFonts w:ascii="宋体"/>
          <w:b/>
          <w:bCs/>
          <w:sz w:val="24"/>
          <w:szCs w:val="24"/>
        </w:rPr>
      </w:pPr>
      <w:r>
        <w:rPr>
          <w:rFonts w:ascii="仿宋" w:eastAsia="仿宋" w:hAnsi="仿宋" w:cs="仿宋" w:hint="eastAsia"/>
          <w:b/>
          <w:bCs/>
          <w:sz w:val="24"/>
          <w:szCs w:val="24"/>
        </w:rPr>
        <w:t>8</w:t>
      </w:r>
      <w:r>
        <w:rPr>
          <w:rFonts w:ascii="仿宋" w:eastAsia="仿宋" w:hAnsi="仿宋" w:cs="仿宋" w:hint="eastAsia"/>
          <w:b/>
          <w:bCs/>
          <w:sz w:val="24"/>
          <w:szCs w:val="24"/>
        </w:rPr>
        <w:t>、</w:t>
      </w:r>
      <w:r>
        <w:rPr>
          <w:rFonts w:ascii="宋体" w:hAnsi="宋体" w:cs="宋体" w:hint="eastAsia"/>
          <w:b/>
          <w:bCs/>
          <w:sz w:val="24"/>
          <w:szCs w:val="24"/>
        </w:rPr>
        <w:t>磋商报价方式</w:t>
      </w:r>
    </w:p>
    <w:p w:rsidR="0042759E" w:rsidRDefault="00632D77">
      <w:pPr>
        <w:ind w:firstLineChars="200" w:firstLine="480"/>
        <w:rPr>
          <w:rFonts w:ascii="仿宋_GB2312" w:eastAsia="仿宋_GB2312" w:hAnsi="Arial" w:cs="仿宋_GB2312"/>
          <w:sz w:val="24"/>
          <w:szCs w:val="24"/>
        </w:rPr>
      </w:pPr>
      <w:r>
        <w:rPr>
          <w:rFonts w:ascii="仿宋_GB2312" w:eastAsia="仿宋_GB2312" w:hAnsi="Arial" w:cs="仿宋_GB2312" w:hint="eastAsia"/>
          <w:sz w:val="24"/>
          <w:szCs w:val="24"/>
        </w:rPr>
        <w:t>8.2</w:t>
      </w:r>
      <w:r>
        <w:rPr>
          <w:rFonts w:ascii="仿宋_GB2312" w:eastAsia="仿宋_GB2312" w:hAnsi="Arial" w:cs="仿宋_GB2312" w:hint="eastAsia"/>
          <w:sz w:val="24"/>
          <w:szCs w:val="24"/>
        </w:rPr>
        <w:t>供应商提交的第一次报价以《磋商报价一览表》为准，只允许有一个报价，不接受有选择性的报价。</w:t>
      </w:r>
    </w:p>
    <w:p w:rsidR="0042759E" w:rsidRDefault="00632D77">
      <w:pPr>
        <w:ind w:firstLineChars="200" w:firstLine="480"/>
        <w:rPr>
          <w:rFonts w:ascii="仿宋_GB2312" w:eastAsia="仿宋_GB2312" w:hAnsi="Arial" w:cs="仿宋_GB2312"/>
          <w:sz w:val="24"/>
          <w:szCs w:val="24"/>
        </w:rPr>
      </w:pPr>
      <w:r>
        <w:rPr>
          <w:rFonts w:ascii="仿宋_GB2312" w:eastAsia="仿宋_GB2312" w:hAnsi="Arial" w:cs="仿宋_GB2312" w:hint="eastAsia"/>
          <w:sz w:val="24"/>
          <w:szCs w:val="24"/>
        </w:rPr>
        <w:t>8.3</w:t>
      </w:r>
      <w:r>
        <w:rPr>
          <w:rFonts w:ascii="仿宋_GB2312" w:eastAsia="仿宋_GB2312" w:hAnsi="Arial" w:cs="仿宋_GB2312" w:hint="eastAsia"/>
          <w:sz w:val="24"/>
          <w:szCs w:val="24"/>
        </w:rPr>
        <w:t>经过答疑及磋</w:t>
      </w:r>
      <w:r>
        <w:rPr>
          <w:rFonts w:ascii="仿宋_GB2312" w:eastAsia="仿宋_GB2312" w:hAnsi="Arial" w:cs="仿宋_GB2312" w:hint="eastAsia"/>
          <w:sz w:val="24"/>
          <w:szCs w:val="24"/>
        </w:rPr>
        <w:t>商后，供应商可结合自身实际情况进行最终（二次）报价，最终磋商报价以供应商在线签章确认的为准。</w:t>
      </w:r>
    </w:p>
    <w:p w:rsidR="0042759E" w:rsidRDefault="00632D77">
      <w:pPr>
        <w:ind w:firstLineChars="200" w:firstLine="480"/>
        <w:rPr>
          <w:rFonts w:ascii="仿宋_GB2312" w:eastAsia="仿宋_GB2312" w:hAnsi="Arial" w:cs="仿宋_GB2312"/>
          <w:sz w:val="24"/>
          <w:szCs w:val="24"/>
        </w:rPr>
      </w:pPr>
      <w:r>
        <w:rPr>
          <w:rFonts w:ascii="仿宋_GB2312" w:eastAsia="仿宋_GB2312" w:hAnsi="Arial" w:cs="仿宋_GB2312" w:hint="eastAsia"/>
          <w:sz w:val="24"/>
          <w:szCs w:val="24"/>
        </w:rPr>
        <w:t>8.4</w:t>
      </w:r>
      <w:r>
        <w:rPr>
          <w:rFonts w:ascii="仿宋_GB2312" w:eastAsia="仿宋_GB2312" w:hAnsi="Arial" w:cs="仿宋_GB2312" w:hint="eastAsia"/>
          <w:sz w:val="24"/>
          <w:szCs w:val="24"/>
        </w:rPr>
        <w:t>所有有效供应商的最终报价解密后统一公布。</w:t>
      </w:r>
    </w:p>
    <w:p w:rsidR="0042759E" w:rsidRDefault="00632D77">
      <w:pPr>
        <w:ind w:firstLineChars="200" w:firstLine="482"/>
        <w:rPr>
          <w:rFonts w:ascii="宋体" w:hAnsi="宋体"/>
          <w:b/>
          <w:sz w:val="24"/>
        </w:rPr>
      </w:pPr>
      <w:r>
        <w:rPr>
          <w:rFonts w:ascii="Arial" w:hAnsi="Arial" w:hint="eastAsia"/>
          <w:b/>
          <w:sz w:val="24"/>
        </w:rPr>
        <w:t>9</w:t>
      </w:r>
      <w:r>
        <w:rPr>
          <w:rFonts w:ascii="Arial" w:hAnsi="Arial" w:hint="eastAsia"/>
          <w:b/>
          <w:sz w:val="24"/>
        </w:rPr>
        <w:t>、</w:t>
      </w:r>
      <w:r>
        <w:rPr>
          <w:rFonts w:ascii="宋体" w:hAnsi="宋体" w:hint="eastAsia"/>
          <w:b/>
          <w:sz w:val="24"/>
        </w:rPr>
        <w:t>磋商保证金</w:t>
      </w:r>
    </w:p>
    <w:p w:rsidR="0042759E" w:rsidRDefault="00632D77">
      <w:pPr>
        <w:ind w:firstLineChars="200" w:firstLine="480"/>
        <w:rPr>
          <w:rFonts w:ascii="仿宋" w:eastAsia="仿宋" w:hAnsi="仿宋" w:cs="仿宋"/>
          <w:bCs/>
          <w:sz w:val="24"/>
        </w:rPr>
      </w:pPr>
      <w:r>
        <w:rPr>
          <w:rFonts w:ascii="仿宋" w:eastAsia="仿宋" w:hAnsi="仿宋" w:cs="仿宋" w:hint="eastAsia"/>
          <w:bCs/>
          <w:sz w:val="24"/>
        </w:rPr>
        <w:t>本项目免收保证金。</w:t>
      </w:r>
    </w:p>
    <w:p w:rsidR="0042759E" w:rsidRDefault="00632D77">
      <w:pPr>
        <w:ind w:firstLineChars="200" w:firstLine="482"/>
        <w:rPr>
          <w:rFonts w:ascii="宋体"/>
          <w:b/>
          <w:bCs/>
          <w:sz w:val="24"/>
          <w:szCs w:val="24"/>
        </w:rPr>
      </w:pPr>
      <w:r>
        <w:rPr>
          <w:rFonts w:ascii="宋体" w:hAnsi="宋体" w:cs="宋体"/>
          <w:b/>
          <w:bCs/>
          <w:sz w:val="24"/>
          <w:szCs w:val="24"/>
        </w:rPr>
        <w:t>1</w:t>
      </w:r>
      <w:r>
        <w:rPr>
          <w:rFonts w:ascii="宋体" w:hAnsi="宋体" w:cs="宋体" w:hint="eastAsia"/>
          <w:b/>
          <w:bCs/>
          <w:sz w:val="24"/>
          <w:szCs w:val="24"/>
        </w:rPr>
        <w:t>0</w:t>
      </w:r>
      <w:r>
        <w:rPr>
          <w:rFonts w:ascii="宋体" w:hAnsi="宋体" w:cs="宋体" w:hint="eastAsia"/>
          <w:b/>
          <w:bCs/>
          <w:sz w:val="24"/>
          <w:szCs w:val="24"/>
        </w:rPr>
        <w:t>、履约保证金</w:t>
      </w:r>
    </w:p>
    <w:p w:rsidR="0042759E" w:rsidRDefault="00632D77">
      <w:pPr>
        <w:ind w:firstLineChars="200" w:firstLine="480"/>
        <w:rPr>
          <w:rFonts w:ascii="仿宋_GB2312" w:eastAsia="仿宋_GB2312" w:hAnsi="Arial"/>
          <w:sz w:val="24"/>
          <w:szCs w:val="24"/>
        </w:rPr>
      </w:pPr>
      <w:r>
        <w:rPr>
          <w:rFonts w:ascii="仿宋_GB2312" w:eastAsia="仿宋_GB2312" w:hAnsi="Arial" w:cs="仿宋_GB2312"/>
          <w:sz w:val="24"/>
          <w:szCs w:val="24"/>
        </w:rPr>
        <w:t>1</w:t>
      </w:r>
      <w:r>
        <w:rPr>
          <w:rFonts w:ascii="仿宋_GB2312" w:eastAsia="仿宋_GB2312" w:hAnsi="Arial" w:cs="仿宋_GB2312" w:hint="eastAsia"/>
          <w:sz w:val="24"/>
          <w:szCs w:val="24"/>
        </w:rPr>
        <w:t>0</w:t>
      </w:r>
      <w:r>
        <w:rPr>
          <w:rFonts w:ascii="仿宋_GB2312" w:eastAsia="仿宋_GB2312" w:hAnsi="Arial" w:cs="仿宋_GB2312"/>
          <w:sz w:val="24"/>
          <w:szCs w:val="24"/>
        </w:rPr>
        <w:t xml:space="preserve">.1 </w:t>
      </w:r>
      <w:r>
        <w:rPr>
          <w:rFonts w:ascii="仿宋_GB2312" w:eastAsia="仿宋_GB2312" w:hAnsi="Arial" w:cs="仿宋_GB2312" w:hint="eastAsia"/>
          <w:sz w:val="24"/>
          <w:szCs w:val="24"/>
        </w:rPr>
        <w:t>成交供应商应当以</w:t>
      </w:r>
      <w:r>
        <w:rPr>
          <w:rFonts w:ascii="仿宋" w:eastAsia="仿宋" w:hAnsi="仿宋" w:cs="仿宋" w:hint="eastAsia"/>
          <w:sz w:val="24"/>
          <w:szCs w:val="24"/>
        </w:rPr>
        <w:t>支票、汇票、本票或者金融机构、担保机构出具的保函等非现金形式</w:t>
      </w:r>
      <w:r>
        <w:rPr>
          <w:rFonts w:ascii="仿宋_GB2312" w:eastAsia="仿宋_GB2312" w:hAnsi="Arial" w:cs="仿宋_GB2312" w:hint="eastAsia"/>
          <w:sz w:val="24"/>
          <w:szCs w:val="24"/>
        </w:rPr>
        <w:t>向采购人交纳履约保证金；</w:t>
      </w:r>
    </w:p>
    <w:p w:rsidR="0042759E" w:rsidRDefault="00632D77">
      <w:pPr>
        <w:ind w:firstLineChars="200" w:firstLine="480"/>
        <w:rPr>
          <w:rFonts w:ascii="仿宋_GB2312" w:eastAsia="仿宋_GB2312" w:hAnsi="Arial"/>
          <w:sz w:val="24"/>
          <w:szCs w:val="24"/>
        </w:rPr>
      </w:pPr>
      <w:r>
        <w:rPr>
          <w:rFonts w:ascii="仿宋_GB2312" w:eastAsia="仿宋_GB2312" w:hAnsi="Arial" w:cs="仿宋_GB2312"/>
          <w:sz w:val="24"/>
          <w:szCs w:val="24"/>
        </w:rPr>
        <w:t>1</w:t>
      </w:r>
      <w:r>
        <w:rPr>
          <w:rFonts w:ascii="仿宋_GB2312" w:eastAsia="仿宋_GB2312" w:hAnsi="Arial" w:cs="仿宋_GB2312" w:hint="eastAsia"/>
          <w:sz w:val="24"/>
          <w:szCs w:val="24"/>
        </w:rPr>
        <w:t>0</w:t>
      </w:r>
      <w:r>
        <w:rPr>
          <w:rFonts w:ascii="仿宋_GB2312" w:eastAsia="仿宋_GB2312" w:hAnsi="Arial" w:cs="仿宋_GB2312"/>
          <w:sz w:val="24"/>
          <w:szCs w:val="24"/>
        </w:rPr>
        <w:t xml:space="preserve">.2  </w:t>
      </w:r>
      <w:r>
        <w:rPr>
          <w:rFonts w:ascii="仿宋" w:eastAsia="仿宋" w:hAnsi="仿宋" w:cs="仿宋" w:hint="eastAsia"/>
          <w:bCs/>
          <w:sz w:val="24"/>
        </w:rPr>
        <w:t>本项目免收履约保证金</w:t>
      </w:r>
      <w:r>
        <w:rPr>
          <w:rFonts w:ascii="仿宋_GB2312" w:eastAsia="仿宋_GB2312" w:hAnsi="Arial" w:cs="仿宋_GB2312" w:hint="eastAsia"/>
          <w:sz w:val="24"/>
          <w:szCs w:val="24"/>
        </w:rPr>
        <w:t>；</w:t>
      </w:r>
    </w:p>
    <w:p w:rsidR="0042759E" w:rsidRDefault="00632D77">
      <w:pPr>
        <w:ind w:firstLineChars="200" w:firstLine="480"/>
        <w:rPr>
          <w:rFonts w:ascii="仿宋_GB2312" w:eastAsia="仿宋_GB2312" w:hAnsi="Arial"/>
          <w:sz w:val="24"/>
          <w:szCs w:val="24"/>
        </w:rPr>
      </w:pPr>
      <w:r>
        <w:rPr>
          <w:rFonts w:ascii="仿宋_GB2312" w:eastAsia="仿宋_GB2312" w:hAnsi="Arial" w:cs="仿宋_GB2312"/>
          <w:sz w:val="24"/>
          <w:szCs w:val="24"/>
        </w:rPr>
        <w:t>1</w:t>
      </w:r>
      <w:r>
        <w:rPr>
          <w:rFonts w:ascii="仿宋_GB2312" w:eastAsia="仿宋_GB2312" w:hAnsi="Arial" w:cs="仿宋_GB2312" w:hint="eastAsia"/>
          <w:sz w:val="24"/>
          <w:szCs w:val="24"/>
        </w:rPr>
        <w:t>0</w:t>
      </w:r>
      <w:r>
        <w:rPr>
          <w:rFonts w:ascii="仿宋_GB2312" w:eastAsia="仿宋_GB2312" w:hAnsi="Arial" w:cs="仿宋_GB2312"/>
          <w:sz w:val="24"/>
          <w:szCs w:val="24"/>
        </w:rPr>
        <w:t xml:space="preserve">.3  </w:t>
      </w:r>
      <w:r>
        <w:rPr>
          <w:rFonts w:ascii="仿宋_GB2312" w:eastAsia="仿宋_GB2312" w:hAnsi="Arial" w:cs="仿宋_GB2312" w:hint="eastAsia"/>
          <w:sz w:val="24"/>
          <w:szCs w:val="24"/>
        </w:rPr>
        <w:t>验收合格的项目，采购人应当根据采购合同的约定及时向供应商支付采购资金、退还履约保证金。</w:t>
      </w:r>
    </w:p>
    <w:p w:rsidR="0042759E" w:rsidRDefault="00632D77">
      <w:pPr>
        <w:jc w:val="center"/>
        <w:outlineLvl w:val="1"/>
        <w:rPr>
          <w:rFonts w:ascii="仿宋" w:eastAsia="仿宋" w:hAnsi="仿宋"/>
          <w:b/>
          <w:bCs/>
          <w:sz w:val="32"/>
          <w:szCs w:val="32"/>
        </w:rPr>
      </w:pPr>
      <w:bookmarkStart w:id="128" w:name="_Toc23533"/>
      <w:bookmarkStart w:id="129" w:name="_Toc8546"/>
      <w:bookmarkStart w:id="130" w:name="_Toc1192"/>
      <w:bookmarkStart w:id="131" w:name="_Toc13467"/>
      <w:bookmarkStart w:id="132" w:name="_Toc11799"/>
      <w:bookmarkStart w:id="133" w:name="_Toc11437"/>
      <w:bookmarkStart w:id="134" w:name="_Toc10425"/>
      <w:bookmarkStart w:id="135" w:name="_Toc13895"/>
      <w:bookmarkStart w:id="136" w:name="_Toc26933"/>
      <w:bookmarkStart w:id="137" w:name="_Toc30461"/>
      <w:bookmarkStart w:id="138" w:name="_Toc31653"/>
      <w:bookmarkStart w:id="139" w:name="_Toc29559"/>
      <w:bookmarkStart w:id="140" w:name="_Toc17956_WPSOffice_Level2"/>
      <w:bookmarkStart w:id="141" w:name="_Toc24852"/>
      <w:bookmarkStart w:id="142" w:name="_Toc5603"/>
      <w:bookmarkStart w:id="143" w:name="_Toc3239"/>
      <w:bookmarkStart w:id="144" w:name="_Toc1168"/>
      <w:bookmarkStart w:id="145" w:name="_Toc19862"/>
      <w:bookmarkStart w:id="146" w:name="_Toc25989"/>
      <w:bookmarkStart w:id="147" w:name="_Toc26606"/>
      <w:bookmarkStart w:id="148" w:name="_Toc10777"/>
      <w:bookmarkStart w:id="149" w:name="_Toc12989"/>
      <w:bookmarkStart w:id="150" w:name="_Toc12477"/>
      <w:r>
        <w:rPr>
          <w:rFonts w:ascii="仿宋" w:eastAsia="仿宋" w:hAnsi="仿宋" w:cs="仿宋" w:hint="eastAsia"/>
          <w:b/>
          <w:bCs/>
          <w:sz w:val="32"/>
          <w:szCs w:val="32"/>
        </w:rPr>
        <w:t>第五章磋商组织程序</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42759E" w:rsidRDefault="00632D77">
      <w:pPr>
        <w:spacing w:line="340" w:lineRule="exact"/>
        <w:ind w:firstLineChars="200" w:firstLine="482"/>
        <w:rPr>
          <w:rFonts w:ascii="宋体"/>
          <w:b/>
          <w:bCs/>
          <w:sz w:val="24"/>
          <w:szCs w:val="24"/>
        </w:rPr>
      </w:pPr>
      <w:r>
        <w:rPr>
          <w:rFonts w:ascii="宋体" w:hAnsi="宋体" w:cs="宋体"/>
          <w:b/>
          <w:bCs/>
          <w:sz w:val="24"/>
          <w:szCs w:val="24"/>
        </w:rPr>
        <w:t>1</w:t>
      </w:r>
      <w:r>
        <w:rPr>
          <w:rFonts w:ascii="宋体" w:hAnsi="宋体" w:cs="宋体" w:hint="eastAsia"/>
          <w:b/>
          <w:bCs/>
          <w:sz w:val="24"/>
          <w:szCs w:val="24"/>
        </w:rPr>
        <w:t>1</w:t>
      </w:r>
      <w:r>
        <w:rPr>
          <w:rFonts w:ascii="宋体" w:hAnsi="宋体" w:cs="宋体" w:hint="eastAsia"/>
          <w:b/>
          <w:bCs/>
          <w:sz w:val="24"/>
          <w:szCs w:val="24"/>
        </w:rPr>
        <w:t>、磋商小组</w:t>
      </w:r>
    </w:p>
    <w:p w:rsidR="0042759E" w:rsidRDefault="00632D77">
      <w:pPr>
        <w:spacing w:line="340" w:lineRule="exact"/>
        <w:ind w:firstLineChars="200" w:firstLine="472"/>
        <w:rPr>
          <w:rFonts w:ascii="仿宋" w:eastAsia="仿宋" w:hAnsi="仿宋"/>
          <w:spacing w:val="-2"/>
          <w:sz w:val="24"/>
          <w:szCs w:val="24"/>
        </w:rPr>
      </w:pPr>
      <w:r>
        <w:rPr>
          <w:rFonts w:ascii="仿宋" w:eastAsia="仿宋" w:hAnsi="仿宋" w:cs="仿宋"/>
          <w:spacing w:val="-2"/>
          <w:sz w:val="24"/>
          <w:szCs w:val="24"/>
        </w:rPr>
        <w:t>1</w:t>
      </w:r>
      <w:r>
        <w:rPr>
          <w:rFonts w:ascii="仿宋" w:eastAsia="仿宋" w:hAnsi="仿宋" w:cs="仿宋" w:hint="eastAsia"/>
          <w:spacing w:val="-2"/>
          <w:sz w:val="24"/>
          <w:szCs w:val="24"/>
        </w:rPr>
        <w:t>1</w:t>
      </w:r>
      <w:r>
        <w:rPr>
          <w:rFonts w:ascii="仿宋" w:eastAsia="仿宋" w:hAnsi="仿宋" w:cs="仿宋"/>
          <w:spacing w:val="-2"/>
          <w:sz w:val="24"/>
          <w:szCs w:val="24"/>
        </w:rPr>
        <w:t xml:space="preserve">.1 </w:t>
      </w:r>
      <w:r>
        <w:rPr>
          <w:rFonts w:ascii="仿宋" w:eastAsia="仿宋" w:hAnsi="仿宋" w:cs="仿宋" w:hint="eastAsia"/>
          <w:spacing w:val="-2"/>
          <w:sz w:val="24"/>
          <w:szCs w:val="24"/>
        </w:rPr>
        <w:t>采购机构根据《政府采购法》等法律法规的规定，依法组建磋商小组。磋商小组负责本采购项目评审活动推荐成交候选人，并编写评审报告。</w:t>
      </w:r>
    </w:p>
    <w:p w:rsidR="0042759E" w:rsidRDefault="00632D77">
      <w:pPr>
        <w:spacing w:line="340" w:lineRule="exact"/>
        <w:ind w:firstLineChars="200" w:firstLine="472"/>
        <w:rPr>
          <w:rFonts w:ascii="仿宋" w:eastAsia="仿宋" w:hAnsi="仿宋" w:cs="仿宋"/>
          <w:spacing w:val="-2"/>
          <w:sz w:val="24"/>
          <w:szCs w:val="24"/>
        </w:rPr>
      </w:pPr>
      <w:r>
        <w:rPr>
          <w:rFonts w:ascii="仿宋" w:eastAsia="仿宋" w:hAnsi="仿宋" w:cs="仿宋"/>
          <w:spacing w:val="-2"/>
          <w:sz w:val="24"/>
          <w:szCs w:val="24"/>
        </w:rPr>
        <w:t>1</w:t>
      </w:r>
      <w:r>
        <w:rPr>
          <w:rFonts w:ascii="仿宋" w:eastAsia="仿宋" w:hAnsi="仿宋" w:cs="仿宋" w:hint="eastAsia"/>
          <w:spacing w:val="-2"/>
          <w:sz w:val="24"/>
          <w:szCs w:val="24"/>
        </w:rPr>
        <w:t>1</w:t>
      </w:r>
      <w:r>
        <w:rPr>
          <w:rFonts w:ascii="仿宋" w:eastAsia="仿宋" w:hAnsi="仿宋" w:cs="仿宋"/>
          <w:spacing w:val="-2"/>
          <w:sz w:val="24"/>
          <w:szCs w:val="24"/>
        </w:rPr>
        <w:t xml:space="preserve">.2  </w:t>
      </w:r>
      <w:r>
        <w:rPr>
          <w:rFonts w:ascii="仿宋" w:eastAsia="仿宋" w:hAnsi="仿宋" w:cs="仿宋" w:hint="eastAsia"/>
          <w:spacing w:val="-2"/>
          <w:sz w:val="24"/>
          <w:szCs w:val="24"/>
        </w:rPr>
        <w:t>磋商小组由采购人代表和评审专家共</w:t>
      </w:r>
      <w:r>
        <w:rPr>
          <w:rFonts w:ascii="仿宋" w:eastAsia="仿宋" w:hAnsi="仿宋" w:cs="仿宋"/>
          <w:spacing w:val="-2"/>
          <w:sz w:val="24"/>
          <w:szCs w:val="24"/>
        </w:rPr>
        <w:t>3</w:t>
      </w:r>
      <w:r>
        <w:rPr>
          <w:rFonts w:ascii="仿宋" w:eastAsia="仿宋" w:hAnsi="仿宋" w:cs="仿宋" w:hint="eastAsia"/>
          <w:spacing w:val="-2"/>
          <w:sz w:val="24"/>
          <w:szCs w:val="24"/>
        </w:rPr>
        <w:t>人以上单数组成，其中评审专家人数不少于磋商小组成员总数的</w:t>
      </w:r>
      <w:r>
        <w:rPr>
          <w:rFonts w:ascii="仿宋" w:eastAsia="仿宋" w:hAnsi="仿宋" w:cs="仿宋"/>
          <w:spacing w:val="-2"/>
          <w:sz w:val="24"/>
          <w:szCs w:val="24"/>
        </w:rPr>
        <w:t>2/3</w:t>
      </w:r>
      <w:r>
        <w:rPr>
          <w:rFonts w:ascii="仿宋" w:eastAsia="仿宋" w:hAnsi="仿宋" w:cs="仿宋" w:hint="eastAsia"/>
          <w:spacing w:val="-2"/>
          <w:sz w:val="24"/>
          <w:szCs w:val="24"/>
        </w:rPr>
        <w:t>。采购人不得以评审专家身份参加本部门或本单位采购项目的评审。</w:t>
      </w:r>
    </w:p>
    <w:p w:rsidR="0042759E" w:rsidRDefault="00632D77">
      <w:pPr>
        <w:spacing w:line="340" w:lineRule="exact"/>
        <w:ind w:firstLineChars="200" w:firstLine="472"/>
        <w:rPr>
          <w:rFonts w:ascii="仿宋" w:eastAsia="仿宋" w:hAnsi="仿宋"/>
          <w:spacing w:val="-2"/>
          <w:sz w:val="24"/>
          <w:szCs w:val="24"/>
        </w:rPr>
      </w:pPr>
      <w:r>
        <w:rPr>
          <w:rFonts w:ascii="仿宋" w:eastAsia="仿宋" w:hAnsi="仿宋" w:cs="仿宋"/>
          <w:spacing w:val="-2"/>
          <w:sz w:val="24"/>
          <w:szCs w:val="24"/>
        </w:rPr>
        <w:t>1</w:t>
      </w:r>
      <w:r>
        <w:rPr>
          <w:rFonts w:ascii="仿宋" w:eastAsia="仿宋" w:hAnsi="仿宋" w:cs="仿宋" w:hint="eastAsia"/>
          <w:spacing w:val="-2"/>
          <w:sz w:val="24"/>
          <w:szCs w:val="24"/>
        </w:rPr>
        <w:t>1</w:t>
      </w:r>
      <w:r>
        <w:rPr>
          <w:rFonts w:ascii="仿宋" w:eastAsia="仿宋" w:hAnsi="仿宋" w:cs="仿宋"/>
          <w:spacing w:val="-2"/>
          <w:sz w:val="24"/>
          <w:szCs w:val="24"/>
        </w:rPr>
        <w:t>.3</w:t>
      </w:r>
      <w:r>
        <w:rPr>
          <w:rFonts w:ascii="仿宋" w:eastAsia="仿宋" w:hAnsi="仿宋" w:cs="仿宋" w:hint="eastAsia"/>
          <w:spacing w:val="-2"/>
          <w:sz w:val="24"/>
          <w:szCs w:val="24"/>
        </w:rPr>
        <w:t xml:space="preserve">　采购人或采购代理机构于磋商开始前</w:t>
      </w:r>
      <w:r>
        <w:rPr>
          <w:rFonts w:ascii="仿宋" w:eastAsia="仿宋" w:hAnsi="仿宋" w:cs="仿宋"/>
          <w:spacing w:val="-2"/>
          <w:sz w:val="24"/>
          <w:szCs w:val="24"/>
        </w:rPr>
        <w:t>2</w:t>
      </w:r>
      <w:r>
        <w:rPr>
          <w:rFonts w:ascii="仿宋" w:eastAsia="仿宋" w:hAnsi="仿宋" w:cs="仿宋" w:hint="eastAsia"/>
          <w:spacing w:val="-2"/>
          <w:sz w:val="24"/>
          <w:szCs w:val="24"/>
        </w:rPr>
        <w:t>个工作日内在“新疆政府采购网”专家抽取系统中通过随机方式抽取本项目评审专家。对于技术复杂、专业性强的采购项目，通过随机方式难以确定合适评审专家的，经主管预算单位同意，采购人可以自行选定相应领域的评审专家。自行选定评审专家的，应当优先选择本单位以外的评审专家。</w:t>
      </w:r>
    </w:p>
    <w:p w:rsidR="0042759E" w:rsidRDefault="00632D77">
      <w:pPr>
        <w:spacing w:line="340" w:lineRule="exact"/>
        <w:ind w:firstLineChars="200" w:firstLine="482"/>
        <w:rPr>
          <w:rFonts w:ascii="宋体"/>
          <w:b/>
          <w:bCs/>
          <w:sz w:val="24"/>
          <w:szCs w:val="24"/>
        </w:rPr>
      </w:pPr>
      <w:r>
        <w:rPr>
          <w:rFonts w:ascii="宋体" w:hAnsi="宋体" w:cs="宋体"/>
          <w:b/>
          <w:bCs/>
          <w:sz w:val="24"/>
          <w:szCs w:val="24"/>
        </w:rPr>
        <w:t>1</w:t>
      </w:r>
      <w:r>
        <w:rPr>
          <w:rFonts w:ascii="宋体" w:hAnsi="宋体" w:cs="宋体" w:hint="eastAsia"/>
          <w:b/>
          <w:bCs/>
          <w:sz w:val="24"/>
          <w:szCs w:val="24"/>
        </w:rPr>
        <w:t>2</w:t>
      </w:r>
      <w:r>
        <w:rPr>
          <w:rFonts w:ascii="宋体" w:hAnsi="宋体" w:cs="宋体" w:hint="eastAsia"/>
          <w:b/>
          <w:bCs/>
          <w:sz w:val="24"/>
          <w:szCs w:val="24"/>
        </w:rPr>
        <w:t>、磋商响应文件的递交</w:t>
      </w:r>
    </w:p>
    <w:p w:rsidR="0042759E" w:rsidRDefault="00632D77">
      <w:pPr>
        <w:spacing w:line="340" w:lineRule="exact"/>
        <w:ind w:firstLineChars="200" w:firstLine="472"/>
        <w:rPr>
          <w:rFonts w:ascii="仿宋" w:eastAsia="仿宋" w:hAnsi="仿宋" w:cs="仿宋"/>
          <w:spacing w:val="-2"/>
          <w:sz w:val="24"/>
          <w:szCs w:val="24"/>
        </w:rPr>
      </w:pPr>
      <w:r>
        <w:rPr>
          <w:rFonts w:ascii="仿宋" w:eastAsia="仿宋" w:hAnsi="仿宋" w:cs="仿宋" w:hint="eastAsia"/>
          <w:spacing w:val="-2"/>
          <w:sz w:val="24"/>
          <w:szCs w:val="24"/>
        </w:rPr>
        <w:t>12.1</w:t>
      </w:r>
      <w:r>
        <w:rPr>
          <w:rFonts w:ascii="仿宋" w:eastAsia="仿宋" w:hAnsi="仿宋" w:cs="仿宋" w:hint="eastAsia"/>
          <w:spacing w:val="-2"/>
          <w:sz w:val="24"/>
          <w:szCs w:val="24"/>
        </w:rPr>
        <w:t>本项目实行电子化采购，供应商登录“政采云”平台，在报价开启时间后用“项目采购</w:t>
      </w:r>
      <w:r>
        <w:rPr>
          <w:rFonts w:ascii="仿宋" w:eastAsia="仿宋" w:hAnsi="仿宋" w:cs="仿宋" w:hint="eastAsia"/>
          <w:spacing w:val="-2"/>
          <w:sz w:val="24"/>
          <w:szCs w:val="24"/>
        </w:rPr>
        <w:t>-</w:t>
      </w:r>
      <w:r>
        <w:rPr>
          <w:rFonts w:ascii="仿宋" w:eastAsia="仿宋" w:hAnsi="仿宋" w:cs="仿宋" w:hint="eastAsia"/>
          <w:spacing w:val="-2"/>
          <w:sz w:val="24"/>
          <w:szCs w:val="24"/>
        </w:rPr>
        <w:t>开标评标”功能进行解密响应文件。若供应商在规定时间内未按时解密的，视为电子响应文件撤回。</w:t>
      </w:r>
    </w:p>
    <w:p w:rsidR="0042759E" w:rsidRDefault="00632D77">
      <w:pPr>
        <w:spacing w:line="340" w:lineRule="exact"/>
        <w:ind w:firstLineChars="200" w:firstLine="472"/>
        <w:rPr>
          <w:rFonts w:ascii="仿宋" w:eastAsia="仿宋" w:hAnsi="仿宋" w:cs="仿宋"/>
          <w:spacing w:val="-2"/>
          <w:sz w:val="24"/>
          <w:szCs w:val="24"/>
        </w:rPr>
      </w:pPr>
      <w:r>
        <w:rPr>
          <w:rFonts w:ascii="仿宋" w:eastAsia="仿宋" w:hAnsi="仿宋" w:cs="仿宋" w:hint="eastAsia"/>
          <w:spacing w:val="-2"/>
          <w:sz w:val="24"/>
          <w:szCs w:val="24"/>
        </w:rPr>
        <w:t>12.2</w:t>
      </w:r>
      <w:r>
        <w:rPr>
          <w:rFonts w:ascii="仿宋" w:eastAsia="仿宋" w:hAnsi="仿宋" w:cs="仿宋" w:hint="eastAsia"/>
          <w:spacing w:val="-2"/>
          <w:sz w:val="24"/>
          <w:szCs w:val="24"/>
        </w:rPr>
        <w:t>报价开启后签字确认时段不得超过</w:t>
      </w:r>
      <w:r>
        <w:rPr>
          <w:rFonts w:ascii="仿宋" w:eastAsia="仿宋" w:hAnsi="仿宋" w:cs="仿宋" w:hint="eastAsia"/>
          <w:spacing w:val="-2"/>
          <w:sz w:val="24"/>
          <w:szCs w:val="24"/>
        </w:rPr>
        <w:t>30</w:t>
      </w:r>
      <w:r>
        <w:rPr>
          <w:rFonts w:ascii="仿宋" w:eastAsia="仿宋" w:hAnsi="仿宋" w:cs="仿宋" w:hint="eastAsia"/>
          <w:spacing w:val="-2"/>
          <w:sz w:val="24"/>
          <w:szCs w:val="24"/>
        </w:rPr>
        <w:t>分钟。</w:t>
      </w:r>
    </w:p>
    <w:p w:rsidR="0042759E" w:rsidRDefault="00632D77">
      <w:pPr>
        <w:spacing w:line="340" w:lineRule="exact"/>
        <w:ind w:firstLineChars="200" w:firstLine="472"/>
        <w:rPr>
          <w:rFonts w:ascii="仿宋" w:eastAsia="仿宋" w:hAnsi="仿宋" w:cs="仿宋"/>
          <w:spacing w:val="-2"/>
          <w:sz w:val="24"/>
          <w:szCs w:val="24"/>
        </w:rPr>
      </w:pPr>
      <w:r>
        <w:rPr>
          <w:rFonts w:ascii="仿宋" w:eastAsia="仿宋" w:hAnsi="仿宋" w:cs="仿宋" w:hint="eastAsia"/>
          <w:spacing w:val="-2"/>
          <w:sz w:val="24"/>
          <w:szCs w:val="24"/>
        </w:rPr>
        <w:t>12.3</w:t>
      </w:r>
      <w:r>
        <w:rPr>
          <w:rFonts w:ascii="仿宋" w:eastAsia="仿宋" w:hAnsi="仿宋" w:cs="仿宋" w:hint="eastAsia"/>
          <w:spacing w:val="-2"/>
          <w:sz w:val="24"/>
          <w:szCs w:val="24"/>
        </w:rPr>
        <w:t>各供应商应在报价开启前应确保成为新疆政府采购网正式注册入库供应商，并完成</w:t>
      </w:r>
      <w:r>
        <w:rPr>
          <w:rFonts w:ascii="仿宋" w:eastAsia="仿宋" w:hAnsi="仿宋" w:cs="仿宋" w:hint="eastAsia"/>
          <w:spacing w:val="-2"/>
          <w:sz w:val="24"/>
          <w:szCs w:val="24"/>
        </w:rPr>
        <w:t>CA</w:t>
      </w:r>
      <w:r>
        <w:rPr>
          <w:rFonts w:ascii="仿宋" w:eastAsia="仿宋" w:hAnsi="仿宋" w:cs="仿宋" w:hint="eastAsia"/>
          <w:spacing w:val="-2"/>
          <w:sz w:val="24"/>
          <w:szCs w:val="24"/>
        </w:rPr>
        <w:t>数字证书申领。因未注册入库、未办理</w:t>
      </w:r>
      <w:r>
        <w:rPr>
          <w:rFonts w:ascii="仿宋" w:eastAsia="仿宋" w:hAnsi="仿宋" w:cs="仿宋" w:hint="eastAsia"/>
          <w:spacing w:val="-2"/>
          <w:sz w:val="24"/>
          <w:szCs w:val="24"/>
        </w:rPr>
        <w:t>CA</w:t>
      </w:r>
      <w:r>
        <w:rPr>
          <w:rFonts w:ascii="仿宋" w:eastAsia="仿宋" w:hAnsi="仿宋" w:cs="仿宋" w:hint="eastAsia"/>
          <w:spacing w:val="-2"/>
          <w:sz w:val="24"/>
          <w:szCs w:val="24"/>
        </w:rPr>
        <w:t>数字证书等原因造成无法投标或投标失败等</w:t>
      </w:r>
      <w:r>
        <w:rPr>
          <w:rFonts w:ascii="仿宋" w:eastAsia="仿宋" w:hAnsi="仿宋" w:cs="仿宋" w:hint="eastAsia"/>
          <w:spacing w:val="-2"/>
          <w:sz w:val="24"/>
          <w:szCs w:val="24"/>
        </w:rPr>
        <w:lastRenderedPageBreak/>
        <w:t>后果由供应商自行承担。建议于投标电子响应文件递交截止时间前</w:t>
      </w:r>
      <w:r>
        <w:rPr>
          <w:rFonts w:ascii="仿宋" w:eastAsia="仿宋" w:hAnsi="仿宋" w:cs="仿宋" w:hint="eastAsia"/>
          <w:spacing w:val="-2"/>
          <w:sz w:val="24"/>
          <w:szCs w:val="24"/>
        </w:rPr>
        <w:t>1</w:t>
      </w:r>
      <w:r>
        <w:rPr>
          <w:rFonts w:ascii="仿宋" w:eastAsia="仿宋" w:hAnsi="仿宋" w:cs="仿宋" w:hint="eastAsia"/>
          <w:spacing w:val="-2"/>
          <w:sz w:val="24"/>
          <w:szCs w:val="24"/>
        </w:rPr>
        <w:t>个工作日完成投标电子响应文件的制作与上传。</w:t>
      </w:r>
    </w:p>
    <w:p w:rsidR="0042759E" w:rsidRDefault="00632D77">
      <w:pPr>
        <w:spacing w:line="340" w:lineRule="exact"/>
        <w:ind w:firstLineChars="200" w:firstLine="482"/>
        <w:rPr>
          <w:rFonts w:ascii="宋体"/>
          <w:b/>
          <w:bCs/>
          <w:sz w:val="24"/>
          <w:szCs w:val="24"/>
        </w:rPr>
      </w:pPr>
      <w:r>
        <w:rPr>
          <w:rFonts w:ascii="宋体" w:hAnsi="宋体" w:cs="宋体"/>
          <w:b/>
          <w:bCs/>
          <w:sz w:val="24"/>
          <w:szCs w:val="24"/>
        </w:rPr>
        <w:t>1</w:t>
      </w:r>
      <w:r>
        <w:rPr>
          <w:rFonts w:ascii="宋体" w:hAnsi="宋体" w:cs="宋体" w:hint="eastAsia"/>
          <w:b/>
          <w:bCs/>
          <w:sz w:val="24"/>
          <w:szCs w:val="24"/>
        </w:rPr>
        <w:t>3</w:t>
      </w:r>
      <w:r>
        <w:rPr>
          <w:rFonts w:ascii="宋体" w:hAnsi="宋体" w:cs="宋体" w:hint="eastAsia"/>
          <w:b/>
          <w:bCs/>
          <w:sz w:val="24"/>
          <w:szCs w:val="24"/>
        </w:rPr>
        <w:t>、磋商开始及资格审查</w:t>
      </w:r>
    </w:p>
    <w:p w:rsidR="0042759E" w:rsidRDefault="00632D77">
      <w:pPr>
        <w:spacing w:line="340" w:lineRule="exact"/>
        <w:ind w:firstLineChars="200" w:firstLine="48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3</w:t>
      </w:r>
      <w:r>
        <w:rPr>
          <w:rFonts w:ascii="仿宋" w:eastAsia="仿宋" w:hAnsi="仿宋" w:cs="仿宋"/>
          <w:sz w:val="24"/>
          <w:szCs w:val="24"/>
        </w:rPr>
        <w:t>.1</w:t>
      </w:r>
      <w:r>
        <w:rPr>
          <w:rFonts w:ascii="仿宋" w:eastAsia="仿宋" w:hAnsi="仿宋" w:cs="仿宋" w:hint="eastAsia"/>
          <w:sz w:val="24"/>
          <w:szCs w:val="24"/>
        </w:rPr>
        <w:t xml:space="preserve">　</w:t>
      </w:r>
      <w:r>
        <w:rPr>
          <w:rFonts w:ascii="仿宋_GB2312" w:eastAsia="仿宋_GB2312" w:hAnsi="Arial" w:cs="仿宋_GB2312" w:hint="eastAsia"/>
          <w:sz w:val="24"/>
          <w:szCs w:val="24"/>
        </w:rPr>
        <w:t>本项目按照采购文件规定的磋商时间和地点进行，由集中采购机构项目负责人主持，采购人代表、监督代表和报价供应商的授权代表参加磋商会。</w:t>
      </w:r>
    </w:p>
    <w:p w:rsidR="0042759E" w:rsidRDefault="00632D77">
      <w:pPr>
        <w:spacing w:line="340" w:lineRule="exact"/>
        <w:ind w:firstLineChars="200" w:firstLine="48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3</w:t>
      </w:r>
      <w:r>
        <w:rPr>
          <w:rFonts w:ascii="仿宋" w:eastAsia="仿宋" w:hAnsi="仿宋" w:cs="仿宋"/>
          <w:sz w:val="24"/>
          <w:szCs w:val="24"/>
        </w:rPr>
        <w:t>.2</w:t>
      </w:r>
      <w:r>
        <w:rPr>
          <w:rFonts w:ascii="仿宋" w:eastAsia="仿宋" w:hAnsi="仿宋" w:cs="仿宋" w:hint="eastAsia"/>
          <w:sz w:val="24"/>
          <w:szCs w:val="24"/>
        </w:rPr>
        <w:t xml:space="preserve">　供应商磋商资格审查由采购人代表在监督人的现场监督下逐一审查供应商资格是否符合采购文件规定要求。资格符合采购文件规定的供应商方可准予磋商。</w:t>
      </w:r>
    </w:p>
    <w:p w:rsidR="0042759E" w:rsidRDefault="00632D77">
      <w:pPr>
        <w:spacing w:line="340" w:lineRule="exact"/>
        <w:ind w:firstLineChars="200" w:firstLine="48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3</w:t>
      </w:r>
      <w:r>
        <w:rPr>
          <w:rFonts w:ascii="仿宋" w:eastAsia="仿宋" w:hAnsi="仿宋" w:cs="仿宋"/>
          <w:sz w:val="24"/>
          <w:szCs w:val="24"/>
        </w:rPr>
        <w:t>.3</w:t>
      </w:r>
      <w:r>
        <w:rPr>
          <w:rFonts w:ascii="仿宋" w:eastAsia="仿宋" w:hAnsi="仿宋" w:cs="仿宋" w:hint="eastAsia"/>
          <w:sz w:val="24"/>
          <w:szCs w:val="24"/>
        </w:rPr>
        <w:t xml:space="preserve">　开始磋商时间截止后，提交磋商响应文件的供应商不足</w:t>
      </w:r>
      <w:r>
        <w:rPr>
          <w:rFonts w:ascii="仿宋" w:eastAsia="仿宋" w:hAnsi="仿宋" w:cs="仿宋"/>
          <w:sz w:val="24"/>
          <w:szCs w:val="24"/>
        </w:rPr>
        <w:t>3</w:t>
      </w:r>
      <w:r>
        <w:rPr>
          <w:rFonts w:ascii="仿宋" w:eastAsia="仿宋" w:hAnsi="仿宋" w:cs="仿宋" w:hint="eastAsia"/>
          <w:sz w:val="24"/>
          <w:szCs w:val="24"/>
        </w:rPr>
        <w:t>家时，按照政府采购的相关法规的处理。</w:t>
      </w:r>
    </w:p>
    <w:p w:rsidR="0042759E" w:rsidRDefault="00632D77">
      <w:pPr>
        <w:spacing w:line="340" w:lineRule="exact"/>
        <w:ind w:firstLineChars="200" w:firstLine="482"/>
        <w:rPr>
          <w:rFonts w:ascii="宋体"/>
          <w:b/>
          <w:bCs/>
          <w:spacing w:val="-2"/>
          <w:sz w:val="24"/>
          <w:szCs w:val="24"/>
        </w:rPr>
      </w:pPr>
      <w:r>
        <w:rPr>
          <w:rFonts w:ascii="宋体" w:hAnsi="宋体" w:cs="宋体"/>
          <w:b/>
          <w:bCs/>
          <w:sz w:val="24"/>
          <w:szCs w:val="24"/>
        </w:rPr>
        <w:t>1</w:t>
      </w:r>
      <w:r>
        <w:rPr>
          <w:rFonts w:ascii="宋体" w:hAnsi="宋体" w:cs="宋体" w:hint="eastAsia"/>
          <w:b/>
          <w:bCs/>
          <w:sz w:val="24"/>
          <w:szCs w:val="24"/>
        </w:rPr>
        <w:t>4</w:t>
      </w:r>
      <w:r>
        <w:rPr>
          <w:rFonts w:ascii="宋体" w:hAnsi="宋体" w:cs="宋体" w:hint="eastAsia"/>
          <w:b/>
          <w:bCs/>
          <w:sz w:val="24"/>
          <w:szCs w:val="24"/>
        </w:rPr>
        <w:t>、</w:t>
      </w:r>
      <w:r>
        <w:rPr>
          <w:rFonts w:ascii="宋体" w:hAnsi="宋体" w:cs="宋体" w:hint="eastAsia"/>
          <w:b/>
          <w:bCs/>
          <w:spacing w:val="-2"/>
          <w:sz w:val="24"/>
          <w:szCs w:val="24"/>
        </w:rPr>
        <w:t>磋商</w:t>
      </w:r>
    </w:p>
    <w:p w:rsidR="0042759E" w:rsidRDefault="00632D77">
      <w:pPr>
        <w:spacing w:line="340" w:lineRule="exact"/>
        <w:ind w:firstLineChars="200" w:firstLine="472"/>
        <w:rPr>
          <w:rFonts w:ascii="仿宋" w:eastAsia="仿宋" w:hAnsi="仿宋"/>
          <w:spacing w:val="-2"/>
          <w:sz w:val="24"/>
          <w:szCs w:val="24"/>
        </w:rPr>
      </w:pPr>
      <w:r>
        <w:rPr>
          <w:rFonts w:ascii="仿宋" w:eastAsia="仿宋" w:hAnsi="仿宋" w:cs="仿宋"/>
          <w:spacing w:val="-2"/>
          <w:sz w:val="24"/>
          <w:szCs w:val="24"/>
        </w:rPr>
        <w:t>1</w:t>
      </w:r>
      <w:r>
        <w:rPr>
          <w:rFonts w:ascii="仿宋" w:eastAsia="仿宋" w:hAnsi="仿宋" w:cs="仿宋" w:hint="eastAsia"/>
          <w:spacing w:val="-2"/>
          <w:sz w:val="24"/>
          <w:szCs w:val="24"/>
        </w:rPr>
        <w:t>4</w:t>
      </w:r>
      <w:r>
        <w:rPr>
          <w:rFonts w:ascii="仿宋" w:eastAsia="仿宋" w:hAnsi="仿宋" w:cs="仿宋"/>
          <w:spacing w:val="-2"/>
          <w:sz w:val="24"/>
          <w:szCs w:val="24"/>
        </w:rPr>
        <w:t>.1</w:t>
      </w:r>
      <w:r>
        <w:rPr>
          <w:rFonts w:ascii="仿宋" w:eastAsia="仿宋" w:hAnsi="仿宋" w:cs="仿宋" w:hint="eastAsia"/>
          <w:spacing w:val="-2"/>
          <w:sz w:val="24"/>
          <w:szCs w:val="24"/>
        </w:rPr>
        <w:t>磋商小组对响应文件进行评审，并根据磋商文件规定的程序、评定成交的标准等事项与实质性响应磋商文件要求的供应商进行磋商。未实质性响应磋商文件的响应文件按无效处理，磋商小组将告知有关供应商。</w:t>
      </w:r>
    </w:p>
    <w:p w:rsidR="0042759E" w:rsidRDefault="00632D77">
      <w:pPr>
        <w:spacing w:line="340" w:lineRule="exact"/>
        <w:ind w:firstLineChars="200" w:firstLine="472"/>
        <w:rPr>
          <w:rFonts w:ascii="仿宋" w:eastAsia="仿宋" w:hAnsi="仿宋"/>
          <w:spacing w:val="-2"/>
          <w:sz w:val="24"/>
          <w:szCs w:val="24"/>
        </w:rPr>
      </w:pPr>
      <w:r>
        <w:rPr>
          <w:rFonts w:ascii="仿宋" w:eastAsia="仿宋" w:hAnsi="仿宋" w:cs="仿宋"/>
          <w:spacing w:val="-2"/>
          <w:sz w:val="24"/>
          <w:szCs w:val="24"/>
        </w:rPr>
        <w:t>1</w:t>
      </w:r>
      <w:r>
        <w:rPr>
          <w:rFonts w:ascii="仿宋" w:eastAsia="仿宋" w:hAnsi="仿宋" w:cs="仿宋" w:hint="eastAsia"/>
          <w:spacing w:val="-2"/>
          <w:sz w:val="24"/>
          <w:szCs w:val="24"/>
        </w:rPr>
        <w:t>4</w:t>
      </w:r>
      <w:r>
        <w:rPr>
          <w:rFonts w:ascii="仿宋" w:eastAsia="仿宋" w:hAnsi="仿宋" w:cs="仿宋"/>
          <w:spacing w:val="-2"/>
          <w:sz w:val="24"/>
          <w:szCs w:val="24"/>
        </w:rPr>
        <w:t>.2</w:t>
      </w:r>
      <w:r>
        <w:rPr>
          <w:rFonts w:ascii="仿宋" w:eastAsia="仿宋" w:hAnsi="仿宋" w:cs="仿宋" w:hint="eastAsia"/>
          <w:spacing w:val="-2"/>
          <w:sz w:val="24"/>
          <w:szCs w:val="24"/>
        </w:rPr>
        <w:t>磋商小组所有成员集中与单一供应商分别进行磋商，并给予所有参加</w:t>
      </w:r>
      <w:r>
        <w:rPr>
          <w:rFonts w:ascii="仿宋" w:eastAsia="仿宋" w:hAnsi="仿宋" w:cs="仿宋" w:hint="eastAsia"/>
          <w:spacing w:val="-2"/>
          <w:sz w:val="24"/>
          <w:szCs w:val="24"/>
        </w:rPr>
        <w:t>磋商的供应商平等的磋商机会。</w:t>
      </w:r>
    </w:p>
    <w:p w:rsidR="0042759E" w:rsidRDefault="00632D77">
      <w:pPr>
        <w:spacing w:line="340" w:lineRule="exact"/>
        <w:ind w:firstLineChars="200" w:firstLine="472"/>
        <w:rPr>
          <w:rFonts w:ascii="仿宋" w:eastAsia="仿宋" w:hAnsi="仿宋"/>
          <w:spacing w:val="-2"/>
          <w:sz w:val="24"/>
          <w:szCs w:val="24"/>
        </w:rPr>
      </w:pPr>
      <w:r>
        <w:rPr>
          <w:rFonts w:ascii="仿宋" w:eastAsia="仿宋" w:hAnsi="仿宋" w:cs="仿宋"/>
          <w:spacing w:val="-2"/>
          <w:sz w:val="24"/>
          <w:szCs w:val="24"/>
        </w:rPr>
        <w:t>1</w:t>
      </w:r>
      <w:r>
        <w:rPr>
          <w:rFonts w:ascii="仿宋" w:eastAsia="仿宋" w:hAnsi="仿宋" w:cs="仿宋" w:hint="eastAsia"/>
          <w:spacing w:val="-2"/>
          <w:sz w:val="24"/>
          <w:szCs w:val="24"/>
        </w:rPr>
        <w:t>4</w:t>
      </w:r>
      <w:r>
        <w:rPr>
          <w:rFonts w:ascii="仿宋" w:eastAsia="仿宋" w:hAnsi="仿宋" w:cs="仿宋"/>
          <w:spacing w:val="-2"/>
          <w:sz w:val="24"/>
          <w:szCs w:val="24"/>
        </w:rPr>
        <w:t>.3</w:t>
      </w:r>
      <w:r>
        <w:rPr>
          <w:rFonts w:ascii="仿宋" w:eastAsia="仿宋" w:hAnsi="仿宋" w:cs="仿宋" w:hint="eastAsia"/>
          <w:spacing w:val="-2"/>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rsidR="0042759E" w:rsidRDefault="00632D77">
      <w:pPr>
        <w:pStyle w:val="a3"/>
        <w:ind w:firstLine="48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4</w:t>
      </w:r>
      <w:r>
        <w:rPr>
          <w:rFonts w:ascii="仿宋" w:eastAsia="仿宋" w:hAnsi="仿宋" w:cs="仿宋"/>
          <w:sz w:val="24"/>
          <w:szCs w:val="24"/>
        </w:rPr>
        <w:t>.4</w:t>
      </w:r>
      <w:r>
        <w:rPr>
          <w:rFonts w:ascii="仿宋" w:eastAsia="仿宋" w:hAnsi="仿宋" w:cs="仿宋" w:hint="eastAsia"/>
          <w:sz w:val="24"/>
          <w:szCs w:val="24"/>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详见评审标准）。</w:t>
      </w:r>
    </w:p>
    <w:p w:rsidR="0042759E" w:rsidRDefault="00632D77">
      <w:pPr>
        <w:pStyle w:val="a3"/>
        <w:ind w:firstLine="48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4</w:t>
      </w:r>
      <w:r>
        <w:rPr>
          <w:rFonts w:ascii="仿宋" w:eastAsia="仿宋" w:hAnsi="仿宋" w:cs="仿宋"/>
          <w:sz w:val="24"/>
          <w:szCs w:val="24"/>
        </w:rPr>
        <w:t>.5</w:t>
      </w:r>
      <w:r>
        <w:rPr>
          <w:rFonts w:ascii="仿宋" w:eastAsia="仿宋" w:hAnsi="仿宋" w:cs="仿宋" w:hint="eastAsia"/>
          <w:sz w:val="24"/>
          <w:szCs w:val="24"/>
        </w:rPr>
        <w:t>磋商小组各成员独立对每个实质性响应文件进</w:t>
      </w:r>
      <w:r>
        <w:rPr>
          <w:rFonts w:ascii="仿宋" w:eastAsia="仿宋" w:hAnsi="仿宋" w:cs="仿宋" w:hint="eastAsia"/>
          <w:sz w:val="24"/>
          <w:szCs w:val="24"/>
        </w:rPr>
        <w:t>行评价、打分，然后汇总每个供应商每项评分因素的得分，并根据综合评分情况按照评审得分由高到低顺序推荐不超过</w:t>
      </w:r>
      <w:r>
        <w:rPr>
          <w:rFonts w:ascii="仿宋" w:eastAsia="仿宋" w:hAnsi="仿宋" w:cs="仿宋"/>
          <w:sz w:val="24"/>
          <w:szCs w:val="24"/>
        </w:rPr>
        <w:t>3</w:t>
      </w:r>
      <w:r>
        <w:rPr>
          <w:rFonts w:ascii="仿宋" w:eastAsia="仿宋" w:hAnsi="仿宋" w:cs="仿宋" w:hint="eastAsia"/>
          <w:sz w:val="24"/>
          <w:szCs w:val="24"/>
        </w:rPr>
        <w:t>名成交候选供应商，并编写评审报告。若供应商的评审得分相同的，按照最后报价由低到高的顺序排列推荐。评审得分且最后报价相同的，按照服务指标优劣顺序排列推荐。</w:t>
      </w:r>
    </w:p>
    <w:p w:rsidR="0042759E" w:rsidRDefault="00632D77">
      <w:pPr>
        <w:ind w:firstLineChars="200" w:firstLine="482"/>
        <w:rPr>
          <w:rFonts w:ascii="宋体"/>
          <w:b/>
          <w:bCs/>
          <w:sz w:val="24"/>
          <w:szCs w:val="24"/>
        </w:rPr>
      </w:pPr>
      <w:r>
        <w:rPr>
          <w:rFonts w:ascii="宋体" w:hAnsi="宋体" w:cs="宋体"/>
          <w:b/>
          <w:bCs/>
          <w:sz w:val="24"/>
          <w:szCs w:val="24"/>
        </w:rPr>
        <w:t>1</w:t>
      </w:r>
      <w:r>
        <w:rPr>
          <w:rFonts w:ascii="宋体" w:hAnsi="宋体" w:cs="宋体" w:hint="eastAsia"/>
          <w:b/>
          <w:bCs/>
          <w:sz w:val="24"/>
          <w:szCs w:val="24"/>
        </w:rPr>
        <w:t>5</w:t>
      </w:r>
      <w:r>
        <w:rPr>
          <w:rFonts w:ascii="宋体" w:hAnsi="宋体" w:cs="宋体" w:hint="eastAsia"/>
          <w:b/>
          <w:bCs/>
          <w:sz w:val="24"/>
          <w:szCs w:val="24"/>
        </w:rPr>
        <w:t>、综合评分</w:t>
      </w:r>
    </w:p>
    <w:p w:rsidR="0042759E" w:rsidRDefault="00632D77">
      <w:pPr>
        <w:ind w:firstLineChars="200" w:firstLine="480"/>
        <w:rPr>
          <w:rFonts w:ascii="仿宋_GB2312" w:eastAsia="仿宋_GB2312" w:hAnsi="Arial" w:cs="仿宋_GB2312"/>
          <w:sz w:val="24"/>
          <w:szCs w:val="24"/>
        </w:rPr>
      </w:pPr>
      <w:r>
        <w:rPr>
          <w:rFonts w:ascii="仿宋_GB2312" w:eastAsia="仿宋_GB2312" w:hAnsi="Arial" w:cs="仿宋_GB2312"/>
          <w:sz w:val="24"/>
          <w:szCs w:val="24"/>
        </w:rPr>
        <w:t>1</w:t>
      </w:r>
      <w:r>
        <w:rPr>
          <w:rFonts w:ascii="仿宋_GB2312" w:eastAsia="仿宋_GB2312" w:hAnsi="Arial" w:cs="仿宋_GB2312" w:hint="eastAsia"/>
          <w:sz w:val="24"/>
          <w:szCs w:val="24"/>
        </w:rPr>
        <w:t>5</w:t>
      </w:r>
      <w:r>
        <w:rPr>
          <w:rFonts w:ascii="仿宋_GB2312" w:eastAsia="仿宋_GB2312" w:hAnsi="Arial" w:cs="仿宋_GB2312"/>
          <w:sz w:val="24"/>
          <w:szCs w:val="24"/>
        </w:rPr>
        <w:t>.1</w:t>
      </w:r>
      <w:r>
        <w:rPr>
          <w:rFonts w:ascii="仿宋_GB2312" w:eastAsia="仿宋_GB2312" w:hAnsi="Arial" w:cs="仿宋_GB2312" w:hint="eastAsia"/>
          <w:sz w:val="24"/>
          <w:szCs w:val="24"/>
        </w:rPr>
        <w:t>本次磋商采用综合评分法。</w:t>
      </w:r>
    </w:p>
    <w:p w:rsidR="0042759E" w:rsidRDefault="00632D77">
      <w:pPr>
        <w:pStyle w:val="a3"/>
        <w:ind w:firstLine="48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经磋商确定最终采购需求和提交最后报价的投标单位后，由磋商小组采用综合评分法对提交最后报价的投标单位的响应文件和最后报价进行综合评分。</w:t>
      </w:r>
    </w:p>
    <w:p w:rsidR="0042759E" w:rsidRDefault="00632D77">
      <w:pPr>
        <w:pStyle w:val="a3"/>
        <w:ind w:firstLine="480"/>
        <w:rPr>
          <w:rFonts w:ascii="仿宋" w:eastAsia="仿宋" w:hAnsi="仿宋" w:cs="仿宋"/>
          <w:sz w:val="24"/>
          <w:szCs w:val="24"/>
        </w:rPr>
      </w:pPr>
      <w:r>
        <w:rPr>
          <w:rFonts w:ascii="仿宋" w:eastAsia="仿宋" w:hAnsi="仿宋" w:cs="仿宋" w:hint="eastAsia"/>
          <w:sz w:val="24"/>
          <w:szCs w:val="24"/>
        </w:rPr>
        <w:t>综合评分法，是指响应文件满足磋商文件全部实质性要求且按评审因素的量化指标评审得分最高的投标单位为成交候选投标单位的评审方法。</w:t>
      </w:r>
    </w:p>
    <w:p w:rsidR="0042759E" w:rsidRDefault="00632D77">
      <w:pPr>
        <w:pStyle w:val="a3"/>
        <w:ind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评审时，磋商小组各成员应当独立对每个有效响应的文件进行评价、打分，然后汇总每个投标单位每项评分因素的得分。</w:t>
      </w:r>
    </w:p>
    <w:p w:rsidR="0042759E" w:rsidRDefault="00632D77">
      <w:pPr>
        <w:pStyle w:val="a3"/>
        <w:ind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符合《政府采购竞争性磋商采购方式管理暂行办法》（财库</w:t>
      </w:r>
      <w:r>
        <w:rPr>
          <w:rFonts w:ascii="仿宋" w:eastAsia="仿宋" w:hAnsi="仿宋" w:cs="仿宋" w:hint="eastAsia"/>
          <w:sz w:val="24"/>
          <w:szCs w:val="24"/>
        </w:rPr>
        <w:t>[2014]214</w:t>
      </w:r>
      <w:r>
        <w:rPr>
          <w:rFonts w:ascii="仿宋" w:eastAsia="仿宋" w:hAnsi="仿宋" w:cs="仿宋" w:hint="eastAsia"/>
          <w:sz w:val="24"/>
          <w:szCs w:val="24"/>
        </w:rPr>
        <w:t>号）中第三条第三项的规定和执行统一价格标准的项目，其价格不列为评分因素。有特殊情况需要在上述规定范围外设定价格分权重的，应当经本级人民政府财政部门审核同意。</w:t>
      </w:r>
    </w:p>
    <w:p w:rsidR="0042759E" w:rsidRDefault="00632D77">
      <w:pPr>
        <w:pStyle w:val="a3"/>
        <w:ind w:firstLine="480"/>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本次竟争性磋商采用两次报价评定成交方式</w:t>
      </w:r>
      <w:r>
        <w:rPr>
          <w:rFonts w:ascii="仿宋" w:eastAsia="仿宋" w:hAnsi="仿宋" w:cs="仿宋" w:hint="eastAsia"/>
          <w:sz w:val="24"/>
          <w:szCs w:val="24"/>
        </w:rPr>
        <w:t>。</w:t>
      </w:r>
    </w:p>
    <w:p w:rsidR="0042759E" w:rsidRDefault="00632D77">
      <w:pPr>
        <w:ind w:firstLineChars="200" w:firstLine="480"/>
        <w:rPr>
          <w:rFonts w:ascii="仿宋_GB2312" w:eastAsia="仿宋_GB2312" w:hAnsi="Arial" w:cs="仿宋_GB2312"/>
          <w:sz w:val="24"/>
          <w:szCs w:val="24"/>
        </w:rPr>
      </w:pPr>
      <w:r>
        <w:rPr>
          <w:rFonts w:ascii="仿宋_GB2312" w:eastAsia="仿宋_GB2312" w:hAnsi="Arial" w:cs="仿宋_GB2312"/>
          <w:sz w:val="24"/>
          <w:szCs w:val="24"/>
        </w:rPr>
        <w:t>1</w:t>
      </w:r>
      <w:r>
        <w:rPr>
          <w:rFonts w:ascii="仿宋_GB2312" w:eastAsia="仿宋_GB2312" w:hAnsi="Arial" w:cs="仿宋_GB2312" w:hint="eastAsia"/>
          <w:sz w:val="24"/>
          <w:szCs w:val="24"/>
        </w:rPr>
        <w:t>5</w:t>
      </w:r>
      <w:r>
        <w:rPr>
          <w:rFonts w:ascii="仿宋_GB2312" w:eastAsia="仿宋_GB2312" w:hAnsi="Arial" w:cs="仿宋_GB2312"/>
          <w:sz w:val="24"/>
          <w:szCs w:val="24"/>
        </w:rPr>
        <w:t>.2</w:t>
      </w:r>
      <w:r>
        <w:rPr>
          <w:rFonts w:ascii="仿宋_GB2312" w:eastAsia="仿宋_GB2312" w:hAnsi="Arial" w:cs="仿宋_GB2312" w:hint="eastAsia"/>
          <w:sz w:val="24"/>
          <w:szCs w:val="24"/>
        </w:rPr>
        <w:t>综合评分细则表</w:t>
      </w:r>
    </w:p>
    <w:p w:rsidR="0042759E" w:rsidRDefault="0042759E">
      <w:pPr>
        <w:pStyle w:val="a8"/>
      </w:pPr>
    </w:p>
    <w:p w:rsidR="0042759E" w:rsidRDefault="0042759E">
      <w:pPr>
        <w:pStyle w:val="a8"/>
      </w:pPr>
    </w:p>
    <w:p w:rsidR="0042759E" w:rsidRDefault="00632D77">
      <w:pPr>
        <w:pStyle w:val="a3"/>
        <w:ind w:firstLine="562"/>
        <w:jc w:val="left"/>
        <w:rPr>
          <w:rFonts w:ascii="宋体" w:hAnsi="宋体" w:cs="宋体"/>
          <w:b/>
          <w:bCs/>
          <w:sz w:val="28"/>
          <w:szCs w:val="28"/>
        </w:rPr>
      </w:pPr>
      <w:r>
        <w:rPr>
          <w:rFonts w:ascii="宋体" w:hAnsi="宋体" w:cs="宋体" w:hint="eastAsia"/>
          <w:b/>
          <w:bCs/>
          <w:sz w:val="28"/>
          <w:szCs w:val="28"/>
        </w:rPr>
        <w:t>符合性审查：</w:t>
      </w:r>
    </w:p>
    <w:tbl>
      <w:tblPr>
        <w:tblW w:w="9197" w:type="dxa"/>
        <w:tblBorders>
          <w:top w:val="outset" w:sz="12" w:space="0" w:color="auto"/>
          <w:left w:val="outset" w:sz="12" w:space="0" w:color="auto"/>
          <w:bottom w:val="outset" w:sz="12" w:space="0" w:color="auto"/>
          <w:right w:val="outset" w:sz="12" w:space="0" w:color="auto"/>
        </w:tblBorders>
        <w:tblLayout w:type="fixed"/>
        <w:tblCellMar>
          <w:top w:w="75" w:type="dxa"/>
          <w:left w:w="75" w:type="dxa"/>
          <w:bottom w:w="75" w:type="dxa"/>
          <w:right w:w="75" w:type="dxa"/>
        </w:tblCellMar>
        <w:tblLook w:val="04A0"/>
      </w:tblPr>
      <w:tblGrid>
        <w:gridCol w:w="1720"/>
        <w:gridCol w:w="5602"/>
        <w:gridCol w:w="872"/>
        <w:gridCol w:w="1003"/>
      </w:tblGrid>
      <w:tr w:rsidR="0042759E">
        <w:trPr>
          <w:trHeight w:val="246"/>
        </w:trPr>
        <w:tc>
          <w:tcPr>
            <w:tcW w:w="1720" w:type="dxa"/>
            <w:vMerge w:val="restart"/>
            <w:tcBorders>
              <w:top w:val="outset" w:sz="6" w:space="0" w:color="auto"/>
              <w:left w:val="outset" w:sz="6" w:space="0" w:color="auto"/>
              <w:bottom w:val="outset" w:sz="6" w:space="0" w:color="auto"/>
              <w:right w:val="outset" w:sz="6" w:space="0" w:color="auto"/>
            </w:tcBorders>
            <w:noWrap/>
            <w:vAlign w:val="center"/>
          </w:tcPr>
          <w:p w:rsidR="0042759E" w:rsidRDefault="00632D77">
            <w:pPr>
              <w:pStyle w:val="25"/>
              <w:jc w:val="center"/>
              <w:rPr>
                <w:rFonts w:ascii="宋体" w:eastAsia="宋体" w:hAnsi="宋体" w:cs="宋体"/>
              </w:rPr>
            </w:pPr>
            <w:r>
              <w:rPr>
                <w:rFonts w:ascii="宋体" w:eastAsia="宋体" w:hAnsi="宋体" w:cs="宋体" w:hint="eastAsia"/>
                <w:b/>
              </w:rPr>
              <w:lastRenderedPageBreak/>
              <w:t>评分因素</w:t>
            </w:r>
          </w:p>
        </w:tc>
        <w:tc>
          <w:tcPr>
            <w:tcW w:w="5602" w:type="dxa"/>
            <w:vMerge w:val="restart"/>
            <w:tcBorders>
              <w:top w:val="outset" w:sz="6" w:space="0" w:color="auto"/>
              <w:left w:val="outset" w:sz="6" w:space="0" w:color="auto"/>
              <w:bottom w:val="outset" w:sz="6" w:space="0" w:color="auto"/>
              <w:right w:val="outset" w:sz="6" w:space="0" w:color="auto"/>
            </w:tcBorders>
            <w:noWrap/>
            <w:vAlign w:val="center"/>
          </w:tcPr>
          <w:p w:rsidR="0042759E" w:rsidRDefault="00632D77">
            <w:pPr>
              <w:pStyle w:val="25"/>
              <w:jc w:val="center"/>
              <w:rPr>
                <w:rFonts w:ascii="宋体" w:eastAsia="宋体" w:hAnsi="宋体" w:cs="宋体"/>
              </w:rPr>
            </w:pPr>
            <w:r>
              <w:rPr>
                <w:rFonts w:ascii="宋体" w:eastAsia="宋体" w:hAnsi="宋体" w:cs="宋体" w:hint="eastAsia"/>
                <w:b/>
              </w:rPr>
              <w:t>评分标准</w:t>
            </w:r>
          </w:p>
        </w:tc>
        <w:tc>
          <w:tcPr>
            <w:tcW w:w="1875" w:type="dxa"/>
            <w:gridSpan w:val="2"/>
            <w:tcBorders>
              <w:top w:val="outset" w:sz="6" w:space="0" w:color="auto"/>
              <w:left w:val="outset" w:sz="6" w:space="0" w:color="auto"/>
              <w:bottom w:val="outset" w:sz="6" w:space="0" w:color="auto"/>
              <w:right w:val="outset" w:sz="6" w:space="0" w:color="auto"/>
            </w:tcBorders>
            <w:noWrap/>
            <w:vAlign w:val="center"/>
          </w:tcPr>
          <w:p w:rsidR="0042759E" w:rsidRDefault="00632D77">
            <w:pPr>
              <w:pStyle w:val="25"/>
              <w:jc w:val="center"/>
              <w:rPr>
                <w:rFonts w:ascii="宋体" w:eastAsia="宋体" w:hAnsi="宋体" w:cs="宋体"/>
              </w:rPr>
            </w:pPr>
            <w:r>
              <w:rPr>
                <w:rFonts w:ascii="宋体" w:eastAsia="宋体" w:hAnsi="宋体" w:cs="宋体" w:hint="eastAsia"/>
                <w:b/>
              </w:rPr>
              <w:t>评审意见</w:t>
            </w:r>
          </w:p>
        </w:tc>
      </w:tr>
      <w:tr w:rsidR="0042759E">
        <w:trPr>
          <w:trHeight w:val="246"/>
        </w:trPr>
        <w:tc>
          <w:tcPr>
            <w:tcW w:w="1720" w:type="dxa"/>
            <w:vMerge/>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jc w:val="center"/>
              <w:rPr>
                <w:rFonts w:ascii="宋体" w:eastAsia="宋体" w:hAnsi="宋体" w:cs="宋体"/>
              </w:rPr>
            </w:pPr>
          </w:p>
        </w:tc>
        <w:tc>
          <w:tcPr>
            <w:tcW w:w="5602" w:type="dxa"/>
            <w:vMerge/>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jc w:val="center"/>
              <w:rPr>
                <w:rFonts w:ascii="宋体" w:eastAsia="宋体" w:hAnsi="宋体" w:cs="宋体"/>
              </w:rPr>
            </w:pPr>
          </w:p>
        </w:tc>
        <w:tc>
          <w:tcPr>
            <w:tcW w:w="872" w:type="dxa"/>
            <w:tcBorders>
              <w:top w:val="outset" w:sz="6" w:space="0" w:color="auto"/>
              <w:left w:val="outset" w:sz="6" w:space="0" w:color="auto"/>
              <w:bottom w:val="outset" w:sz="6" w:space="0" w:color="auto"/>
              <w:right w:val="outset" w:sz="6" w:space="0" w:color="auto"/>
            </w:tcBorders>
            <w:noWrap/>
            <w:vAlign w:val="center"/>
          </w:tcPr>
          <w:p w:rsidR="0042759E" w:rsidRDefault="00632D77">
            <w:pPr>
              <w:pStyle w:val="25"/>
              <w:jc w:val="center"/>
              <w:rPr>
                <w:rFonts w:ascii="宋体" w:eastAsia="宋体" w:hAnsi="宋体" w:cs="宋体"/>
              </w:rPr>
            </w:pPr>
            <w:r>
              <w:rPr>
                <w:rFonts w:ascii="宋体" w:eastAsia="宋体" w:hAnsi="宋体" w:cs="宋体" w:hint="eastAsia"/>
                <w:b/>
              </w:rPr>
              <w:t>通过</w:t>
            </w:r>
          </w:p>
        </w:tc>
        <w:tc>
          <w:tcPr>
            <w:tcW w:w="1003" w:type="dxa"/>
            <w:tcBorders>
              <w:top w:val="outset" w:sz="6" w:space="0" w:color="auto"/>
              <w:left w:val="outset" w:sz="6" w:space="0" w:color="auto"/>
              <w:bottom w:val="outset" w:sz="6" w:space="0" w:color="auto"/>
              <w:right w:val="outset" w:sz="6" w:space="0" w:color="auto"/>
            </w:tcBorders>
            <w:noWrap/>
            <w:vAlign w:val="center"/>
          </w:tcPr>
          <w:p w:rsidR="0042759E" w:rsidRDefault="00632D77">
            <w:pPr>
              <w:pStyle w:val="25"/>
              <w:jc w:val="center"/>
              <w:rPr>
                <w:rFonts w:ascii="宋体" w:eastAsia="宋体" w:hAnsi="宋体" w:cs="宋体"/>
              </w:rPr>
            </w:pPr>
            <w:r>
              <w:rPr>
                <w:rFonts w:ascii="宋体" w:eastAsia="宋体" w:hAnsi="宋体" w:cs="宋体" w:hint="eastAsia"/>
                <w:b/>
              </w:rPr>
              <w:t>不通过</w:t>
            </w:r>
          </w:p>
        </w:tc>
      </w:tr>
      <w:tr w:rsidR="0042759E">
        <w:trPr>
          <w:trHeight w:val="286"/>
        </w:trPr>
        <w:tc>
          <w:tcPr>
            <w:tcW w:w="1720" w:type="dxa"/>
            <w:vMerge w:val="restart"/>
            <w:tcBorders>
              <w:top w:val="single" w:sz="4" w:space="0" w:color="auto"/>
              <w:left w:val="outset" w:sz="6" w:space="0" w:color="auto"/>
              <w:right w:val="outset" w:sz="6" w:space="0" w:color="auto"/>
            </w:tcBorders>
            <w:noWrap/>
            <w:vAlign w:val="center"/>
          </w:tcPr>
          <w:p w:rsidR="0042759E" w:rsidRDefault="00632D77">
            <w:pPr>
              <w:pStyle w:val="25"/>
              <w:spacing w:line="240" w:lineRule="exact"/>
              <w:jc w:val="center"/>
              <w:rPr>
                <w:rFonts w:ascii="宋体" w:eastAsia="宋体" w:hAnsi="宋体" w:cs="宋体"/>
                <w:kern w:val="2"/>
                <w:sz w:val="21"/>
                <w:szCs w:val="21"/>
                <w:lang w:val="zh-CN"/>
              </w:rPr>
            </w:pPr>
            <w:r>
              <w:rPr>
                <w:rFonts w:ascii="宋体" w:eastAsia="宋体" w:hAnsi="宋体" w:cs="宋体" w:hint="eastAsia"/>
                <w:kern w:val="2"/>
                <w:sz w:val="21"/>
                <w:szCs w:val="21"/>
                <w:lang w:val="zh-CN"/>
              </w:rPr>
              <w:t>符</w:t>
            </w:r>
          </w:p>
          <w:p w:rsidR="0042759E" w:rsidRDefault="00632D77">
            <w:pPr>
              <w:pStyle w:val="25"/>
              <w:spacing w:line="240" w:lineRule="exact"/>
              <w:jc w:val="center"/>
              <w:rPr>
                <w:rFonts w:ascii="宋体" w:eastAsia="宋体" w:hAnsi="宋体" w:cs="宋体"/>
                <w:kern w:val="2"/>
                <w:sz w:val="21"/>
                <w:szCs w:val="21"/>
                <w:lang w:val="zh-CN"/>
              </w:rPr>
            </w:pPr>
            <w:r>
              <w:rPr>
                <w:rFonts w:ascii="宋体" w:eastAsia="宋体" w:hAnsi="宋体" w:cs="宋体" w:hint="eastAsia"/>
                <w:kern w:val="2"/>
                <w:sz w:val="21"/>
                <w:szCs w:val="21"/>
                <w:lang w:val="zh-CN"/>
              </w:rPr>
              <w:t>合</w:t>
            </w:r>
          </w:p>
          <w:p w:rsidR="0042759E" w:rsidRDefault="00632D77">
            <w:pPr>
              <w:pStyle w:val="25"/>
              <w:spacing w:line="240" w:lineRule="exact"/>
              <w:jc w:val="center"/>
              <w:rPr>
                <w:rFonts w:ascii="宋体" w:eastAsia="宋体" w:hAnsi="宋体" w:cs="宋体"/>
                <w:kern w:val="2"/>
                <w:sz w:val="21"/>
                <w:szCs w:val="21"/>
                <w:lang w:val="zh-CN"/>
              </w:rPr>
            </w:pPr>
            <w:r>
              <w:rPr>
                <w:rFonts w:ascii="宋体" w:eastAsia="宋体" w:hAnsi="宋体" w:cs="宋体" w:hint="eastAsia"/>
                <w:kern w:val="2"/>
                <w:sz w:val="21"/>
                <w:szCs w:val="21"/>
                <w:lang w:val="zh-CN"/>
              </w:rPr>
              <w:t>性</w:t>
            </w:r>
          </w:p>
          <w:p w:rsidR="0042759E" w:rsidRDefault="00632D77">
            <w:pPr>
              <w:pStyle w:val="25"/>
              <w:spacing w:line="240" w:lineRule="exact"/>
              <w:jc w:val="center"/>
              <w:rPr>
                <w:rFonts w:ascii="宋体" w:eastAsia="宋体" w:hAnsi="宋体" w:cs="宋体"/>
                <w:kern w:val="2"/>
                <w:sz w:val="21"/>
                <w:szCs w:val="21"/>
                <w:lang w:val="zh-CN"/>
              </w:rPr>
            </w:pPr>
            <w:r>
              <w:rPr>
                <w:rFonts w:ascii="宋体" w:eastAsia="宋体" w:hAnsi="宋体" w:cs="宋体" w:hint="eastAsia"/>
                <w:kern w:val="2"/>
                <w:sz w:val="21"/>
                <w:szCs w:val="21"/>
                <w:lang w:val="zh-CN"/>
              </w:rPr>
              <w:t>检</w:t>
            </w:r>
          </w:p>
          <w:p w:rsidR="0042759E" w:rsidRDefault="00632D77">
            <w:pPr>
              <w:pStyle w:val="25"/>
              <w:spacing w:line="240" w:lineRule="exact"/>
              <w:jc w:val="center"/>
              <w:rPr>
                <w:rFonts w:ascii="宋体" w:eastAsia="宋体" w:hAnsi="宋体" w:cs="宋体"/>
                <w:kern w:val="2"/>
                <w:sz w:val="21"/>
                <w:szCs w:val="21"/>
                <w:lang w:val="zh-CN"/>
              </w:rPr>
            </w:pPr>
            <w:r>
              <w:rPr>
                <w:rFonts w:ascii="宋体" w:eastAsia="宋体" w:hAnsi="宋体" w:cs="宋体" w:hint="eastAsia"/>
                <w:kern w:val="2"/>
                <w:sz w:val="21"/>
                <w:szCs w:val="21"/>
                <w:lang w:val="zh-CN"/>
              </w:rPr>
              <w:t>查</w:t>
            </w:r>
          </w:p>
        </w:tc>
        <w:tc>
          <w:tcPr>
            <w:tcW w:w="5602" w:type="dxa"/>
            <w:tcBorders>
              <w:top w:val="outset" w:sz="6" w:space="0" w:color="auto"/>
              <w:left w:val="outset" w:sz="6" w:space="0" w:color="auto"/>
              <w:bottom w:val="outset" w:sz="6" w:space="0" w:color="auto"/>
              <w:right w:val="outset" w:sz="6" w:space="0" w:color="auto"/>
            </w:tcBorders>
            <w:noWrap/>
            <w:vAlign w:val="center"/>
          </w:tcPr>
          <w:p w:rsidR="0042759E" w:rsidRDefault="00632D77">
            <w:pPr>
              <w:pStyle w:val="25"/>
              <w:spacing w:line="240" w:lineRule="exact"/>
              <w:rPr>
                <w:rFonts w:ascii="宋体" w:eastAsia="宋体" w:hAnsi="宋体" w:cs="宋体"/>
                <w:sz w:val="21"/>
                <w:szCs w:val="21"/>
                <w:lang w:val="zh-CN"/>
              </w:rPr>
            </w:pPr>
            <w:r>
              <w:rPr>
                <w:rFonts w:ascii="宋体" w:eastAsia="宋体" w:hAnsi="宋体" w:cs="宋体" w:hint="eastAsia"/>
                <w:sz w:val="21"/>
                <w:szCs w:val="21"/>
                <w:lang w:val="zh-CN"/>
              </w:rPr>
              <w:t>响应文件是否按照磋商文件规定要求签署、盖章；</w:t>
            </w:r>
          </w:p>
        </w:tc>
        <w:tc>
          <w:tcPr>
            <w:tcW w:w="872" w:type="dxa"/>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rPr>
                <w:rFonts w:ascii="宋体" w:eastAsia="宋体" w:hAnsi="宋体" w:cs="宋体"/>
              </w:rPr>
            </w:pPr>
          </w:p>
        </w:tc>
        <w:tc>
          <w:tcPr>
            <w:tcW w:w="1003" w:type="dxa"/>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rPr>
                <w:rFonts w:ascii="宋体" w:eastAsia="宋体" w:hAnsi="宋体" w:cs="宋体"/>
              </w:rPr>
            </w:pPr>
          </w:p>
        </w:tc>
      </w:tr>
      <w:tr w:rsidR="0042759E">
        <w:tc>
          <w:tcPr>
            <w:tcW w:w="1720" w:type="dxa"/>
            <w:vMerge/>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spacing w:line="240" w:lineRule="exact"/>
              <w:rPr>
                <w:rFonts w:ascii="宋体" w:eastAsia="宋体" w:hAnsi="宋体" w:cs="宋体"/>
                <w:kern w:val="2"/>
                <w:sz w:val="21"/>
                <w:szCs w:val="21"/>
                <w:lang w:val="zh-CN"/>
              </w:rPr>
            </w:pPr>
          </w:p>
        </w:tc>
        <w:tc>
          <w:tcPr>
            <w:tcW w:w="5602" w:type="dxa"/>
            <w:tcBorders>
              <w:top w:val="outset" w:sz="6" w:space="0" w:color="auto"/>
              <w:left w:val="outset" w:sz="6" w:space="0" w:color="auto"/>
              <w:bottom w:val="outset" w:sz="6" w:space="0" w:color="auto"/>
              <w:right w:val="outset" w:sz="6" w:space="0" w:color="auto"/>
            </w:tcBorders>
            <w:noWrap/>
            <w:vAlign w:val="center"/>
          </w:tcPr>
          <w:p w:rsidR="0042759E" w:rsidRDefault="00632D77">
            <w:pPr>
              <w:pStyle w:val="25"/>
              <w:spacing w:line="240" w:lineRule="exact"/>
              <w:rPr>
                <w:rFonts w:ascii="宋体" w:eastAsia="宋体" w:hAnsi="宋体" w:cs="宋体"/>
                <w:sz w:val="21"/>
                <w:szCs w:val="21"/>
                <w:lang w:val="zh-CN"/>
              </w:rPr>
            </w:pPr>
            <w:r>
              <w:rPr>
                <w:rFonts w:ascii="宋体" w:eastAsia="宋体" w:hAnsi="宋体" w:cs="宋体" w:hint="eastAsia"/>
                <w:sz w:val="21"/>
                <w:szCs w:val="21"/>
                <w:lang w:val="zh-CN"/>
              </w:rPr>
              <w:t>报价是否未超过</w:t>
            </w:r>
            <w:r>
              <w:rPr>
                <w:rFonts w:ascii="宋体" w:eastAsia="宋体" w:hAnsi="宋体" w:cs="宋体" w:hint="eastAsia"/>
                <w:sz w:val="21"/>
                <w:szCs w:val="21"/>
              </w:rPr>
              <w:t>最高限价</w:t>
            </w:r>
            <w:r>
              <w:rPr>
                <w:rFonts w:ascii="宋体" w:eastAsia="宋体" w:hAnsi="宋体" w:cs="宋体" w:hint="eastAsia"/>
                <w:sz w:val="21"/>
                <w:szCs w:val="21"/>
                <w:lang w:val="zh-CN"/>
              </w:rPr>
              <w:t>；</w:t>
            </w:r>
          </w:p>
        </w:tc>
        <w:tc>
          <w:tcPr>
            <w:tcW w:w="872" w:type="dxa"/>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rPr>
                <w:rFonts w:ascii="宋体" w:eastAsia="宋体" w:hAnsi="宋体" w:cs="宋体"/>
              </w:rPr>
            </w:pPr>
          </w:p>
        </w:tc>
        <w:tc>
          <w:tcPr>
            <w:tcW w:w="1003" w:type="dxa"/>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rPr>
                <w:rFonts w:ascii="宋体" w:eastAsia="宋体" w:hAnsi="宋体" w:cs="宋体"/>
              </w:rPr>
            </w:pPr>
          </w:p>
        </w:tc>
      </w:tr>
      <w:tr w:rsidR="0042759E">
        <w:tc>
          <w:tcPr>
            <w:tcW w:w="1720" w:type="dxa"/>
            <w:vMerge/>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spacing w:line="240" w:lineRule="exact"/>
              <w:rPr>
                <w:rFonts w:ascii="宋体" w:eastAsia="宋体" w:hAnsi="宋体" w:cs="宋体"/>
                <w:kern w:val="2"/>
                <w:sz w:val="21"/>
                <w:szCs w:val="21"/>
                <w:lang w:val="zh-CN"/>
              </w:rPr>
            </w:pPr>
          </w:p>
        </w:tc>
        <w:tc>
          <w:tcPr>
            <w:tcW w:w="5602" w:type="dxa"/>
            <w:tcBorders>
              <w:top w:val="outset" w:sz="6" w:space="0" w:color="auto"/>
              <w:left w:val="outset" w:sz="6" w:space="0" w:color="auto"/>
              <w:bottom w:val="outset" w:sz="6" w:space="0" w:color="auto"/>
              <w:right w:val="outset" w:sz="6" w:space="0" w:color="auto"/>
            </w:tcBorders>
            <w:noWrap/>
            <w:vAlign w:val="center"/>
          </w:tcPr>
          <w:p w:rsidR="0042759E" w:rsidRDefault="00632D77">
            <w:pPr>
              <w:pStyle w:val="25"/>
              <w:spacing w:line="240" w:lineRule="exact"/>
              <w:rPr>
                <w:rFonts w:ascii="宋体" w:eastAsia="宋体" w:hAnsi="宋体" w:cs="宋体"/>
                <w:sz w:val="21"/>
                <w:szCs w:val="21"/>
                <w:lang w:val="zh-CN"/>
              </w:rPr>
            </w:pPr>
            <w:r>
              <w:rPr>
                <w:rFonts w:ascii="宋体" w:eastAsia="宋体" w:hAnsi="宋体" w:cs="宋体" w:hint="eastAsia"/>
                <w:sz w:val="21"/>
                <w:szCs w:val="21"/>
                <w:lang w:val="zh-CN"/>
              </w:rPr>
              <w:t>投标单位是否符合法律、法规和磋商文件中规定的其他实质性要求（如：工期、施工地点、质量要求、质保</w:t>
            </w:r>
            <w:r>
              <w:rPr>
                <w:rFonts w:ascii="宋体" w:eastAsia="宋体" w:hAnsi="宋体" w:cs="宋体" w:hint="eastAsia"/>
                <w:sz w:val="21"/>
                <w:szCs w:val="21"/>
              </w:rPr>
              <w:t>期</w:t>
            </w:r>
            <w:r>
              <w:rPr>
                <w:rFonts w:ascii="宋体" w:eastAsia="宋体" w:hAnsi="宋体" w:cs="宋体" w:hint="eastAsia"/>
                <w:sz w:val="21"/>
                <w:szCs w:val="21"/>
                <w:lang w:val="zh-CN"/>
              </w:rPr>
              <w:t>等）；</w:t>
            </w:r>
          </w:p>
        </w:tc>
        <w:tc>
          <w:tcPr>
            <w:tcW w:w="872" w:type="dxa"/>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rPr>
                <w:rFonts w:ascii="宋体" w:eastAsia="宋体" w:hAnsi="宋体" w:cs="宋体"/>
              </w:rPr>
            </w:pPr>
          </w:p>
        </w:tc>
        <w:tc>
          <w:tcPr>
            <w:tcW w:w="1003" w:type="dxa"/>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rPr>
                <w:rFonts w:ascii="宋体" w:eastAsia="宋体" w:hAnsi="宋体" w:cs="宋体"/>
              </w:rPr>
            </w:pPr>
          </w:p>
        </w:tc>
      </w:tr>
      <w:tr w:rsidR="0042759E">
        <w:tc>
          <w:tcPr>
            <w:tcW w:w="1720" w:type="dxa"/>
            <w:vMerge/>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spacing w:line="240" w:lineRule="exact"/>
              <w:rPr>
                <w:rFonts w:ascii="宋体" w:eastAsia="宋体" w:hAnsi="宋体" w:cs="宋体"/>
                <w:kern w:val="2"/>
                <w:sz w:val="21"/>
                <w:szCs w:val="21"/>
                <w:lang w:val="zh-CN"/>
              </w:rPr>
            </w:pPr>
          </w:p>
        </w:tc>
        <w:tc>
          <w:tcPr>
            <w:tcW w:w="5602" w:type="dxa"/>
            <w:tcBorders>
              <w:top w:val="outset" w:sz="6" w:space="0" w:color="auto"/>
              <w:left w:val="outset" w:sz="6" w:space="0" w:color="auto"/>
              <w:bottom w:val="outset" w:sz="6" w:space="0" w:color="auto"/>
              <w:right w:val="outset" w:sz="6" w:space="0" w:color="auto"/>
            </w:tcBorders>
            <w:noWrap/>
            <w:vAlign w:val="center"/>
          </w:tcPr>
          <w:p w:rsidR="0042759E" w:rsidRDefault="00632D77">
            <w:pPr>
              <w:pStyle w:val="25"/>
              <w:spacing w:line="240" w:lineRule="exact"/>
              <w:rPr>
                <w:rFonts w:ascii="宋体" w:eastAsia="宋体" w:hAnsi="宋体" w:cs="宋体"/>
                <w:sz w:val="21"/>
                <w:szCs w:val="21"/>
                <w:lang w:val="zh-CN"/>
              </w:rPr>
            </w:pPr>
            <w:r>
              <w:rPr>
                <w:rFonts w:ascii="宋体" w:eastAsia="宋体" w:hAnsi="宋体" w:cs="宋体" w:hint="eastAsia"/>
                <w:sz w:val="21"/>
                <w:szCs w:val="21"/>
              </w:rPr>
              <w:t>响应文件清单是否符合清单计价规范要求，是否未改变磋商文件提供的计量单位、工程量的；</w:t>
            </w:r>
          </w:p>
        </w:tc>
        <w:tc>
          <w:tcPr>
            <w:tcW w:w="872" w:type="dxa"/>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rPr>
                <w:rFonts w:ascii="宋体" w:eastAsia="宋体" w:hAnsi="宋体" w:cs="宋体"/>
              </w:rPr>
            </w:pPr>
          </w:p>
        </w:tc>
        <w:tc>
          <w:tcPr>
            <w:tcW w:w="1003" w:type="dxa"/>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rPr>
                <w:rFonts w:ascii="宋体" w:eastAsia="宋体" w:hAnsi="宋体" w:cs="宋体"/>
              </w:rPr>
            </w:pPr>
          </w:p>
        </w:tc>
      </w:tr>
      <w:tr w:rsidR="0042759E">
        <w:tc>
          <w:tcPr>
            <w:tcW w:w="1720" w:type="dxa"/>
            <w:vMerge/>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spacing w:line="240" w:lineRule="exact"/>
              <w:rPr>
                <w:rFonts w:ascii="宋体" w:eastAsia="宋体" w:hAnsi="宋体" w:cs="宋体"/>
                <w:kern w:val="2"/>
                <w:sz w:val="21"/>
                <w:szCs w:val="21"/>
                <w:lang w:val="zh-CN"/>
              </w:rPr>
            </w:pPr>
          </w:p>
        </w:tc>
        <w:tc>
          <w:tcPr>
            <w:tcW w:w="5602" w:type="dxa"/>
            <w:tcBorders>
              <w:top w:val="outset" w:sz="6" w:space="0" w:color="auto"/>
              <w:left w:val="outset" w:sz="6" w:space="0" w:color="auto"/>
              <w:bottom w:val="outset" w:sz="6" w:space="0" w:color="auto"/>
              <w:right w:val="outset" w:sz="6" w:space="0" w:color="auto"/>
            </w:tcBorders>
            <w:noWrap/>
            <w:vAlign w:val="center"/>
          </w:tcPr>
          <w:p w:rsidR="0042759E" w:rsidRDefault="00632D77">
            <w:pPr>
              <w:pStyle w:val="25"/>
              <w:spacing w:line="240" w:lineRule="exact"/>
              <w:rPr>
                <w:rFonts w:ascii="宋体" w:eastAsia="宋体" w:hAnsi="宋体" w:cs="宋体"/>
                <w:sz w:val="21"/>
                <w:szCs w:val="21"/>
                <w:lang w:val="zh-CN"/>
              </w:rPr>
            </w:pPr>
            <w:r>
              <w:rPr>
                <w:rFonts w:ascii="宋体" w:eastAsia="宋体" w:hAnsi="宋体" w:cs="宋体" w:hint="eastAsia"/>
                <w:sz w:val="21"/>
                <w:szCs w:val="21"/>
                <w:lang w:val="zh-CN"/>
              </w:rPr>
              <w:t>响应文件的有效性、完整性是否响应磋商文件要求，是否对磋商文件的实质性要求作出响应。</w:t>
            </w:r>
          </w:p>
        </w:tc>
        <w:tc>
          <w:tcPr>
            <w:tcW w:w="872" w:type="dxa"/>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rPr>
                <w:rFonts w:ascii="宋体" w:eastAsia="宋体" w:hAnsi="宋体" w:cs="宋体"/>
              </w:rPr>
            </w:pPr>
          </w:p>
        </w:tc>
        <w:tc>
          <w:tcPr>
            <w:tcW w:w="1003" w:type="dxa"/>
            <w:tcBorders>
              <w:top w:val="outset" w:sz="6" w:space="0" w:color="auto"/>
              <w:left w:val="outset" w:sz="6" w:space="0" w:color="auto"/>
              <w:bottom w:val="outset" w:sz="6" w:space="0" w:color="auto"/>
              <w:right w:val="outset" w:sz="6" w:space="0" w:color="auto"/>
            </w:tcBorders>
            <w:noWrap/>
            <w:vAlign w:val="center"/>
          </w:tcPr>
          <w:p w:rsidR="0042759E" w:rsidRDefault="0042759E">
            <w:pPr>
              <w:pStyle w:val="25"/>
              <w:rPr>
                <w:rFonts w:ascii="宋体" w:eastAsia="宋体" w:hAnsi="宋体" w:cs="宋体"/>
              </w:rPr>
            </w:pPr>
          </w:p>
        </w:tc>
      </w:tr>
    </w:tbl>
    <w:p w:rsidR="0042759E" w:rsidRDefault="0042759E">
      <w:pPr>
        <w:pStyle w:val="21"/>
        <w:ind w:left="840" w:hanging="420"/>
      </w:pPr>
    </w:p>
    <w:p w:rsidR="0042759E" w:rsidRDefault="00632D77">
      <w:pPr>
        <w:ind w:firstLineChars="200" w:firstLine="480"/>
        <w:rPr>
          <w:rFonts w:ascii="仿宋_GB2312" w:eastAsia="仿宋_GB2312" w:hAnsi="Arial" w:cs="仿宋_GB2312"/>
          <w:sz w:val="24"/>
          <w:szCs w:val="24"/>
        </w:rPr>
      </w:pPr>
      <w:r>
        <w:rPr>
          <w:rFonts w:ascii="仿宋_GB2312" w:eastAsia="仿宋_GB2312" w:hAnsi="Arial" w:cs="仿宋_GB2312"/>
          <w:sz w:val="24"/>
          <w:szCs w:val="24"/>
        </w:rPr>
        <w:t>1</w:t>
      </w:r>
      <w:r>
        <w:rPr>
          <w:rFonts w:ascii="仿宋_GB2312" w:eastAsia="仿宋_GB2312" w:hAnsi="Arial" w:cs="仿宋_GB2312" w:hint="eastAsia"/>
          <w:sz w:val="24"/>
          <w:szCs w:val="24"/>
        </w:rPr>
        <w:t>5</w:t>
      </w:r>
      <w:r>
        <w:rPr>
          <w:rFonts w:ascii="仿宋_GB2312" w:eastAsia="仿宋_GB2312" w:hAnsi="Arial" w:cs="仿宋_GB2312"/>
          <w:sz w:val="24"/>
          <w:szCs w:val="24"/>
        </w:rPr>
        <w:t>.3</w:t>
      </w:r>
      <w:r>
        <w:rPr>
          <w:rFonts w:ascii="仿宋_GB2312" w:eastAsia="仿宋_GB2312" w:hAnsi="Arial" w:cs="仿宋_GB2312" w:hint="eastAsia"/>
          <w:sz w:val="24"/>
          <w:szCs w:val="24"/>
        </w:rPr>
        <w:t>打分采取百分制，其中：价格部分为</w:t>
      </w:r>
      <w:r>
        <w:rPr>
          <w:rFonts w:ascii="仿宋_GB2312" w:eastAsia="仿宋_GB2312" w:hAnsi="Arial" w:cs="仿宋_GB2312" w:hint="eastAsia"/>
          <w:sz w:val="24"/>
          <w:szCs w:val="24"/>
        </w:rPr>
        <w:t>30</w:t>
      </w:r>
      <w:r>
        <w:rPr>
          <w:rFonts w:ascii="仿宋_GB2312" w:eastAsia="仿宋_GB2312" w:hAnsi="Arial" w:cs="仿宋_GB2312" w:hint="eastAsia"/>
          <w:sz w:val="24"/>
          <w:szCs w:val="24"/>
        </w:rPr>
        <w:t>分，商务、技术部分为</w:t>
      </w:r>
      <w:r>
        <w:rPr>
          <w:rFonts w:ascii="仿宋_GB2312" w:eastAsia="仿宋_GB2312" w:hAnsi="Arial" w:cs="仿宋_GB2312" w:hint="eastAsia"/>
          <w:sz w:val="24"/>
          <w:szCs w:val="24"/>
        </w:rPr>
        <w:t>70</w:t>
      </w:r>
      <w:r>
        <w:rPr>
          <w:rFonts w:ascii="仿宋_GB2312" w:eastAsia="仿宋_GB2312" w:hAnsi="Arial" w:cs="仿宋_GB2312" w:hint="eastAsia"/>
          <w:sz w:val="24"/>
          <w:szCs w:val="24"/>
        </w:rPr>
        <w:t>分。评分项目、分值及评分办法如下：</w:t>
      </w:r>
    </w:p>
    <w:tbl>
      <w:tblPr>
        <w:tblW w:w="9221" w:type="dxa"/>
        <w:jc w:val="center"/>
        <w:tblLayout w:type="fixed"/>
        <w:tblCellMar>
          <w:left w:w="0" w:type="dxa"/>
          <w:right w:w="0" w:type="dxa"/>
        </w:tblCellMar>
        <w:tblLook w:val="04A0"/>
      </w:tblPr>
      <w:tblGrid>
        <w:gridCol w:w="1307"/>
        <w:gridCol w:w="6840"/>
        <w:gridCol w:w="1074"/>
      </w:tblGrid>
      <w:tr w:rsidR="0042759E">
        <w:trPr>
          <w:trHeight w:val="660"/>
          <w:jc w:val="center"/>
        </w:trPr>
        <w:tc>
          <w:tcPr>
            <w:tcW w:w="9221" w:type="dxa"/>
            <w:gridSpan w:val="3"/>
            <w:tcBorders>
              <w:top w:val="nil"/>
              <w:left w:val="nil"/>
              <w:bottom w:val="single" w:sz="4" w:space="0" w:color="auto"/>
              <w:right w:val="nil"/>
            </w:tcBorders>
            <w:noWrap/>
            <w:tcMar>
              <w:top w:w="15" w:type="dxa"/>
              <w:left w:w="15" w:type="dxa"/>
              <w:right w:w="15" w:type="dxa"/>
            </w:tcMar>
            <w:vAlign w:val="center"/>
          </w:tcPr>
          <w:p w:rsidR="0042759E" w:rsidRDefault="00632D77">
            <w:pPr>
              <w:spacing w:line="360" w:lineRule="auto"/>
              <w:ind w:firstLineChars="200" w:firstLine="643"/>
              <w:jc w:val="center"/>
              <w:rPr>
                <w:rFonts w:ascii="宋体" w:hAnsi="宋体" w:cs="仿宋_GB2312"/>
                <w:b/>
                <w:sz w:val="24"/>
                <w:lang w:val="zh-CN"/>
              </w:rPr>
            </w:pPr>
            <w:r>
              <w:rPr>
                <w:rFonts w:ascii="宋体" w:hAnsi="宋体" w:hint="eastAsia"/>
                <w:b/>
                <w:sz w:val="32"/>
                <w:szCs w:val="32"/>
              </w:rPr>
              <w:t>价格评审（分）记录明细表</w:t>
            </w:r>
          </w:p>
          <w:tbl>
            <w:tblPr>
              <w:tblW w:w="8940"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3"/>
              <w:gridCol w:w="6876"/>
              <w:gridCol w:w="771"/>
            </w:tblGrid>
            <w:tr w:rsidR="0042759E">
              <w:trPr>
                <w:trHeight w:val="397"/>
                <w:tblHeader/>
              </w:trPr>
              <w:tc>
                <w:tcPr>
                  <w:tcW w:w="1293" w:type="dxa"/>
                  <w:noWrap/>
                  <w:vAlign w:val="center"/>
                </w:tcPr>
                <w:p w:rsidR="0042759E" w:rsidRDefault="00632D77">
                  <w:pPr>
                    <w:pStyle w:val="DefaultText"/>
                    <w:jc w:val="center"/>
                    <w:rPr>
                      <w:rFonts w:ascii="宋体" w:hAnsi="宋体" w:cs="仿宋"/>
                      <w:b/>
                      <w:bCs/>
                      <w:color w:val="auto"/>
                      <w:kern w:val="2"/>
                      <w:sz w:val="21"/>
                      <w:szCs w:val="21"/>
                    </w:rPr>
                  </w:pPr>
                  <w:r>
                    <w:rPr>
                      <w:rFonts w:ascii="宋体" w:hAnsi="宋体" w:cs="仿宋" w:hint="eastAsia"/>
                      <w:b/>
                      <w:bCs/>
                      <w:color w:val="auto"/>
                      <w:kern w:val="2"/>
                      <w:sz w:val="21"/>
                      <w:szCs w:val="21"/>
                    </w:rPr>
                    <w:t>项目</w:t>
                  </w:r>
                </w:p>
              </w:tc>
              <w:tc>
                <w:tcPr>
                  <w:tcW w:w="6876" w:type="dxa"/>
                  <w:noWrap/>
                  <w:vAlign w:val="center"/>
                </w:tcPr>
                <w:p w:rsidR="0042759E" w:rsidRDefault="00632D77">
                  <w:pPr>
                    <w:pStyle w:val="DefaultText"/>
                    <w:jc w:val="center"/>
                    <w:rPr>
                      <w:rFonts w:ascii="宋体" w:hAnsi="宋体" w:cs="仿宋"/>
                      <w:b/>
                      <w:bCs/>
                      <w:color w:val="auto"/>
                      <w:kern w:val="2"/>
                      <w:sz w:val="21"/>
                      <w:szCs w:val="21"/>
                    </w:rPr>
                  </w:pPr>
                  <w:r>
                    <w:rPr>
                      <w:rFonts w:ascii="宋体" w:hAnsi="宋体" w:cs="仿宋" w:hint="eastAsia"/>
                      <w:b/>
                      <w:bCs/>
                      <w:color w:val="auto"/>
                      <w:kern w:val="2"/>
                      <w:sz w:val="21"/>
                      <w:szCs w:val="21"/>
                    </w:rPr>
                    <w:t>评标内容</w:t>
                  </w:r>
                </w:p>
              </w:tc>
              <w:tc>
                <w:tcPr>
                  <w:tcW w:w="771" w:type="dxa"/>
                  <w:noWrap/>
                  <w:vAlign w:val="center"/>
                </w:tcPr>
                <w:p w:rsidR="0042759E" w:rsidRDefault="00632D77">
                  <w:pPr>
                    <w:pStyle w:val="DefaultText"/>
                    <w:jc w:val="center"/>
                    <w:rPr>
                      <w:rFonts w:ascii="宋体" w:hAnsi="宋体" w:cs="仿宋"/>
                      <w:b/>
                      <w:bCs/>
                      <w:color w:val="auto"/>
                      <w:kern w:val="2"/>
                      <w:sz w:val="21"/>
                      <w:szCs w:val="21"/>
                    </w:rPr>
                  </w:pPr>
                  <w:r>
                    <w:rPr>
                      <w:rFonts w:ascii="宋体" w:hAnsi="宋体" w:cs="仿宋" w:hint="eastAsia"/>
                      <w:b/>
                      <w:bCs/>
                      <w:color w:val="auto"/>
                      <w:kern w:val="2"/>
                      <w:sz w:val="21"/>
                      <w:szCs w:val="21"/>
                    </w:rPr>
                    <w:t>分值</w:t>
                  </w:r>
                </w:p>
              </w:tc>
            </w:tr>
            <w:tr w:rsidR="0042759E">
              <w:trPr>
                <w:trHeight w:val="406"/>
              </w:trPr>
              <w:tc>
                <w:tcPr>
                  <w:tcW w:w="8940" w:type="dxa"/>
                  <w:gridSpan w:val="3"/>
                  <w:noWrap/>
                  <w:vAlign w:val="center"/>
                </w:tcPr>
                <w:p w:rsidR="0042759E" w:rsidRDefault="00632D77">
                  <w:pPr>
                    <w:pStyle w:val="DefaultText"/>
                    <w:jc w:val="both"/>
                    <w:rPr>
                      <w:rFonts w:ascii="宋体" w:hAnsi="宋体" w:cs="仿宋"/>
                      <w:color w:val="auto"/>
                      <w:kern w:val="2"/>
                      <w:sz w:val="21"/>
                      <w:szCs w:val="21"/>
                    </w:rPr>
                  </w:pPr>
                  <w:r>
                    <w:rPr>
                      <w:rFonts w:ascii="宋体" w:hAnsi="宋体" w:cs="仿宋" w:hint="eastAsia"/>
                      <w:b/>
                      <w:bCs/>
                      <w:color w:val="auto"/>
                      <w:kern w:val="2"/>
                      <w:sz w:val="21"/>
                      <w:szCs w:val="21"/>
                    </w:rPr>
                    <w:t>A</w:t>
                  </w:r>
                  <w:r>
                    <w:rPr>
                      <w:rFonts w:ascii="宋体" w:hAnsi="宋体" w:cs="仿宋" w:hint="eastAsia"/>
                      <w:b/>
                      <w:bCs/>
                      <w:color w:val="auto"/>
                      <w:kern w:val="2"/>
                      <w:sz w:val="21"/>
                      <w:szCs w:val="21"/>
                    </w:rPr>
                    <w:t>．投标价格评分</w:t>
                  </w:r>
                  <w:r>
                    <w:rPr>
                      <w:rFonts w:ascii="宋体" w:hAnsi="宋体" w:cs="仿宋" w:hint="eastAsia"/>
                      <w:b/>
                      <w:bCs/>
                      <w:color w:val="auto"/>
                      <w:kern w:val="2"/>
                      <w:sz w:val="21"/>
                      <w:szCs w:val="21"/>
                    </w:rPr>
                    <w:t>30</w:t>
                  </w:r>
                  <w:r>
                    <w:rPr>
                      <w:rFonts w:ascii="宋体" w:hAnsi="宋体" w:cs="仿宋"/>
                      <w:b/>
                      <w:bCs/>
                      <w:color w:val="auto"/>
                      <w:kern w:val="2"/>
                      <w:sz w:val="21"/>
                      <w:szCs w:val="21"/>
                    </w:rPr>
                    <w:t>分</w:t>
                  </w:r>
                </w:p>
              </w:tc>
            </w:tr>
            <w:tr w:rsidR="0042759E">
              <w:trPr>
                <w:trHeight w:val="1056"/>
              </w:trPr>
              <w:tc>
                <w:tcPr>
                  <w:tcW w:w="1293" w:type="dxa"/>
                  <w:vMerge w:val="restart"/>
                  <w:noWrap/>
                  <w:vAlign w:val="center"/>
                </w:tcPr>
                <w:p w:rsidR="0042759E" w:rsidRDefault="00632D77">
                  <w:pPr>
                    <w:jc w:val="center"/>
                    <w:rPr>
                      <w:rFonts w:ascii="宋体" w:hAnsi="宋体" w:cs="仿宋"/>
                    </w:rPr>
                  </w:pPr>
                  <w:r>
                    <w:rPr>
                      <w:rFonts w:ascii="宋体" w:hAnsi="宋体" w:cs="仿宋" w:hint="eastAsia"/>
                    </w:rPr>
                    <w:t>价格评审</w:t>
                  </w:r>
                </w:p>
                <w:p w:rsidR="0042759E" w:rsidRDefault="00632D77">
                  <w:pPr>
                    <w:pStyle w:val="a3"/>
                    <w:rPr>
                      <w:rFonts w:ascii="宋体" w:hAnsi="宋体"/>
                    </w:rPr>
                  </w:pPr>
                  <w:r>
                    <w:rPr>
                      <w:rFonts w:ascii="宋体" w:hAnsi="宋体" w:hint="eastAsia"/>
                    </w:rPr>
                    <w:t>30</w:t>
                  </w:r>
                  <w:r>
                    <w:rPr>
                      <w:rFonts w:ascii="宋体" w:hAnsi="宋体"/>
                    </w:rPr>
                    <w:t>分</w:t>
                  </w:r>
                </w:p>
              </w:tc>
              <w:tc>
                <w:tcPr>
                  <w:tcW w:w="6876" w:type="dxa"/>
                  <w:noWrap/>
                  <w:vAlign w:val="center"/>
                </w:tcPr>
                <w:p w:rsidR="0042759E" w:rsidRDefault="00632D77">
                  <w:pPr>
                    <w:pStyle w:val="1"/>
                    <w:widowControl w:val="0"/>
                    <w:spacing w:line="280" w:lineRule="exact"/>
                    <w:jc w:val="both"/>
                    <w:rPr>
                      <w:rFonts w:ascii="宋体" w:eastAsia="宋体" w:hAnsi="宋体" w:cs="宋体"/>
                      <w:kern w:val="2"/>
                      <w:sz w:val="21"/>
                      <w:szCs w:val="21"/>
                    </w:rPr>
                  </w:pPr>
                  <w:r>
                    <w:rPr>
                      <w:rFonts w:ascii="宋体" w:eastAsia="宋体" w:hAnsi="宋体" w:cs="宋体" w:hint="eastAsia"/>
                      <w:kern w:val="2"/>
                      <w:sz w:val="21"/>
                      <w:szCs w:val="21"/>
                    </w:rPr>
                    <w:t>评标基准价</w:t>
                  </w:r>
                  <w:r>
                    <w:rPr>
                      <w:rFonts w:ascii="宋体" w:eastAsia="宋体" w:hAnsi="宋体" w:cs="宋体"/>
                      <w:kern w:val="2"/>
                      <w:sz w:val="21"/>
                      <w:szCs w:val="21"/>
                    </w:rPr>
                    <w:t xml:space="preserve"> =</w:t>
                  </w:r>
                  <w:r>
                    <w:rPr>
                      <w:rFonts w:ascii="宋体" w:eastAsia="宋体" w:hAnsi="宋体" w:cs="宋体"/>
                      <w:kern w:val="2"/>
                      <w:sz w:val="21"/>
                      <w:szCs w:val="21"/>
                    </w:rPr>
                    <w:t>有效投标报价的最低值，有效投标报价等于基准值的得满分，投标报价得分</w:t>
                  </w:r>
                  <w:r>
                    <w:rPr>
                      <w:rFonts w:ascii="宋体" w:eastAsia="宋体" w:hAnsi="宋体" w:cs="宋体"/>
                      <w:kern w:val="2"/>
                      <w:sz w:val="21"/>
                      <w:szCs w:val="21"/>
                    </w:rPr>
                    <w:t xml:space="preserve">= </w:t>
                  </w:r>
                  <w:r>
                    <w:rPr>
                      <w:rFonts w:ascii="宋体" w:eastAsia="宋体" w:hAnsi="宋体" w:cs="宋体" w:hint="eastAsia"/>
                      <w:kern w:val="2"/>
                      <w:sz w:val="21"/>
                      <w:szCs w:val="21"/>
                    </w:rPr>
                    <w:t>（评标基准价</w:t>
                  </w:r>
                  <w:r>
                    <w:rPr>
                      <w:rFonts w:ascii="宋体" w:eastAsia="宋体" w:hAnsi="宋体" w:cs="宋体"/>
                      <w:kern w:val="2"/>
                      <w:sz w:val="21"/>
                      <w:szCs w:val="21"/>
                    </w:rPr>
                    <w:t>/</w:t>
                  </w:r>
                  <w:r>
                    <w:rPr>
                      <w:rFonts w:ascii="宋体" w:eastAsia="宋体" w:hAnsi="宋体" w:cs="宋体"/>
                      <w:kern w:val="2"/>
                      <w:sz w:val="21"/>
                      <w:szCs w:val="21"/>
                    </w:rPr>
                    <w:t>投标报价）</w:t>
                  </w:r>
                  <w:r>
                    <w:rPr>
                      <w:rFonts w:ascii="宋体" w:eastAsia="宋体" w:hAnsi="宋体" w:cs="宋体"/>
                      <w:kern w:val="2"/>
                      <w:sz w:val="21"/>
                      <w:szCs w:val="21"/>
                    </w:rPr>
                    <w:t>×</w:t>
                  </w:r>
                  <w:r>
                    <w:rPr>
                      <w:rFonts w:ascii="宋体" w:eastAsia="宋体" w:hAnsi="宋体" w:cs="宋体" w:hint="eastAsia"/>
                      <w:kern w:val="2"/>
                      <w:sz w:val="21"/>
                      <w:szCs w:val="21"/>
                    </w:rPr>
                    <w:t>30%</w:t>
                  </w:r>
                  <w:r>
                    <w:rPr>
                      <w:rFonts w:ascii="宋体" w:eastAsia="宋体" w:hAnsi="宋体" w:cs="宋体"/>
                      <w:kern w:val="2"/>
                      <w:sz w:val="21"/>
                      <w:szCs w:val="21"/>
                    </w:rPr>
                    <w:t>×</w:t>
                  </w:r>
                  <w:r>
                    <w:rPr>
                      <w:rFonts w:ascii="宋体" w:eastAsia="宋体" w:hAnsi="宋体" w:cs="宋体" w:hint="eastAsia"/>
                      <w:kern w:val="2"/>
                      <w:sz w:val="21"/>
                      <w:szCs w:val="21"/>
                    </w:rPr>
                    <w:t>100</w:t>
                  </w:r>
                  <w:r>
                    <w:rPr>
                      <w:rFonts w:ascii="宋体" w:eastAsia="宋体" w:hAnsi="宋体" w:cs="宋体"/>
                      <w:kern w:val="2"/>
                      <w:sz w:val="21"/>
                      <w:szCs w:val="21"/>
                    </w:rPr>
                    <w:t>。有效投标报价为通过初步审查的</w:t>
                  </w:r>
                  <w:r>
                    <w:rPr>
                      <w:rFonts w:ascii="宋体" w:eastAsia="宋体" w:hAnsi="宋体" w:cs="宋体" w:hint="eastAsia"/>
                      <w:kern w:val="2"/>
                      <w:sz w:val="21"/>
                      <w:szCs w:val="21"/>
                    </w:rPr>
                    <w:t>投标人</w:t>
                  </w:r>
                  <w:r>
                    <w:rPr>
                      <w:rFonts w:ascii="宋体" w:eastAsia="宋体" w:hAnsi="宋体" w:cs="宋体"/>
                      <w:kern w:val="2"/>
                      <w:sz w:val="21"/>
                      <w:szCs w:val="21"/>
                    </w:rPr>
                    <w:t>报价；</w:t>
                  </w:r>
                </w:p>
              </w:tc>
              <w:tc>
                <w:tcPr>
                  <w:tcW w:w="771" w:type="dxa"/>
                  <w:vMerge w:val="restart"/>
                  <w:noWrap/>
                  <w:vAlign w:val="center"/>
                </w:tcPr>
                <w:p w:rsidR="0042759E" w:rsidRDefault="00632D77">
                  <w:pPr>
                    <w:pStyle w:val="DefaultText"/>
                    <w:jc w:val="center"/>
                    <w:rPr>
                      <w:rFonts w:ascii="宋体" w:hAnsi="宋体" w:cs="仿宋"/>
                      <w:color w:val="auto"/>
                      <w:kern w:val="2"/>
                      <w:sz w:val="21"/>
                      <w:szCs w:val="21"/>
                    </w:rPr>
                  </w:pPr>
                  <w:r>
                    <w:rPr>
                      <w:rFonts w:ascii="宋体" w:hAnsi="宋体" w:cs="仿宋" w:hint="eastAsia"/>
                      <w:color w:val="auto"/>
                      <w:kern w:val="2"/>
                      <w:sz w:val="21"/>
                      <w:szCs w:val="21"/>
                    </w:rPr>
                    <w:t>30</w:t>
                  </w:r>
                  <w:r>
                    <w:rPr>
                      <w:rFonts w:ascii="宋体" w:hAnsi="宋体" w:cs="仿宋"/>
                      <w:color w:val="auto"/>
                      <w:kern w:val="2"/>
                      <w:sz w:val="21"/>
                      <w:szCs w:val="21"/>
                    </w:rPr>
                    <w:t>分</w:t>
                  </w:r>
                </w:p>
              </w:tc>
            </w:tr>
            <w:tr w:rsidR="0042759E">
              <w:trPr>
                <w:trHeight w:val="90"/>
              </w:trPr>
              <w:tc>
                <w:tcPr>
                  <w:tcW w:w="1293" w:type="dxa"/>
                  <w:vMerge/>
                  <w:noWrap/>
                  <w:vAlign w:val="center"/>
                </w:tcPr>
                <w:p w:rsidR="0042759E" w:rsidRDefault="0042759E">
                  <w:pPr>
                    <w:pStyle w:val="DefaultText"/>
                    <w:jc w:val="center"/>
                    <w:rPr>
                      <w:rFonts w:ascii="宋体" w:hAnsi="宋体" w:cs="仿宋"/>
                      <w:color w:val="auto"/>
                      <w:kern w:val="2"/>
                      <w:sz w:val="21"/>
                      <w:szCs w:val="21"/>
                    </w:rPr>
                  </w:pPr>
                </w:p>
              </w:tc>
              <w:tc>
                <w:tcPr>
                  <w:tcW w:w="6876" w:type="dxa"/>
                  <w:noWrap/>
                  <w:vAlign w:val="center"/>
                </w:tcPr>
                <w:p w:rsidR="0042759E" w:rsidRDefault="00632D77">
                  <w:pPr>
                    <w:pStyle w:val="1"/>
                    <w:widowControl w:val="0"/>
                    <w:spacing w:line="280" w:lineRule="exact"/>
                    <w:jc w:val="both"/>
                    <w:rPr>
                      <w:rFonts w:ascii="宋体" w:eastAsia="宋体" w:hAnsi="宋体" w:cs="宋体"/>
                      <w:kern w:val="2"/>
                      <w:sz w:val="21"/>
                      <w:szCs w:val="21"/>
                    </w:rPr>
                  </w:pPr>
                  <w:r>
                    <w:rPr>
                      <w:rFonts w:ascii="宋体" w:eastAsia="宋体" w:hAnsi="宋体" w:cs="宋体" w:hint="eastAsia"/>
                      <w:kern w:val="2"/>
                      <w:sz w:val="21"/>
                      <w:szCs w:val="21"/>
                    </w:rPr>
                    <w:t>按上述公式计算得分为负值时，其投标报价得分为零分。计算公式的计算结果值在小数点后均保留两位小数，后余位数四舍五入计。当计算结果为负数时，计为零分。</w:t>
                  </w:r>
                </w:p>
              </w:tc>
              <w:tc>
                <w:tcPr>
                  <w:tcW w:w="771" w:type="dxa"/>
                  <w:vMerge/>
                  <w:noWrap/>
                  <w:vAlign w:val="center"/>
                </w:tcPr>
                <w:p w:rsidR="0042759E" w:rsidRDefault="0042759E">
                  <w:pPr>
                    <w:pStyle w:val="DefaultText"/>
                    <w:jc w:val="center"/>
                    <w:rPr>
                      <w:rFonts w:ascii="宋体" w:hAnsi="宋体" w:cs="仿宋"/>
                      <w:color w:val="auto"/>
                      <w:kern w:val="2"/>
                      <w:sz w:val="21"/>
                      <w:szCs w:val="21"/>
                    </w:rPr>
                  </w:pPr>
                </w:p>
              </w:tc>
            </w:tr>
            <w:tr w:rsidR="0042759E">
              <w:trPr>
                <w:trHeight w:val="744"/>
              </w:trPr>
              <w:tc>
                <w:tcPr>
                  <w:tcW w:w="8940" w:type="dxa"/>
                  <w:gridSpan w:val="3"/>
                  <w:noWrap/>
                  <w:vAlign w:val="center"/>
                </w:tcPr>
                <w:p w:rsidR="0042759E" w:rsidRDefault="00632D77">
                  <w:pPr>
                    <w:pStyle w:val="DefaultText"/>
                    <w:jc w:val="both"/>
                    <w:rPr>
                      <w:rFonts w:ascii="宋体" w:hAnsi="宋体" w:cs="宋体"/>
                      <w:color w:val="auto"/>
                      <w:kern w:val="2"/>
                      <w:sz w:val="21"/>
                      <w:szCs w:val="21"/>
                    </w:rPr>
                  </w:pPr>
                  <w:r>
                    <w:rPr>
                      <w:rFonts w:ascii="宋体" w:hAnsi="宋体" w:cs="宋体" w:hint="eastAsia"/>
                      <w:color w:val="auto"/>
                      <w:kern w:val="2"/>
                      <w:sz w:val="21"/>
                      <w:szCs w:val="21"/>
                    </w:rPr>
                    <w:t>注：</w:t>
                  </w:r>
                  <w:r>
                    <w:rPr>
                      <w:rFonts w:ascii="宋体" w:hAnsi="宋体" w:cs="宋体"/>
                      <w:color w:val="auto"/>
                      <w:kern w:val="2"/>
                      <w:sz w:val="21"/>
                      <w:szCs w:val="21"/>
                    </w:rPr>
                    <w:t>1</w:t>
                  </w:r>
                  <w:r>
                    <w:rPr>
                      <w:rFonts w:ascii="宋体" w:hAnsi="宋体" w:cs="宋体"/>
                      <w:color w:val="auto"/>
                      <w:kern w:val="2"/>
                      <w:sz w:val="21"/>
                      <w:szCs w:val="21"/>
                    </w:rPr>
                    <w:t>、计算过程中，算术平均值保留</w:t>
                  </w:r>
                  <w:r>
                    <w:rPr>
                      <w:rFonts w:ascii="宋体" w:hAnsi="宋体" w:cs="宋体"/>
                      <w:color w:val="auto"/>
                      <w:kern w:val="2"/>
                      <w:sz w:val="21"/>
                      <w:szCs w:val="21"/>
                    </w:rPr>
                    <w:t>2</w:t>
                  </w:r>
                  <w:r>
                    <w:rPr>
                      <w:rFonts w:ascii="宋体" w:hAnsi="宋体" w:cs="宋体"/>
                      <w:color w:val="auto"/>
                      <w:kern w:val="2"/>
                      <w:sz w:val="21"/>
                      <w:szCs w:val="21"/>
                    </w:rPr>
                    <w:t>位小数（百分比</w:t>
                  </w:r>
                  <w:r>
                    <w:rPr>
                      <w:rFonts w:ascii="宋体" w:hAnsi="宋体" w:cs="宋体" w:hint="eastAsia"/>
                      <w:color w:val="auto"/>
                      <w:kern w:val="2"/>
                      <w:sz w:val="21"/>
                      <w:szCs w:val="21"/>
                    </w:rPr>
                    <w:t>记</w:t>
                  </w:r>
                  <w:r>
                    <w:rPr>
                      <w:rFonts w:ascii="宋体" w:hAnsi="宋体" w:cs="宋体"/>
                      <w:color w:val="auto"/>
                      <w:kern w:val="2"/>
                      <w:sz w:val="21"/>
                      <w:szCs w:val="21"/>
                    </w:rPr>
                    <w:t>取</w:t>
                  </w:r>
                  <w:r>
                    <w:rPr>
                      <w:rFonts w:ascii="宋体" w:hAnsi="宋体" w:cs="宋体"/>
                      <w:color w:val="auto"/>
                      <w:kern w:val="2"/>
                      <w:sz w:val="21"/>
                      <w:szCs w:val="21"/>
                    </w:rPr>
                    <w:t>2</w:t>
                  </w:r>
                  <w:r>
                    <w:rPr>
                      <w:rFonts w:ascii="宋体" w:hAnsi="宋体" w:cs="宋体"/>
                      <w:color w:val="auto"/>
                      <w:kern w:val="2"/>
                      <w:sz w:val="21"/>
                      <w:szCs w:val="21"/>
                    </w:rPr>
                    <w:t>位小数），第三位小数四舍五入。</w:t>
                  </w:r>
                </w:p>
                <w:p w:rsidR="0042759E" w:rsidRDefault="00632D77">
                  <w:pPr>
                    <w:pStyle w:val="DefaultText"/>
                    <w:ind w:firstLineChars="200" w:firstLine="420"/>
                    <w:jc w:val="both"/>
                    <w:rPr>
                      <w:rFonts w:ascii="宋体" w:hAnsi="宋体" w:cs="仿宋"/>
                      <w:color w:val="auto"/>
                      <w:kern w:val="2"/>
                      <w:sz w:val="21"/>
                      <w:szCs w:val="21"/>
                    </w:rPr>
                  </w:pPr>
                  <w:r>
                    <w:rPr>
                      <w:rFonts w:ascii="宋体" w:hAnsi="宋体" w:cs="宋体"/>
                      <w:color w:val="auto"/>
                      <w:kern w:val="2"/>
                      <w:sz w:val="21"/>
                      <w:szCs w:val="21"/>
                    </w:rPr>
                    <w:t>2</w:t>
                  </w:r>
                  <w:r>
                    <w:rPr>
                      <w:rFonts w:ascii="宋体" w:hAnsi="宋体" w:cs="宋体"/>
                      <w:color w:val="auto"/>
                      <w:kern w:val="2"/>
                      <w:sz w:val="21"/>
                      <w:szCs w:val="21"/>
                    </w:rPr>
                    <w:t>、投标人的最终得分为：所有评委对其评分的算术平均值。</w:t>
                  </w:r>
                </w:p>
              </w:tc>
            </w:tr>
            <w:tr w:rsidR="0042759E">
              <w:trPr>
                <w:trHeight w:val="406"/>
              </w:trPr>
              <w:tc>
                <w:tcPr>
                  <w:tcW w:w="8940" w:type="dxa"/>
                  <w:gridSpan w:val="3"/>
                  <w:noWrap/>
                  <w:vAlign w:val="center"/>
                </w:tcPr>
                <w:p w:rsidR="0042759E" w:rsidRDefault="00632D77">
                  <w:pPr>
                    <w:pStyle w:val="DefaultText"/>
                    <w:jc w:val="both"/>
                    <w:rPr>
                      <w:rFonts w:ascii="宋体" w:hAnsi="宋体" w:cs="仿宋"/>
                      <w:color w:val="auto"/>
                      <w:kern w:val="2"/>
                      <w:sz w:val="21"/>
                      <w:szCs w:val="21"/>
                    </w:rPr>
                  </w:pPr>
                  <w:r>
                    <w:rPr>
                      <w:rFonts w:ascii="宋体" w:hAnsi="宋体" w:cs="仿宋" w:hint="eastAsia"/>
                      <w:b/>
                      <w:bCs/>
                      <w:color w:val="auto"/>
                      <w:kern w:val="2"/>
                      <w:sz w:val="21"/>
                      <w:szCs w:val="21"/>
                    </w:rPr>
                    <w:t>B</w:t>
                  </w:r>
                  <w:r>
                    <w:rPr>
                      <w:rFonts w:ascii="宋体" w:hAnsi="宋体" w:cs="仿宋" w:hint="eastAsia"/>
                      <w:b/>
                      <w:bCs/>
                      <w:color w:val="auto"/>
                      <w:kern w:val="2"/>
                      <w:sz w:val="21"/>
                      <w:szCs w:val="21"/>
                    </w:rPr>
                    <w:t>．属于中小企业评标优惠内容及价格扣除幅度，本项目的价格扣除为</w:t>
                  </w:r>
                  <w:r>
                    <w:rPr>
                      <w:rFonts w:ascii="宋体" w:hAnsi="宋体" w:cs="仿宋" w:hint="eastAsia"/>
                      <w:b/>
                      <w:bCs/>
                      <w:color w:val="auto"/>
                      <w:kern w:val="2"/>
                      <w:sz w:val="21"/>
                      <w:szCs w:val="21"/>
                    </w:rPr>
                    <w:t>5</w:t>
                  </w:r>
                  <w:r>
                    <w:rPr>
                      <w:rFonts w:ascii="宋体" w:hAnsi="宋体" w:cs="仿宋"/>
                      <w:b/>
                      <w:bCs/>
                      <w:color w:val="auto"/>
                      <w:kern w:val="2"/>
                      <w:sz w:val="21"/>
                      <w:szCs w:val="21"/>
                    </w:rPr>
                    <w:t>%</w:t>
                  </w:r>
                  <w:r>
                    <w:rPr>
                      <w:rFonts w:ascii="宋体" w:hAnsi="宋体" w:cs="仿宋"/>
                      <w:b/>
                      <w:bCs/>
                      <w:color w:val="auto"/>
                      <w:kern w:val="2"/>
                      <w:sz w:val="21"/>
                      <w:szCs w:val="21"/>
                    </w:rPr>
                    <w:t>。</w:t>
                  </w:r>
                </w:p>
              </w:tc>
            </w:tr>
            <w:tr w:rsidR="0042759E">
              <w:trPr>
                <w:trHeight w:val="585"/>
              </w:trPr>
              <w:tc>
                <w:tcPr>
                  <w:tcW w:w="8940" w:type="dxa"/>
                  <w:gridSpan w:val="3"/>
                  <w:tcBorders>
                    <w:bottom w:val="single" w:sz="4" w:space="0" w:color="auto"/>
                  </w:tcBorders>
                  <w:noWrap/>
                  <w:vAlign w:val="center"/>
                </w:tcPr>
                <w:p w:rsidR="0042759E" w:rsidRDefault="00632D77">
                  <w:pPr>
                    <w:pStyle w:val="DefaultText"/>
                    <w:spacing w:line="300" w:lineRule="exact"/>
                    <w:jc w:val="both"/>
                    <w:rPr>
                      <w:rFonts w:ascii="宋体" w:hAnsi="宋体" w:cs="仿宋"/>
                      <w:color w:val="auto"/>
                      <w:kern w:val="2"/>
                      <w:sz w:val="21"/>
                      <w:szCs w:val="21"/>
                    </w:rPr>
                  </w:pPr>
                  <w:r>
                    <w:rPr>
                      <w:rFonts w:ascii="宋体" w:hAnsi="宋体" w:cs="仿宋" w:hint="eastAsia"/>
                      <w:color w:val="auto"/>
                      <w:kern w:val="2"/>
                      <w:sz w:val="21"/>
                      <w:szCs w:val="21"/>
                    </w:rPr>
                    <w:t>根据中华人民共和国财政部、中华人民共和国工业和信息化部《政府采购促进中小企业发展暂行办法》（财库</w:t>
                  </w:r>
                  <w:r>
                    <w:rPr>
                      <w:rFonts w:ascii="宋体" w:hAnsi="宋体" w:cs="仿宋" w:hint="eastAsia"/>
                      <w:color w:val="auto"/>
                      <w:kern w:val="2"/>
                      <w:sz w:val="21"/>
                      <w:szCs w:val="21"/>
                    </w:rPr>
                    <w:t>[2020]46</w:t>
                  </w:r>
                  <w:r>
                    <w:rPr>
                      <w:rFonts w:ascii="宋体" w:hAnsi="宋体" w:cs="仿宋" w:hint="eastAsia"/>
                      <w:color w:val="auto"/>
                      <w:kern w:val="2"/>
                      <w:sz w:val="21"/>
                      <w:szCs w:val="21"/>
                    </w:rPr>
                    <w:t>号）文件、财政部《关于进一步加大政府采购支持中小企业力度的通知》</w:t>
                  </w:r>
                  <w:r>
                    <w:rPr>
                      <w:rFonts w:ascii="宋体" w:hAnsi="宋体" w:cs="仿宋" w:hint="eastAsia"/>
                      <w:color w:val="auto"/>
                      <w:kern w:val="2"/>
                      <w:sz w:val="21"/>
                      <w:szCs w:val="21"/>
                    </w:rPr>
                    <w:t>(</w:t>
                  </w:r>
                  <w:r>
                    <w:rPr>
                      <w:rFonts w:ascii="宋体" w:hAnsi="宋体" w:cs="仿宋" w:hint="eastAsia"/>
                      <w:color w:val="auto"/>
                      <w:kern w:val="2"/>
                      <w:sz w:val="21"/>
                      <w:szCs w:val="21"/>
                    </w:rPr>
                    <w:t>财库</w:t>
                  </w:r>
                  <w:r>
                    <w:rPr>
                      <w:rFonts w:ascii="宋体" w:hAnsi="宋体" w:cs="仿宋" w:hint="eastAsia"/>
                      <w:color w:val="auto"/>
                      <w:kern w:val="2"/>
                      <w:sz w:val="21"/>
                      <w:szCs w:val="21"/>
                    </w:rPr>
                    <w:t>(2022</w:t>
                  </w:r>
                  <w:r>
                    <w:rPr>
                      <w:rFonts w:ascii="宋体" w:hAnsi="宋体" w:cs="仿宋" w:hint="eastAsia"/>
                      <w:color w:val="auto"/>
                      <w:kern w:val="2"/>
                      <w:sz w:val="21"/>
                      <w:szCs w:val="21"/>
                    </w:rPr>
                    <w:t>〕</w:t>
                  </w:r>
                  <w:r>
                    <w:rPr>
                      <w:rFonts w:ascii="宋体" w:hAnsi="宋体" w:cs="仿宋" w:hint="eastAsia"/>
                      <w:color w:val="auto"/>
                      <w:kern w:val="2"/>
                      <w:sz w:val="21"/>
                      <w:szCs w:val="21"/>
                    </w:rPr>
                    <w:t>19</w:t>
                  </w:r>
                  <w:r>
                    <w:rPr>
                      <w:rFonts w:ascii="宋体" w:hAnsi="宋体" w:cs="仿宋" w:hint="eastAsia"/>
                      <w:color w:val="auto"/>
                      <w:kern w:val="2"/>
                      <w:sz w:val="21"/>
                      <w:szCs w:val="21"/>
                    </w:rPr>
                    <w:t>号</w:t>
                  </w:r>
                  <w:r>
                    <w:rPr>
                      <w:rFonts w:ascii="宋体" w:hAnsi="宋体" w:cs="仿宋" w:hint="eastAsia"/>
                      <w:color w:val="auto"/>
                      <w:kern w:val="2"/>
                      <w:sz w:val="21"/>
                      <w:szCs w:val="21"/>
                    </w:rPr>
                    <w:t>)</w:t>
                  </w:r>
                  <w:r>
                    <w:rPr>
                      <w:rFonts w:ascii="宋体" w:hAnsi="宋体" w:cs="仿宋" w:hint="eastAsia"/>
                      <w:color w:val="auto"/>
                      <w:kern w:val="2"/>
                      <w:sz w:val="21"/>
                      <w:szCs w:val="21"/>
                    </w:rPr>
                    <w:t>的规定，属于中小企业评标优惠内容及幅度如下：</w:t>
                  </w:r>
                </w:p>
                <w:p w:rsidR="0042759E" w:rsidRDefault="00632D77">
                  <w:pPr>
                    <w:pStyle w:val="DefaultText"/>
                    <w:spacing w:line="300" w:lineRule="exact"/>
                    <w:jc w:val="both"/>
                    <w:rPr>
                      <w:rFonts w:ascii="宋体" w:hAnsi="宋体" w:cs="仿宋"/>
                      <w:b/>
                      <w:bCs/>
                      <w:color w:val="auto"/>
                      <w:kern w:val="2"/>
                      <w:sz w:val="21"/>
                      <w:szCs w:val="21"/>
                    </w:rPr>
                  </w:pPr>
                  <w:r>
                    <w:rPr>
                      <w:rFonts w:ascii="宋体" w:hAnsi="宋体" w:cs="仿宋" w:hint="eastAsia"/>
                      <w:b/>
                      <w:bCs/>
                      <w:color w:val="auto"/>
                      <w:kern w:val="2"/>
                      <w:sz w:val="21"/>
                      <w:szCs w:val="21"/>
                    </w:rPr>
                    <w:t>（一）中小企业（含中型、小型、微型企业）应当同时符合以下条件：</w:t>
                  </w:r>
                </w:p>
                <w:p w:rsidR="0042759E" w:rsidRDefault="00632D77">
                  <w:pPr>
                    <w:pStyle w:val="DefaultText"/>
                    <w:spacing w:line="300" w:lineRule="exact"/>
                    <w:jc w:val="both"/>
                    <w:rPr>
                      <w:rFonts w:ascii="宋体" w:hAnsi="宋体" w:cs="仿宋"/>
                      <w:color w:val="auto"/>
                      <w:kern w:val="2"/>
                      <w:sz w:val="21"/>
                      <w:szCs w:val="21"/>
                    </w:rPr>
                  </w:pPr>
                  <w:r>
                    <w:rPr>
                      <w:rFonts w:ascii="宋体" w:hAnsi="宋体" w:cs="仿宋" w:hint="eastAsia"/>
                      <w:color w:val="auto"/>
                      <w:kern w:val="2"/>
                      <w:sz w:val="21"/>
                      <w:szCs w:val="21"/>
                    </w:rPr>
                    <w:t xml:space="preserve">    </w:t>
                  </w:r>
                  <w:r>
                    <w:rPr>
                      <w:rFonts w:ascii="宋体" w:hAnsi="宋体" w:cs="仿宋" w:hint="eastAsia"/>
                      <w:color w:val="auto"/>
                      <w:kern w:val="2"/>
                      <w:sz w:val="21"/>
                      <w:szCs w:val="21"/>
                    </w:rPr>
                    <w:t>①符合中小企业划分标准</w:t>
                  </w:r>
                  <w:r>
                    <w:rPr>
                      <w:rFonts w:ascii="宋体" w:hAnsi="宋体" w:cs="仿宋" w:hint="eastAsia"/>
                      <w:color w:val="auto"/>
                      <w:kern w:val="2"/>
                      <w:sz w:val="21"/>
                      <w:szCs w:val="21"/>
                    </w:rPr>
                    <w:t>(</w:t>
                  </w:r>
                  <w:r>
                    <w:rPr>
                      <w:rFonts w:ascii="宋体" w:hAnsi="宋体" w:cs="仿宋" w:hint="eastAsia"/>
                      <w:color w:val="auto"/>
                      <w:kern w:val="2"/>
                      <w:sz w:val="21"/>
                      <w:szCs w:val="21"/>
                    </w:rPr>
                    <w:t>按《关于印发中小企业划型标准规定的通知》</w:t>
                  </w:r>
                  <w:r>
                    <w:rPr>
                      <w:rFonts w:ascii="宋体" w:hAnsi="宋体" w:cs="仿宋" w:hint="eastAsia"/>
                      <w:color w:val="auto"/>
                      <w:kern w:val="2"/>
                      <w:sz w:val="21"/>
                      <w:szCs w:val="21"/>
                    </w:rPr>
                    <w:t>(</w:t>
                  </w:r>
                  <w:r>
                    <w:rPr>
                      <w:rFonts w:ascii="宋体" w:hAnsi="宋体" w:cs="仿宋" w:hint="eastAsia"/>
                      <w:color w:val="auto"/>
                      <w:kern w:val="2"/>
                      <w:sz w:val="21"/>
                      <w:szCs w:val="21"/>
                    </w:rPr>
                    <w:t>工信部联企业</w:t>
                  </w:r>
                  <w:r>
                    <w:rPr>
                      <w:rFonts w:ascii="宋体" w:hAnsi="宋体" w:cs="仿宋" w:hint="eastAsia"/>
                      <w:color w:val="auto"/>
                      <w:kern w:val="2"/>
                      <w:sz w:val="21"/>
                      <w:szCs w:val="21"/>
                    </w:rPr>
                    <w:t>( 2011)300</w:t>
                  </w:r>
                  <w:r>
                    <w:rPr>
                      <w:rFonts w:ascii="宋体" w:hAnsi="宋体" w:cs="仿宋" w:hint="eastAsia"/>
                      <w:color w:val="auto"/>
                      <w:kern w:val="2"/>
                      <w:sz w:val="21"/>
                      <w:szCs w:val="21"/>
                    </w:rPr>
                    <w:t>号）执行）；</w:t>
                  </w:r>
                </w:p>
                <w:p w:rsidR="0042759E" w:rsidRDefault="00632D77">
                  <w:pPr>
                    <w:pStyle w:val="DefaultText"/>
                    <w:spacing w:line="300" w:lineRule="exact"/>
                    <w:jc w:val="both"/>
                    <w:rPr>
                      <w:rFonts w:ascii="宋体" w:hAnsi="宋体" w:cs="仿宋"/>
                      <w:color w:val="auto"/>
                      <w:kern w:val="2"/>
                      <w:sz w:val="21"/>
                      <w:szCs w:val="21"/>
                    </w:rPr>
                  </w:pPr>
                  <w:r>
                    <w:rPr>
                      <w:rFonts w:ascii="宋体" w:hAnsi="宋体" w:cs="仿宋" w:hint="eastAsia"/>
                      <w:color w:val="auto"/>
                      <w:kern w:val="2"/>
                      <w:sz w:val="21"/>
                      <w:szCs w:val="21"/>
                    </w:rPr>
                    <w:t xml:space="preserve">    </w:t>
                  </w:r>
                  <w:r>
                    <w:rPr>
                      <w:rFonts w:ascii="宋体" w:hAnsi="宋体" w:cs="仿宋" w:hint="eastAsia"/>
                      <w:color w:val="auto"/>
                      <w:kern w:val="2"/>
                      <w:sz w:val="21"/>
                      <w:szCs w:val="21"/>
                    </w:rPr>
                    <w:t>②提供本企业制造的货物、承担的项目或者服务，或者提供其他中小企业制造的货</w:t>
                  </w:r>
                  <w:r>
                    <w:rPr>
                      <w:rFonts w:ascii="宋体" w:hAnsi="宋体" w:cs="仿宋" w:hint="eastAsia"/>
                      <w:color w:val="auto"/>
                      <w:kern w:val="2"/>
                      <w:sz w:val="21"/>
                      <w:szCs w:val="21"/>
                    </w:rPr>
                    <w:t>物。本项所称货物不包括使用大型企业注册商标的货物；</w:t>
                  </w:r>
                </w:p>
                <w:p w:rsidR="0042759E" w:rsidRDefault="00632D77">
                  <w:pPr>
                    <w:pStyle w:val="DefaultText"/>
                    <w:spacing w:line="300" w:lineRule="exact"/>
                    <w:jc w:val="both"/>
                    <w:rPr>
                      <w:rFonts w:ascii="宋体" w:hAnsi="宋体" w:cs="仿宋"/>
                      <w:color w:val="auto"/>
                      <w:kern w:val="2"/>
                      <w:sz w:val="21"/>
                      <w:szCs w:val="21"/>
                    </w:rPr>
                  </w:pPr>
                  <w:r>
                    <w:rPr>
                      <w:rFonts w:ascii="宋体" w:hAnsi="宋体" w:cs="仿宋" w:hint="eastAsia"/>
                      <w:color w:val="auto"/>
                      <w:kern w:val="2"/>
                      <w:sz w:val="21"/>
                      <w:szCs w:val="21"/>
                    </w:rPr>
                    <w:t xml:space="preserve">    </w:t>
                  </w:r>
                  <w:r>
                    <w:rPr>
                      <w:rFonts w:ascii="宋体" w:hAnsi="宋体" w:cs="仿宋" w:hint="eastAsia"/>
                      <w:color w:val="auto"/>
                      <w:kern w:val="2"/>
                      <w:sz w:val="21"/>
                      <w:szCs w:val="21"/>
                    </w:rPr>
                    <w:t>③小型、微型企业提供中型企业制造的货物的，视同为中型企业。</w:t>
                  </w:r>
                </w:p>
                <w:p w:rsidR="0042759E" w:rsidRDefault="00632D77">
                  <w:pPr>
                    <w:pStyle w:val="DefaultText"/>
                    <w:spacing w:line="300" w:lineRule="exact"/>
                    <w:jc w:val="both"/>
                    <w:rPr>
                      <w:rFonts w:ascii="宋体" w:hAnsi="宋体" w:cs="仿宋"/>
                      <w:color w:val="auto"/>
                      <w:kern w:val="2"/>
                      <w:sz w:val="21"/>
                      <w:szCs w:val="21"/>
                    </w:rPr>
                  </w:pPr>
                  <w:r>
                    <w:rPr>
                      <w:rFonts w:ascii="宋体" w:hAnsi="宋体" w:cs="仿宋" w:hint="eastAsia"/>
                      <w:b/>
                      <w:bCs/>
                      <w:color w:val="auto"/>
                      <w:kern w:val="2"/>
                      <w:sz w:val="21"/>
                      <w:szCs w:val="21"/>
                    </w:rPr>
                    <w:t>（二）价格扣除办法</w:t>
                  </w:r>
                  <w:r>
                    <w:rPr>
                      <w:rFonts w:ascii="宋体" w:hAnsi="宋体" w:cs="仿宋" w:hint="eastAsia"/>
                      <w:color w:val="auto"/>
                      <w:kern w:val="2"/>
                      <w:sz w:val="21"/>
                      <w:szCs w:val="21"/>
                    </w:rPr>
                    <w:t>：</w:t>
                  </w:r>
                </w:p>
                <w:p w:rsidR="0042759E" w:rsidRDefault="00632D77">
                  <w:pPr>
                    <w:pStyle w:val="DefaultText"/>
                    <w:spacing w:line="300" w:lineRule="exact"/>
                    <w:ind w:firstLineChars="200" w:firstLine="420"/>
                    <w:jc w:val="both"/>
                    <w:rPr>
                      <w:rFonts w:ascii="宋体" w:hAnsi="宋体" w:cs="仿宋"/>
                      <w:color w:val="auto"/>
                      <w:kern w:val="2"/>
                      <w:sz w:val="21"/>
                      <w:szCs w:val="21"/>
                    </w:rPr>
                  </w:pPr>
                  <w:r>
                    <w:rPr>
                      <w:rFonts w:ascii="宋体" w:hAnsi="宋体" w:cs="仿宋" w:hint="eastAsia"/>
                      <w:color w:val="auto"/>
                      <w:kern w:val="2"/>
                      <w:sz w:val="21"/>
                      <w:szCs w:val="21"/>
                    </w:rPr>
                    <w:t>①对于非专门面向中小企业的项目，对小型和微型企业（或联合体各方均为小型、微型企业的）产品的价格给予</w:t>
                  </w:r>
                  <w:r>
                    <w:rPr>
                      <w:rFonts w:ascii="宋体" w:hAnsi="宋体" w:cs="仿宋" w:hint="eastAsia"/>
                      <w:color w:val="auto"/>
                      <w:kern w:val="2"/>
                      <w:sz w:val="21"/>
                      <w:szCs w:val="21"/>
                    </w:rPr>
                    <w:t>5%</w:t>
                  </w:r>
                  <w:r>
                    <w:rPr>
                      <w:rFonts w:ascii="宋体" w:hAnsi="宋体" w:cs="仿宋" w:hint="eastAsia"/>
                      <w:color w:val="auto"/>
                      <w:kern w:val="2"/>
                      <w:sz w:val="21"/>
                      <w:szCs w:val="21"/>
                    </w:rPr>
                    <w:t>的扣除，用扣除后的评标价格参与价格分的评标。</w:t>
                  </w:r>
                </w:p>
                <w:p w:rsidR="0042759E" w:rsidRDefault="00632D77">
                  <w:pPr>
                    <w:pStyle w:val="DefaultText"/>
                    <w:spacing w:line="300" w:lineRule="exact"/>
                    <w:ind w:firstLineChars="200" w:firstLine="420"/>
                    <w:jc w:val="both"/>
                    <w:rPr>
                      <w:rFonts w:ascii="宋体" w:hAnsi="宋体" w:cs="仿宋"/>
                      <w:color w:val="auto"/>
                      <w:kern w:val="2"/>
                      <w:sz w:val="21"/>
                      <w:szCs w:val="21"/>
                    </w:rPr>
                  </w:pPr>
                  <w:r>
                    <w:rPr>
                      <w:rFonts w:ascii="宋体" w:hAnsi="宋体" w:cs="仿宋" w:hint="eastAsia"/>
                      <w:color w:val="auto"/>
                      <w:kern w:val="2"/>
                      <w:sz w:val="21"/>
                      <w:szCs w:val="21"/>
                    </w:rPr>
                    <w:t>②大中型企业和其他自然人、法人或者其他组织与小型、微型企业组成联合体，联合体协议中约定，小型、微型企业的协议合同金额占到联合体协议合同总金额</w:t>
                  </w:r>
                  <w:r>
                    <w:rPr>
                      <w:rFonts w:ascii="宋体" w:hAnsi="宋体" w:cs="仿宋" w:hint="eastAsia"/>
                      <w:color w:val="auto"/>
                      <w:kern w:val="2"/>
                      <w:sz w:val="21"/>
                      <w:szCs w:val="21"/>
                    </w:rPr>
                    <w:t>30%</w:t>
                  </w:r>
                  <w:r>
                    <w:rPr>
                      <w:rFonts w:ascii="宋体" w:hAnsi="宋体" w:cs="仿宋" w:hint="eastAsia"/>
                      <w:color w:val="auto"/>
                      <w:kern w:val="2"/>
                      <w:sz w:val="21"/>
                      <w:szCs w:val="21"/>
                    </w:rPr>
                    <w:t>以上的，可给予联合体</w:t>
                  </w:r>
                  <w:r>
                    <w:rPr>
                      <w:rFonts w:ascii="宋体" w:hAnsi="宋体" w:cs="仿宋" w:hint="eastAsia"/>
                      <w:color w:val="auto"/>
                      <w:kern w:val="2"/>
                      <w:sz w:val="21"/>
                      <w:szCs w:val="21"/>
                    </w:rPr>
                    <w:t>4%</w:t>
                  </w:r>
                  <w:r>
                    <w:rPr>
                      <w:rFonts w:ascii="宋体" w:hAnsi="宋体" w:cs="仿宋" w:hint="eastAsia"/>
                      <w:color w:val="auto"/>
                      <w:kern w:val="2"/>
                      <w:sz w:val="21"/>
                      <w:szCs w:val="21"/>
                    </w:rPr>
                    <w:t>的价格扣除。联合体各方均为小型、微型企业的，联合体视</w:t>
                  </w:r>
                  <w:r>
                    <w:rPr>
                      <w:rFonts w:ascii="宋体" w:hAnsi="宋体" w:cs="仿宋" w:hint="eastAsia"/>
                      <w:color w:val="auto"/>
                      <w:kern w:val="2"/>
                      <w:sz w:val="21"/>
                      <w:szCs w:val="21"/>
                    </w:rPr>
                    <w:t>同为小型、微型企业享受扶持政策。组成联合体的大中型企业和其他自然人、法人或者其他组织，与小型、微型企业之间不得存在投</w:t>
                  </w:r>
                  <w:r>
                    <w:rPr>
                      <w:rFonts w:ascii="宋体" w:hAnsi="宋体" w:cs="仿宋" w:hint="eastAsia"/>
                      <w:color w:val="auto"/>
                      <w:kern w:val="2"/>
                      <w:sz w:val="21"/>
                      <w:szCs w:val="21"/>
                    </w:rPr>
                    <w:lastRenderedPageBreak/>
                    <w:t>资关系，并附协议书。</w:t>
                  </w:r>
                  <w:r>
                    <w:rPr>
                      <w:rFonts w:ascii="宋体" w:hAnsi="宋体" w:cs="仿宋" w:hint="eastAsia"/>
                      <w:color w:val="auto"/>
                      <w:kern w:val="2"/>
                      <w:sz w:val="21"/>
                      <w:szCs w:val="21"/>
                    </w:rPr>
                    <w:t xml:space="preserve">  </w:t>
                  </w:r>
                </w:p>
                <w:p w:rsidR="0042759E" w:rsidRDefault="00632D77">
                  <w:pPr>
                    <w:pStyle w:val="DefaultText"/>
                    <w:spacing w:line="300" w:lineRule="exact"/>
                    <w:jc w:val="both"/>
                    <w:rPr>
                      <w:rFonts w:ascii="宋体" w:hAnsi="宋体" w:cs="仿宋"/>
                      <w:b/>
                      <w:bCs/>
                      <w:color w:val="auto"/>
                      <w:kern w:val="2"/>
                      <w:sz w:val="21"/>
                      <w:szCs w:val="21"/>
                    </w:rPr>
                  </w:pPr>
                  <w:r>
                    <w:rPr>
                      <w:rFonts w:ascii="宋体" w:hAnsi="宋体" w:cs="仿宋" w:hint="eastAsia"/>
                      <w:b/>
                      <w:bCs/>
                      <w:color w:val="auto"/>
                      <w:kern w:val="2"/>
                      <w:sz w:val="21"/>
                      <w:szCs w:val="21"/>
                    </w:rPr>
                    <w:t>（三）小型和微型企业适用价格扣除办法时应提供的相关资料：</w:t>
                  </w:r>
                </w:p>
                <w:p w:rsidR="0042759E" w:rsidRDefault="00632D77">
                  <w:pPr>
                    <w:pStyle w:val="DefaultText"/>
                    <w:spacing w:line="300" w:lineRule="exact"/>
                    <w:jc w:val="both"/>
                    <w:rPr>
                      <w:rFonts w:ascii="宋体" w:hAnsi="宋体" w:cs="仿宋"/>
                      <w:color w:val="auto"/>
                      <w:kern w:val="2"/>
                      <w:sz w:val="21"/>
                      <w:szCs w:val="21"/>
                    </w:rPr>
                  </w:pPr>
                  <w:r>
                    <w:rPr>
                      <w:rFonts w:ascii="宋体" w:hAnsi="宋体" w:cs="仿宋" w:hint="eastAsia"/>
                      <w:color w:val="auto"/>
                      <w:kern w:val="2"/>
                      <w:sz w:val="21"/>
                      <w:szCs w:val="21"/>
                    </w:rPr>
                    <w:t xml:space="preserve">    </w:t>
                  </w:r>
                  <w:r>
                    <w:rPr>
                      <w:rFonts w:ascii="宋体" w:hAnsi="宋体" w:cs="仿宋" w:hint="eastAsia"/>
                      <w:color w:val="auto"/>
                      <w:kern w:val="2"/>
                      <w:sz w:val="21"/>
                      <w:szCs w:val="21"/>
                    </w:rPr>
                    <w:t>①《中小企业声明函》；</w:t>
                  </w:r>
                </w:p>
              </w:tc>
            </w:tr>
            <w:tr w:rsidR="0042759E">
              <w:trPr>
                <w:trHeight w:val="742"/>
              </w:trPr>
              <w:tc>
                <w:tcPr>
                  <w:tcW w:w="8940" w:type="dxa"/>
                  <w:gridSpan w:val="3"/>
                  <w:noWrap/>
                  <w:vAlign w:val="center"/>
                </w:tcPr>
                <w:p w:rsidR="0042759E" w:rsidRDefault="00632D77">
                  <w:pPr>
                    <w:pStyle w:val="DefaultText"/>
                    <w:spacing w:line="340" w:lineRule="exact"/>
                    <w:jc w:val="both"/>
                    <w:rPr>
                      <w:rFonts w:ascii="宋体" w:hAnsi="宋体" w:cs="仿宋"/>
                      <w:color w:val="auto"/>
                      <w:kern w:val="2"/>
                      <w:sz w:val="21"/>
                      <w:szCs w:val="21"/>
                    </w:rPr>
                  </w:pPr>
                  <w:r>
                    <w:rPr>
                      <w:rFonts w:ascii="宋体" w:hAnsi="宋体" w:cs="仿宋" w:hint="eastAsia"/>
                      <w:b/>
                      <w:bCs/>
                      <w:color w:val="auto"/>
                      <w:kern w:val="2"/>
                      <w:sz w:val="21"/>
                      <w:szCs w:val="21"/>
                    </w:rPr>
                    <w:lastRenderedPageBreak/>
                    <w:t>C.</w:t>
                  </w:r>
                  <w:r>
                    <w:rPr>
                      <w:rFonts w:ascii="宋体" w:hAnsi="宋体" w:cs="仿宋" w:hint="eastAsia"/>
                      <w:b/>
                      <w:bCs/>
                      <w:color w:val="auto"/>
                      <w:kern w:val="2"/>
                      <w:sz w:val="21"/>
                      <w:szCs w:val="21"/>
                    </w:rPr>
                    <w:t>属于享受政府采购支持政策的残疾人福利性单位评标优惠内容及价格扣除幅度按小型、微型企业评标中价格扣除</w:t>
                  </w:r>
                  <w:r>
                    <w:rPr>
                      <w:rFonts w:ascii="宋体" w:hAnsi="宋体" w:cs="仿宋"/>
                      <w:b/>
                      <w:bCs/>
                      <w:color w:val="auto"/>
                      <w:kern w:val="2"/>
                      <w:sz w:val="21"/>
                      <w:szCs w:val="21"/>
                    </w:rPr>
                    <w:t>,</w:t>
                  </w:r>
                  <w:r>
                    <w:rPr>
                      <w:rFonts w:ascii="宋体" w:hAnsi="宋体" w:cs="仿宋"/>
                      <w:b/>
                      <w:bCs/>
                      <w:color w:val="auto"/>
                      <w:kern w:val="2"/>
                      <w:sz w:val="21"/>
                      <w:szCs w:val="21"/>
                    </w:rPr>
                    <w:t>残疾人福利性单位属于小型、微型企业的，不重复享受政策。本项目的价格扣除为</w:t>
                  </w:r>
                  <w:r>
                    <w:rPr>
                      <w:rFonts w:ascii="宋体" w:hAnsi="宋体" w:cs="仿宋" w:hint="eastAsia"/>
                      <w:b/>
                      <w:bCs/>
                      <w:color w:val="auto"/>
                      <w:kern w:val="2"/>
                      <w:sz w:val="21"/>
                      <w:szCs w:val="21"/>
                    </w:rPr>
                    <w:t>5</w:t>
                  </w:r>
                  <w:r>
                    <w:rPr>
                      <w:rFonts w:ascii="宋体" w:hAnsi="宋体" w:cs="仿宋"/>
                      <w:b/>
                      <w:bCs/>
                      <w:color w:val="auto"/>
                      <w:kern w:val="2"/>
                      <w:sz w:val="21"/>
                      <w:szCs w:val="21"/>
                    </w:rPr>
                    <w:t>%</w:t>
                  </w:r>
                  <w:r>
                    <w:rPr>
                      <w:rFonts w:ascii="宋体" w:hAnsi="宋体" w:cs="仿宋"/>
                      <w:b/>
                      <w:bCs/>
                      <w:color w:val="auto"/>
                      <w:kern w:val="2"/>
                      <w:sz w:val="21"/>
                      <w:szCs w:val="21"/>
                    </w:rPr>
                    <w:t>。</w:t>
                  </w:r>
                </w:p>
              </w:tc>
            </w:tr>
            <w:tr w:rsidR="0042759E">
              <w:trPr>
                <w:trHeight w:val="456"/>
              </w:trPr>
              <w:tc>
                <w:tcPr>
                  <w:tcW w:w="8940" w:type="dxa"/>
                  <w:gridSpan w:val="3"/>
                  <w:noWrap/>
                  <w:vAlign w:val="center"/>
                </w:tcPr>
                <w:p w:rsidR="0042759E" w:rsidRDefault="00632D77">
                  <w:pPr>
                    <w:pStyle w:val="DefaultText"/>
                    <w:spacing w:line="340" w:lineRule="exact"/>
                    <w:jc w:val="both"/>
                    <w:rPr>
                      <w:rFonts w:ascii="宋体" w:hAnsi="宋体" w:cs="仿宋"/>
                      <w:b/>
                      <w:bCs/>
                      <w:color w:val="auto"/>
                      <w:kern w:val="2"/>
                      <w:sz w:val="21"/>
                      <w:szCs w:val="21"/>
                    </w:rPr>
                  </w:pPr>
                  <w:r>
                    <w:rPr>
                      <w:rFonts w:ascii="宋体" w:hAnsi="宋体" w:cs="仿宋" w:hint="eastAsia"/>
                      <w:b/>
                      <w:bCs/>
                      <w:color w:val="auto"/>
                      <w:kern w:val="2"/>
                      <w:sz w:val="21"/>
                      <w:szCs w:val="21"/>
                    </w:rPr>
                    <w:t>D.</w:t>
                  </w:r>
                  <w:r>
                    <w:rPr>
                      <w:rFonts w:ascii="宋体" w:hAnsi="宋体" w:cs="仿宋" w:hint="eastAsia"/>
                      <w:b/>
                      <w:bCs/>
                      <w:color w:val="auto"/>
                      <w:kern w:val="2"/>
                      <w:sz w:val="21"/>
                      <w:szCs w:val="21"/>
                    </w:rPr>
                    <w:t>节能、环境标志产品评审优惠内容及办法</w:t>
                  </w:r>
                </w:p>
              </w:tc>
            </w:tr>
            <w:tr w:rsidR="0042759E">
              <w:trPr>
                <w:trHeight w:val="456"/>
              </w:trPr>
              <w:tc>
                <w:tcPr>
                  <w:tcW w:w="8940" w:type="dxa"/>
                  <w:gridSpan w:val="3"/>
                  <w:noWrap/>
                  <w:vAlign w:val="center"/>
                </w:tcPr>
                <w:p w:rsidR="0042759E" w:rsidRDefault="00632D77">
                  <w:pPr>
                    <w:pStyle w:val="DefaultText"/>
                    <w:spacing w:line="340" w:lineRule="exact"/>
                    <w:rPr>
                      <w:rFonts w:ascii="宋体" w:hAnsi="宋体" w:cs="仿宋"/>
                      <w:color w:val="auto"/>
                      <w:kern w:val="2"/>
                      <w:sz w:val="21"/>
                      <w:szCs w:val="21"/>
                    </w:rPr>
                  </w:pPr>
                  <w:r>
                    <w:rPr>
                      <w:rFonts w:ascii="宋体" w:hAnsi="宋体" w:cs="仿宋" w:hint="eastAsia"/>
                      <w:color w:val="auto"/>
                      <w:kern w:val="2"/>
                      <w:sz w:val="21"/>
                      <w:szCs w:val="21"/>
                    </w:rPr>
                    <w:t>根据《国务院办公厅关于建立政府强制采购节能产品制度的通知》（国办发</w:t>
                  </w:r>
                  <w:r>
                    <w:rPr>
                      <w:rFonts w:ascii="宋体" w:hAnsi="宋体" w:cs="仿宋" w:hint="eastAsia"/>
                      <w:color w:val="auto"/>
                      <w:kern w:val="2"/>
                      <w:sz w:val="21"/>
                      <w:szCs w:val="21"/>
                    </w:rPr>
                    <w:t>[2007]51</w:t>
                  </w:r>
                  <w:r>
                    <w:rPr>
                      <w:rFonts w:ascii="宋体" w:hAnsi="宋体" w:cs="仿宋" w:hint="eastAsia"/>
                      <w:color w:val="auto"/>
                      <w:kern w:val="2"/>
                      <w:sz w:val="21"/>
                      <w:szCs w:val="21"/>
                    </w:rPr>
                    <w:t>号）和财政部、发展改革委发布的《节能产品政府采购实施意见》（财库</w:t>
                  </w:r>
                  <w:r>
                    <w:rPr>
                      <w:rFonts w:ascii="宋体" w:hAnsi="宋体" w:cs="仿宋" w:hint="eastAsia"/>
                      <w:color w:val="auto"/>
                      <w:kern w:val="2"/>
                      <w:sz w:val="21"/>
                      <w:szCs w:val="21"/>
                    </w:rPr>
                    <w:t>[2004]185</w:t>
                  </w:r>
                  <w:r>
                    <w:rPr>
                      <w:rFonts w:ascii="宋体" w:hAnsi="宋体" w:cs="仿宋" w:hint="eastAsia"/>
                      <w:color w:val="auto"/>
                      <w:kern w:val="2"/>
                      <w:sz w:val="21"/>
                      <w:szCs w:val="21"/>
                    </w:rPr>
                    <w:t>号）以及《财政部、发展改革委关于调整节能产品政府采购清单的通知》最新的规定，投标人所投产品如是《节能产品政府采购清单》内产品，并提供清单内证明材料。其他产品若属于“节能产品政府采购清单”内产品，在同等条件下，优先采购清单中的产品。</w:t>
                  </w:r>
                </w:p>
                <w:p w:rsidR="0042759E" w:rsidRDefault="00632D77">
                  <w:pPr>
                    <w:pStyle w:val="DefaultText"/>
                    <w:spacing w:line="340" w:lineRule="exact"/>
                    <w:jc w:val="both"/>
                    <w:rPr>
                      <w:rFonts w:ascii="宋体" w:hAnsi="宋体" w:cs="仿宋"/>
                      <w:b/>
                      <w:bCs/>
                      <w:color w:val="auto"/>
                      <w:kern w:val="2"/>
                      <w:sz w:val="21"/>
                      <w:szCs w:val="21"/>
                    </w:rPr>
                  </w:pPr>
                  <w:r>
                    <w:rPr>
                      <w:rFonts w:ascii="宋体" w:hAnsi="宋体" w:cs="仿宋" w:hint="eastAsia"/>
                      <w:color w:val="auto"/>
                      <w:kern w:val="2"/>
                      <w:sz w:val="21"/>
                      <w:szCs w:val="21"/>
                    </w:rPr>
                    <w:t>“节能产品”系指列入财政部、国家发改委最新公布《节能产品政府采购清单》的产品；“环境标志产品”系指列入财政部、环保部</w:t>
                  </w:r>
                  <w:r>
                    <w:rPr>
                      <w:rFonts w:ascii="宋体" w:hAnsi="宋体" w:cs="仿宋" w:hint="eastAsia"/>
                      <w:color w:val="auto"/>
                      <w:kern w:val="2"/>
                      <w:sz w:val="21"/>
                      <w:szCs w:val="21"/>
                    </w:rPr>
                    <w:t>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或评审优惠。</w:t>
                  </w:r>
                </w:p>
              </w:tc>
            </w:tr>
            <w:tr w:rsidR="0042759E">
              <w:trPr>
                <w:trHeight w:val="456"/>
              </w:trPr>
              <w:tc>
                <w:tcPr>
                  <w:tcW w:w="8940" w:type="dxa"/>
                  <w:gridSpan w:val="3"/>
                  <w:noWrap/>
                  <w:vAlign w:val="center"/>
                </w:tcPr>
                <w:p w:rsidR="0042759E" w:rsidRDefault="00632D77">
                  <w:pPr>
                    <w:pStyle w:val="DefaultText"/>
                    <w:spacing w:line="340" w:lineRule="exact"/>
                    <w:jc w:val="center"/>
                    <w:rPr>
                      <w:rFonts w:ascii="宋体" w:hAnsi="宋体" w:cs="仿宋"/>
                      <w:color w:val="auto"/>
                      <w:kern w:val="2"/>
                      <w:sz w:val="21"/>
                      <w:szCs w:val="21"/>
                    </w:rPr>
                  </w:pPr>
                  <w:r>
                    <w:rPr>
                      <w:rFonts w:ascii="宋体" w:hAnsi="宋体" w:cs="仿宋" w:hint="eastAsia"/>
                      <w:color w:val="auto"/>
                      <w:kern w:val="2"/>
                      <w:sz w:val="21"/>
                      <w:szCs w:val="21"/>
                    </w:rPr>
                    <w:t>优惠办法</w:t>
                  </w:r>
                </w:p>
              </w:tc>
            </w:tr>
            <w:tr w:rsidR="0042759E">
              <w:trPr>
                <w:trHeight w:val="456"/>
              </w:trPr>
              <w:tc>
                <w:tcPr>
                  <w:tcW w:w="8940" w:type="dxa"/>
                  <w:gridSpan w:val="3"/>
                  <w:noWrap/>
                </w:tcPr>
                <w:p w:rsidR="0042759E" w:rsidRDefault="00632D77">
                  <w:pPr>
                    <w:pStyle w:val="DefaultText"/>
                    <w:spacing w:line="340" w:lineRule="exact"/>
                    <w:rPr>
                      <w:rFonts w:ascii="宋体" w:hAnsi="宋体" w:cs="仿宋"/>
                      <w:b/>
                      <w:bCs/>
                      <w:color w:val="auto"/>
                      <w:kern w:val="2"/>
                      <w:sz w:val="21"/>
                      <w:szCs w:val="21"/>
                    </w:rPr>
                  </w:pPr>
                  <w:r>
                    <w:rPr>
                      <w:rFonts w:ascii="宋体" w:hAnsi="宋体" w:cs="仿宋" w:hint="eastAsia"/>
                      <w:color w:val="auto"/>
                      <w:kern w:val="2"/>
                      <w:sz w:val="21"/>
                      <w:szCs w:val="21"/>
                    </w:rPr>
                    <w:t>1.</w:t>
                  </w:r>
                  <w:r>
                    <w:rPr>
                      <w:rFonts w:ascii="宋体" w:hAnsi="宋体" w:cs="仿宋" w:hint="eastAsia"/>
                      <w:color w:val="auto"/>
                      <w:kern w:val="2"/>
                      <w:sz w:val="21"/>
                      <w:szCs w:val="21"/>
                    </w:rPr>
                    <w:t>产品的价格给予扣除，用扣除后的价格参与价格分的评标。</w:t>
                  </w:r>
                  <w:r>
                    <w:rPr>
                      <w:rFonts w:ascii="宋体" w:hAnsi="宋体" w:cs="仿宋"/>
                      <w:b/>
                      <w:bCs/>
                      <w:color w:val="auto"/>
                      <w:kern w:val="2"/>
                      <w:sz w:val="21"/>
                      <w:szCs w:val="21"/>
                    </w:rPr>
                    <w:t>本项目的价格扣除</w:t>
                  </w:r>
                  <w:r>
                    <w:rPr>
                      <w:rFonts w:ascii="宋体" w:hAnsi="宋体" w:cs="仿宋" w:hint="eastAsia"/>
                      <w:b/>
                      <w:bCs/>
                      <w:color w:val="auto"/>
                      <w:sz w:val="21"/>
                      <w:szCs w:val="21"/>
                    </w:rPr>
                    <w:t>为</w:t>
                  </w:r>
                  <w:r>
                    <w:rPr>
                      <w:rFonts w:ascii="宋体" w:hAnsi="宋体" w:cs="仿宋" w:hint="eastAsia"/>
                      <w:b/>
                      <w:bCs/>
                      <w:color w:val="auto"/>
                      <w:sz w:val="21"/>
                      <w:szCs w:val="21"/>
                    </w:rPr>
                    <w:t>5%</w:t>
                  </w:r>
                  <w:r>
                    <w:rPr>
                      <w:rFonts w:ascii="宋体" w:hAnsi="宋体" w:cs="仿宋" w:hint="eastAsia"/>
                      <w:b/>
                      <w:bCs/>
                      <w:color w:val="auto"/>
                      <w:sz w:val="21"/>
                      <w:szCs w:val="21"/>
                    </w:rPr>
                    <w:t>。</w:t>
                  </w:r>
                </w:p>
                <w:p w:rsidR="0042759E" w:rsidRDefault="00632D77">
                  <w:pPr>
                    <w:pStyle w:val="DefaultText"/>
                    <w:spacing w:line="340" w:lineRule="exact"/>
                    <w:rPr>
                      <w:rFonts w:ascii="宋体" w:hAnsi="宋体" w:cs="仿宋"/>
                      <w:color w:val="auto"/>
                      <w:kern w:val="2"/>
                      <w:sz w:val="21"/>
                      <w:szCs w:val="21"/>
                    </w:rPr>
                  </w:pPr>
                  <w:r>
                    <w:rPr>
                      <w:rFonts w:ascii="宋体" w:hAnsi="宋体" w:cs="仿宋" w:hint="eastAsia"/>
                      <w:color w:val="auto"/>
                      <w:sz w:val="21"/>
                      <w:szCs w:val="21"/>
                    </w:rPr>
                    <w:t>2.</w:t>
                  </w:r>
                  <w:r>
                    <w:rPr>
                      <w:rFonts w:ascii="宋体" w:hAnsi="宋体" w:cs="仿宋" w:hint="eastAsia"/>
                      <w:color w:val="auto"/>
                      <w:sz w:val="21"/>
                      <w:szCs w:val="21"/>
                    </w:rPr>
                    <w:t>投标人须提供国家财政部、发改委公布的最新公布的《节能产品政府采购清单》关于投标产品当前页的打印件或国家财政部、生态环境部最新公布的《环境</w:t>
                  </w:r>
                  <w:r>
                    <w:rPr>
                      <w:rFonts w:ascii="宋体" w:hAnsi="宋体" w:cs="仿宋" w:hint="eastAsia"/>
                      <w:color w:val="auto"/>
                      <w:sz w:val="21"/>
                      <w:szCs w:val="21"/>
                    </w:rPr>
                    <w:t>标志产品政府采购清单》关于供应产品当前页的打印件（加盖投标人单位章），</w:t>
                  </w:r>
                  <w:r>
                    <w:rPr>
                      <w:rFonts w:ascii="宋体" w:hAnsi="宋体" w:cs="宋体" w:hint="eastAsia"/>
                      <w:color w:val="auto"/>
                      <w:kern w:val="2"/>
                      <w:sz w:val="21"/>
                      <w:szCs w:val="21"/>
                      <w:lang w:val="zh-CN" w:bidi="zh-CN"/>
                    </w:rPr>
                    <w:t>提供国家确定的认证机构出具的、处于有效期之内的节能产品或环境标志产品认证证书复印件，并加盖</w:t>
                  </w:r>
                  <w:r>
                    <w:rPr>
                      <w:rFonts w:ascii="宋体" w:hAnsi="宋体" w:cs="仿宋" w:hint="eastAsia"/>
                      <w:color w:val="auto"/>
                      <w:sz w:val="21"/>
                      <w:szCs w:val="21"/>
                    </w:rPr>
                    <w:t>投标人</w:t>
                  </w:r>
                  <w:r>
                    <w:rPr>
                      <w:rFonts w:ascii="宋体" w:hAnsi="宋体" w:cs="宋体" w:hint="eastAsia"/>
                      <w:color w:val="auto"/>
                      <w:kern w:val="2"/>
                      <w:sz w:val="21"/>
                      <w:szCs w:val="21"/>
                      <w:lang w:val="zh-CN" w:bidi="zh-CN"/>
                    </w:rPr>
                    <w:t>单位的公章。</w:t>
                  </w:r>
                </w:p>
              </w:tc>
            </w:tr>
          </w:tbl>
          <w:p w:rsidR="0042759E" w:rsidRDefault="0042759E">
            <w:pPr>
              <w:snapToGrid w:val="0"/>
              <w:jc w:val="center"/>
              <w:textAlignment w:val="baseline"/>
              <w:rPr>
                <w:rFonts w:ascii="宋体" w:hAnsi="宋体" w:cs="宋体"/>
                <w:b/>
                <w:color w:val="000000"/>
                <w:kern w:val="0"/>
                <w:sz w:val="32"/>
                <w:szCs w:val="32"/>
              </w:rPr>
            </w:pPr>
          </w:p>
          <w:p w:rsidR="0042759E" w:rsidRDefault="00632D77">
            <w:pPr>
              <w:snapToGrid w:val="0"/>
              <w:jc w:val="center"/>
              <w:textAlignment w:val="baseline"/>
              <w:rPr>
                <w:rFonts w:ascii="宋体" w:hAnsi="宋体" w:cs="宋体"/>
                <w:color w:val="000000"/>
                <w:sz w:val="20"/>
                <w:szCs w:val="22"/>
              </w:rPr>
            </w:pPr>
            <w:r>
              <w:rPr>
                <w:rFonts w:ascii="宋体" w:hAnsi="宋体" w:cs="宋体" w:hint="eastAsia"/>
                <w:b/>
                <w:color w:val="000000"/>
                <w:kern w:val="0"/>
                <w:sz w:val="32"/>
                <w:szCs w:val="32"/>
              </w:rPr>
              <w:t>商务部分评审（分）记录明细表</w:t>
            </w:r>
          </w:p>
        </w:tc>
      </w:tr>
      <w:tr w:rsidR="0042759E">
        <w:trPr>
          <w:trHeight w:val="563"/>
          <w:jc w:val="center"/>
        </w:trPr>
        <w:tc>
          <w:tcPr>
            <w:tcW w:w="1307" w:type="dxa"/>
            <w:tcBorders>
              <w:top w:val="nil"/>
              <w:left w:val="single" w:sz="8" w:space="0" w:color="000000"/>
              <w:bottom w:val="single" w:sz="4" w:space="0" w:color="auto"/>
              <w:right w:val="single" w:sz="8" w:space="0" w:color="000000"/>
            </w:tcBorders>
            <w:noWrap/>
            <w:tcMar>
              <w:top w:w="15" w:type="dxa"/>
              <w:left w:w="15" w:type="dxa"/>
              <w:right w:w="15" w:type="dxa"/>
            </w:tcMar>
            <w:vAlign w:val="center"/>
          </w:tcPr>
          <w:p w:rsidR="0042759E" w:rsidRDefault="00632D77">
            <w:pPr>
              <w:pStyle w:val="a3"/>
              <w:rPr>
                <w:rFonts w:ascii="宋体" w:hAnsi="宋体" w:cs="宋体"/>
              </w:rPr>
            </w:pPr>
            <w:r>
              <w:rPr>
                <w:rFonts w:ascii="宋体" w:hAnsi="宋体" w:cs="宋体" w:hint="eastAsia"/>
                <w:lang w:val="zh-CN"/>
              </w:rPr>
              <w:lastRenderedPageBreak/>
              <w:t>评标因素</w:t>
            </w:r>
          </w:p>
        </w:tc>
        <w:tc>
          <w:tcPr>
            <w:tcW w:w="6840" w:type="dxa"/>
            <w:tcBorders>
              <w:top w:val="nil"/>
              <w:left w:val="nil"/>
              <w:bottom w:val="single" w:sz="4" w:space="0" w:color="auto"/>
              <w:right w:val="single" w:sz="8" w:space="0" w:color="000000"/>
            </w:tcBorders>
            <w:noWrap/>
            <w:tcMar>
              <w:top w:w="15" w:type="dxa"/>
              <w:left w:w="15" w:type="dxa"/>
              <w:right w:w="15" w:type="dxa"/>
            </w:tcMar>
            <w:vAlign w:val="center"/>
          </w:tcPr>
          <w:p w:rsidR="0042759E" w:rsidRDefault="00632D77">
            <w:pPr>
              <w:pStyle w:val="a3"/>
              <w:ind w:firstLineChars="1200" w:firstLine="2520"/>
              <w:rPr>
                <w:rFonts w:ascii="宋体" w:hAnsi="宋体" w:cs="宋体"/>
                <w:lang w:val="zh-CN"/>
              </w:rPr>
            </w:pPr>
            <w:r>
              <w:rPr>
                <w:rFonts w:ascii="宋体" w:hAnsi="宋体" w:cs="宋体" w:hint="eastAsia"/>
                <w:lang w:val="zh-CN"/>
              </w:rPr>
              <w:t>评分标准</w:t>
            </w:r>
          </w:p>
        </w:tc>
        <w:tc>
          <w:tcPr>
            <w:tcW w:w="1074" w:type="dxa"/>
            <w:tcBorders>
              <w:top w:val="nil"/>
              <w:left w:val="nil"/>
              <w:bottom w:val="single" w:sz="4" w:space="0" w:color="auto"/>
              <w:right w:val="single" w:sz="8" w:space="0" w:color="000000"/>
            </w:tcBorders>
            <w:noWrap/>
            <w:tcMar>
              <w:top w:w="15" w:type="dxa"/>
              <w:left w:w="15" w:type="dxa"/>
              <w:right w:w="15" w:type="dxa"/>
            </w:tcMar>
            <w:vAlign w:val="center"/>
          </w:tcPr>
          <w:p w:rsidR="0042759E" w:rsidRDefault="00632D77">
            <w:pPr>
              <w:pStyle w:val="a3"/>
              <w:ind w:left="210" w:hangingChars="100" w:hanging="210"/>
              <w:jc w:val="center"/>
              <w:rPr>
                <w:rFonts w:ascii="宋体" w:hAnsi="宋体" w:cs="宋体"/>
              </w:rPr>
            </w:pPr>
            <w:r>
              <w:rPr>
                <w:rFonts w:ascii="宋体" w:hAnsi="宋体" w:cs="宋体" w:hint="eastAsia"/>
                <w:lang w:val="zh-CN"/>
              </w:rPr>
              <w:t>分值（分）</w:t>
            </w:r>
          </w:p>
        </w:tc>
      </w:tr>
      <w:tr w:rsidR="0042759E">
        <w:trPr>
          <w:trHeight w:val="906"/>
          <w:jc w:val="center"/>
        </w:trPr>
        <w:tc>
          <w:tcPr>
            <w:tcW w:w="1307" w:type="dxa"/>
            <w:tcBorders>
              <w:left w:val="single" w:sz="8" w:space="0" w:color="000000"/>
              <w:bottom w:val="single" w:sz="4" w:space="0" w:color="auto"/>
              <w:right w:val="single" w:sz="8" w:space="0" w:color="000000"/>
            </w:tcBorders>
            <w:noWrap/>
            <w:tcMar>
              <w:top w:w="15" w:type="dxa"/>
              <w:left w:w="15" w:type="dxa"/>
              <w:right w:w="15" w:type="dxa"/>
            </w:tcMar>
            <w:vAlign w:val="center"/>
          </w:tcPr>
          <w:p w:rsidR="0042759E" w:rsidRDefault="00632D77">
            <w:pPr>
              <w:autoSpaceDE w:val="0"/>
              <w:autoSpaceDN w:val="0"/>
              <w:spacing w:line="340" w:lineRule="atLeast"/>
              <w:rPr>
                <w:rFonts w:ascii="宋体" w:hAnsi="宋体" w:cs="宋体"/>
                <w:lang w:val="zh-CN"/>
              </w:rPr>
            </w:pPr>
            <w:r>
              <w:rPr>
                <w:rFonts w:ascii="宋体" w:hAnsi="宋体" w:cs="宋体" w:hint="eastAsia"/>
              </w:rPr>
              <w:t>人员配置（项目负责人外）</w:t>
            </w:r>
          </w:p>
        </w:tc>
        <w:tc>
          <w:tcPr>
            <w:tcW w:w="6840" w:type="dxa"/>
            <w:tcBorders>
              <w:top w:val="nil"/>
              <w:left w:val="nil"/>
              <w:bottom w:val="single" w:sz="4" w:space="0" w:color="auto"/>
              <w:right w:val="single" w:sz="8" w:space="0" w:color="000000"/>
            </w:tcBorders>
            <w:noWrap/>
            <w:tcMar>
              <w:top w:w="15" w:type="dxa"/>
              <w:left w:w="15" w:type="dxa"/>
              <w:right w:w="15" w:type="dxa"/>
            </w:tcMar>
            <w:vAlign w:val="center"/>
          </w:tcPr>
          <w:p w:rsidR="0042759E" w:rsidRDefault="00632D77">
            <w:pPr>
              <w:autoSpaceDE w:val="0"/>
              <w:autoSpaceDN w:val="0"/>
              <w:spacing w:line="340" w:lineRule="atLeast"/>
              <w:rPr>
                <w:rFonts w:ascii="宋体" w:hAnsi="宋体" w:cs="宋体"/>
              </w:rPr>
            </w:pPr>
            <w:r>
              <w:rPr>
                <w:rFonts w:ascii="宋体" w:hAnsi="宋体" w:cs="宋体" w:hint="eastAsia"/>
              </w:rPr>
              <w:t>具有建筑类中级及以上工程师职称</w:t>
            </w:r>
            <w:r>
              <w:rPr>
                <w:rFonts w:ascii="宋体" w:hAnsi="宋体" w:cs="宋体" w:hint="eastAsia"/>
              </w:rPr>
              <w:t>:</w:t>
            </w:r>
            <w:r>
              <w:rPr>
                <w:rFonts w:ascii="宋体" w:hAnsi="宋体" w:cs="宋体" w:hint="eastAsia"/>
              </w:rPr>
              <w:t>具有建筑类中级及以上工程师职称每人得</w:t>
            </w:r>
            <w:r>
              <w:rPr>
                <w:rFonts w:ascii="宋体" w:hAnsi="宋体" w:cs="宋体" w:hint="eastAsia"/>
              </w:rPr>
              <w:t xml:space="preserve"> 1 </w:t>
            </w:r>
            <w:r>
              <w:rPr>
                <w:rFonts w:ascii="宋体" w:hAnsi="宋体" w:cs="宋体" w:hint="eastAsia"/>
              </w:rPr>
              <w:t>分，建筑类工程师初级职称每人得</w:t>
            </w:r>
            <w:r>
              <w:rPr>
                <w:rFonts w:ascii="宋体" w:hAnsi="宋体" w:cs="宋体" w:hint="eastAsia"/>
              </w:rPr>
              <w:t xml:space="preserve"> 0.5 </w:t>
            </w:r>
            <w:r>
              <w:rPr>
                <w:rFonts w:ascii="宋体" w:hAnsi="宋体" w:cs="宋体" w:hint="eastAsia"/>
              </w:rPr>
              <w:t>分。本项最高得</w:t>
            </w:r>
            <w:r>
              <w:rPr>
                <w:rFonts w:ascii="宋体" w:hAnsi="宋体" w:cs="宋体" w:hint="eastAsia"/>
              </w:rPr>
              <w:t xml:space="preserve"> 5 </w:t>
            </w:r>
            <w:r>
              <w:rPr>
                <w:rFonts w:ascii="宋体" w:hAnsi="宋体" w:cs="宋体" w:hint="eastAsia"/>
              </w:rPr>
              <w:t>分。</w:t>
            </w:r>
          </w:p>
        </w:tc>
        <w:tc>
          <w:tcPr>
            <w:tcW w:w="1074" w:type="dxa"/>
            <w:tcBorders>
              <w:top w:val="nil"/>
              <w:left w:val="nil"/>
              <w:bottom w:val="single" w:sz="4" w:space="0" w:color="auto"/>
              <w:right w:val="single" w:sz="8" w:space="0" w:color="000000"/>
            </w:tcBorders>
            <w:noWrap/>
            <w:tcMar>
              <w:top w:w="15" w:type="dxa"/>
              <w:left w:w="15" w:type="dxa"/>
              <w:right w:w="15" w:type="dxa"/>
            </w:tcMar>
            <w:vAlign w:val="center"/>
          </w:tcPr>
          <w:p w:rsidR="0042759E" w:rsidRDefault="00632D77">
            <w:pPr>
              <w:pStyle w:val="a3"/>
              <w:spacing w:line="340" w:lineRule="atLeast"/>
              <w:rPr>
                <w:rFonts w:ascii="宋体" w:hAnsi="宋体" w:cs="宋体"/>
              </w:rPr>
            </w:pPr>
            <w:r>
              <w:rPr>
                <w:rFonts w:ascii="宋体" w:hAnsi="宋体" w:cs="宋体" w:hint="eastAsia"/>
              </w:rPr>
              <w:t>5</w:t>
            </w:r>
          </w:p>
        </w:tc>
      </w:tr>
      <w:tr w:rsidR="0042759E">
        <w:trPr>
          <w:trHeight w:val="633"/>
          <w:jc w:val="center"/>
        </w:trPr>
        <w:tc>
          <w:tcPr>
            <w:tcW w:w="1307" w:type="dxa"/>
            <w:tcBorders>
              <w:left w:val="single" w:sz="8" w:space="0" w:color="000000"/>
              <w:bottom w:val="single" w:sz="4" w:space="0" w:color="auto"/>
              <w:right w:val="single" w:sz="8" w:space="0" w:color="000000"/>
            </w:tcBorders>
            <w:noWrap/>
            <w:tcMar>
              <w:top w:w="15" w:type="dxa"/>
              <w:left w:w="15" w:type="dxa"/>
              <w:right w:w="15" w:type="dxa"/>
            </w:tcMar>
            <w:vAlign w:val="center"/>
          </w:tcPr>
          <w:p w:rsidR="0042759E" w:rsidRDefault="00632D77">
            <w:pPr>
              <w:pStyle w:val="a3"/>
              <w:spacing w:line="340" w:lineRule="atLeast"/>
              <w:ind w:firstLineChars="0" w:firstLine="0"/>
              <w:jc w:val="center"/>
              <w:rPr>
                <w:rFonts w:ascii="宋体" w:hAnsi="宋体" w:cs="宋体"/>
              </w:rPr>
            </w:pPr>
            <w:r>
              <w:rPr>
                <w:rFonts w:ascii="宋体" w:hAnsi="宋体" w:cs="宋体" w:hint="eastAsia"/>
              </w:rPr>
              <w:t>类似业绩</w:t>
            </w:r>
          </w:p>
        </w:tc>
        <w:tc>
          <w:tcPr>
            <w:tcW w:w="6840" w:type="dxa"/>
            <w:tcBorders>
              <w:top w:val="nil"/>
              <w:left w:val="nil"/>
              <w:bottom w:val="single" w:sz="4" w:space="0" w:color="auto"/>
              <w:right w:val="single" w:sz="8" w:space="0" w:color="000000"/>
            </w:tcBorders>
            <w:noWrap/>
            <w:tcMar>
              <w:top w:w="15" w:type="dxa"/>
              <w:left w:w="15" w:type="dxa"/>
              <w:right w:w="15" w:type="dxa"/>
            </w:tcMar>
            <w:vAlign w:val="center"/>
          </w:tcPr>
          <w:p w:rsidR="0042759E" w:rsidRDefault="00632D77">
            <w:pPr>
              <w:autoSpaceDE w:val="0"/>
              <w:autoSpaceDN w:val="0"/>
              <w:spacing w:line="340" w:lineRule="atLeast"/>
              <w:rPr>
                <w:rFonts w:ascii="宋体" w:hAnsi="宋体" w:cs="宋体"/>
              </w:rPr>
            </w:pPr>
            <w:r>
              <w:rPr>
                <w:rFonts w:ascii="宋体" w:hAnsi="宋体" w:cs="宋体" w:hint="eastAsia"/>
              </w:rPr>
              <w:t>根据供应商所提供的投标截止日前类似业绩进行评分（新成立供应商可不提供）。提供类似项目业绩，</w:t>
            </w:r>
            <w:r>
              <w:rPr>
                <w:rFonts w:ascii="宋体" w:hAnsi="宋体" w:cs="宋体" w:hint="eastAsia"/>
              </w:rPr>
              <w:t xml:space="preserve"> </w:t>
            </w:r>
            <w:r>
              <w:rPr>
                <w:rFonts w:ascii="宋体" w:hAnsi="宋体" w:cs="宋体" w:hint="eastAsia"/>
              </w:rPr>
              <w:t>每提供一个业绩得</w:t>
            </w:r>
            <w:r>
              <w:rPr>
                <w:rFonts w:ascii="宋体" w:hAnsi="宋体" w:cs="宋体" w:hint="eastAsia"/>
              </w:rPr>
              <w:t>2</w:t>
            </w:r>
            <w:r>
              <w:rPr>
                <w:rFonts w:ascii="宋体" w:hAnsi="宋体" w:cs="宋体" w:hint="eastAsia"/>
              </w:rPr>
              <w:t>分，满分</w:t>
            </w:r>
            <w:r>
              <w:rPr>
                <w:rFonts w:ascii="宋体" w:hAnsi="宋体" w:cs="宋体" w:hint="eastAsia"/>
              </w:rPr>
              <w:t xml:space="preserve"> 10 </w:t>
            </w:r>
            <w:r>
              <w:rPr>
                <w:rFonts w:ascii="宋体" w:hAnsi="宋体" w:cs="宋体" w:hint="eastAsia"/>
              </w:rPr>
              <w:t>分。注：须同时提供项目中标通知书、合同关键页（名称页、金额页、盖章页）复印件加盖供应商公章。不提供证明不得分。</w:t>
            </w:r>
          </w:p>
        </w:tc>
        <w:tc>
          <w:tcPr>
            <w:tcW w:w="1074" w:type="dxa"/>
            <w:tcBorders>
              <w:top w:val="nil"/>
              <w:left w:val="nil"/>
              <w:bottom w:val="single" w:sz="4" w:space="0" w:color="auto"/>
              <w:right w:val="single" w:sz="8" w:space="0" w:color="000000"/>
            </w:tcBorders>
            <w:noWrap/>
            <w:tcMar>
              <w:top w:w="15" w:type="dxa"/>
              <w:left w:w="15" w:type="dxa"/>
              <w:right w:w="15" w:type="dxa"/>
            </w:tcMar>
            <w:vAlign w:val="center"/>
          </w:tcPr>
          <w:p w:rsidR="0042759E" w:rsidRDefault="00632D77">
            <w:pPr>
              <w:pStyle w:val="a3"/>
              <w:spacing w:line="340" w:lineRule="atLeast"/>
              <w:rPr>
                <w:rFonts w:ascii="宋体" w:hAnsi="宋体" w:cs="宋体"/>
              </w:rPr>
            </w:pPr>
            <w:r>
              <w:rPr>
                <w:rFonts w:ascii="宋体" w:hAnsi="宋体" w:cs="宋体" w:hint="eastAsia"/>
              </w:rPr>
              <w:t>10</w:t>
            </w:r>
          </w:p>
        </w:tc>
      </w:tr>
      <w:tr w:rsidR="0042759E">
        <w:trPr>
          <w:trHeight w:val="379"/>
          <w:jc w:val="center"/>
        </w:trPr>
        <w:tc>
          <w:tcPr>
            <w:tcW w:w="8147" w:type="dxa"/>
            <w:gridSpan w:val="2"/>
            <w:tcBorders>
              <w:top w:val="single" w:sz="4" w:space="0" w:color="auto"/>
              <w:left w:val="single" w:sz="4" w:space="0" w:color="auto"/>
              <w:bottom w:val="single" w:sz="4" w:space="0" w:color="auto"/>
              <w:right w:val="single" w:sz="8" w:space="0" w:color="000000"/>
            </w:tcBorders>
            <w:noWrap/>
            <w:tcMar>
              <w:top w:w="15" w:type="dxa"/>
              <w:left w:w="15" w:type="dxa"/>
              <w:right w:w="15" w:type="dxa"/>
            </w:tcMar>
            <w:vAlign w:val="center"/>
          </w:tcPr>
          <w:p w:rsidR="0042759E" w:rsidRDefault="00632D77">
            <w:pPr>
              <w:pStyle w:val="a3"/>
              <w:spacing w:line="340" w:lineRule="atLeast"/>
              <w:rPr>
                <w:rFonts w:ascii="宋体" w:hAnsi="宋体" w:cs="宋体"/>
                <w:lang w:val="zh-CN"/>
              </w:rPr>
            </w:pPr>
            <w:r>
              <w:rPr>
                <w:rFonts w:ascii="宋体" w:hAnsi="宋体" w:cs="宋体" w:hint="eastAsia"/>
                <w:lang w:val="zh-CN"/>
              </w:rPr>
              <w:t>合计</w:t>
            </w:r>
          </w:p>
        </w:tc>
        <w:tc>
          <w:tcPr>
            <w:tcW w:w="1074"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42759E" w:rsidRDefault="00632D77">
            <w:pPr>
              <w:pStyle w:val="a3"/>
              <w:spacing w:line="340" w:lineRule="atLeast"/>
              <w:rPr>
                <w:rFonts w:ascii="宋体" w:hAnsi="宋体" w:cs="宋体"/>
              </w:rPr>
            </w:pPr>
            <w:r>
              <w:rPr>
                <w:rFonts w:ascii="宋体" w:hAnsi="宋体" w:cs="宋体" w:hint="eastAsia"/>
              </w:rPr>
              <w:t>15</w:t>
            </w:r>
          </w:p>
        </w:tc>
      </w:tr>
    </w:tbl>
    <w:p w:rsidR="0042759E" w:rsidRDefault="0042759E">
      <w:pPr>
        <w:widowControl/>
        <w:snapToGrid w:val="0"/>
        <w:jc w:val="center"/>
        <w:textAlignment w:val="center"/>
        <w:rPr>
          <w:rFonts w:ascii="宋体" w:hAnsi="宋体" w:cs="宋体"/>
          <w:b/>
          <w:color w:val="000000"/>
          <w:kern w:val="0"/>
          <w:sz w:val="32"/>
          <w:szCs w:val="32"/>
        </w:rPr>
      </w:pPr>
    </w:p>
    <w:p w:rsidR="0042759E" w:rsidRDefault="00632D77">
      <w:pPr>
        <w:widowControl/>
        <w:snapToGrid w:val="0"/>
        <w:jc w:val="center"/>
        <w:textAlignment w:val="center"/>
        <w:rPr>
          <w:rFonts w:ascii="宋体" w:hAnsi="宋体" w:cs="宋体"/>
          <w:b/>
          <w:color w:val="000000"/>
          <w:kern w:val="0"/>
          <w:sz w:val="32"/>
          <w:szCs w:val="32"/>
        </w:rPr>
      </w:pPr>
      <w:r>
        <w:rPr>
          <w:rFonts w:ascii="宋体" w:hAnsi="宋体" w:cs="宋体" w:hint="eastAsia"/>
          <w:b/>
          <w:color w:val="000000"/>
          <w:kern w:val="0"/>
          <w:sz w:val="32"/>
          <w:szCs w:val="32"/>
        </w:rPr>
        <w:t>技术部分评审（分）记录明细表</w:t>
      </w:r>
    </w:p>
    <w:tbl>
      <w:tblPr>
        <w:tblpPr w:leftFromText="180" w:rightFromText="180" w:vertAnchor="text" w:horzAnchor="page" w:tblpX="1640" w:tblpY="239"/>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6869"/>
        <w:gridCol w:w="1085"/>
      </w:tblGrid>
      <w:tr w:rsidR="0042759E">
        <w:trPr>
          <w:trHeight w:val="424"/>
        </w:trPr>
        <w:tc>
          <w:tcPr>
            <w:tcW w:w="1260" w:type="dxa"/>
            <w:noWrap/>
            <w:vAlign w:val="center"/>
          </w:tcPr>
          <w:p w:rsidR="0042759E" w:rsidRDefault="00632D77">
            <w:pPr>
              <w:pStyle w:val="a3"/>
              <w:spacing w:line="340" w:lineRule="atLeast"/>
              <w:ind w:firstLineChars="0" w:firstLine="0"/>
              <w:jc w:val="center"/>
              <w:rPr>
                <w:rFonts w:ascii="宋体" w:hAnsi="宋体" w:cs="宋体"/>
                <w:lang w:val="zh-CN"/>
              </w:rPr>
            </w:pPr>
            <w:r>
              <w:rPr>
                <w:rFonts w:ascii="宋体" w:hAnsi="宋体" w:cs="宋体" w:hint="eastAsia"/>
                <w:lang w:val="zh-CN"/>
              </w:rPr>
              <w:t>评标因素</w:t>
            </w:r>
          </w:p>
        </w:tc>
        <w:tc>
          <w:tcPr>
            <w:tcW w:w="6869" w:type="dxa"/>
            <w:noWrap/>
            <w:vAlign w:val="center"/>
          </w:tcPr>
          <w:p w:rsidR="0042759E" w:rsidRDefault="00632D77">
            <w:pPr>
              <w:pStyle w:val="a3"/>
              <w:spacing w:line="340" w:lineRule="atLeast"/>
              <w:jc w:val="center"/>
              <w:rPr>
                <w:rFonts w:ascii="宋体" w:hAnsi="宋体" w:cs="宋体"/>
                <w:lang w:val="zh-CN"/>
              </w:rPr>
            </w:pPr>
            <w:r>
              <w:rPr>
                <w:rFonts w:ascii="宋体" w:hAnsi="宋体" w:cs="宋体" w:hint="eastAsia"/>
                <w:lang w:val="zh-CN"/>
              </w:rPr>
              <w:t>评分标准</w:t>
            </w:r>
          </w:p>
        </w:tc>
        <w:tc>
          <w:tcPr>
            <w:tcW w:w="1085" w:type="dxa"/>
            <w:noWrap/>
            <w:vAlign w:val="center"/>
          </w:tcPr>
          <w:p w:rsidR="0042759E" w:rsidRDefault="00632D77">
            <w:pPr>
              <w:pStyle w:val="a3"/>
              <w:ind w:left="210" w:hangingChars="100" w:hanging="210"/>
              <w:jc w:val="center"/>
              <w:rPr>
                <w:rFonts w:ascii="宋体" w:hAnsi="宋体" w:cs="宋体"/>
              </w:rPr>
            </w:pPr>
            <w:r>
              <w:rPr>
                <w:rFonts w:ascii="宋体" w:hAnsi="宋体" w:cs="宋体" w:hint="eastAsia"/>
                <w:lang w:val="zh-CN"/>
              </w:rPr>
              <w:t>分值（分）</w:t>
            </w:r>
          </w:p>
        </w:tc>
      </w:tr>
      <w:tr w:rsidR="0042759E">
        <w:trPr>
          <w:trHeight w:val="754"/>
        </w:trPr>
        <w:tc>
          <w:tcPr>
            <w:tcW w:w="1260" w:type="dxa"/>
            <w:noWrap/>
            <w:vAlign w:val="center"/>
          </w:tcPr>
          <w:p w:rsidR="0042759E" w:rsidRDefault="00632D77">
            <w:pPr>
              <w:autoSpaceDE w:val="0"/>
              <w:autoSpaceDN w:val="0"/>
              <w:spacing w:line="340" w:lineRule="atLeast"/>
              <w:jc w:val="center"/>
              <w:rPr>
                <w:rFonts w:ascii="宋体" w:hAnsi="宋体" w:cs="宋体"/>
                <w:lang w:val="zh-CN"/>
              </w:rPr>
            </w:pPr>
            <w:r>
              <w:rPr>
                <w:rFonts w:ascii="宋体" w:hAnsi="宋体" w:cs="宋体" w:hint="eastAsia"/>
                <w:lang w:val="zh-CN"/>
              </w:rPr>
              <w:t>项目实施</w:t>
            </w:r>
          </w:p>
        </w:tc>
        <w:tc>
          <w:tcPr>
            <w:tcW w:w="6869" w:type="dxa"/>
            <w:noWrap/>
            <w:vAlign w:val="center"/>
          </w:tcPr>
          <w:p w:rsidR="0042759E" w:rsidRDefault="00632D77">
            <w:pPr>
              <w:autoSpaceDE w:val="0"/>
              <w:autoSpaceDN w:val="0"/>
              <w:spacing w:line="340" w:lineRule="atLeast"/>
              <w:rPr>
                <w:rFonts w:ascii="宋体" w:hAnsi="宋体" w:cs="宋体"/>
              </w:rPr>
            </w:pPr>
            <w:r>
              <w:rPr>
                <w:rFonts w:ascii="宋体" w:hAnsi="宋体" w:cs="宋体" w:hint="eastAsia"/>
              </w:rPr>
              <w:t>根据各投标人提供的项目整体实施方案进行评审</w:t>
            </w:r>
            <w:r>
              <w:rPr>
                <w:rFonts w:ascii="宋体" w:hAnsi="宋体" w:cs="宋体" w:hint="eastAsia"/>
              </w:rPr>
              <w:t>:1</w:t>
            </w:r>
            <w:r>
              <w:rPr>
                <w:rFonts w:ascii="宋体" w:hAnsi="宋体" w:cs="宋体" w:hint="eastAsia"/>
              </w:rPr>
              <w:t>、有完善的管理架构、施工计划、人员配备、机械设备使用、资金使用计划及其保证措施，计划</w:t>
            </w:r>
            <w:r>
              <w:rPr>
                <w:rFonts w:ascii="宋体" w:hAnsi="宋体" w:cs="宋体" w:hint="eastAsia"/>
              </w:rPr>
              <w:lastRenderedPageBreak/>
              <w:t>详细、合理可行，与本项目需求和实际情况完全匹配，得</w:t>
            </w:r>
            <w:r>
              <w:rPr>
                <w:rFonts w:ascii="宋体" w:hAnsi="宋体" w:cs="宋体" w:hint="eastAsia"/>
              </w:rPr>
              <w:t xml:space="preserve"> 15 </w:t>
            </w:r>
            <w:r>
              <w:rPr>
                <w:rFonts w:ascii="宋体" w:hAnsi="宋体" w:cs="宋体" w:hint="eastAsia"/>
              </w:rPr>
              <w:t>分；</w:t>
            </w:r>
          </w:p>
          <w:p w:rsidR="0042759E" w:rsidRDefault="00632D77">
            <w:pPr>
              <w:autoSpaceDE w:val="0"/>
              <w:autoSpaceDN w:val="0"/>
              <w:spacing w:line="340" w:lineRule="atLeast"/>
              <w:rPr>
                <w:rFonts w:ascii="宋体" w:hAnsi="宋体" w:cs="宋体"/>
              </w:rPr>
            </w:pPr>
            <w:r>
              <w:rPr>
                <w:rFonts w:ascii="宋体" w:hAnsi="宋体" w:cs="宋体" w:hint="eastAsia"/>
              </w:rPr>
              <w:t>2</w:t>
            </w:r>
            <w:r>
              <w:rPr>
                <w:rFonts w:ascii="宋体" w:hAnsi="宋体" w:cs="宋体" w:hint="eastAsia"/>
              </w:rPr>
              <w:t>、有基本的管理架构、施工计划、人员配备、机械设备使用、资金使用计划及其保证措施，计划中存在一至两个方面内容与本项目需求和实际情况不完全匹配，得</w:t>
            </w:r>
            <w:r>
              <w:rPr>
                <w:rFonts w:ascii="宋体" w:hAnsi="宋体" w:cs="宋体" w:hint="eastAsia"/>
              </w:rPr>
              <w:t xml:space="preserve"> 10 </w:t>
            </w:r>
            <w:r>
              <w:rPr>
                <w:rFonts w:ascii="宋体" w:hAnsi="宋体" w:cs="宋体" w:hint="eastAsia"/>
              </w:rPr>
              <w:t>分；</w:t>
            </w:r>
          </w:p>
          <w:p w:rsidR="0042759E" w:rsidRDefault="00632D77">
            <w:pPr>
              <w:autoSpaceDE w:val="0"/>
              <w:autoSpaceDN w:val="0"/>
              <w:spacing w:line="340" w:lineRule="atLeast"/>
              <w:rPr>
                <w:rFonts w:ascii="宋体" w:hAnsi="宋体" w:cs="宋体"/>
              </w:rPr>
            </w:pPr>
            <w:r>
              <w:rPr>
                <w:rFonts w:ascii="宋体" w:hAnsi="宋体" w:cs="宋体" w:hint="eastAsia"/>
              </w:rPr>
              <w:t>3</w:t>
            </w:r>
            <w:r>
              <w:rPr>
                <w:rFonts w:ascii="宋体" w:hAnsi="宋体" w:cs="宋体" w:hint="eastAsia"/>
              </w:rPr>
              <w:t>、管理架构、施工计划、人员配备、机械设备使用、资金使用计划及其保证措施，计划不全、有漏项，或计划中存在三个以上方面的内容与本项目需求和实际情况不完全匹配，得</w:t>
            </w:r>
            <w:r>
              <w:rPr>
                <w:rFonts w:ascii="宋体" w:hAnsi="宋体" w:cs="宋体" w:hint="eastAsia"/>
              </w:rPr>
              <w:t xml:space="preserve"> </w:t>
            </w:r>
            <w:r>
              <w:rPr>
                <w:rFonts w:ascii="宋体" w:hAnsi="宋体" w:cs="宋体" w:hint="eastAsia"/>
              </w:rPr>
              <w:t xml:space="preserve">5 </w:t>
            </w:r>
            <w:r>
              <w:rPr>
                <w:rFonts w:ascii="宋体" w:hAnsi="宋体" w:cs="宋体" w:hint="eastAsia"/>
              </w:rPr>
              <w:t>分；</w:t>
            </w:r>
          </w:p>
          <w:p w:rsidR="0042759E" w:rsidRDefault="00632D77">
            <w:pPr>
              <w:autoSpaceDE w:val="0"/>
              <w:autoSpaceDN w:val="0"/>
              <w:spacing w:line="340" w:lineRule="atLeast"/>
              <w:rPr>
                <w:rFonts w:ascii="宋体" w:hAnsi="宋体" w:cs="宋体"/>
              </w:rPr>
            </w:pPr>
            <w:r>
              <w:rPr>
                <w:rFonts w:ascii="宋体" w:hAnsi="宋体" w:cs="宋体" w:hint="eastAsia"/>
              </w:rPr>
              <w:t>4</w:t>
            </w:r>
            <w:r>
              <w:rPr>
                <w:rFonts w:ascii="宋体" w:hAnsi="宋体" w:cs="宋体" w:hint="eastAsia"/>
              </w:rPr>
              <w:t>、未提供方案，得</w:t>
            </w:r>
            <w:r>
              <w:rPr>
                <w:rFonts w:ascii="宋体" w:hAnsi="宋体" w:cs="宋体" w:hint="eastAsia"/>
              </w:rPr>
              <w:t xml:space="preserve"> 0 </w:t>
            </w:r>
            <w:r>
              <w:rPr>
                <w:rFonts w:ascii="宋体" w:hAnsi="宋体" w:cs="宋体" w:hint="eastAsia"/>
              </w:rPr>
              <w:t>分；</w:t>
            </w:r>
          </w:p>
        </w:tc>
        <w:tc>
          <w:tcPr>
            <w:tcW w:w="1085" w:type="dxa"/>
            <w:noWrap/>
            <w:vAlign w:val="center"/>
          </w:tcPr>
          <w:p w:rsidR="0042759E" w:rsidRDefault="00632D77">
            <w:pPr>
              <w:autoSpaceDE w:val="0"/>
              <w:autoSpaceDN w:val="0"/>
              <w:spacing w:line="340" w:lineRule="atLeast"/>
              <w:jc w:val="center"/>
              <w:rPr>
                <w:rFonts w:ascii="宋体" w:hAnsi="宋体" w:cs="宋体"/>
              </w:rPr>
            </w:pPr>
            <w:r>
              <w:rPr>
                <w:rFonts w:ascii="宋体" w:hAnsi="宋体" w:cs="宋体" w:hint="eastAsia"/>
              </w:rPr>
              <w:lastRenderedPageBreak/>
              <w:t>15</w:t>
            </w:r>
          </w:p>
        </w:tc>
      </w:tr>
      <w:tr w:rsidR="0042759E">
        <w:trPr>
          <w:trHeight w:val="2222"/>
        </w:trPr>
        <w:tc>
          <w:tcPr>
            <w:tcW w:w="1260" w:type="dxa"/>
            <w:noWrap/>
            <w:vAlign w:val="center"/>
          </w:tcPr>
          <w:p w:rsidR="0042759E" w:rsidRDefault="00632D77">
            <w:pPr>
              <w:pStyle w:val="a3"/>
              <w:ind w:firstLineChars="0" w:firstLine="0"/>
              <w:jc w:val="center"/>
              <w:rPr>
                <w:rFonts w:ascii="宋体" w:hAnsi="宋体" w:cs="宋体"/>
                <w:lang w:val="zh-CN"/>
              </w:rPr>
            </w:pPr>
            <w:r>
              <w:rPr>
                <w:rFonts w:ascii="宋体" w:hAnsi="宋体" w:cs="宋体" w:hint="eastAsia"/>
                <w:lang w:val="zh-CN"/>
              </w:rPr>
              <w:lastRenderedPageBreak/>
              <w:t>施工工期</w:t>
            </w:r>
          </w:p>
          <w:p w:rsidR="0042759E" w:rsidRDefault="00632D77">
            <w:pPr>
              <w:pStyle w:val="a3"/>
              <w:ind w:firstLineChars="0" w:firstLine="0"/>
              <w:jc w:val="center"/>
              <w:rPr>
                <w:rFonts w:ascii="宋体" w:hAnsi="宋体" w:cs="宋体"/>
                <w:lang w:val="zh-CN"/>
              </w:rPr>
            </w:pPr>
            <w:r>
              <w:rPr>
                <w:rFonts w:ascii="宋体" w:hAnsi="宋体" w:cs="宋体" w:hint="eastAsia"/>
                <w:lang w:val="zh-CN"/>
              </w:rPr>
              <w:t>保证措施</w:t>
            </w:r>
          </w:p>
        </w:tc>
        <w:tc>
          <w:tcPr>
            <w:tcW w:w="6869" w:type="dxa"/>
            <w:noWrap/>
            <w:vAlign w:val="center"/>
          </w:tcPr>
          <w:p w:rsidR="0042759E" w:rsidRDefault="00632D77">
            <w:pPr>
              <w:autoSpaceDE w:val="0"/>
              <w:autoSpaceDN w:val="0"/>
              <w:spacing w:line="340" w:lineRule="atLeast"/>
              <w:rPr>
                <w:rFonts w:ascii="宋体" w:hAnsi="宋体" w:cs="宋体"/>
              </w:rPr>
            </w:pPr>
            <w:r>
              <w:rPr>
                <w:rFonts w:ascii="宋体" w:hAnsi="宋体" w:cs="宋体" w:hint="eastAsia"/>
              </w:rPr>
              <w:t>对工程施工进度控制和工期保证措施的论述</w:t>
            </w:r>
            <w:r>
              <w:rPr>
                <w:rFonts w:ascii="宋体" w:hAnsi="宋体" w:cs="宋体" w:hint="eastAsia"/>
              </w:rPr>
              <w:t>:1</w:t>
            </w:r>
            <w:r>
              <w:rPr>
                <w:rFonts w:ascii="宋体" w:hAnsi="宋体" w:cs="宋体" w:hint="eastAsia"/>
              </w:rPr>
              <w:t>、提供详细施工整体进度计划，进度控制和工期保证措施，有明确可行的节点目标，与本项目需求和实际情况完全匹配，得</w:t>
            </w:r>
            <w:r>
              <w:rPr>
                <w:rFonts w:ascii="宋体" w:hAnsi="宋体" w:cs="宋体" w:hint="eastAsia"/>
              </w:rPr>
              <w:t xml:space="preserve"> 10 </w:t>
            </w:r>
            <w:r>
              <w:rPr>
                <w:rFonts w:ascii="宋体" w:hAnsi="宋体" w:cs="宋体" w:hint="eastAsia"/>
              </w:rPr>
              <w:t>分；</w:t>
            </w:r>
          </w:p>
          <w:p w:rsidR="0042759E" w:rsidRDefault="00632D77">
            <w:pPr>
              <w:autoSpaceDE w:val="0"/>
              <w:autoSpaceDN w:val="0"/>
              <w:spacing w:line="340" w:lineRule="atLeast"/>
              <w:rPr>
                <w:rFonts w:ascii="宋体" w:hAnsi="宋体" w:cs="宋体"/>
              </w:rPr>
            </w:pPr>
            <w:r>
              <w:rPr>
                <w:rFonts w:ascii="宋体" w:hAnsi="宋体" w:cs="宋体" w:hint="eastAsia"/>
              </w:rPr>
              <w:t>2</w:t>
            </w:r>
            <w:r>
              <w:rPr>
                <w:rFonts w:ascii="宋体" w:hAnsi="宋体" w:cs="宋体" w:hint="eastAsia"/>
              </w:rPr>
              <w:t>、提供较详细的施工整体进度计划，进度控制和工期保证措施和节点目标，有一至两个方面内容与本项目需求和实际情况不完全匹配，得</w:t>
            </w:r>
            <w:r>
              <w:rPr>
                <w:rFonts w:ascii="宋体" w:hAnsi="宋体" w:cs="宋体" w:hint="eastAsia"/>
              </w:rPr>
              <w:t xml:space="preserve"> 7</w:t>
            </w:r>
            <w:r>
              <w:rPr>
                <w:rFonts w:ascii="宋体" w:hAnsi="宋体" w:cs="宋体" w:hint="eastAsia"/>
              </w:rPr>
              <w:t>分；</w:t>
            </w:r>
          </w:p>
          <w:p w:rsidR="0042759E" w:rsidRDefault="00632D77">
            <w:pPr>
              <w:autoSpaceDE w:val="0"/>
              <w:autoSpaceDN w:val="0"/>
              <w:spacing w:line="340" w:lineRule="atLeast"/>
              <w:rPr>
                <w:rFonts w:ascii="宋体" w:hAnsi="宋体" w:cs="宋体"/>
              </w:rPr>
            </w:pPr>
            <w:r>
              <w:rPr>
                <w:rFonts w:ascii="宋体" w:hAnsi="宋体" w:cs="宋体" w:hint="eastAsia"/>
              </w:rPr>
              <w:t>3</w:t>
            </w:r>
            <w:r>
              <w:rPr>
                <w:rFonts w:ascii="宋体" w:hAnsi="宋体" w:cs="宋体" w:hint="eastAsia"/>
              </w:rPr>
              <w:t>、提供施工整体进度计划，进度控制和工期保证措施的节点目标不详细，存在漏项或三个方面与本项目需求和实际情况不完全匹配，得</w:t>
            </w:r>
            <w:r>
              <w:rPr>
                <w:rFonts w:ascii="宋体" w:hAnsi="宋体" w:cs="宋体" w:hint="eastAsia"/>
              </w:rPr>
              <w:t xml:space="preserve"> 4 </w:t>
            </w:r>
            <w:r>
              <w:rPr>
                <w:rFonts w:ascii="宋体" w:hAnsi="宋体" w:cs="宋体" w:hint="eastAsia"/>
              </w:rPr>
              <w:t>分；</w:t>
            </w:r>
          </w:p>
          <w:p w:rsidR="0042759E" w:rsidRDefault="00632D77">
            <w:pPr>
              <w:autoSpaceDE w:val="0"/>
              <w:autoSpaceDN w:val="0"/>
              <w:spacing w:line="340" w:lineRule="atLeast"/>
              <w:rPr>
                <w:rFonts w:ascii="宋体" w:hAnsi="宋体" w:cs="宋体"/>
              </w:rPr>
            </w:pPr>
            <w:r>
              <w:rPr>
                <w:rFonts w:ascii="宋体" w:hAnsi="宋体" w:cs="宋体" w:hint="eastAsia"/>
              </w:rPr>
              <w:t>4</w:t>
            </w:r>
            <w:r>
              <w:rPr>
                <w:rFonts w:ascii="宋体" w:hAnsi="宋体" w:cs="宋体" w:hint="eastAsia"/>
              </w:rPr>
              <w:t>、提供施工整体进度计划不全面，进度控制和工期保证措施没有明确可行的节点目标，或没有相关内容描述的，得</w:t>
            </w:r>
            <w:r>
              <w:rPr>
                <w:rFonts w:ascii="宋体" w:hAnsi="宋体" w:cs="宋体" w:hint="eastAsia"/>
              </w:rPr>
              <w:t xml:space="preserve"> 0 </w:t>
            </w:r>
            <w:r>
              <w:rPr>
                <w:rFonts w:ascii="宋体" w:hAnsi="宋体" w:cs="宋体" w:hint="eastAsia"/>
              </w:rPr>
              <w:t>分。</w:t>
            </w:r>
          </w:p>
        </w:tc>
        <w:tc>
          <w:tcPr>
            <w:tcW w:w="1085" w:type="dxa"/>
            <w:noWrap/>
            <w:vAlign w:val="center"/>
          </w:tcPr>
          <w:p w:rsidR="0042759E" w:rsidRDefault="00632D77">
            <w:pPr>
              <w:pStyle w:val="a3"/>
              <w:rPr>
                <w:rFonts w:ascii="宋体" w:hAnsi="宋体" w:cs="宋体"/>
              </w:rPr>
            </w:pPr>
            <w:r>
              <w:rPr>
                <w:rFonts w:ascii="宋体" w:hAnsi="宋体" w:cs="宋体" w:hint="eastAsia"/>
              </w:rPr>
              <w:t>10</w:t>
            </w:r>
          </w:p>
        </w:tc>
      </w:tr>
      <w:tr w:rsidR="0042759E">
        <w:trPr>
          <w:trHeight w:val="2067"/>
        </w:trPr>
        <w:tc>
          <w:tcPr>
            <w:tcW w:w="1260" w:type="dxa"/>
            <w:noWrap/>
            <w:vAlign w:val="center"/>
          </w:tcPr>
          <w:p w:rsidR="0042759E" w:rsidRDefault="00632D77">
            <w:pPr>
              <w:pStyle w:val="a3"/>
              <w:ind w:firstLineChars="0" w:firstLine="0"/>
              <w:rPr>
                <w:rFonts w:ascii="宋体" w:hAnsi="宋体" w:cs="宋体"/>
                <w:lang w:val="zh-CN"/>
              </w:rPr>
            </w:pPr>
            <w:r>
              <w:rPr>
                <w:rFonts w:ascii="宋体" w:hAnsi="宋体" w:cs="宋体" w:hint="eastAsia"/>
                <w:lang w:val="zh-CN"/>
              </w:rPr>
              <w:t>质量管理及质量保证措施</w:t>
            </w:r>
          </w:p>
        </w:tc>
        <w:tc>
          <w:tcPr>
            <w:tcW w:w="6869" w:type="dxa"/>
            <w:noWrap/>
            <w:vAlign w:val="center"/>
          </w:tcPr>
          <w:p w:rsidR="0042759E" w:rsidRDefault="00632D77">
            <w:pPr>
              <w:autoSpaceDE w:val="0"/>
              <w:autoSpaceDN w:val="0"/>
              <w:spacing w:line="340" w:lineRule="atLeast"/>
              <w:rPr>
                <w:rFonts w:ascii="宋体" w:hAnsi="宋体" w:cs="宋体"/>
              </w:rPr>
            </w:pPr>
            <w:r>
              <w:rPr>
                <w:rFonts w:ascii="宋体" w:hAnsi="宋体" w:cs="宋体" w:hint="eastAsia"/>
              </w:rPr>
              <w:t>针对工程的质量管理及质量保证措施方面的论述</w:t>
            </w:r>
            <w:r>
              <w:rPr>
                <w:rFonts w:ascii="宋体" w:hAnsi="宋体" w:cs="宋体" w:hint="eastAsia"/>
              </w:rPr>
              <w:t>:1</w:t>
            </w:r>
            <w:r>
              <w:rPr>
                <w:rFonts w:ascii="宋体" w:hAnsi="宋体" w:cs="宋体" w:hint="eastAsia"/>
              </w:rPr>
              <w:t>、组织机构形式合理，有完善的指挥系统、质量监控系统、联络协调系统，对项目提出具体的保证措施，工程质量符合工程建设强制性标准和其他技术标准，得</w:t>
            </w:r>
            <w:r>
              <w:rPr>
                <w:rFonts w:ascii="宋体" w:hAnsi="宋体" w:cs="宋体" w:hint="eastAsia"/>
              </w:rPr>
              <w:t xml:space="preserve"> 15 </w:t>
            </w:r>
            <w:r>
              <w:rPr>
                <w:rFonts w:ascii="宋体" w:hAnsi="宋体" w:cs="宋体" w:hint="eastAsia"/>
              </w:rPr>
              <w:t>分；</w:t>
            </w:r>
          </w:p>
          <w:p w:rsidR="0042759E" w:rsidRDefault="00632D77">
            <w:pPr>
              <w:autoSpaceDE w:val="0"/>
              <w:autoSpaceDN w:val="0"/>
              <w:spacing w:line="340" w:lineRule="atLeast"/>
              <w:rPr>
                <w:rFonts w:ascii="宋体" w:hAnsi="宋体" w:cs="宋体"/>
              </w:rPr>
            </w:pPr>
            <w:r>
              <w:rPr>
                <w:rFonts w:ascii="宋体" w:hAnsi="宋体" w:cs="宋体" w:hint="eastAsia"/>
              </w:rPr>
              <w:t>2</w:t>
            </w:r>
            <w:r>
              <w:rPr>
                <w:rFonts w:ascii="宋体" w:hAnsi="宋体" w:cs="宋体" w:hint="eastAsia"/>
              </w:rPr>
              <w:t>、存在缺陷或有不利于项目实施，得</w:t>
            </w:r>
            <w:r>
              <w:rPr>
                <w:rFonts w:ascii="宋体" w:hAnsi="宋体" w:cs="宋体" w:hint="eastAsia"/>
              </w:rPr>
              <w:t xml:space="preserve"> 8 </w:t>
            </w:r>
            <w:r>
              <w:rPr>
                <w:rFonts w:ascii="宋体" w:hAnsi="宋体" w:cs="宋体" w:hint="eastAsia"/>
              </w:rPr>
              <w:t>分；</w:t>
            </w:r>
          </w:p>
          <w:p w:rsidR="0042759E" w:rsidRDefault="00632D77">
            <w:pPr>
              <w:autoSpaceDE w:val="0"/>
              <w:autoSpaceDN w:val="0"/>
              <w:spacing w:line="340" w:lineRule="atLeast"/>
              <w:rPr>
                <w:rFonts w:ascii="宋体" w:hAnsi="宋体" w:cs="宋体"/>
              </w:rPr>
            </w:pPr>
            <w:r>
              <w:rPr>
                <w:rFonts w:ascii="宋体" w:hAnsi="宋体" w:cs="宋体" w:hint="eastAsia"/>
              </w:rPr>
              <w:t>3</w:t>
            </w:r>
            <w:r>
              <w:rPr>
                <w:rFonts w:ascii="宋体" w:hAnsi="宋体" w:cs="宋体" w:hint="eastAsia"/>
              </w:rPr>
              <w:t>、内容不完整得</w:t>
            </w:r>
            <w:r>
              <w:rPr>
                <w:rFonts w:ascii="宋体" w:hAnsi="宋体" w:cs="宋体" w:hint="eastAsia"/>
              </w:rPr>
              <w:t xml:space="preserve"> 4 </w:t>
            </w:r>
            <w:r>
              <w:rPr>
                <w:rFonts w:ascii="宋体" w:hAnsi="宋体" w:cs="宋体" w:hint="eastAsia"/>
              </w:rPr>
              <w:t>分，未提供不得分。</w:t>
            </w:r>
          </w:p>
        </w:tc>
        <w:tc>
          <w:tcPr>
            <w:tcW w:w="1085" w:type="dxa"/>
            <w:noWrap/>
            <w:vAlign w:val="center"/>
          </w:tcPr>
          <w:p w:rsidR="0042759E" w:rsidRDefault="00632D77">
            <w:pPr>
              <w:pStyle w:val="a3"/>
              <w:rPr>
                <w:rFonts w:ascii="宋体" w:hAnsi="宋体" w:cs="宋体"/>
              </w:rPr>
            </w:pPr>
            <w:r>
              <w:rPr>
                <w:rFonts w:ascii="宋体" w:hAnsi="宋体" w:cs="宋体" w:hint="eastAsia"/>
              </w:rPr>
              <w:t>15</w:t>
            </w:r>
          </w:p>
        </w:tc>
      </w:tr>
      <w:tr w:rsidR="0042759E">
        <w:trPr>
          <w:trHeight w:val="2373"/>
        </w:trPr>
        <w:tc>
          <w:tcPr>
            <w:tcW w:w="1260" w:type="dxa"/>
            <w:noWrap/>
            <w:vAlign w:val="center"/>
          </w:tcPr>
          <w:p w:rsidR="0042759E" w:rsidRDefault="00632D77">
            <w:pPr>
              <w:pStyle w:val="a3"/>
              <w:ind w:firstLineChars="0" w:firstLine="0"/>
              <w:rPr>
                <w:rFonts w:ascii="宋体" w:hAnsi="宋体" w:cs="宋体"/>
              </w:rPr>
            </w:pPr>
            <w:r>
              <w:rPr>
                <w:rFonts w:ascii="宋体" w:hAnsi="宋体" w:cs="宋体" w:hint="eastAsia"/>
                <w:lang w:val="zh-CN"/>
              </w:rPr>
              <w:t>施工安全及文明施工措施</w:t>
            </w:r>
          </w:p>
        </w:tc>
        <w:tc>
          <w:tcPr>
            <w:tcW w:w="6869" w:type="dxa"/>
            <w:noWrap/>
            <w:vAlign w:val="center"/>
          </w:tcPr>
          <w:p w:rsidR="0042759E" w:rsidRDefault="00632D77">
            <w:pPr>
              <w:autoSpaceDE w:val="0"/>
              <w:autoSpaceDN w:val="0"/>
              <w:spacing w:line="340" w:lineRule="atLeast"/>
              <w:rPr>
                <w:rFonts w:ascii="宋体" w:hAnsi="宋体" w:cs="宋体"/>
              </w:rPr>
            </w:pPr>
            <w:r>
              <w:rPr>
                <w:rFonts w:ascii="宋体" w:hAnsi="宋体" w:cs="宋体" w:hint="eastAsia"/>
              </w:rPr>
              <w:t>针对工程施工安全及文明施工措施的论述：</w:t>
            </w:r>
            <w:r>
              <w:rPr>
                <w:rFonts w:ascii="宋体" w:hAnsi="宋体" w:cs="宋体" w:hint="eastAsia"/>
              </w:rPr>
              <w:t>1</w:t>
            </w:r>
            <w:r>
              <w:rPr>
                <w:rFonts w:ascii="宋体" w:hAnsi="宋体" w:cs="宋体" w:hint="eastAsia"/>
              </w:rPr>
              <w:t>、施工安全保证措施和体系：</w:t>
            </w:r>
          </w:p>
          <w:p w:rsidR="0042759E" w:rsidRDefault="00632D77">
            <w:pPr>
              <w:autoSpaceDE w:val="0"/>
              <w:autoSpaceDN w:val="0"/>
              <w:spacing w:line="340" w:lineRule="atLeast"/>
              <w:rPr>
                <w:rFonts w:ascii="宋体" w:hAnsi="宋体" w:cs="宋体"/>
              </w:rPr>
            </w:pPr>
            <w:r>
              <w:rPr>
                <w:rFonts w:ascii="宋体" w:hAnsi="宋体" w:cs="宋体" w:hint="eastAsia"/>
              </w:rPr>
              <w:t>1</w:t>
            </w:r>
            <w:r>
              <w:rPr>
                <w:rFonts w:ascii="宋体" w:hAnsi="宋体" w:cs="宋体" w:hint="eastAsia"/>
              </w:rPr>
              <w:t>）施工安全生产保障体系健全，安全管理制度完善，安全管理目标具体，全员安全责任明确，现场安全管理组织机构、人员配备满足国家规定要求，得</w:t>
            </w:r>
            <w:r>
              <w:rPr>
                <w:rFonts w:ascii="宋体" w:hAnsi="宋体" w:cs="宋体" w:hint="eastAsia"/>
              </w:rPr>
              <w:t xml:space="preserve"> 6 </w:t>
            </w:r>
            <w:r>
              <w:rPr>
                <w:rFonts w:ascii="宋体" w:hAnsi="宋体" w:cs="宋体" w:hint="eastAsia"/>
              </w:rPr>
              <w:t>分，存在缺陷或有不利于项目实施的得</w:t>
            </w:r>
            <w:r>
              <w:rPr>
                <w:rFonts w:ascii="宋体" w:hAnsi="宋体" w:cs="宋体" w:hint="eastAsia"/>
              </w:rPr>
              <w:t xml:space="preserve"> 3 </w:t>
            </w:r>
            <w:r>
              <w:rPr>
                <w:rFonts w:ascii="宋体" w:hAnsi="宋体" w:cs="宋体" w:hint="eastAsia"/>
              </w:rPr>
              <w:t>分，内容不完整，得</w:t>
            </w:r>
            <w:r>
              <w:rPr>
                <w:rFonts w:ascii="宋体" w:hAnsi="宋体" w:cs="宋体" w:hint="eastAsia"/>
              </w:rPr>
              <w:t xml:space="preserve"> 1</w:t>
            </w:r>
            <w:r>
              <w:rPr>
                <w:rFonts w:ascii="宋体" w:hAnsi="宋体" w:cs="宋体" w:hint="eastAsia"/>
              </w:rPr>
              <w:t>分，未提供，不得分。</w:t>
            </w:r>
          </w:p>
          <w:p w:rsidR="0042759E" w:rsidRDefault="00632D77">
            <w:pPr>
              <w:autoSpaceDE w:val="0"/>
              <w:autoSpaceDN w:val="0"/>
              <w:spacing w:line="340" w:lineRule="atLeast"/>
              <w:rPr>
                <w:rFonts w:ascii="宋体" w:hAnsi="宋体" w:cs="宋体"/>
              </w:rPr>
            </w:pPr>
            <w:r>
              <w:rPr>
                <w:rFonts w:ascii="宋体" w:hAnsi="宋体" w:cs="宋体" w:hint="eastAsia"/>
              </w:rPr>
              <w:t>2</w:t>
            </w:r>
            <w:r>
              <w:rPr>
                <w:rFonts w:ascii="宋体" w:hAnsi="宋体" w:cs="宋体" w:hint="eastAsia"/>
              </w:rPr>
              <w:t>）根据工程特点、周边环境和施工工艺，现场重大危险源辨识全面，制定有项目危险性较大的分布分项工程清单并明确有相应的安全管理措施，得</w:t>
            </w:r>
            <w:r>
              <w:rPr>
                <w:rFonts w:ascii="宋体" w:hAnsi="宋体" w:cs="宋体" w:hint="eastAsia"/>
              </w:rPr>
              <w:t xml:space="preserve"> 3 </w:t>
            </w:r>
            <w:r>
              <w:rPr>
                <w:rFonts w:ascii="宋体" w:hAnsi="宋体" w:cs="宋体" w:hint="eastAsia"/>
              </w:rPr>
              <w:t>分，存在缺陷或有不利于项目实施，得</w:t>
            </w:r>
            <w:r>
              <w:rPr>
                <w:rFonts w:ascii="宋体" w:hAnsi="宋体" w:cs="宋体" w:hint="eastAsia"/>
              </w:rPr>
              <w:t xml:space="preserve"> 2 </w:t>
            </w:r>
            <w:r>
              <w:rPr>
                <w:rFonts w:ascii="宋体" w:hAnsi="宋体" w:cs="宋体" w:hint="eastAsia"/>
              </w:rPr>
              <w:t>分，内容不完整，得</w:t>
            </w:r>
            <w:r>
              <w:rPr>
                <w:rFonts w:ascii="宋体" w:hAnsi="宋体" w:cs="宋体" w:hint="eastAsia"/>
              </w:rPr>
              <w:t xml:space="preserve"> 1</w:t>
            </w:r>
            <w:r>
              <w:rPr>
                <w:rFonts w:ascii="宋体" w:hAnsi="宋体" w:cs="宋体" w:hint="eastAsia"/>
              </w:rPr>
              <w:t>分，未提供，不得分。</w:t>
            </w:r>
          </w:p>
          <w:p w:rsidR="0042759E" w:rsidRDefault="00632D77">
            <w:pPr>
              <w:autoSpaceDE w:val="0"/>
              <w:autoSpaceDN w:val="0"/>
              <w:spacing w:line="340" w:lineRule="atLeast"/>
              <w:rPr>
                <w:rFonts w:ascii="宋体" w:hAnsi="宋体" w:cs="宋体"/>
              </w:rPr>
            </w:pPr>
            <w:r>
              <w:rPr>
                <w:rFonts w:ascii="宋体" w:hAnsi="宋体" w:cs="宋体" w:hint="eastAsia"/>
              </w:rPr>
              <w:t>3</w:t>
            </w:r>
            <w:r>
              <w:rPr>
                <w:rFonts w:ascii="宋体" w:hAnsi="宋体" w:cs="宋体" w:hint="eastAsia"/>
              </w:rPr>
              <w:t>）安全技术方案措施科学合理、先进可行，有详细应急事故处理措施，得</w:t>
            </w:r>
            <w:r>
              <w:rPr>
                <w:rFonts w:ascii="宋体" w:hAnsi="宋体" w:cs="宋体" w:hint="eastAsia"/>
              </w:rPr>
              <w:t xml:space="preserve"> 3 </w:t>
            </w:r>
            <w:r>
              <w:rPr>
                <w:rFonts w:ascii="宋体" w:hAnsi="宋体" w:cs="宋体" w:hint="eastAsia"/>
              </w:rPr>
              <w:t>分，存在缺陷或有不利于项目实施，得</w:t>
            </w:r>
            <w:r>
              <w:rPr>
                <w:rFonts w:ascii="宋体" w:hAnsi="宋体" w:cs="宋体" w:hint="eastAsia"/>
              </w:rPr>
              <w:t xml:space="preserve"> 2 </w:t>
            </w:r>
            <w:r>
              <w:rPr>
                <w:rFonts w:ascii="宋体" w:hAnsi="宋体" w:cs="宋体" w:hint="eastAsia"/>
              </w:rPr>
              <w:t>分，内容不完整得</w:t>
            </w:r>
            <w:r>
              <w:rPr>
                <w:rFonts w:ascii="宋体" w:hAnsi="宋体" w:cs="宋体" w:hint="eastAsia"/>
              </w:rPr>
              <w:t xml:space="preserve"> 1 </w:t>
            </w:r>
            <w:r>
              <w:rPr>
                <w:rFonts w:ascii="宋体" w:hAnsi="宋体" w:cs="宋体" w:hint="eastAsia"/>
              </w:rPr>
              <w:t>分，未提供不得分。</w:t>
            </w:r>
          </w:p>
          <w:p w:rsidR="0042759E" w:rsidRDefault="00632D77">
            <w:pPr>
              <w:autoSpaceDE w:val="0"/>
              <w:autoSpaceDN w:val="0"/>
              <w:spacing w:line="340" w:lineRule="atLeast"/>
              <w:rPr>
                <w:rFonts w:ascii="宋体" w:hAnsi="宋体" w:cs="宋体"/>
              </w:rPr>
            </w:pPr>
            <w:r>
              <w:rPr>
                <w:rFonts w:ascii="宋体" w:hAnsi="宋体" w:cs="宋体" w:hint="eastAsia"/>
              </w:rPr>
              <w:t>2</w:t>
            </w:r>
            <w:r>
              <w:rPr>
                <w:rFonts w:ascii="宋体" w:hAnsi="宋体" w:cs="宋体" w:hint="eastAsia"/>
              </w:rPr>
              <w:t>、现场文明施工措施：措施应符合工程实际情况，切实可行，得</w:t>
            </w:r>
            <w:r>
              <w:rPr>
                <w:rFonts w:ascii="宋体" w:hAnsi="宋体" w:cs="宋体" w:hint="eastAsia"/>
              </w:rPr>
              <w:t xml:space="preserve"> 3 </w:t>
            </w:r>
            <w:r>
              <w:rPr>
                <w:rFonts w:ascii="宋体" w:hAnsi="宋体" w:cs="宋体" w:hint="eastAsia"/>
              </w:rPr>
              <w:t>分，</w:t>
            </w:r>
          </w:p>
          <w:p w:rsidR="0042759E" w:rsidRDefault="00632D77">
            <w:pPr>
              <w:autoSpaceDE w:val="0"/>
              <w:autoSpaceDN w:val="0"/>
              <w:spacing w:line="340" w:lineRule="atLeast"/>
              <w:rPr>
                <w:rFonts w:ascii="宋体" w:hAnsi="宋体" w:cs="宋体"/>
                <w:lang w:val="zh-CN"/>
              </w:rPr>
            </w:pPr>
            <w:r>
              <w:rPr>
                <w:rFonts w:ascii="宋体" w:hAnsi="宋体" w:cs="宋体" w:hint="eastAsia"/>
              </w:rPr>
              <w:t>存在缺陷或有不利于项目实施，得</w:t>
            </w:r>
            <w:r>
              <w:rPr>
                <w:rFonts w:ascii="宋体" w:hAnsi="宋体" w:cs="宋体" w:hint="eastAsia"/>
              </w:rPr>
              <w:t xml:space="preserve"> 1 </w:t>
            </w:r>
            <w:r>
              <w:rPr>
                <w:rFonts w:ascii="宋体" w:hAnsi="宋体" w:cs="宋体" w:hint="eastAsia"/>
              </w:rPr>
              <w:t>分，未提供，不得分。</w:t>
            </w:r>
          </w:p>
        </w:tc>
        <w:tc>
          <w:tcPr>
            <w:tcW w:w="1085" w:type="dxa"/>
            <w:noWrap/>
            <w:vAlign w:val="center"/>
          </w:tcPr>
          <w:p w:rsidR="0042759E" w:rsidRDefault="00632D77">
            <w:pPr>
              <w:pStyle w:val="a3"/>
              <w:rPr>
                <w:rFonts w:ascii="宋体" w:hAnsi="宋体" w:cs="宋体"/>
              </w:rPr>
            </w:pPr>
            <w:r>
              <w:rPr>
                <w:rFonts w:ascii="宋体" w:hAnsi="宋体" w:cs="宋体" w:hint="eastAsia"/>
              </w:rPr>
              <w:t>15</w:t>
            </w:r>
          </w:p>
        </w:tc>
      </w:tr>
      <w:tr w:rsidR="0042759E">
        <w:trPr>
          <w:trHeight w:val="294"/>
        </w:trPr>
        <w:tc>
          <w:tcPr>
            <w:tcW w:w="8129" w:type="dxa"/>
            <w:gridSpan w:val="2"/>
            <w:noWrap/>
            <w:vAlign w:val="center"/>
          </w:tcPr>
          <w:p w:rsidR="0042759E" w:rsidRDefault="00632D77">
            <w:pPr>
              <w:pStyle w:val="a3"/>
              <w:ind w:firstLineChars="0" w:firstLine="0"/>
              <w:jc w:val="center"/>
              <w:rPr>
                <w:rFonts w:ascii="宋体" w:hAnsi="宋体" w:cs="宋体"/>
                <w:lang w:val="zh-CN"/>
              </w:rPr>
            </w:pPr>
            <w:r>
              <w:rPr>
                <w:rFonts w:ascii="宋体" w:hAnsi="宋体" w:cs="宋体" w:hint="eastAsia"/>
                <w:lang w:val="zh-CN"/>
              </w:rPr>
              <w:t>合计</w:t>
            </w:r>
          </w:p>
        </w:tc>
        <w:tc>
          <w:tcPr>
            <w:tcW w:w="1085" w:type="dxa"/>
            <w:noWrap/>
            <w:vAlign w:val="center"/>
          </w:tcPr>
          <w:p w:rsidR="0042759E" w:rsidRDefault="00632D77">
            <w:pPr>
              <w:pStyle w:val="a3"/>
              <w:rPr>
                <w:rFonts w:ascii="宋体" w:hAnsi="宋体" w:cs="宋体"/>
              </w:rPr>
            </w:pPr>
            <w:r>
              <w:rPr>
                <w:rFonts w:ascii="宋体" w:hAnsi="宋体" w:cs="宋体" w:hint="eastAsia"/>
              </w:rPr>
              <w:t>55</w:t>
            </w:r>
          </w:p>
        </w:tc>
      </w:tr>
    </w:tbl>
    <w:p w:rsidR="0042759E" w:rsidRDefault="00632D77">
      <w:pPr>
        <w:spacing w:line="340" w:lineRule="exact"/>
        <w:ind w:firstLineChars="200" w:firstLine="474"/>
        <w:rPr>
          <w:rFonts w:ascii="宋体"/>
          <w:b/>
          <w:bCs/>
          <w:spacing w:val="-2"/>
          <w:sz w:val="24"/>
          <w:szCs w:val="24"/>
        </w:rPr>
      </w:pPr>
      <w:r>
        <w:rPr>
          <w:rFonts w:ascii="宋体" w:hAnsi="宋体" w:cs="宋体"/>
          <w:b/>
          <w:bCs/>
          <w:spacing w:val="-2"/>
          <w:sz w:val="24"/>
          <w:szCs w:val="24"/>
        </w:rPr>
        <w:t>1</w:t>
      </w:r>
      <w:r>
        <w:rPr>
          <w:rFonts w:ascii="宋体" w:hAnsi="宋体" w:cs="宋体" w:hint="eastAsia"/>
          <w:b/>
          <w:bCs/>
          <w:spacing w:val="-2"/>
          <w:sz w:val="24"/>
          <w:szCs w:val="24"/>
        </w:rPr>
        <w:t>6</w:t>
      </w:r>
      <w:r>
        <w:rPr>
          <w:rFonts w:ascii="宋体" w:hAnsi="宋体" w:cs="宋体" w:hint="eastAsia"/>
          <w:b/>
          <w:bCs/>
          <w:spacing w:val="-2"/>
          <w:sz w:val="24"/>
          <w:szCs w:val="24"/>
        </w:rPr>
        <w:t>、成交候选供应商推荐</w:t>
      </w:r>
    </w:p>
    <w:p w:rsidR="0042759E" w:rsidRDefault="00632D77">
      <w:pPr>
        <w:spacing w:line="340" w:lineRule="exact"/>
        <w:ind w:firstLineChars="200" w:firstLine="480"/>
        <w:rPr>
          <w:rFonts w:ascii="仿宋" w:eastAsia="仿宋" w:hAnsi="仿宋"/>
          <w:b/>
          <w:bCs/>
          <w:color w:val="FF0000"/>
          <w:spacing w:val="-2"/>
          <w:sz w:val="24"/>
          <w:szCs w:val="24"/>
          <w:u w:val="single"/>
        </w:rPr>
      </w:pPr>
      <w:r>
        <w:rPr>
          <w:rFonts w:ascii="仿宋" w:eastAsia="仿宋" w:hAnsi="仿宋" w:cs="仿宋" w:hint="eastAsia"/>
          <w:sz w:val="24"/>
          <w:szCs w:val="24"/>
        </w:rPr>
        <w:t>磋商小组从质量和服务均能满足采购文件实质性响应要求的供应商中，</w:t>
      </w:r>
      <w:r>
        <w:rPr>
          <w:rFonts w:ascii="仿宋_GB2312" w:eastAsia="仿宋_GB2312" w:hAnsi="Arial" w:cs="仿宋_GB2312" w:hint="eastAsia"/>
          <w:sz w:val="24"/>
          <w:szCs w:val="24"/>
        </w:rPr>
        <w:t>根据综合得分，按照从高到低的顺序，推荐成交人，</w:t>
      </w:r>
      <w:r>
        <w:rPr>
          <w:rFonts w:ascii="仿宋" w:eastAsia="仿宋" w:hAnsi="仿宋" w:cs="仿宋" w:hint="eastAsia"/>
          <w:sz w:val="24"/>
          <w:szCs w:val="24"/>
        </w:rPr>
        <w:t>并编写评审报告</w:t>
      </w:r>
      <w:r>
        <w:rPr>
          <w:rFonts w:ascii="仿宋_GB2312" w:eastAsia="仿宋_GB2312" w:hAnsi="Arial" w:cs="仿宋_GB2312" w:hint="eastAsia"/>
          <w:sz w:val="24"/>
          <w:szCs w:val="24"/>
        </w:rPr>
        <w:t>。</w:t>
      </w:r>
    </w:p>
    <w:p w:rsidR="0042759E" w:rsidRDefault="00632D77">
      <w:pPr>
        <w:ind w:firstLineChars="200" w:firstLine="482"/>
        <w:rPr>
          <w:rFonts w:ascii="宋体"/>
          <w:b/>
          <w:bCs/>
          <w:sz w:val="24"/>
          <w:szCs w:val="24"/>
        </w:rPr>
      </w:pPr>
      <w:r>
        <w:rPr>
          <w:rFonts w:ascii="宋体" w:hAnsi="宋体" w:cs="宋体"/>
          <w:b/>
          <w:bCs/>
          <w:sz w:val="24"/>
          <w:szCs w:val="24"/>
        </w:rPr>
        <w:t>1</w:t>
      </w:r>
      <w:r>
        <w:rPr>
          <w:rFonts w:ascii="宋体" w:hAnsi="宋体" w:cs="宋体" w:hint="eastAsia"/>
          <w:b/>
          <w:bCs/>
          <w:sz w:val="24"/>
          <w:szCs w:val="24"/>
        </w:rPr>
        <w:t>7</w:t>
      </w:r>
      <w:r>
        <w:rPr>
          <w:rFonts w:ascii="宋体" w:hAnsi="宋体" w:cs="宋体" w:hint="eastAsia"/>
          <w:b/>
          <w:bCs/>
          <w:sz w:val="24"/>
          <w:szCs w:val="24"/>
        </w:rPr>
        <w:t>、成交结果确认</w:t>
      </w:r>
    </w:p>
    <w:p w:rsidR="0042759E" w:rsidRDefault="00632D77">
      <w:pPr>
        <w:ind w:firstLineChars="200" w:firstLine="472"/>
        <w:rPr>
          <w:rFonts w:ascii="仿宋" w:eastAsia="仿宋" w:hAnsi="仿宋"/>
          <w:sz w:val="24"/>
          <w:szCs w:val="24"/>
        </w:rPr>
      </w:pPr>
      <w:r>
        <w:rPr>
          <w:rFonts w:ascii="仿宋_GB2312" w:eastAsia="仿宋_GB2312" w:hAnsi="Arial" w:cs="仿宋_GB2312"/>
          <w:spacing w:val="-2"/>
          <w:sz w:val="24"/>
          <w:szCs w:val="24"/>
        </w:rPr>
        <w:lastRenderedPageBreak/>
        <w:t>1</w:t>
      </w:r>
      <w:r>
        <w:rPr>
          <w:rFonts w:ascii="仿宋_GB2312" w:eastAsia="仿宋_GB2312" w:hAnsi="Arial" w:cs="仿宋_GB2312" w:hint="eastAsia"/>
          <w:spacing w:val="-2"/>
          <w:sz w:val="24"/>
          <w:szCs w:val="24"/>
        </w:rPr>
        <w:t>7</w:t>
      </w:r>
      <w:r>
        <w:rPr>
          <w:rFonts w:ascii="仿宋_GB2312" w:eastAsia="仿宋_GB2312" w:hAnsi="Arial" w:cs="仿宋_GB2312"/>
          <w:spacing w:val="-2"/>
          <w:sz w:val="24"/>
          <w:szCs w:val="24"/>
        </w:rPr>
        <w:t xml:space="preserve">.1 </w:t>
      </w:r>
      <w:r>
        <w:rPr>
          <w:rFonts w:ascii="仿宋" w:eastAsia="仿宋" w:hAnsi="仿宋" w:cs="仿宋" w:hint="eastAsia"/>
          <w:sz w:val="24"/>
          <w:szCs w:val="24"/>
        </w:rPr>
        <w:t>采购机构在评审结束后将评审报告送采购人，采购人在收到评审报告后从评审报告提出的成交候选人中，根据质量和服务均能满足采购文件实质性响应要求且得分最高的原则确定成交人。采购人逾期未确定成交人且不提出异议的，视为确定评审报告提出的最后得分最高的供应商为成交人。</w:t>
      </w:r>
    </w:p>
    <w:p w:rsidR="0042759E" w:rsidRDefault="00632D77">
      <w:pPr>
        <w:rPr>
          <w:rFonts w:ascii="仿宋_GB2312" w:eastAsia="仿宋_GB2312" w:hAnsi="Arial"/>
          <w:spacing w:val="-2"/>
          <w:sz w:val="24"/>
          <w:szCs w:val="24"/>
        </w:rPr>
      </w:pPr>
      <w:r>
        <w:rPr>
          <w:rFonts w:ascii="仿宋" w:eastAsia="仿宋" w:hAnsi="仿宋" w:cs="仿宋" w:hint="eastAsia"/>
          <w:sz w:val="24"/>
          <w:szCs w:val="24"/>
        </w:rPr>
        <w:t xml:space="preserve">　　</w:t>
      </w:r>
      <w:r>
        <w:rPr>
          <w:rFonts w:ascii="仿宋" w:eastAsia="仿宋" w:hAnsi="仿宋" w:cs="仿宋"/>
          <w:sz w:val="24"/>
          <w:szCs w:val="24"/>
        </w:rPr>
        <w:t>1</w:t>
      </w:r>
      <w:r>
        <w:rPr>
          <w:rFonts w:ascii="仿宋" w:eastAsia="仿宋" w:hAnsi="仿宋" w:cs="仿宋" w:hint="eastAsia"/>
          <w:sz w:val="24"/>
          <w:szCs w:val="24"/>
        </w:rPr>
        <w:t>7</w:t>
      </w:r>
      <w:r>
        <w:rPr>
          <w:rFonts w:ascii="仿宋" w:eastAsia="仿宋" w:hAnsi="仿宋" w:cs="仿宋"/>
          <w:sz w:val="24"/>
          <w:szCs w:val="24"/>
        </w:rPr>
        <w:t xml:space="preserve">.2 </w:t>
      </w:r>
      <w:r>
        <w:rPr>
          <w:rFonts w:ascii="仿宋" w:eastAsia="仿宋" w:hAnsi="仿宋" w:cs="仿宋" w:hint="eastAsia"/>
          <w:sz w:val="24"/>
          <w:szCs w:val="24"/>
        </w:rPr>
        <w:t>采购人或者采购机构自成交人确定之日起</w:t>
      </w:r>
      <w:r>
        <w:rPr>
          <w:rFonts w:ascii="仿宋" w:eastAsia="仿宋" w:hAnsi="仿宋" w:cs="仿宋"/>
          <w:sz w:val="24"/>
          <w:szCs w:val="24"/>
        </w:rPr>
        <w:t>2</w:t>
      </w:r>
      <w:r>
        <w:rPr>
          <w:rFonts w:ascii="仿宋" w:eastAsia="仿宋" w:hAnsi="仿宋" w:cs="仿宋" w:hint="eastAsia"/>
          <w:sz w:val="24"/>
          <w:szCs w:val="24"/>
        </w:rPr>
        <w:t>个工作日内，在省级以上财政部门指定的媒体上公告成交结果。</w:t>
      </w:r>
    </w:p>
    <w:p w:rsidR="0042759E" w:rsidRDefault="00632D77">
      <w:pPr>
        <w:spacing w:line="340" w:lineRule="exact"/>
        <w:ind w:firstLineChars="200" w:firstLine="474"/>
        <w:rPr>
          <w:rFonts w:ascii="宋体"/>
          <w:b/>
          <w:bCs/>
          <w:spacing w:val="-2"/>
          <w:sz w:val="24"/>
          <w:szCs w:val="24"/>
        </w:rPr>
      </w:pPr>
      <w:r>
        <w:rPr>
          <w:rFonts w:ascii="宋体" w:hAnsi="宋体" w:cs="宋体"/>
          <w:b/>
          <w:bCs/>
          <w:spacing w:val="-2"/>
          <w:sz w:val="24"/>
          <w:szCs w:val="24"/>
        </w:rPr>
        <w:t>1</w:t>
      </w:r>
      <w:r>
        <w:rPr>
          <w:rFonts w:ascii="宋体" w:hAnsi="宋体" w:cs="宋体" w:hint="eastAsia"/>
          <w:b/>
          <w:bCs/>
          <w:spacing w:val="-2"/>
          <w:sz w:val="24"/>
          <w:szCs w:val="24"/>
        </w:rPr>
        <w:t>8</w:t>
      </w:r>
      <w:r>
        <w:rPr>
          <w:rFonts w:ascii="宋体" w:hAnsi="宋体" w:cs="宋体" w:hint="eastAsia"/>
          <w:b/>
          <w:bCs/>
          <w:spacing w:val="-2"/>
          <w:sz w:val="24"/>
          <w:szCs w:val="24"/>
        </w:rPr>
        <w:t>、磋商采购活动的终止</w:t>
      </w:r>
    </w:p>
    <w:p w:rsidR="0042759E" w:rsidRDefault="00632D77">
      <w:pPr>
        <w:ind w:firstLineChars="200" w:firstLine="472"/>
        <w:rPr>
          <w:rFonts w:ascii="仿宋" w:eastAsia="仿宋" w:hAnsi="仿宋"/>
          <w:sz w:val="24"/>
          <w:szCs w:val="24"/>
        </w:rPr>
      </w:pPr>
      <w:r>
        <w:rPr>
          <w:rFonts w:ascii="仿宋" w:eastAsia="仿宋" w:hAnsi="仿宋" w:cs="仿宋"/>
          <w:spacing w:val="-2"/>
          <w:sz w:val="24"/>
          <w:szCs w:val="24"/>
        </w:rPr>
        <w:t>1</w:t>
      </w:r>
      <w:r>
        <w:rPr>
          <w:rFonts w:ascii="仿宋" w:eastAsia="仿宋" w:hAnsi="仿宋" w:cs="仿宋" w:hint="eastAsia"/>
          <w:spacing w:val="-2"/>
          <w:sz w:val="24"/>
          <w:szCs w:val="24"/>
        </w:rPr>
        <w:t>8</w:t>
      </w:r>
      <w:r>
        <w:rPr>
          <w:rFonts w:ascii="仿宋" w:eastAsia="仿宋" w:hAnsi="仿宋" w:cs="仿宋"/>
          <w:spacing w:val="-2"/>
          <w:sz w:val="24"/>
          <w:szCs w:val="24"/>
        </w:rPr>
        <w:t>.1</w:t>
      </w:r>
      <w:r>
        <w:rPr>
          <w:rFonts w:ascii="仿宋" w:eastAsia="仿宋" w:hAnsi="仿宋" w:cs="仿宋" w:hint="eastAsia"/>
          <w:sz w:val="24"/>
          <w:szCs w:val="24"/>
        </w:rPr>
        <w:t>因情况变化，不再符合规定的竞争性磋商集采机构式适用情形的；</w:t>
      </w:r>
    </w:p>
    <w:p w:rsidR="0042759E" w:rsidRDefault="00632D77">
      <w:pPr>
        <w:rPr>
          <w:rFonts w:ascii="仿宋" w:eastAsia="仿宋" w:hAnsi="仿宋"/>
          <w:sz w:val="24"/>
          <w:szCs w:val="24"/>
        </w:rPr>
      </w:pPr>
      <w:r>
        <w:rPr>
          <w:rFonts w:ascii="仿宋" w:eastAsia="仿宋" w:hAnsi="仿宋" w:cs="仿宋" w:hint="eastAsia"/>
          <w:sz w:val="24"/>
          <w:szCs w:val="24"/>
        </w:rPr>
        <w:t xml:space="preserve">　　</w:t>
      </w:r>
      <w:r>
        <w:rPr>
          <w:rFonts w:ascii="仿宋" w:eastAsia="仿宋" w:hAnsi="仿宋" w:cs="仿宋"/>
          <w:sz w:val="24"/>
          <w:szCs w:val="24"/>
        </w:rPr>
        <w:t>1</w:t>
      </w:r>
      <w:r>
        <w:rPr>
          <w:rFonts w:ascii="仿宋" w:eastAsia="仿宋" w:hAnsi="仿宋" w:cs="仿宋" w:hint="eastAsia"/>
          <w:sz w:val="24"/>
          <w:szCs w:val="24"/>
        </w:rPr>
        <w:t>8</w:t>
      </w:r>
      <w:r>
        <w:rPr>
          <w:rFonts w:ascii="仿宋" w:eastAsia="仿宋" w:hAnsi="仿宋" w:cs="仿宋"/>
          <w:sz w:val="24"/>
          <w:szCs w:val="24"/>
        </w:rPr>
        <w:t>.2</w:t>
      </w:r>
      <w:r>
        <w:rPr>
          <w:rFonts w:ascii="仿宋" w:eastAsia="仿宋" w:hAnsi="仿宋" w:cs="仿宋" w:hint="eastAsia"/>
          <w:sz w:val="24"/>
          <w:szCs w:val="24"/>
        </w:rPr>
        <w:t>出现影响采购公正的违法、违规行为的；</w:t>
      </w:r>
    </w:p>
    <w:p w:rsidR="0042759E" w:rsidRDefault="00632D77">
      <w:pPr>
        <w:ind w:firstLine="48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8</w:t>
      </w:r>
      <w:r>
        <w:rPr>
          <w:rFonts w:ascii="仿宋" w:eastAsia="仿宋" w:hAnsi="仿宋" w:cs="仿宋"/>
          <w:sz w:val="24"/>
          <w:szCs w:val="24"/>
        </w:rPr>
        <w:t>.3</w:t>
      </w:r>
      <w:r>
        <w:rPr>
          <w:rFonts w:ascii="仿宋" w:eastAsia="仿宋" w:hAnsi="仿宋" w:cs="仿宋" w:hint="eastAsia"/>
          <w:sz w:val="24"/>
          <w:szCs w:val="24"/>
        </w:rPr>
        <w:t>在采购过程中符合竞争要求的供应商或者报价未超过采购预算的供应商不足</w:t>
      </w:r>
      <w:r>
        <w:rPr>
          <w:rFonts w:ascii="仿宋" w:eastAsia="仿宋" w:hAnsi="仿宋" w:cs="仿宋"/>
          <w:sz w:val="24"/>
          <w:szCs w:val="24"/>
        </w:rPr>
        <w:t>3</w:t>
      </w:r>
      <w:r>
        <w:rPr>
          <w:rFonts w:ascii="仿宋" w:eastAsia="仿宋" w:hAnsi="仿宋" w:cs="仿宋" w:hint="eastAsia"/>
          <w:sz w:val="24"/>
          <w:szCs w:val="24"/>
        </w:rPr>
        <w:t>家的。</w:t>
      </w:r>
    </w:p>
    <w:p w:rsidR="0042759E" w:rsidRDefault="00632D77">
      <w:pPr>
        <w:ind w:firstLine="48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8</w:t>
      </w:r>
      <w:r>
        <w:rPr>
          <w:rFonts w:ascii="仿宋" w:eastAsia="仿宋" w:hAnsi="仿宋" w:cs="仿宋"/>
          <w:sz w:val="24"/>
          <w:szCs w:val="24"/>
        </w:rPr>
        <w:t>.4</w:t>
      </w:r>
      <w:r>
        <w:rPr>
          <w:rFonts w:ascii="仿宋" w:eastAsia="仿宋" w:hAnsi="仿宋" w:cs="仿宋" w:hint="eastAsia"/>
          <w:sz w:val="24"/>
          <w:szCs w:val="24"/>
        </w:rPr>
        <w:t>出现以上情形之一的，采购人将终止竞争性磋商采购活动，发布项目终止公告并说明原因，重新开展采购活动。</w:t>
      </w:r>
    </w:p>
    <w:p w:rsidR="0042759E" w:rsidRDefault="0042759E">
      <w:pPr>
        <w:rPr>
          <w:rFonts w:ascii="仿宋" w:eastAsia="仿宋" w:hAnsi="仿宋"/>
          <w:sz w:val="24"/>
          <w:szCs w:val="24"/>
        </w:rPr>
      </w:pPr>
    </w:p>
    <w:p w:rsidR="0042759E" w:rsidRDefault="00632D77">
      <w:pPr>
        <w:pStyle w:val="22"/>
        <w:ind w:firstLine="0"/>
        <w:jc w:val="center"/>
        <w:outlineLvl w:val="0"/>
        <w:rPr>
          <w:rFonts w:cs="Times New Roman"/>
          <w:b/>
          <w:bCs/>
          <w:sz w:val="18"/>
          <w:szCs w:val="18"/>
        </w:rPr>
      </w:pPr>
      <w:bookmarkStart w:id="151" w:name="_Toc14835"/>
      <w:bookmarkStart w:id="152" w:name="_Toc31051"/>
      <w:bookmarkStart w:id="153" w:name="_Toc25513"/>
      <w:bookmarkStart w:id="154" w:name="_Toc30052_WPSOffice_Level1"/>
      <w:bookmarkStart w:id="155" w:name="_Toc7052"/>
      <w:bookmarkStart w:id="156" w:name="_Toc25407"/>
      <w:bookmarkStart w:id="157" w:name="_Toc32432"/>
      <w:bookmarkStart w:id="158" w:name="_Toc8236"/>
      <w:bookmarkStart w:id="159" w:name="_Toc29644"/>
      <w:bookmarkStart w:id="160" w:name="_Toc30474"/>
      <w:bookmarkStart w:id="161" w:name="_Toc16840"/>
      <w:bookmarkStart w:id="162" w:name="_Toc10250"/>
      <w:bookmarkStart w:id="163" w:name="_Toc29399"/>
      <w:bookmarkStart w:id="164" w:name="_Toc11718"/>
      <w:bookmarkStart w:id="165" w:name="_Toc10781"/>
      <w:bookmarkStart w:id="166" w:name="_Toc12835"/>
      <w:bookmarkStart w:id="167" w:name="_Toc23461"/>
      <w:bookmarkStart w:id="168" w:name="_Toc21084"/>
      <w:r>
        <w:rPr>
          <w:rFonts w:hint="eastAsia"/>
          <w:b/>
          <w:bCs/>
          <w:sz w:val="36"/>
          <w:szCs w:val="36"/>
        </w:rPr>
        <w:t>第三部分采购需求及商务要求</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42759E" w:rsidRDefault="00632D77">
      <w:pPr>
        <w:ind w:firstLineChars="98" w:firstLine="315"/>
        <w:jc w:val="center"/>
        <w:outlineLvl w:val="1"/>
        <w:rPr>
          <w:rFonts w:ascii="仿宋_GB2312" w:eastAsia="仿宋_GB2312"/>
          <w:b/>
          <w:bCs/>
          <w:sz w:val="32"/>
          <w:szCs w:val="32"/>
        </w:rPr>
      </w:pPr>
      <w:bookmarkStart w:id="169" w:name="_Toc19752"/>
      <w:bookmarkStart w:id="170" w:name="_Toc17367"/>
      <w:bookmarkStart w:id="171" w:name="_Toc30183"/>
      <w:bookmarkStart w:id="172" w:name="_Toc22725"/>
      <w:bookmarkStart w:id="173" w:name="_Toc12987"/>
      <w:bookmarkStart w:id="174" w:name="_Toc24802"/>
      <w:bookmarkStart w:id="175" w:name="_Toc17673"/>
      <w:bookmarkStart w:id="176" w:name="_Toc24772"/>
      <w:bookmarkStart w:id="177" w:name="_Toc22531"/>
      <w:bookmarkStart w:id="178" w:name="_Toc29350"/>
      <w:bookmarkStart w:id="179" w:name="_Toc3387"/>
      <w:bookmarkStart w:id="180" w:name="_Toc8816"/>
      <w:bookmarkStart w:id="181" w:name="_Toc29526"/>
      <w:bookmarkStart w:id="182" w:name="_Toc13525"/>
      <w:bookmarkStart w:id="183" w:name="_Toc10486"/>
      <w:bookmarkStart w:id="184" w:name="_Toc2698"/>
      <w:bookmarkStart w:id="185" w:name="_Toc15041"/>
      <w:bookmarkStart w:id="186" w:name="_Toc10206"/>
      <w:bookmarkStart w:id="187" w:name="_Toc6742"/>
      <w:bookmarkStart w:id="188" w:name="_Toc7664"/>
      <w:bookmarkStart w:id="189" w:name="_Toc18928"/>
      <w:bookmarkStart w:id="190" w:name="_Toc26366"/>
      <w:bookmarkStart w:id="191" w:name="_Toc22799"/>
      <w:bookmarkStart w:id="192" w:name="_Toc32353"/>
      <w:bookmarkStart w:id="193" w:name="_Toc21264"/>
      <w:bookmarkStart w:id="194" w:name="_Toc26583"/>
      <w:bookmarkStart w:id="195" w:name="_Toc31995"/>
      <w:bookmarkStart w:id="196" w:name="_Toc23314"/>
      <w:bookmarkStart w:id="197" w:name="_Toc23175_WPSOffice_Level2"/>
      <w:bookmarkStart w:id="198" w:name="_Toc8500"/>
      <w:r>
        <w:rPr>
          <w:rFonts w:ascii="仿宋_GB2312" w:eastAsia="仿宋_GB2312" w:cs="仿宋_GB2312" w:hint="eastAsia"/>
          <w:b/>
          <w:bCs/>
          <w:sz w:val="32"/>
          <w:szCs w:val="32"/>
        </w:rPr>
        <w:t>第一章采购需求及</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仿宋_GB2312" w:eastAsia="仿宋_GB2312" w:cs="仿宋_GB2312" w:hint="eastAsia"/>
          <w:b/>
          <w:bCs/>
          <w:sz w:val="32"/>
          <w:szCs w:val="32"/>
        </w:rPr>
        <w:t>服务要求</w:t>
      </w:r>
      <w:bookmarkEnd w:id="197"/>
      <w:bookmarkEnd w:id="198"/>
    </w:p>
    <w:p w:rsidR="0042759E" w:rsidRDefault="00632D77">
      <w:pPr>
        <w:spacing w:line="400" w:lineRule="exact"/>
        <w:ind w:firstLineChars="200" w:firstLine="482"/>
        <w:rPr>
          <w:rFonts w:ascii="宋体"/>
          <w:b/>
          <w:bCs/>
          <w:sz w:val="24"/>
          <w:szCs w:val="24"/>
        </w:rPr>
      </w:pPr>
      <w:r>
        <w:rPr>
          <w:rFonts w:ascii="宋体" w:hAnsi="宋体" w:cs="宋体" w:hint="eastAsia"/>
          <w:b/>
          <w:bCs/>
          <w:sz w:val="24"/>
          <w:szCs w:val="24"/>
        </w:rPr>
        <w:t>19</w:t>
      </w:r>
      <w:r>
        <w:rPr>
          <w:rFonts w:ascii="宋体" w:hAnsi="宋体" w:cs="宋体" w:hint="eastAsia"/>
          <w:b/>
          <w:bCs/>
          <w:sz w:val="24"/>
          <w:szCs w:val="24"/>
        </w:rPr>
        <w:t>、采购项目概况</w:t>
      </w:r>
    </w:p>
    <w:p w:rsidR="0042759E" w:rsidRDefault="00632D77">
      <w:pPr>
        <w:ind w:firstLineChars="200" w:firstLine="480"/>
        <w:jc w:val="left"/>
        <w:rPr>
          <w:rFonts w:ascii="仿宋" w:eastAsia="仿宋" w:hAnsi="仿宋" w:cs="仿宋"/>
          <w:sz w:val="24"/>
          <w:szCs w:val="24"/>
        </w:rPr>
      </w:pPr>
      <w:r>
        <w:rPr>
          <w:rFonts w:ascii="仿宋" w:eastAsia="仿宋" w:hAnsi="仿宋" w:cs="仿宋" w:hint="eastAsia"/>
          <w:sz w:val="24"/>
          <w:szCs w:val="24"/>
        </w:rPr>
        <w:t>19.1 </w:t>
      </w:r>
      <w:r>
        <w:rPr>
          <w:rFonts w:ascii="仿宋" w:eastAsia="仿宋" w:hAnsi="仿宋" w:cs="仿宋" w:hint="eastAsia"/>
          <w:sz w:val="24"/>
          <w:szCs w:val="24"/>
        </w:rPr>
        <w:t>项目目标</w:t>
      </w:r>
    </w:p>
    <w:p w:rsidR="0042759E" w:rsidRDefault="00632D77">
      <w:pPr>
        <w:ind w:firstLineChars="200" w:firstLine="480"/>
        <w:jc w:val="left"/>
        <w:rPr>
          <w:rFonts w:ascii="方正小标宋_GBK" w:eastAsia="方正小标宋_GBK" w:hAnsi="方正小标宋_GBK" w:cs="方正小标宋_GBK"/>
          <w:sz w:val="32"/>
          <w:szCs w:val="32"/>
        </w:rPr>
      </w:pPr>
      <w:r>
        <w:rPr>
          <w:rFonts w:ascii="仿宋" w:eastAsia="仿宋" w:hAnsi="仿宋" w:cs="仿宋"/>
          <w:sz w:val="24"/>
          <w:szCs w:val="24"/>
        </w:rPr>
        <w:t>推进以人为核心的新型城镇化</w:t>
      </w:r>
      <w:r>
        <w:rPr>
          <w:rFonts w:ascii="仿宋" w:eastAsia="仿宋" w:hAnsi="仿宋" w:cs="仿宋" w:hint="eastAsia"/>
          <w:sz w:val="24"/>
          <w:szCs w:val="24"/>
        </w:rPr>
        <w:t>，</w:t>
      </w:r>
      <w:r>
        <w:rPr>
          <w:rFonts w:ascii="仿宋" w:eastAsia="仿宋" w:hAnsi="仿宋" w:cs="仿宋"/>
          <w:sz w:val="24"/>
          <w:szCs w:val="24"/>
        </w:rPr>
        <w:t>围绕全面提升城镇化质量，聚焦</w:t>
      </w:r>
      <w:r>
        <w:rPr>
          <w:rFonts w:ascii="仿宋" w:eastAsia="仿宋" w:hAnsi="仿宋" w:cs="仿宋" w:hint="eastAsia"/>
          <w:sz w:val="24"/>
          <w:szCs w:val="24"/>
        </w:rPr>
        <w:t>博乐市</w:t>
      </w:r>
      <w:r>
        <w:rPr>
          <w:rFonts w:ascii="仿宋" w:eastAsia="仿宋" w:hAnsi="仿宋" w:cs="仿宋"/>
          <w:sz w:val="24"/>
          <w:szCs w:val="24"/>
        </w:rPr>
        <w:t>人民群众需求</w:t>
      </w:r>
      <w:r>
        <w:rPr>
          <w:rFonts w:ascii="仿宋" w:eastAsia="仿宋" w:hAnsi="仿宋" w:cs="仿宋"/>
          <w:sz w:val="24"/>
          <w:szCs w:val="24"/>
        </w:rPr>
        <w:t>,</w:t>
      </w:r>
      <w:r>
        <w:rPr>
          <w:rFonts w:ascii="仿宋" w:eastAsia="仿宋" w:hAnsi="仿宋" w:cs="仿宋"/>
          <w:sz w:val="24"/>
          <w:szCs w:val="24"/>
        </w:rPr>
        <w:t>实施</w:t>
      </w:r>
      <w:r>
        <w:rPr>
          <w:rFonts w:ascii="仿宋" w:eastAsia="仿宋" w:hAnsi="仿宋" w:cs="仿宋" w:hint="eastAsia"/>
          <w:sz w:val="24"/>
          <w:szCs w:val="24"/>
        </w:rPr>
        <w:t>博乐市</w:t>
      </w:r>
      <w:r>
        <w:rPr>
          <w:rFonts w:ascii="仿宋" w:eastAsia="仿宋" w:hAnsi="仿宋" w:cs="仿宋" w:hint="eastAsia"/>
          <w:sz w:val="24"/>
          <w:szCs w:val="24"/>
        </w:rPr>
        <w:t>2023</w:t>
      </w:r>
      <w:r>
        <w:rPr>
          <w:rFonts w:ascii="仿宋" w:eastAsia="仿宋" w:hAnsi="仿宋" w:cs="仿宋" w:hint="eastAsia"/>
          <w:sz w:val="24"/>
          <w:szCs w:val="24"/>
        </w:rPr>
        <w:t>年城市市政基础设施维护、维修项目——二标段</w:t>
      </w:r>
      <w:r>
        <w:rPr>
          <w:rFonts w:ascii="仿宋" w:eastAsia="仿宋" w:hAnsi="仿宋" w:cs="仿宋"/>
          <w:sz w:val="24"/>
          <w:szCs w:val="24"/>
        </w:rPr>
        <w:t>，</w:t>
      </w:r>
      <w:r>
        <w:rPr>
          <w:rFonts w:ascii="仿宋" w:eastAsia="仿宋" w:hAnsi="仿宋" w:cs="仿宋" w:hint="eastAsia"/>
          <w:sz w:val="24"/>
          <w:szCs w:val="24"/>
        </w:rPr>
        <w:t>保障博乐市城市道路照明路灯、交通信号灯和楼体亮化等市政用电设施正常亮化、有序运行，居民出行安全便利，营造</w:t>
      </w:r>
      <w:r>
        <w:rPr>
          <w:rFonts w:ascii="仿宋" w:eastAsia="仿宋" w:hAnsi="仿宋" w:cs="仿宋"/>
          <w:sz w:val="24"/>
          <w:szCs w:val="24"/>
        </w:rPr>
        <w:t>宜业、宜居的良好环境。</w:t>
      </w:r>
    </w:p>
    <w:p w:rsidR="0042759E" w:rsidRDefault="00632D77">
      <w:pPr>
        <w:ind w:firstLineChars="200" w:firstLine="480"/>
        <w:jc w:val="left"/>
        <w:rPr>
          <w:rFonts w:ascii="仿宋" w:eastAsia="仿宋" w:hAnsi="仿宋" w:cs="仿宋"/>
          <w:sz w:val="24"/>
          <w:szCs w:val="24"/>
        </w:rPr>
      </w:pPr>
      <w:r>
        <w:rPr>
          <w:rFonts w:ascii="仿宋" w:eastAsia="仿宋" w:hAnsi="仿宋" w:cs="仿宋" w:hint="eastAsia"/>
          <w:sz w:val="24"/>
          <w:szCs w:val="24"/>
        </w:rPr>
        <w:t xml:space="preserve">19.2 </w:t>
      </w:r>
      <w:r>
        <w:rPr>
          <w:rFonts w:ascii="仿宋" w:eastAsia="仿宋" w:hAnsi="仿宋" w:cs="仿宋" w:hint="eastAsia"/>
          <w:sz w:val="24"/>
          <w:szCs w:val="24"/>
        </w:rPr>
        <w:t>项目范围</w:t>
      </w:r>
    </w:p>
    <w:p w:rsidR="0042759E" w:rsidRDefault="00632D77">
      <w:pPr>
        <w:ind w:firstLineChars="200" w:firstLine="480"/>
        <w:jc w:val="left"/>
        <w:rPr>
          <w:rFonts w:ascii="仿宋" w:eastAsia="仿宋" w:hAnsi="仿宋" w:cs="仿宋"/>
          <w:sz w:val="24"/>
          <w:szCs w:val="24"/>
        </w:rPr>
      </w:pPr>
      <w:r>
        <w:rPr>
          <w:rFonts w:ascii="仿宋" w:eastAsia="仿宋" w:hAnsi="仿宋" w:cs="仿宋" w:hint="eastAsia"/>
          <w:sz w:val="24"/>
          <w:szCs w:val="24"/>
        </w:rPr>
        <w:t>博乐市东至机场大道飞机场、西至小营盘镇八大队、南至迎宾大道敖包、北至北外环路范围内的约</w:t>
      </w:r>
      <w:r>
        <w:rPr>
          <w:rFonts w:ascii="仿宋" w:eastAsia="仿宋" w:hAnsi="仿宋" w:cs="仿宋" w:hint="eastAsia"/>
          <w:sz w:val="24"/>
          <w:szCs w:val="24"/>
        </w:rPr>
        <w:t>70</w:t>
      </w:r>
      <w:r>
        <w:rPr>
          <w:rFonts w:ascii="仿宋" w:eastAsia="仿宋" w:hAnsi="仿宋" w:cs="仿宋" w:hint="eastAsia"/>
          <w:sz w:val="24"/>
          <w:szCs w:val="24"/>
        </w:rPr>
        <w:t>条道路（全长约</w:t>
      </w:r>
      <w:r>
        <w:rPr>
          <w:rFonts w:ascii="仿宋" w:eastAsia="仿宋" w:hAnsi="仿宋" w:cs="仿宋" w:hint="eastAsia"/>
          <w:sz w:val="24"/>
          <w:szCs w:val="24"/>
        </w:rPr>
        <w:t>177</w:t>
      </w:r>
      <w:r>
        <w:rPr>
          <w:rFonts w:ascii="仿宋" w:eastAsia="仿宋" w:hAnsi="仿宋" w:cs="仿宋" w:hint="eastAsia"/>
          <w:sz w:val="24"/>
          <w:szCs w:val="24"/>
        </w:rPr>
        <w:t>公里），</w:t>
      </w:r>
      <w:r>
        <w:rPr>
          <w:rFonts w:ascii="仿宋" w:eastAsia="仿宋" w:hAnsi="仿宋" w:cs="仿宋" w:hint="eastAsia"/>
          <w:sz w:val="24"/>
          <w:szCs w:val="24"/>
        </w:rPr>
        <w:t>10000</w:t>
      </w:r>
      <w:r>
        <w:rPr>
          <w:rFonts w:ascii="仿宋" w:eastAsia="仿宋" w:hAnsi="仿宋" w:cs="仿宋" w:hint="eastAsia"/>
          <w:sz w:val="24"/>
          <w:szCs w:val="24"/>
        </w:rPr>
        <w:t>余杆市政照明路灯、</w:t>
      </w:r>
      <w:r>
        <w:rPr>
          <w:rFonts w:ascii="仿宋" w:eastAsia="仿宋" w:hAnsi="仿宋" w:cs="仿宋" w:hint="eastAsia"/>
          <w:sz w:val="24"/>
          <w:szCs w:val="24"/>
        </w:rPr>
        <w:t>163</w:t>
      </w:r>
      <w:r>
        <w:rPr>
          <w:rFonts w:ascii="仿宋" w:eastAsia="仿宋" w:hAnsi="仿宋" w:cs="仿宋" w:hint="eastAsia"/>
          <w:sz w:val="24"/>
          <w:szCs w:val="24"/>
        </w:rPr>
        <w:t>座红绿灯、</w:t>
      </w:r>
      <w:r>
        <w:rPr>
          <w:rFonts w:ascii="仿宋" w:eastAsia="仿宋" w:hAnsi="仿宋" w:cs="仿宋" w:hint="eastAsia"/>
          <w:sz w:val="24"/>
          <w:szCs w:val="24"/>
        </w:rPr>
        <w:t>150</w:t>
      </w:r>
      <w:r>
        <w:rPr>
          <w:rFonts w:ascii="仿宋" w:eastAsia="仿宋" w:hAnsi="仿宋" w:cs="仿宋" w:hint="eastAsia"/>
          <w:sz w:val="24"/>
          <w:szCs w:val="24"/>
        </w:rPr>
        <w:t>座市政电力箱变、</w:t>
      </w:r>
      <w:r>
        <w:rPr>
          <w:rFonts w:ascii="仿宋" w:eastAsia="仿宋" w:hAnsi="仿宋" w:cs="仿宋" w:hint="eastAsia"/>
          <w:sz w:val="24"/>
          <w:szCs w:val="24"/>
        </w:rPr>
        <w:t>114</w:t>
      </w:r>
      <w:r>
        <w:rPr>
          <w:rFonts w:ascii="仿宋" w:eastAsia="仿宋" w:hAnsi="仿宋" w:cs="仿宋" w:hint="eastAsia"/>
          <w:sz w:val="24"/>
          <w:szCs w:val="24"/>
        </w:rPr>
        <w:t>栋沿街楼体亮化等市政用电基础设施进行日常巡查、维修和维护。</w:t>
      </w:r>
    </w:p>
    <w:p w:rsidR="0042759E" w:rsidRDefault="00632D77">
      <w:pPr>
        <w:ind w:firstLineChars="200" w:firstLine="480"/>
        <w:jc w:val="left"/>
        <w:rPr>
          <w:rFonts w:ascii="仿宋" w:eastAsia="仿宋" w:hAnsi="仿宋" w:cs="仿宋"/>
          <w:sz w:val="24"/>
          <w:szCs w:val="24"/>
        </w:rPr>
      </w:pPr>
      <w:r>
        <w:rPr>
          <w:rFonts w:ascii="仿宋" w:eastAsia="仿宋" w:hAnsi="仿宋" w:cs="仿宋" w:hint="eastAsia"/>
          <w:sz w:val="24"/>
          <w:szCs w:val="24"/>
        </w:rPr>
        <w:t xml:space="preserve">19.3 </w:t>
      </w:r>
      <w:r>
        <w:rPr>
          <w:rFonts w:ascii="仿宋" w:eastAsia="仿宋" w:hAnsi="仿宋" w:cs="仿宋" w:hint="eastAsia"/>
          <w:sz w:val="24"/>
          <w:szCs w:val="24"/>
        </w:rPr>
        <w:t>技术要求</w:t>
      </w:r>
    </w:p>
    <w:p w:rsidR="0042759E" w:rsidRDefault="00632D77">
      <w:pPr>
        <w:ind w:firstLineChars="200" w:firstLine="48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《城市道路照明管理规定》（</w:t>
      </w:r>
      <w:r>
        <w:rPr>
          <w:rFonts w:ascii="仿宋" w:eastAsia="仿宋" w:hAnsi="仿宋" w:cs="仿宋" w:hint="eastAsia"/>
          <w:sz w:val="24"/>
          <w:szCs w:val="24"/>
        </w:rPr>
        <w:t>2010</w:t>
      </w:r>
      <w:r>
        <w:rPr>
          <w:rFonts w:ascii="仿宋" w:eastAsia="仿宋" w:hAnsi="仿宋" w:cs="仿宋" w:hint="eastAsia"/>
          <w:sz w:val="24"/>
          <w:szCs w:val="24"/>
        </w:rPr>
        <w:t>年</w:t>
      </w:r>
      <w:r>
        <w:rPr>
          <w:rFonts w:ascii="仿宋" w:eastAsia="仿宋" w:hAnsi="仿宋" w:cs="仿宋" w:hint="eastAsia"/>
          <w:sz w:val="24"/>
          <w:szCs w:val="24"/>
        </w:rPr>
        <w:t>4</w:t>
      </w:r>
      <w:r>
        <w:rPr>
          <w:rFonts w:ascii="仿宋" w:eastAsia="仿宋" w:hAnsi="仿宋" w:cs="仿宋" w:hint="eastAsia"/>
          <w:sz w:val="24"/>
          <w:szCs w:val="24"/>
        </w:rPr>
        <w:t>月</w:t>
      </w:r>
      <w:r>
        <w:rPr>
          <w:rFonts w:ascii="仿宋" w:eastAsia="仿宋" w:hAnsi="仿宋" w:cs="仿宋" w:hint="eastAsia"/>
          <w:sz w:val="24"/>
          <w:szCs w:val="24"/>
        </w:rPr>
        <w:t>25</w:t>
      </w:r>
      <w:r>
        <w:rPr>
          <w:rFonts w:ascii="仿宋" w:eastAsia="仿宋" w:hAnsi="仿宋" w:cs="仿宋" w:hint="eastAsia"/>
          <w:sz w:val="24"/>
          <w:szCs w:val="24"/>
        </w:rPr>
        <w:t>日中华人民共和国住房和城乡建设部第</w:t>
      </w:r>
      <w:r>
        <w:rPr>
          <w:rFonts w:ascii="仿宋" w:eastAsia="仿宋" w:hAnsi="仿宋" w:cs="仿宋" w:hint="eastAsia"/>
          <w:sz w:val="24"/>
          <w:szCs w:val="24"/>
        </w:rPr>
        <w:t>4</w:t>
      </w:r>
      <w:r>
        <w:rPr>
          <w:rFonts w:ascii="仿宋" w:eastAsia="仿宋" w:hAnsi="仿宋" w:cs="仿宋" w:hint="eastAsia"/>
          <w:sz w:val="24"/>
          <w:szCs w:val="24"/>
        </w:rPr>
        <w:t>号令，自</w:t>
      </w:r>
      <w:r>
        <w:rPr>
          <w:rFonts w:ascii="仿宋" w:eastAsia="仿宋" w:hAnsi="仿宋" w:cs="仿宋" w:hint="eastAsia"/>
          <w:sz w:val="24"/>
          <w:szCs w:val="24"/>
        </w:rPr>
        <w:t>2</w:t>
      </w:r>
      <w:r>
        <w:rPr>
          <w:rFonts w:ascii="仿宋" w:eastAsia="仿宋" w:hAnsi="仿宋" w:cs="仿宋" w:hint="eastAsia"/>
          <w:sz w:val="24"/>
          <w:szCs w:val="24"/>
        </w:rPr>
        <w:t>010</w:t>
      </w:r>
      <w:r>
        <w:rPr>
          <w:rFonts w:ascii="仿宋" w:eastAsia="仿宋" w:hAnsi="仿宋" w:cs="仿宋" w:hint="eastAsia"/>
          <w:sz w:val="24"/>
          <w:szCs w:val="24"/>
        </w:rPr>
        <w:t>年</w:t>
      </w:r>
      <w:r>
        <w:rPr>
          <w:rFonts w:ascii="仿宋" w:eastAsia="仿宋" w:hAnsi="仿宋" w:cs="仿宋" w:hint="eastAsia"/>
          <w:sz w:val="24"/>
          <w:szCs w:val="24"/>
        </w:rPr>
        <w:t>7</w:t>
      </w:r>
      <w:r>
        <w:rPr>
          <w:rFonts w:ascii="仿宋" w:eastAsia="仿宋" w:hAnsi="仿宋" w:cs="仿宋" w:hint="eastAsia"/>
          <w:sz w:val="24"/>
          <w:szCs w:val="24"/>
        </w:rPr>
        <w:t>月</w:t>
      </w:r>
      <w:r>
        <w:rPr>
          <w:rFonts w:ascii="仿宋" w:eastAsia="仿宋" w:hAnsi="仿宋" w:cs="仿宋" w:hint="eastAsia"/>
          <w:sz w:val="24"/>
          <w:szCs w:val="24"/>
        </w:rPr>
        <w:t>1</w:t>
      </w:r>
      <w:r>
        <w:rPr>
          <w:rFonts w:ascii="仿宋" w:eastAsia="仿宋" w:hAnsi="仿宋" w:cs="仿宋" w:hint="eastAsia"/>
          <w:sz w:val="24"/>
          <w:szCs w:val="24"/>
        </w:rPr>
        <w:t>日施行）</w:t>
      </w:r>
    </w:p>
    <w:p w:rsidR="0042759E" w:rsidRDefault="00632D77">
      <w:pPr>
        <w:ind w:firstLineChars="200" w:firstLine="48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《电力安全工作规程》（</w:t>
      </w:r>
      <w:r>
        <w:rPr>
          <w:rFonts w:ascii="仿宋" w:eastAsia="仿宋" w:hAnsi="仿宋" w:cs="仿宋" w:hint="eastAsia"/>
          <w:sz w:val="24"/>
          <w:szCs w:val="24"/>
        </w:rPr>
        <w:t>GB26860-2011</w:t>
      </w:r>
      <w:r>
        <w:rPr>
          <w:rFonts w:ascii="仿宋" w:eastAsia="仿宋" w:hAnsi="仿宋" w:cs="仿宋" w:hint="eastAsia"/>
          <w:sz w:val="24"/>
          <w:szCs w:val="24"/>
        </w:rPr>
        <w:t>）</w:t>
      </w:r>
    </w:p>
    <w:p w:rsidR="0042759E" w:rsidRDefault="00632D77">
      <w:pPr>
        <w:ind w:firstLineChars="200" w:firstLine="480"/>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《建筑与市政施工现场安全卫生与职业健康通用规范》（</w:t>
      </w:r>
      <w:r>
        <w:rPr>
          <w:rFonts w:ascii="仿宋" w:eastAsia="仿宋" w:hAnsi="仿宋" w:cs="仿宋"/>
          <w:sz w:val="24"/>
          <w:szCs w:val="24"/>
        </w:rPr>
        <w:t>GB 55034-2022</w:t>
      </w:r>
      <w:r>
        <w:rPr>
          <w:rFonts w:ascii="仿宋" w:eastAsia="仿宋" w:hAnsi="仿宋" w:cs="仿宋" w:hint="eastAsia"/>
          <w:sz w:val="24"/>
          <w:szCs w:val="24"/>
        </w:rPr>
        <w:t>）</w:t>
      </w:r>
    </w:p>
    <w:p w:rsidR="0042759E" w:rsidRDefault="00632D77">
      <w:pPr>
        <w:ind w:firstLineChars="200" w:firstLine="480"/>
        <w:jc w:val="left"/>
        <w:rPr>
          <w:rFonts w:ascii="仿宋" w:eastAsia="仿宋" w:hAnsi="仿宋" w:cs="仿宋"/>
          <w:sz w:val="24"/>
          <w:szCs w:val="24"/>
        </w:rPr>
      </w:pPr>
      <w:r>
        <w:rPr>
          <w:rFonts w:ascii="仿宋" w:eastAsia="仿宋" w:hAnsi="仿宋" w:cs="仿宋" w:hint="eastAsia"/>
          <w:sz w:val="24"/>
          <w:szCs w:val="24"/>
        </w:rPr>
        <w:t xml:space="preserve">19.4 </w:t>
      </w:r>
      <w:r>
        <w:rPr>
          <w:rFonts w:ascii="仿宋" w:eastAsia="仿宋" w:hAnsi="仿宋" w:cs="仿宋" w:hint="eastAsia"/>
          <w:sz w:val="24"/>
          <w:szCs w:val="24"/>
        </w:rPr>
        <w:t>交付要求</w:t>
      </w:r>
    </w:p>
    <w:p w:rsidR="0042759E" w:rsidRDefault="00632D77">
      <w:pPr>
        <w:ind w:firstLineChars="200" w:firstLine="480"/>
        <w:jc w:val="left"/>
        <w:rPr>
          <w:rFonts w:ascii="仿宋" w:eastAsia="仿宋" w:hAnsi="仿宋" w:cs="仿宋"/>
          <w:sz w:val="24"/>
          <w:szCs w:val="24"/>
          <w:lang w:val="zh-CN"/>
        </w:rPr>
      </w:pPr>
      <w:r>
        <w:rPr>
          <w:rFonts w:ascii="仿宋" w:eastAsia="仿宋" w:hAnsi="仿宋" w:cs="仿宋" w:hint="eastAsia"/>
          <w:sz w:val="24"/>
          <w:szCs w:val="24"/>
        </w:rPr>
        <w:t>1.</w:t>
      </w:r>
      <w:r>
        <w:rPr>
          <w:rFonts w:ascii="仿宋" w:eastAsia="仿宋" w:hAnsi="仿宋" w:cs="仿宋" w:hint="eastAsia"/>
          <w:sz w:val="24"/>
          <w:szCs w:val="24"/>
          <w:lang w:val="zh-CN"/>
        </w:rPr>
        <w:t>工程质量的要求：合格。</w:t>
      </w:r>
    </w:p>
    <w:p w:rsidR="0042759E" w:rsidRDefault="00632D77">
      <w:pPr>
        <w:ind w:firstLineChars="200" w:firstLine="480"/>
        <w:jc w:val="left"/>
        <w:rPr>
          <w:rFonts w:ascii="仿宋" w:eastAsia="仿宋" w:hAnsi="仿宋" w:cs="仿宋"/>
          <w:sz w:val="24"/>
          <w:szCs w:val="24"/>
          <w:lang w:val="zh-CN"/>
        </w:rPr>
      </w:pPr>
      <w:r>
        <w:rPr>
          <w:rFonts w:ascii="仿宋" w:eastAsia="仿宋" w:hAnsi="仿宋" w:cs="仿宋" w:hint="eastAsia"/>
          <w:sz w:val="24"/>
          <w:szCs w:val="24"/>
        </w:rPr>
        <w:t>2.</w:t>
      </w:r>
      <w:r>
        <w:rPr>
          <w:rFonts w:ascii="仿宋" w:eastAsia="仿宋" w:hAnsi="仿宋" w:cs="仿宋" w:hint="eastAsia"/>
          <w:sz w:val="24"/>
          <w:szCs w:val="24"/>
          <w:lang w:val="zh-CN"/>
        </w:rPr>
        <w:t>质量验收规范：执行国家有关施工验收规范、质量评定标准以及自治区有关工程质量规定，并且保证完工效果符合国家环保要求和消防要求。</w:t>
      </w:r>
    </w:p>
    <w:p w:rsidR="0042759E" w:rsidRDefault="00632D77">
      <w:pPr>
        <w:ind w:firstLineChars="200" w:firstLine="480"/>
        <w:jc w:val="left"/>
        <w:rPr>
          <w:rFonts w:ascii="仿宋" w:eastAsia="仿宋" w:hAnsi="仿宋" w:cs="仿宋"/>
          <w:sz w:val="24"/>
          <w:szCs w:val="24"/>
        </w:rPr>
      </w:pPr>
      <w:r>
        <w:rPr>
          <w:rFonts w:ascii="仿宋" w:eastAsia="仿宋" w:hAnsi="仿宋" w:cs="仿宋" w:hint="eastAsia"/>
          <w:sz w:val="24"/>
          <w:szCs w:val="24"/>
        </w:rPr>
        <w:t xml:space="preserve">19.5 </w:t>
      </w:r>
      <w:r>
        <w:rPr>
          <w:rFonts w:ascii="仿宋" w:eastAsia="仿宋" w:hAnsi="仿宋" w:cs="仿宋" w:hint="eastAsia"/>
          <w:sz w:val="24"/>
          <w:szCs w:val="24"/>
        </w:rPr>
        <w:t>服务要求</w:t>
      </w:r>
    </w:p>
    <w:p w:rsidR="0042759E" w:rsidRDefault="00632D77">
      <w:pPr>
        <w:ind w:firstLineChars="200" w:firstLine="480"/>
        <w:jc w:val="left"/>
        <w:rPr>
          <w:rFonts w:ascii="仿宋" w:eastAsia="仿宋" w:hAnsi="仿宋" w:cs="仿宋"/>
          <w:sz w:val="24"/>
          <w:szCs w:val="24"/>
          <w:lang w:val="zh-CN"/>
        </w:rPr>
      </w:pPr>
      <w:r>
        <w:rPr>
          <w:rFonts w:ascii="仿宋" w:eastAsia="仿宋" w:hAnsi="仿宋" w:cs="仿宋" w:hint="eastAsia"/>
          <w:sz w:val="24"/>
          <w:szCs w:val="24"/>
        </w:rPr>
        <w:t>1.</w:t>
      </w:r>
      <w:r>
        <w:rPr>
          <w:rFonts w:ascii="仿宋" w:eastAsia="仿宋" w:hAnsi="仿宋" w:cs="仿宋" w:hint="eastAsia"/>
          <w:sz w:val="24"/>
          <w:szCs w:val="24"/>
        </w:rPr>
        <w:t>料档案要求：</w:t>
      </w:r>
      <w:r>
        <w:rPr>
          <w:rFonts w:ascii="仿宋" w:eastAsia="仿宋" w:hAnsi="仿宋" w:cs="仿宋" w:hint="eastAsia"/>
          <w:sz w:val="24"/>
          <w:szCs w:val="24"/>
          <w:lang w:val="zh-CN"/>
        </w:rPr>
        <w:t>应建立和齐全技术资料、工程量确认单、施工影像资料。市政道路照明路灯一览表等至少每月修正一次，保证其正确性。</w:t>
      </w:r>
    </w:p>
    <w:p w:rsidR="0042759E" w:rsidRDefault="00632D77">
      <w:pPr>
        <w:ind w:firstLineChars="200" w:firstLine="480"/>
        <w:jc w:val="left"/>
        <w:rPr>
          <w:rFonts w:ascii="仿宋" w:eastAsia="仿宋" w:hAnsi="仿宋" w:cs="仿宋"/>
          <w:sz w:val="24"/>
          <w:szCs w:val="24"/>
          <w:lang w:val="zh-CN"/>
        </w:rPr>
      </w:pPr>
      <w:r>
        <w:rPr>
          <w:rFonts w:ascii="仿宋" w:eastAsia="仿宋" w:hAnsi="仿宋" w:cs="仿宋" w:hint="eastAsia"/>
          <w:sz w:val="24"/>
          <w:szCs w:val="24"/>
        </w:rPr>
        <w:t>2.</w:t>
      </w:r>
      <w:r>
        <w:rPr>
          <w:rFonts w:ascii="仿宋" w:eastAsia="仿宋" w:hAnsi="仿宋" w:cs="仿宋" w:hint="eastAsia"/>
          <w:sz w:val="24"/>
          <w:szCs w:val="24"/>
          <w:lang w:val="zh-CN"/>
        </w:rPr>
        <w:t>人员及设备基本要求：项目</w:t>
      </w:r>
      <w:r>
        <w:rPr>
          <w:rFonts w:ascii="仿宋" w:eastAsia="仿宋" w:hAnsi="仿宋" w:cs="仿宋" w:hint="eastAsia"/>
          <w:sz w:val="24"/>
          <w:szCs w:val="24"/>
          <w:lang w:val="zh-CN"/>
        </w:rPr>
        <w:t>负责人</w:t>
      </w:r>
      <w:r>
        <w:rPr>
          <w:rFonts w:ascii="仿宋" w:eastAsia="仿宋" w:hAnsi="仿宋" w:cs="仿宋"/>
          <w:sz w:val="24"/>
          <w:szCs w:val="24"/>
          <w:lang w:val="zh-CN"/>
        </w:rPr>
        <w:t>1</w:t>
      </w:r>
      <w:r>
        <w:rPr>
          <w:rFonts w:ascii="仿宋" w:eastAsia="仿宋" w:hAnsi="仿宋" w:cs="仿宋" w:hint="eastAsia"/>
          <w:sz w:val="24"/>
          <w:szCs w:val="24"/>
          <w:lang w:val="zh-CN"/>
        </w:rPr>
        <w:t>人，管理人员持电气工程师证</w:t>
      </w:r>
      <w:r>
        <w:rPr>
          <w:rFonts w:ascii="仿宋" w:eastAsia="仿宋" w:hAnsi="仿宋" w:cs="仿宋" w:hint="eastAsia"/>
          <w:sz w:val="24"/>
          <w:szCs w:val="24"/>
          <w:lang w:val="zh-CN"/>
        </w:rPr>
        <w:t xml:space="preserve"> </w:t>
      </w:r>
      <w:r>
        <w:rPr>
          <w:rFonts w:ascii="仿宋" w:eastAsia="仿宋" w:hAnsi="仿宋" w:cs="仿宋"/>
          <w:sz w:val="24"/>
          <w:szCs w:val="24"/>
          <w:lang w:val="zh-CN"/>
        </w:rPr>
        <w:t>2</w:t>
      </w:r>
      <w:r>
        <w:rPr>
          <w:rFonts w:ascii="仿宋" w:eastAsia="仿宋" w:hAnsi="仿宋" w:cs="仿宋" w:hint="eastAsia"/>
          <w:sz w:val="24"/>
          <w:szCs w:val="24"/>
          <w:lang w:val="zh-CN"/>
        </w:rPr>
        <w:t>人，安全员持有效的安全员</w:t>
      </w:r>
      <w:r>
        <w:rPr>
          <w:rFonts w:ascii="仿宋" w:eastAsia="仿宋" w:hAnsi="仿宋" w:cs="仿宋"/>
          <w:sz w:val="24"/>
          <w:szCs w:val="24"/>
          <w:lang w:val="zh-CN"/>
        </w:rPr>
        <w:t>C</w:t>
      </w:r>
      <w:r>
        <w:rPr>
          <w:rFonts w:ascii="仿宋" w:eastAsia="仿宋" w:hAnsi="仿宋" w:cs="仿宋" w:hint="eastAsia"/>
          <w:sz w:val="24"/>
          <w:szCs w:val="24"/>
          <w:lang w:val="zh-CN"/>
        </w:rPr>
        <w:t>证或注册安全工程师证</w:t>
      </w:r>
      <w:r>
        <w:rPr>
          <w:rFonts w:ascii="仿宋" w:eastAsia="仿宋" w:hAnsi="仿宋" w:cs="仿宋" w:hint="eastAsia"/>
          <w:sz w:val="24"/>
          <w:szCs w:val="24"/>
          <w:lang w:val="zh-CN"/>
        </w:rPr>
        <w:t xml:space="preserve"> </w:t>
      </w:r>
      <w:r>
        <w:rPr>
          <w:rFonts w:ascii="仿宋" w:eastAsia="仿宋" w:hAnsi="仿宋" w:cs="仿宋"/>
          <w:sz w:val="24"/>
          <w:szCs w:val="24"/>
          <w:lang w:val="zh-CN"/>
        </w:rPr>
        <w:t>1</w:t>
      </w:r>
      <w:r>
        <w:rPr>
          <w:rFonts w:ascii="仿宋" w:eastAsia="仿宋" w:hAnsi="仿宋" w:cs="仿宋" w:hint="eastAsia"/>
          <w:sz w:val="24"/>
          <w:szCs w:val="24"/>
          <w:lang w:val="zh-CN"/>
        </w:rPr>
        <w:t>人，巡检技术人员持有效的低压或高压电工进网</w:t>
      </w:r>
      <w:r>
        <w:rPr>
          <w:rFonts w:ascii="仿宋" w:eastAsia="仿宋" w:hAnsi="仿宋" w:cs="仿宋" w:hint="eastAsia"/>
          <w:sz w:val="24"/>
          <w:szCs w:val="24"/>
          <w:lang w:val="zh-CN"/>
        </w:rPr>
        <w:lastRenderedPageBreak/>
        <w:t>作业许可证</w:t>
      </w:r>
      <w:r>
        <w:rPr>
          <w:rFonts w:ascii="仿宋" w:eastAsia="仿宋" w:hAnsi="仿宋" w:cs="仿宋"/>
          <w:sz w:val="24"/>
          <w:szCs w:val="24"/>
        </w:rPr>
        <w:t>8</w:t>
      </w:r>
      <w:r>
        <w:rPr>
          <w:rFonts w:ascii="仿宋" w:eastAsia="仿宋" w:hAnsi="仿宋" w:cs="仿宋" w:hint="eastAsia"/>
          <w:sz w:val="24"/>
          <w:szCs w:val="24"/>
        </w:rPr>
        <w:t>人，</w:t>
      </w:r>
      <w:r>
        <w:rPr>
          <w:rFonts w:ascii="仿宋" w:eastAsia="仿宋" w:hAnsi="仿宋" w:cs="仿宋" w:hint="eastAsia"/>
          <w:sz w:val="24"/>
          <w:szCs w:val="24"/>
          <w:lang w:val="zh-CN"/>
        </w:rPr>
        <w:t>其中持有效的高压电工进网作业许可证不少于</w:t>
      </w:r>
      <w:r>
        <w:rPr>
          <w:rFonts w:ascii="仿宋" w:eastAsia="仿宋" w:hAnsi="仿宋" w:cs="仿宋"/>
          <w:sz w:val="24"/>
          <w:szCs w:val="24"/>
          <w:lang w:val="zh-CN"/>
        </w:rPr>
        <w:t>3</w:t>
      </w:r>
      <w:r>
        <w:rPr>
          <w:rFonts w:ascii="仿宋" w:eastAsia="仿宋" w:hAnsi="仿宋" w:cs="仿宋" w:hint="eastAsia"/>
          <w:sz w:val="24"/>
          <w:szCs w:val="24"/>
          <w:lang w:val="zh-CN"/>
        </w:rPr>
        <w:t>人。</w:t>
      </w:r>
    </w:p>
    <w:p w:rsidR="0042759E" w:rsidRDefault="00632D77">
      <w:pPr>
        <w:spacing w:line="400" w:lineRule="exact"/>
        <w:ind w:firstLine="480"/>
        <w:rPr>
          <w:rFonts w:ascii="仿宋" w:eastAsia="仿宋" w:hAnsi="仿宋" w:cs="仿宋"/>
          <w:sz w:val="24"/>
          <w:szCs w:val="24"/>
          <w:lang w:val="zh-CN"/>
        </w:rPr>
      </w:pPr>
      <w:r>
        <w:rPr>
          <w:rFonts w:ascii="仿宋" w:eastAsia="仿宋" w:hAnsi="仿宋" w:cs="仿宋" w:hint="eastAsia"/>
          <w:sz w:val="24"/>
          <w:szCs w:val="24"/>
        </w:rPr>
        <w:t>3.</w:t>
      </w:r>
      <w:r>
        <w:rPr>
          <w:rFonts w:ascii="仿宋" w:eastAsia="仿宋" w:hAnsi="仿宋" w:cs="仿宋" w:hint="eastAsia"/>
          <w:sz w:val="24"/>
          <w:szCs w:val="24"/>
          <w:lang w:val="zh-CN"/>
        </w:rPr>
        <w:t>项目地点：博乐市。</w:t>
      </w:r>
    </w:p>
    <w:p w:rsidR="0042759E" w:rsidRDefault="00632D77">
      <w:pPr>
        <w:spacing w:line="400" w:lineRule="exact"/>
        <w:ind w:firstLine="480"/>
        <w:rPr>
          <w:rFonts w:eastAsia="仿宋"/>
        </w:rPr>
      </w:pPr>
      <w:r>
        <w:rPr>
          <w:rFonts w:ascii="仿宋" w:eastAsia="仿宋" w:hAnsi="仿宋" w:cs="仿宋" w:hint="eastAsia"/>
          <w:sz w:val="24"/>
          <w:szCs w:val="24"/>
        </w:rPr>
        <w:t>4.</w:t>
      </w:r>
      <w:r>
        <w:rPr>
          <w:rFonts w:ascii="仿宋" w:eastAsia="仿宋" w:hAnsi="仿宋" w:cs="仿宋" w:hint="eastAsia"/>
          <w:sz w:val="24"/>
          <w:szCs w:val="24"/>
        </w:rPr>
        <w:t>施工期：签订合同后</w:t>
      </w:r>
      <w:r>
        <w:rPr>
          <w:rFonts w:ascii="仿宋" w:eastAsia="仿宋" w:hAnsi="仿宋" w:cs="仿宋" w:hint="eastAsia"/>
          <w:sz w:val="24"/>
          <w:szCs w:val="24"/>
        </w:rPr>
        <w:t>365</w:t>
      </w:r>
      <w:r>
        <w:rPr>
          <w:rFonts w:ascii="仿宋" w:eastAsia="仿宋" w:hAnsi="仿宋" w:cs="仿宋" w:hint="eastAsia"/>
          <w:sz w:val="24"/>
          <w:szCs w:val="24"/>
        </w:rPr>
        <w:t>天内完工。</w:t>
      </w:r>
    </w:p>
    <w:p w:rsidR="0042759E" w:rsidRDefault="00632D77">
      <w:pPr>
        <w:spacing w:line="400" w:lineRule="exact"/>
        <w:ind w:firstLine="480"/>
      </w:pPr>
      <w:r>
        <w:rPr>
          <w:rFonts w:ascii="仿宋" w:eastAsia="仿宋" w:hAnsi="仿宋" w:cs="仿宋" w:hint="eastAsia"/>
          <w:sz w:val="24"/>
          <w:szCs w:val="24"/>
        </w:rPr>
        <w:t>5.</w:t>
      </w:r>
      <w:r>
        <w:rPr>
          <w:rFonts w:ascii="仿宋" w:eastAsia="仿宋" w:hAnsi="仿宋" w:cs="仿宋" w:hint="eastAsia"/>
          <w:sz w:val="24"/>
          <w:szCs w:val="24"/>
        </w:rPr>
        <w:t>项目保修：项目保修期：两年。保修范围按国家、自治区现行规定执行。在质量保修期范围内，按照有关法律规定和合同约定，承担工程质量保修责任。</w:t>
      </w:r>
    </w:p>
    <w:p w:rsidR="0042759E" w:rsidRDefault="00632D77">
      <w:pPr>
        <w:spacing w:line="4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 xml:space="preserve">19.6 </w:t>
      </w:r>
      <w:r>
        <w:rPr>
          <w:rFonts w:ascii="仿宋" w:eastAsia="仿宋" w:hAnsi="仿宋" w:cs="仿宋" w:hint="eastAsia"/>
          <w:sz w:val="24"/>
          <w:szCs w:val="24"/>
        </w:rPr>
        <w:t>价格要求</w:t>
      </w:r>
    </w:p>
    <w:p w:rsidR="0042759E" w:rsidRDefault="00632D77">
      <w:pPr>
        <w:spacing w:line="4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工程量清单详见政采云平台附件。</w:t>
      </w:r>
    </w:p>
    <w:p w:rsidR="0042759E" w:rsidRDefault="00632D77">
      <w:pPr>
        <w:spacing w:line="400" w:lineRule="exact"/>
        <w:ind w:firstLineChars="200" w:firstLine="480"/>
        <w:jc w:val="left"/>
        <w:rPr>
          <w:rFonts w:ascii="仿宋" w:eastAsia="仿宋" w:hAnsi="仿宋" w:cs="仿宋"/>
          <w:sz w:val="24"/>
          <w:szCs w:val="24"/>
          <w:lang w:val="zh-CN"/>
        </w:rPr>
      </w:pPr>
      <w:r>
        <w:rPr>
          <w:rFonts w:ascii="仿宋" w:eastAsia="仿宋" w:hAnsi="仿宋" w:cs="仿宋" w:hint="eastAsia"/>
          <w:sz w:val="24"/>
          <w:szCs w:val="24"/>
        </w:rPr>
        <w:t>2.</w:t>
      </w:r>
      <w:r>
        <w:rPr>
          <w:rFonts w:ascii="仿宋" w:eastAsia="仿宋" w:hAnsi="仿宋" w:cs="仿宋" w:hint="eastAsia"/>
          <w:sz w:val="24"/>
          <w:szCs w:val="24"/>
          <w:lang w:val="zh-CN"/>
        </w:rPr>
        <w:t>本工程包工包料，中标价就是合同价，也是总承包价，投标前对现场要求踏勘，开工后再有不可预见事项（不可抗自然灾害除外）均在总承包价之内。</w:t>
      </w:r>
    </w:p>
    <w:p w:rsidR="0042759E" w:rsidRDefault="00632D77">
      <w:pPr>
        <w:pStyle w:val="6"/>
        <w:ind w:left="0" w:firstLineChars="200" w:firstLine="560"/>
        <w:rPr>
          <w:sz w:val="28"/>
          <w:szCs w:val="28"/>
        </w:rPr>
      </w:pPr>
      <w:r>
        <w:rPr>
          <w:rFonts w:ascii="宋体" w:hAnsi="宋体" w:cs="宋体"/>
          <w:sz w:val="28"/>
          <w:szCs w:val="28"/>
        </w:rPr>
        <w:t>注：中标单位在结账时须出具博乐市本地发票或完税证明。</w:t>
      </w:r>
    </w:p>
    <w:p w:rsidR="0042759E" w:rsidRDefault="00632D77">
      <w:pPr>
        <w:pStyle w:val="af2"/>
        <w:jc w:val="center"/>
        <w:outlineLvl w:val="1"/>
        <w:rPr>
          <w:rFonts w:ascii="仿宋_GB2312" w:eastAsia="仿宋_GB2312" w:hAnsi="宋体"/>
          <w:b/>
          <w:bCs/>
          <w:color w:val="auto"/>
          <w:kern w:val="2"/>
          <w:sz w:val="32"/>
          <w:szCs w:val="32"/>
        </w:rPr>
      </w:pPr>
      <w:bookmarkStart w:id="199" w:name="_Toc8052"/>
      <w:bookmarkStart w:id="200" w:name="_Toc30711"/>
      <w:bookmarkStart w:id="201" w:name="_Toc20654"/>
      <w:bookmarkStart w:id="202" w:name="_Toc12510_WPSOffice_Level2"/>
      <w:bookmarkStart w:id="203" w:name="_Toc11082"/>
      <w:bookmarkStart w:id="204" w:name="_Toc24101"/>
      <w:bookmarkStart w:id="205" w:name="_Toc19735"/>
      <w:bookmarkStart w:id="206" w:name="_Toc23354"/>
      <w:bookmarkStart w:id="207" w:name="_Toc13116"/>
      <w:bookmarkStart w:id="208" w:name="_Toc5538"/>
      <w:bookmarkStart w:id="209" w:name="_Toc15879"/>
      <w:bookmarkStart w:id="210" w:name="_Toc27472"/>
      <w:bookmarkStart w:id="211" w:name="_Toc15897"/>
      <w:bookmarkStart w:id="212" w:name="_Toc14887"/>
      <w:bookmarkStart w:id="213" w:name="_Toc29589"/>
      <w:bookmarkStart w:id="214" w:name="_Toc25773"/>
      <w:bookmarkStart w:id="215" w:name="_Toc379"/>
      <w:r>
        <w:rPr>
          <w:rFonts w:ascii="仿宋_GB2312" w:eastAsia="仿宋_GB2312" w:hAnsi="宋体" w:cs="仿宋_GB2312" w:hint="eastAsia"/>
          <w:b/>
          <w:bCs/>
          <w:color w:val="auto"/>
          <w:kern w:val="2"/>
          <w:sz w:val="32"/>
          <w:szCs w:val="32"/>
        </w:rPr>
        <w:t>第二章付款方式及程序</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42759E" w:rsidRDefault="00632D77">
      <w:pPr>
        <w:ind w:firstLineChars="198" w:firstLine="477"/>
        <w:rPr>
          <w:rFonts w:ascii="宋体"/>
          <w:b/>
          <w:bCs/>
          <w:sz w:val="24"/>
          <w:szCs w:val="24"/>
        </w:rPr>
      </w:pPr>
      <w:r>
        <w:rPr>
          <w:rFonts w:ascii="宋体" w:hAnsi="宋体" w:cs="宋体"/>
          <w:b/>
          <w:bCs/>
          <w:sz w:val="24"/>
          <w:szCs w:val="24"/>
        </w:rPr>
        <w:t>2</w:t>
      </w:r>
      <w:r>
        <w:rPr>
          <w:rFonts w:ascii="宋体" w:hAnsi="宋体" w:cs="宋体" w:hint="eastAsia"/>
          <w:b/>
          <w:bCs/>
          <w:sz w:val="24"/>
          <w:szCs w:val="24"/>
        </w:rPr>
        <w:t>0</w:t>
      </w:r>
      <w:r>
        <w:rPr>
          <w:rFonts w:ascii="宋体" w:hAnsi="宋体" w:cs="宋体" w:hint="eastAsia"/>
          <w:b/>
          <w:bCs/>
          <w:sz w:val="24"/>
          <w:szCs w:val="24"/>
        </w:rPr>
        <w:t>、付款方式</w:t>
      </w:r>
    </w:p>
    <w:p w:rsidR="0042759E" w:rsidRDefault="00632D77">
      <w:pPr>
        <w:ind w:firstLineChars="200" w:firstLine="480"/>
        <w:rPr>
          <w:rFonts w:ascii="仿宋_GB2312" w:eastAsia="仿宋_GB2312" w:hAnsi="Arial" w:cs="仿宋_GB2312"/>
          <w:sz w:val="24"/>
          <w:szCs w:val="24"/>
          <w:highlight w:val="yellow"/>
        </w:rPr>
      </w:pPr>
      <w:r>
        <w:rPr>
          <w:rFonts w:ascii="仿宋_GB2312" w:eastAsia="仿宋_GB2312" w:hAnsi="Arial" w:cs="仿宋_GB2312" w:hint="eastAsia"/>
          <w:sz w:val="24"/>
          <w:szCs w:val="24"/>
        </w:rPr>
        <w:t>工程款按照工程进度进行支付，预留工程价款结算总额的</w:t>
      </w:r>
      <w:r>
        <w:rPr>
          <w:rFonts w:ascii="仿宋_GB2312" w:eastAsia="仿宋_GB2312" w:hAnsi="Arial" w:cs="仿宋_GB2312" w:hint="eastAsia"/>
          <w:sz w:val="24"/>
          <w:szCs w:val="24"/>
        </w:rPr>
        <w:t>3%</w:t>
      </w:r>
      <w:r>
        <w:rPr>
          <w:rFonts w:ascii="仿宋_GB2312" w:eastAsia="仿宋_GB2312" w:hAnsi="Arial" w:cs="仿宋_GB2312" w:hint="eastAsia"/>
          <w:sz w:val="24"/>
          <w:szCs w:val="24"/>
        </w:rPr>
        <w:t>的工程质量保修金。</w:t>
      </w:r>
    </w:p>
    <w:p w:rsidR="0042759E" w:rsidRDefault="00632D77">
      <w:pPr>
        <w:ind w:left="480"/>
        <w:rPr>
          <w:rFonts w:ascii="宋体"/>
          <w:b/>
          <w:bCs/>
          <w:sz w:val="24"/>
          <w:szCs w:val="24"/>
        </w:rPr>
      </w:pPr>
      <w:r>
        <w:rPr>
          <w:rFonts w:ascii="宋体" w:hAnsi="宋体" w:cs="宋体"/>
          <w:b/>
          <w:bCs/>
          <w:sz w:val="24"/>
          <w:szCs w:val="24"/>
        </w:rPr>
        <w:t>2</w:t>
      </w:r>
      <w:r>
        <w:rPr>
          <w:rFonts w:ascii="宋体" w:hAnsi="宋体" w:cs="宋体" w:hint="eastAsia"/>
          <w:b/>
          <w:bCs/>
          <w:sz w:val="24"/>
          <w:szCs w:val="24"/>
        </w:rPr>
        <w:t>1</w:t>
      </w:r>
      <w:r>
        <w:rPr>
          <w:rFonts w:ascii="宋体" w:hAnsi="宋体" w:cs="宋体" w:hint="eastAsia"/>
          <w:b/>
          <w:bCs/>
          <w:sz w:val="24"/>
          <w:szCs w:val="24"/>
        </w:rPr>
        <w:t>、付款程序</w:t>
      </w:r>
    </w:p>
    <w:p w:rsidR="0042759E" w:rsidRDefault="00632D77">
      <w:pPr>
        <w:ind w:firstLineChars="200" w:firstLine="480"/>
        <w:rPr>
          <w:rFonts w:ascii="仿宋_GB2312" w:eastAsia="仿宋_GB2312" w:hAnsi="宋体"/>
          <w:b/>
          <w:bCs/>
          <w:sz w:val="24"/>
          <w:szCs w:val="24"/>
        </w:rPr>
      </w:pPr>
      <w:r>
        <w:rPr>
          <w:rFonts w:ascii="仿宋_GB2312" w:eastAsia="仿宋_GB2312" w:hAnsi="Arial" w:cs="仿宋_GB2312" w:hint="eastAsia"/>
          <w:sz w:val="24"/>
          <w:szCs w:val="24"/>
        </w:rPr>
        <w:t>所有货款均以人民币支付，</w:t>
      </w:r>
      <w:r>
        <w:rPr>
          <w:rFonts w:ascii="仿宋_GB2312" w:eastAsia="仿宋_GB2312" w:hAnsi="宋体" w:cs="仿宋_GB2312" w:hint="eastAsia"/>
          <w:kern w:val="0"/>
          <w:sz w:val="24"/>
          <w:szCs w:val="24"/>
        </w:rPr>
        <w:t>采购人办理具体付款手续。</w:t>
      </w:r>
    </w:p>
    <w:p w:rsidR="0042759E" w:rsidRDefault="00632D77">
      <w:pPr>
        <w:jc w:val="center"/>
        <w:outlineLvl w:val="1"/>
        <w:rPr>
          <w:rFonts w:ascii="仿宋_GB2312" w:eastAsia="仿宋_GB2312" w:hAnsi="宋体"/>
          <w:b/>
          <w:bCs/>
          <w:sz w:val="24"/>
          <w:szCs w:val="24"/>
        </w:rPr>
      </w:pPr>
      <w:bookmarkStart w:id="216" w:name="_Toc13489"/>
      <w:bookmarkStart w:id="217" w:name="_Toc20755"/>
      <w:bookmarkStart w:id="218" w:name="_Toc28648"/>
      <w:bookmarkStart w:id="219" w:name="_Toc22094"/>
      <w:bookmarkStart w:id="220" w:name="_Toc24659"/>
      <w:bookmarkStart w:id="221" w:name="_Toc15"/>
      <w:bookmarkStart w:id="222" w:name="_Toc29652"/>
      <w:bookmarkStart w:id="223" w:name="_Toc13594"/>
      <w:bookmarkStart w:id="224" w:name="_Toc11889"/>
      <w:bookmarkStart w:id="225" w:name="_Toc27677"/>
      <w:bookmarkStart w:id="226" w:name="_Toc301"/>
      <w:bookmarkStart w:id="227" w:name="_Toc2249"/>
      <w:bookmarkStart w:id="228" w:name="_Toc15493_WPSOffice_Level2"/>
      <w:bookmarkStart w:id="229" w:name="_Toc171"/>
      <w:bookmarkStart w:id="230" w:name="_Toc12952"/>
      <w:bookmarkStart w:id="231" w:name="_Toc10864"/>
      <w:bookmarkStart w:id="232" w:name="_Toc13133"/>
      <w:bookmarkStart w:id="233" w:name="_Toc1134"/>
      <w:bookmarkStart w:id="234" w:name="_Toc6974"/>
      <w:bookmarkStart w:id="235" w:name="_Toc16211"/>
      <w:bookmarkStart w:id="236" w:name="_Toc26266"/>
      <w:bookmarkStart w:id="237" w:name="_Toc7574"/>
      <w:bookmarkStart w:id="238" w:name="_Toc11928"/>
      <w:bookmarkStart w:id="239" w:name="_Toc18544"/>
      <w:bookmarkStart w:id="240" w:name="_Toc10247"/>
      <w:bookmarkStart w:id="241" w:name="_Toc32004"/>
      <w:bookmarkStart w:id="242" w:name="_Toc16332"/>
      <w:bookmarkStart w:id="243" w:name="_Toc31350"/>
      <w:bookmarkStart w:id="244" w:name="_Toc969"/>
      <w:bookmarkStart w:id="245" w:name="_Toc32522"/>
      <w:r>
        <w:rPr>
          <w:rFonts w:ascii="仿宋_GB2312" w:eastAsia="仿宋_GB2312" w:hAnsi="宋体" w:cs="仿宋_GB2312" w:hint="eastAsia"/>
          <w:b/>
          <w:bCs/>
          <w:sz w:val="32"/>
          <w:szCs w:val="32"/>
        </w:rPr>
        <w:t>第三章售后服务要求</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42759E" w:rsidRDefault="00632D77">
      <w:pPr>
        <w:ind w:left="1" w:firstLineChars="200" w:firstLine="482"/>
        <w:rPr>
          <w:rFonts w:ascii="宋体"/>
          <w:b/>
          <w:bCs/>
          <w:sz w:val="24"/>
          <w:szCs w:val="24"/>
        </w:rPr>
      </w:pPr>
      <w:r>
        <w:rPr>
          <w:rFonts w:ascii="宋体" w:hAnsi="宋体" w:cs="宋体"/>
          <w:b/>
          <w:bCs/>
          <w:sz w:val="24"/>
          <w:szCs w:val="24"/>
        </w:rPr>
        <w:t>2</w:t>
      </w:r>
      <w:r>
        <w:rPr>
          <w:rFonts w:ascii="宋体" w:hAnsi="宋体" w:cs="宋体" w:hint="eastAsia"/>
          <w:b/>
          <w:bCs/>
          <w:sz w:val="24"/>
          <w:szCs w:val="24"/>
        </w:rPr>
        <w:t>2</w:t>
      </w:r>
      <w:r>
        <w:rPr>
          <w:rFonts w:ascii="宋体" w:hAnsi="宋体" w:cs="宋体" w:hint="eastAsia"/>
          <w:b/>
          <w:bCs/>
          <w:sz w:val="24"/>
          <w:szCs w:val="24"/>
        </w:rPr>
        <w:t>、售后服务要求</w:t>
      </w:r>
    </w:p>
    <w:p w:rsidR="0042759E" w:rsidRDefault="00632D77">
      <w:pPr>
        <w:ind w:left="1" w:firstLineChars="200" w:firstLine="480"/>
        <w:rPr>
          <w:rFonts w:ascii="仿宋_GB2312" w:eastAsia="仿宋_GB2312" w:hAnsi="Arial"/>
          <w:sz w:val="24"/>
          <w:szCs w:val="24"/>
        </w:rPr>
      </w:pPr>
      <w:r>
        <w:rPr>
          <w:rFonts w:ascii="仿宋_GB2312" w:eastAsia="仿宋_GB2312" w:hAnsi="Arial" w:cs="仿宋_GB2312"/>
          <w:sz w:val="24"/>
          <w:szCs w:val="24"/>
        </w:rPr>
        <w:t>2</w:t>
      </w:r>
      <w:r>
        <w:rPr>
          <w:rFonts w:ascii="仿宋_GB2312" w:eastAsia="仿宋_GB2312" w:hAnsi="Arial" w:cs="仿宋_GB2312" w:hint="eastAsia"/>
          <w:sz w:val="24"/>
          <w:szCs w:val="24"/>
        </w:rPr>
        <w:t>2</w:t>
      </w:r>
      <w:r>
        <w:rPr>
          <w:rFonts w:ascii="仿宋_GB2312" w:eastAsia="仿宋_GB2312" w:hAnsi="Arial" w:cs="仿宋_GB2312"/>
          <w:sz w:val="24"/>
          <w:szCs w:val="24"/>
        </w:rPr>
        <w:t xml:space="preserve">.1 </w:t>
      </w:r>
      <w:r>
        <w:rPr>
          <w:rFonts w:ascii="仿宋_GB2312" w:eastAsia="仿宋_GB2312" w:hAnsi="Arial" w:cs="仿宋_GB2312" w:hint="eastAsia"/>
          <w:sz w:val="24"/>
          <w:szCs w:val="24"/>
        </w:rPr>
        <w:t>在交付使用后，供应商应对保修期及其以后的服务做出承诺，并具有切实可行的服务措施；</w:t>
      </w:r>
    </w:p>
    <w:p w:rsidR="0042759E" w:rsidRDefault="00632D77">
      <w:pPr>
        <w:ind w:left="1" w:firstLineChars="200" w:firstLine="480"/>
        <w:rPr>
          <w:rFonts w:ascii="仿宋_GB2312" w:eastAsia="仿宋_GB2312" w:hAnsi="Arial"/>
          <w:sz w:val="24"/>
          <w:szCs w:val="24"/>
        </w:rPr>
      </w:pPr>
      <w:r>
        <w:rPr>
          <w:rFonts w:ascii="仿宋_GB2312" w:eastAsia="仿宋_GB2312" w:hAnsi="Arial" w:cs="仿宋_GB2312"/>
          <w:sz w:val="24"/>
          <w:szCs w:val="24"/>
        </w:rPr>
        <w:t>2</w:t>
      </w:r>
      <w:r>
        <w:rPr>
          <w:rFonts w:ascii="仿宋_GB2312" w:eastAsia="仿宋_GB2312" w:hAnsi="Arial" w:cs="仿宋_GB2312" w:hint="eastAsia"/>
          <w:sz w:val="24"/>
          <w:szCs w:val="24"/>
        </w:rPr>
        <w:t>2</w:t>
      </w:r>
      <w:r>
        <w:rPr>
          <w:rFonts w:ascii="仿宋_GB2312" w:eastAsia="仿宋_GB2312" w:hAnsi="Arial" w:cs="仿宋_GB2312"/>
          <w:sz w:val="24"/>
          <w:szCs w:val="24"/>
        </w:rPr>
        <w:t xml:space="preserve">.2 </w:t>
      </w:r>
      <w:r>
        <w:rPr>
          <w:rFonts w:ascii="仿宋_GB2312" w:eastAsia="仿宋_GB2312" w:hAnsi="Arial" w:cs="仿宋_GB2312" w:hint="eastAsia"/>
          <w:sz w:val="24"/>
          <w:szCs w:val="24"/>
        </w:rPr>
        <w:t>不能及时兑现服务承诺内容而影响采购人使用时，供应商应给予补偿的承诺，在磋商响应文件中均应明确说明；</w:t>
      </w:r>
    </w:p>
    <w:p w:rsidR="0042759E" w:rsidRDefault="00632D77">
      <w:pPr>
        <w:ind w:left="1"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2</w:t>
      </w:r>
      <w:r>
        <w:rPr>
          <w:rFonts w:ascii="仿宋_GB2312" w:eastAsia="仿宋_GB2312" w:cs="仿宋_GB2312"/>
          <w:sz w:val="24"/>
          <w:szCs w:val="24"/>
        </w:rPr>
        <w:t xml:space="preserve">.3 </w:t>
      </w:r>
      <w:r>
        <w:rPr>
          <w:rFonts w:ascii="仿宋_GB2312" w:eastAsia="仿宋_GB2312" w:cs="仿宋_GB2312" w:hint="eastAsia"/>
          <w:sz w:val="24"/>
          <w:szCs w:val="24"/>
        </w:rPr>
        <w:t>供应商在伊犁范围内应有常设或指派的法定售后服务人员，售后服务人员应是供应商派出的具有一定专业技术和服务水平的人员，并具有法人授权委托和有关主管部门的资质证书。</w:t>
      </w:r>
    </w:p>
    <w:p w:rsidR="0042759E" w:rsidRDefault="0042759E">
      <w:pPr>
        <w:tabs>
          <w:tab w:val="left" w:pos="1260"/>
        </w:tabs>
        <w:jc w:val="center"/>
        <w:outlineLvl w:val="0"/>
        <w:rPr>
          <w:rFonts w:ascii="宋体" w:hAnsi="宋体" w:cs="宋体"/>
          <w:b/>
          <w:bCs/>
          <w:sz w:val="36"/>
          <w:szCs w:val="36"/>
        </w:rPr>
      </w:pPr>
      <w:bookmarkStart w:id="246" w:name="_Toc19294"/>
      <w:bookmarkStart w:id="247" w:name="_Toc4419"/>
      <w:bookmarkStart w:id="248" w:name="_Toc31794"/>
      <w:bookmarkStart w:id="249" w:name="_Toc29539"/>
      <w:bookmarkStart w:id="250" w:name="_Toc19313"/>
      <w:bookmarkStart w:id="251" w:name="_Toc11798"/>
      <w:bookmarkStart w:id="252" w:name="_Toc18908"/>
      <w:bookmarkStart w:id="253" w:name="_Toc19116"/>
      <w:bookmarkStart w:id="254" w:name="_Toc1891"/>
      <w:bookmarkStart w:id="255" w:name="_Toc25181"/>
      <w:bookmarkStart w:id="256" w:name="_Toc32203"/>
      <w:bookmarkStart w:id="257" w:name="_Toc23873"/>
      <w:bookmarkStart w:id="258" w:name="_Toc9753"/>
      <w:bookmarkStart w:id="259" w:name="_Toc6803"/>
      <w:bookmarkStart w:id="260" w:name="_Toc6882"/>
      <w:bookmarkStart w:id="261" w:name="_Toc20743"/>
      <w:bookmarkStart w:id="262" w:name="_Toc25930"/>
    </w:p>
    <w:p w:rsidR="0042759E" w:rsidRDefault="00632D77">
      <w:pPr>
        <w:tabs>
          <w:tab w:val="left" w:pos="1260"/>
        </w:tabs>
        <w:jc w:val="center"/>
        <w:outlineLvl w:val="0"/>
        <w:rPr>
          <w:rFonts w:ascii="宋体"/>
          <w:b/>
          <w:bCs/>
          <w:sz w:val="36"/>
          <w:szCs w:val="36"/>
        </w:rPr>
      </w:pPr>
      <w:bookmarkStart w:id="263" w:name="_Toc27189_WPSOffice_Level1"/>
      <w:r>
        <w:rPr>
          <w:rFonts w:ascii="宋体" w:hAnsi="宋体" w:cs="宋体" w:hint="eastAsia"/>
          <w:b/>
          <w:bCs/>
          <w:sz w:val="36"/>
          <w:szCs w:val="36"/>
        </w:rPr>
        <w:t>第四部分采购结束后注意事项</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42759E" w:rsidRDefault="00632D77">
      <w:pPr>
        <w:pStyle w:val="a8"/>
        <w:snapToGrid w:val="0"/>
        <w:jc w:val="center"/>
        <w:outlineLvl w:val="1"/>
        <w:rPr>
          <w:rFonts w:ascii="仿宋_GB2312" w:eastAsia="仿宋_GB2312" w:hAnsi="宋体" w:cs="Times New Roman"/>
          <w:b/>
          <w:bCs/>
          <w:sz w:val="32"/>
          <w:szCs w:val="32"/>
        </w:rPr>
      </w:pPr>
      <w:bookmarkStart w:id="264" w:name="_Toc32304"/>
      <w:bookmarkStart w:id="265" w:name="_Toc19730"/>
      <w:bookmarkStart w:id="266" w:name="_Toc17444"/>
      <w:bookmarkStart w:id="267" w:name="_Toc24453"/>
      <w:bookmarkStart w:id="268" w:name="_Toc55"/>
      <w:bookmarkStart w:id="269" w:name="_Toc42"/>
      <w:bookmarkStart w:id="270" w:name="_Toc20046"/>
      <w:bookmarkStart w:id="271" w:name="_Toc20981_WPSOffice_Level2"/>
      <w:bookmarkStart w:id="272" w:name="_Toc3658"/>
      <w:bookmarkStart w:id="273" w:name="_Toc15516"/>
      <w:bookmarkStart w:id="274" w:name="_Toc27665"/>
      <w:bookmarkStart w:id="275" w:name="_Toc6542"/>
      <w:bookmarkStart w:id="276" w:name="_Toc9512"/>
      <w:bookmarkStart w:id="277" w:name="_Toc18870"/>
      <w:bookmarkStart w:id="278" w:name="_Toc27662"/>
      <w:bookmarkStart w:id="279" w:name="_Toc26758"/>
      <w:bookmarkStart w:id="280" w:name="_Toc11793"/>
      <w:r>
        <w:rPr>
          <w:rFonts w:ascii="仿宋_GB2312" w:eastAsia="仿宋_GB2312" w:hAnsi="宋体" w:cs="仿宋_GB2312" w:hint="eastAsia"/>
          <w:b/>
          <w:bCs/>
          <w:sz w:val="32"/>
          <w:szCs w:val="32"/>
        </w:rPr>
        <w:t>第一章质疑处理</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42759E" w:rsidRDefault="00632D77">
      <w:pPr>
        <w:pStyle w:val="a8"/>
        <w:snapToGrid w:val="0"/>
        <w:ind w:firstLineChars="200" w:firstLine="482"/>
        <w:rPr>
          <w:rFonts w:hAnsi="宋体" w:cs="Times New Roman"/>
          <w:b/>
          <w:bCs/>
          <w:sz w:val="24"/>
          <w:szCs w:val="24"/>
        </w:rPr>
      </w:pPr>
      <w:r>
        <w:rPr>
          <w:rFonts w:hAnsi="宋体"/>
          <w:b/>
          <w:bCs/>
          <w:sz w:val="24"/>
          <w:szCs w:val="24"/>
        </w:rPr>
        <w:t>2</w:t>
      </w:r>
      <w:r>
        <w:rPr>
          <w:rFonts w:hAnsi="宋体" w:hint="eastAsia"/>
          <w:b/>
          <w:bCs/>
          <w:sz w:val="24"/>
          <w:szCs w:val="24"/>
        </w:rPr>
        <w:t>3</w:t>
      </w:r>
      <w:r>
        <w:rPr>
          <w:rFonts w:hAnsi="宋体" w:hint="eastAsia"/>
          <w:b/>
          <w:bCs/>
          <w:sz w:val="24"/>
          <w:szCs w:val="24"/>
        </w:rPr>
        <w:t>、质疑提出</w:t>
      </w:r>
    </w:p>
    <w:p w:rsidR="0042759E" w:rsidRDefault="00632D77">
      <w:pPr>
        <w:pStyle w:val="a8"/>
        <w:snapToGrid w:val="0"/>
        <w:ind w:firstLineChars="200" w:firstLine="480"/>
        <w:rPr>
          <w:rFonts w:ascii="仿宋_GB2312" w:eastAsia="仿宋_GB2312" w:hAnsi="宋体" w:cs="Times New Roman"/>
          <w:sz w:val="24"/>
          <w:szCs w:val="24"/>
        </w:rPr>
      </w:pPr>
      <w:r>
        <w:rPr>
          <w:rFonts w:ascii="仿宋_GB2312" w:eastAsia="仿宋_GB2312" w:hAnsi="宋体" w:cs="仿宋_GB2312"/>
          <w:sz w:val="24"/>
          <w:szCs w:val="24"/>
        </w:rPr>
        <w:t>2</w:t>
      </w:r>
      <w:r>
        <w:rPr>
          <w:rFonts w:ascii="仿宋_GB2312" w:eastAsia="仿宋_GB2312" w:hAnsi="宋体" w:cs="仿宋_GB2312" w:hint="eastAsia"/>
          <w:sz w:val="24"/>
          <w:szCs w:val="24"/>
        </w:rPr>
        <w:t>3</w:t>
      </w:r>
      <w:r>
        <w:rPr>
          <w:rFonts w:ascii="仿宋_GB2312" w:eastAsia="仿宋_GB2312" w:hAnsi="宋体" w:cs="仿宋_GB2312"/>
          <w:sz w:val="24"/>
          <w:szCs w:val="24"/>
        </w:rPr>
        <w:t xml:space="preserve">.1  </w:t>
      </w:r>
      <w:r>
        <w:rPr>
          <w:rFonts w:ascii="仿宋_GB2312" w:eastAsia="仿宋_GB2312" w:hAnsi="宋体" w:cs="仿宋_GB2312" w:hint="eastAsia"/>
          <w:sz w:val="24"/>
          <w:szCs w:val="24"/>
        </w:rPr>
        <w:t>供应商认为采购过程或成交结果使自己的合法权益受到损害的，应当在知道或者应知其权益受到损害之日起七个工作日内，以书面形式向采购人或采购机构提出质疑。</w:t>
      </w:r>
    </w:p>
    <w:p w:rsidR="0042759E" w:rsidRDefault="00632D77">
      <w:pPr>
        <w:pStyle w:val="a8"/>
        <w:snapToGrid w:val="0"/>
        <w:ind w:firstLineChars="200" w:firstLine="480"/>
        <w:rPr>
          <w:rFonts w:ascii="仿宋_GB2312" w:eastAsia="仿宋_GB2312" w:hAnsi="宋体" w:cs="Times New Roman"/>
          <w:sz w:val="24"/>
          <w:szCs w:val="24"/>
        </w:rPr>
      </w:pPr>
      <w:r>
        <w:rPr>
          <w:rFonts w:ascii="仿宋_GB2312" w:eastAsia="仿宋_GB2312" w:hAnsi="宋体" w:cs="仿宋_GB2312"/>
          <w:sz w:val="24"/>
          <w:szCs w:val="24"/>
        </w:rPr>
        <w:t>2</w:t>
      </w:r>
      <w:r>
        <w:rPr>
          <w:rFonts w:ascii="仿宋_GB2312" w:eastAsia="仿宋_GB2312" w:hAnsi="宋体" w:cs="仿宋_GB2312" w:hint="eastAsia"/>
          <w:sz w:val="24"/>
          <w:szCs w:val="24"/>
        </w:rPr>
        <w:t>3</w:t>
      </w:r>
      <w:r>
        <w:rPr>
          <w:rFonts w:ascii="仿宋_GB2312" w:eastAsia="仿宋_GB2312" w:hAnsi="宋体" w:cs="仿宋_GB2312"/>
          <w:sz w:val="24"/>
          <w:szCs w:val="24"/>
        </w:rPr>
        <w:t xml:space="preserve">.2 </w:t>
      </w:r>
      <w:r>
        <w:rPr>
          <w:rFonts w:ascii="仿宋_GB2312" w:eastAsia="仿宋_GB2312" w:hAnsi="宋体" w:cs="仿宋_GB2312" w:hint="eastAsia"/>
          <w:sz w:val="24"/>
          <w:szCs w:val="24"/>
        </w:rPr>
        <w:t>供应商提出质疑应当提交质疑函和必要的证明材料。质疑函应当包括下列内容：</w:t>
      </w:r>
    </w:p>
    <w:p w:rsidR="0042759E" w:rsidRDefault="00632D77">
      <w:pPr>
        <w:pStyle w:val="a8"/>
        <w:snapToGrid w:val="0"/>
        <w:ind w:firstLineChars="200" w:firstLine="480"/>
        <w:rPr>
          <w:rFonts w:ascii="仿宋_GB2312" w:eastAsia="仿宋_GB2312" w:hAnsi="宋体" w:cs="Times New Roman"/>
          <w:sz w:val="24"/>
          <w:szCs w:val="24"/>
        </w:rPr>
      </w:pPr>
      <w:r>
        <w:rPr>
          <w:rFonts w:ascii="仿宋_GB2312" w:eastAsia="仿宋_GB2312" w:hAnsi="宋体" w:cs="仿宋_GB2312" w:hint="eastAsia"/>
          <w:sz w:val="24"/>
          <w:szCs w:val="24"/>
        </w:rPr>
        <w:t>（一）供应商的姓名或者名称、地址、邮编、联系人及联系电话；</w:t>
      </w:r>
    </w:p>
    <w:p w:rsidR="0042759E" w:rsidRDefault="00632D77">
      <w:pPr>
        <w:pStyle w:val="a8"/>
        <w:snapToGrid w:val="0"/>
        <w:ind w:firstLineChars="200" w:firstLine="480"/>
        <w:rPr>
          <w:rFonts w:ascii="仿宋_GB2312" w:eastAsia="仿宋_GB2312" w:hAnsi="宋体" w:cs="Times New Roman"/>
          <w:sz w:val="24"/>
          <w:szCs w:val="24"/>
        </w:rPr>
      </w:pPr>
      <w:r>
        <w:rPr>
          <w:rFonts w:ascii="仿宋_GB2312" w:eastAsia="仿宋_GB2312" w:hAnsi="宋体" w:cs="仿宋_GB2312" w:hint="eastAsia"/>
          <w:sz w:val="24"/>
          <w:szCs w:val="24"/>
        </w:rPr>
        <w:t>（二）质疑项目的名称、编号；</w:t>
      </w:r>
    </w:p>
    <w:p w:rsidR="0042759E" w:rsidRDefault="00632D77">
      <w:pPr>
        <w:pStyle w:val="a8"/>
        <w:snapToGrid w:val="0"/>
        <w:ind w:firstLineChars="200" w:firstLine="480"/>
        <w:rPr>
          <w:rFonts w:ascii="仿宋_GB2312" w:eastAsia="仿宋_GB2312" w:hAnsi="宋体" w:cs="Times New Roman"/>
          <w:sz w:val="24"/>
          <w:szCs w:val="24"/>
        </w:rPr>
      </w:pPr>
      <w:r>
        <w:rPr>
          <w:rFonts w:ascii="仿宋_GB2312" w:eastAsia="仿宋_GB2312" w:hAnsi="宋体" w:cs="仿宋_GB2312" w:hint="eastAsia"/>
          <w:sz w:val="24"/>
          <w:szCs w:val="24"/>
        </w:rPr>
        <w:t>（三）具体、明确的质疑事项和与质疑事项相关的请求；</w:t>
      </w:r>
    </w:p>
    <w:p w:rsidR="0042759E" w:rsidRDefault="00632D77">
      <w:pPr>
        <w:pStyle w:val="a8"/>
        <w:snapToGrid w:val="0"/>
        <w:ind w:firstLineChars="200" w:firstLine="480"/>
        <w:rPr>
          <w:rFonts w:ascii="仿宋_GB2312" w:eastAsia="仿宋_GB2312" w:hAnsi="宋体" w:cs="Times New Roman"/>
          <w:sz w:val="24"/>
          <w:szCs w:val="24"/>
        </w:rPr>
      </w:pPr>
      <w:r>
        <w:rPr>
          <w:rFonts w:ascii="仿宋_GB2312" w:eastAsia="仿宋_GB2312" w:hAnsi="宋体" w:cs="仿宋_GB2312" w:hint="eastAsia"/>
          <w:sz w:val="24"/>
          <w:szCs w:val="24"/>
        </w:rPr>
        <w:t>（四）事实依据；</w:t>
      </w:r>
    </w:p>
    <w:p w:rsidR="0042759E" w:rsidRDefault="00632D77">
      <w:pPr>
        <w:pStyle w:val="a8"/>
        <w:snapToGrid w:val="0"/>
        <w:ind w:firstLineChars="200" w:firstLine="480"/>
        <w:rPr>
          <w:rFonts w:ascii="仿宋_GB2312" w:eastAsia="仿宋_GB2312" w:hAnsi="宋体" w:cs="Times New Roman"/>
          <w:sz w:val="24"/>
          <w:szCs w:val="24"/>
        </w:rPr>
      </w:pPr>
      <w:r>
        <w:rPr>
          <w:rFonts w:ascii="仿宋_GB2312" w:eastAsia="仿宋_GB2312" w:hAnsi="宋体" w:cs="仿宋_GB2312" w:hint="eastAsia"/>
          <w:sz w:val="24"/>
          <w:szCs w:val="24"/>
        </w:rPr>
        <w:t>（五）必要的法律依据；</w:t>
      </w:r>
    </w:p>
    <w:p w:rsidR="0042759E" w:rsidRDefault="00632D77">
      <w:pPr>
        <w:pStyle w:val="a8"/>
        <w:snapToGrid w:val="0"/>
        <w:ind w:firstLineChars="200" w:firstLine="480"/>
        <w:rPr>
          <w:rFonts w:ascii="仿宋_GB2312" w:eastAsia="仿宋_GB2312" w:hAnsi="宋体" w:cs="Times New Roman"/>
          <w:sz w:val="24"/>
          <w:szCs w:val="24"/>
        </w:rPr>
      </w:pPr>
      <w:r>
        <w:rPr>
          <w:rFonts w:ascii="仿宋_GB2312" w:eastAsia="仿宋_GB2312" w:hAnsi="宋体" w:cs="仿宋_GB2312" w:hint="eastAsia"/>
          <w:sz w:val="24"/>
          <w:szCs w:val="24"/>
        </w:rPr>
        <w:t>（六）提出质疑的日期。</w:t>
      </w:r>
    </w:p>
    <w:p w:rsidR="0042759E" w:rsidRDefault="00632D77">
      <w:pPr>
        <w:pStyle w:val="a8"/>
        <w:snapToGrid w:val="0"/>
        <w:ind w:firstLineChars="200" w:firstLine="480"/>
        <w:rPr>
          <w:rFonts w:ascii="仿宋_GB2312" w:eastAsia="仿宋_GB2312" w:hAnsi="宋体" w:cs="Times New Roman"/>
          <w:sz w:val="24"/>
          <w:szCs w:val="24"/>
        </w:rPr>
      </w:pPr>
      <w:r>
        <w:rPr>
          <w:rFonts w:ascii="仿宋_GB2312" w:eastAsia="仿宋_GB2312" w:hAnsi="宋体" w:cs="仿宋_GB2312" w:hint="eastAsia"/>
          <w:sz w:val="24"/>
          <w:szCs w:val="24"/>
        </w:rPr>
        <w:lastRenderedPageBreak/>
        <w:t>供应商为自然人的，应当由本人签字；供应商为法人或者其他组织的，应当由法定代表人、主要负责人，或者其授权代表签字或者盖章，并加盖公章。</w:t>
      </w:r>
    </w:p>
    <w:p w:rsidR="0042759E" w:rsidRDefault="00632D77">
      <w:pPr>
        <w:pStyle w:val="a8"/>
        <w:snapToGrid w:val="0"/>
        <w:ind w:firstLineChars="200" w:firstLine="482"/>
        <w:rPr>
          <w:rFonts w:hAnsi="宋体" w:cs="Times New Roman"/>
          <w:b/>
          <w:bCs/>
          <w:sz w:val="24"/>
          <w:szCs w:val="24"/>
        </w:rPr>
      </w:pPr>
      <w:r>
        <w:rPr>
          <w:rFonts w:hAnsi="宋体"/>
          <w:b/>
          <w:bCs/>
          <w:sz w:val="24"/>
          <w:szCs w:val="24"/>
        </w:rPr>
        <w:t>2</w:t>
      </w:r>
      <w:r>
        <w:rPr>
          <w:rFonts w:hAnsi="宋体" w:hint="eastAsia"/>
          <w:b/>
          <w:bCs/>
          <w:sz w:val="24"/>
          <w:szCs w:val="24"/>
        </w:rPr>
        <w:t>4</w:t>
      </w:r>
      <w:r>
        <w:rPr>
          <w:rFonts w:hAnsi="宋体" w:hint="eastAsia"/>
          <w:b/>
          <w:bCs/>
          <w:sz w:val="24"/>
          <w:szCs w:val="24"/>
        </w:rPr>
        <w:t>、质疑答复</w:t>
      </w:r>
    </w:p>
    <w:p w:rsidR="0042759E" w:rsidRDefault="00632D77">
      <w:pPr>
        <w:pStyle w:val="a8"/>
        <w:snapToGrid w:val="0"/>
        <w:ind w:firstLineChars="200" w:firstLine="480"/>
        <w:rPr>
          <w:rFonts w:ascii="仿宋_GB2312" w:eastAsia="仿宋_GB2312" w:hAnsi="宋体" w:cs="Times New Roman"/>
          <w:sz w:val="24"/>
          <w:szCs w:val="24"/>
        </w:rPr>
      </w:pPr>
      <w:r>
        <w:rPr>
          <w:rFonts w:ascii="仿宋_GB2312" w:eastAsia="仿宋_GB2312" w:hAnsi="宋体" w:cs="仿宋_GB2312"/>
          <w:sz w:val="24"/>
          <w:szCs w:val="24"/>
        </w:rPr>
        <w:t>2</w:t>
      </w:r>
      <w:r>
        <w:rPr>
          <w:rFonts w:ascii="仿宋_GB2312" w:eastAsia="仿宋_GB2312" w:hAnsi="宋体" w:cs="仿宋_GB2312" w:hint="eastAsia"/>
          <w:sz w:val="24"/>
          <w:szCs w:val="24"/>
        </w:rPr>
        <w:t>4</w:t>
      </w:r>
      <w:r>
        <w:rPr>
          <w:rFonts w:ascii="仿宋_GB2312" w:eastAsia="仿宋_GB2312" w:hAnsi="宋体" w:cs="仿宋_GB2312"/>
          <w:sz w:val="24"/>
          <w:szCs w:val="24"/>
        </w:rPr>
        <w:t xml:space="preserve">.1 </w:t>
      </w:r>
      <w:r>
        <w:rPr>
          <w:rFonts w:ascii="仿宋_GB2312" w:eastAsia="仿宋_GB2312" w:hAnsi="宋体" w:cs="仿宋_GB2312" w:hint="eastAsia"/>
          <w:sz w:val="24"/>
          <w:szCs w:val="24"/>
        </w:rPr>
        <w:t>采购人或采购机构应当在收到质疑函后</w:t>
      </w:r>
      <w:r>
        <w:rPr>
          <w:rFonts w:ascii="仿宋_GB2312" w:eastAsia="仿宋_GB2312" w:hAnsi="宋体" w:cs="仿宋_GB2312"/>
          <w:sz w:val="24"/>
          <w:szCs w:val="24"/>
        </w:rPr>
        <w:t>7</w:t>
      </w:r>
      <w:r>
        <w:rPr>
          <w:rFonts w:ascii="仿宋_GB2312" w:eastAsia="仿宋_GB2312" w:hAnsi="宋体" w:cs="仿宋_GB2312" w:hint="eastAsia"/>
          <w:sz w:val="24"/>
          <w:szCs w:val="24"/>
        </w:rPr>
        <w:t>个工作日内作出答复，并以书面形式通知质疑供应商和其他有关供应商。</w:t>
      </w:r>
    </w:p>
    <w:p w:rsidR="0042759E" w:rsidRDefault="00632D77">
      <w:pPr>
        <w:pStyle w:val="a8"/>
        <w:snapToGrid w:val="0"/>
        <w:ind w:firstLineChars="200" w:firstLine="480"/>
        <w:rPr>
          <w:rFonts w:ascii="仿宋_GB2312" w:eastAsia="仿宋_GB2312" w:hAnsi="宋体" w:cs="Times New Roman"/>
          <w:sz w:val="24"/>
          <w:szCs w:val="24"/>
        </w:rPr>
      </w:pPr>
      <w:r>
        <w:rPr>
          <w:rFonts w:ascii="仿宋_GB2312" w:eastAsia="仿宋_GB2312" w:hAnsi="宋体" w:cs="仿宋_GB2312"/>
          <w:sz w:val="24"/>
          <w:szCs w:val="24"/>
        </w:rPr>
        <w:t>2</w:t>
      </w:r>
      <w:r>
        <w:rPr>
          <w:rFonts w:ascii="仿宋_GB2312" w:eastAsia="仿宋_GB2312" w:hAnsi="宋体" w:cs="仿宋_GB2312" w:hint="eastAsia"/>
          <w:sz w:val="24"/>
          <w:szCs w:val="24"/>
        </w:rPr>
        <w:t>4</w:t>
      </w:r>
      <w:r>
        <w:rPr>
          <w:rFonts w:ascii="仿宋_GB2312" w:eastAsia="仿宋_GB2312" w:hAnsi="宋体" w:cs="仿宋_GB2312"/>
          <w:sz w:val="24"/>
          <w:szCs w:val="24"/>
        </w:rPr>
        <w:t xml:space="preserve">.2 </w:t>
      </w:r>
      <w:r>
        <w:rPr>
          <w:rFonts w:ascii="仿宋_GB2312" w:eastAsia="仿宋_GB2312" w:hAnsi="宋体" w:cs="仿宋_GB2312" w:hint="eastAsia"/>
          <w:sz w:val="24"/>
          <w:szCs w:val="24"/>
        </w:rPr>
        <w:t>供应商对采购人或采购机构在规定时间内作出答复的或者对质疑答复不满意，可以在答复期满后十五个工作日内向同级采购监管部门投诉。</w:t>
      </w:r>
    </w:p>
    <w:p w:rsidR="0042759E" w:rsidRDefault="00632D77">
      <w:pPr>
        <w:pStyle w:val="a8"/>
        <w:snapToGrid w:val="0"/>
        <w:ind w:firstLineChars="200" w:firstLine="480"/>
        <w:rPr>
          <w:rFonts w:ascii="Arial" w:hAnsi="Arial" w:cs="Arial"/>
          <w:b/>
          <w:bCs/>
          <w:sz w:val="32"/>
          <w:szCs w:val="32"/>
        </w:rPr>
      </w:pPr>
      <w:r>
        <w:rPr>
          <w:rFonts w:ascii="仿宋_GB2312" w:eastAsia="仿宋_GB2312" w:cs="仿宋_GB2312"/>
          <w:sz w:val="24"/>
          <w:szCs w:val="24"/>
        </w:rPr>
        <w:t>2</w:t>
      </w:r>
      <w:r>
        <w:rPr>
          <w:rFonts w:ascii="仿宋_GB2312" w:eastAsia="仿宋_GB2312" w:cs="仿宋_GB2312" w:hint="eastAsia"/>
          <w:sz w:val="24"/>
          <w:szCs w:val="24"/>
        </w:rPr>
        <w:t>4</w:t>
      </w:r>
      <w:r>
        <w:rPr>
          <w:rFonts w:ascii="仿宋_GB2312" w:eastAsia="仿宋_GB2312" w:cs="仿宋_GB2312"/>
          <w:sz w:val="24"/>
          <w:szCs w:val="24"/>
        </w:rPr>
        <w:t xml:space="preserve">.3  </w:t>
      </w:r>
      <w:r>
        <w:rPr>
          <w:rFonts w:ascii="仿宋_GB2312" w:eastAsia="仿宋_GB2312" w:cs="仿宋_GB2312" w:hint="eastAsia"/>
          <w:sz w:val="24"/>
          <w:szCs w:val="24"/>
        </w:rPr>
        <w:t>质疑、投诉应当采用书面形式，质疑书、投诉书均应明确采购过程或成交结果中使自己合法权益受到损害的实质性内容，提供相关事实、依据和证据及其来源或线索，便于有关单位调查、答复和处理。</w:t>
      </w:r>
    </w:p>
    <w:p w:rsidR="0042759E" w:rsidRDefault="00632D77">
      <w:pPr>
        <w:jc w:val="center"/>
        <w:outlineLvl w:val="1"/>
        <w:rPr>
          <w:rFonts w:ascii="仿宋_GB2312" w:eastAsia="仿宋_GB2312" w:hAnsi="Arial"/>
          <w:b/>
          <w:bCs/>
          <w:sz w:val="32"/>
          <w:szCs w:val="32"/>
        </w:rPr>
      </w:pPr>
      <w:bookmarkStart w:id="281" w:name="_Toc20551"/>
      <w:bookmarkStart w:id="282" w:name="_Toc2949"/>
      <w:bookmarkStart w:id="283" w:name="_Toc14797"/>
      <w:bookmarkStart w:id="284" w:name="_Toc11836"/>
      <w:bookmarkStart w:id="285" w:name="_Toc22768"/>
      <w:bookmarkStart w:id="286" w:name="_Toc23166"/>
      <w:bookmarkStart w:id="287" w:name="_Toc32416"/>
      <w:bookmarkStart w:id="288" w:name="_Toc20744"/>
      <w:bookmarkStart w:id="289" w:name="_Toc19392"/>
      <w:bookmarkStart w:id="290" w:name="_Toc5547"/>
      <w:bookmarkStart w:id="291" w:name="_Toc29773"/>
      <w:bookmarkStart w:id="292" w:name="_Toc16614"/>
      <w:bookmarkStart w:id="293" w:name="_Toc21989"/>
      <w:bookmarkStart w:id="294" w:name="_Toc1470"/>
      <w:bookmarkStart w:id="295" w:name="_Toc8016"/>
      <w:bookmarkStart w:id="296" w:name="_Toc16191"/>
      <w:bookmarkStart w:id="297" w:name="_Toc31528_WPSOffice_Level2"/>
      <w:r>
        <w:rPr>
          <w:rFonts w:ascii="仿宋_GB2312" w:eastAsia="仿宋_GB2312" w:hAnsi="Arial" w:cs="仿宋_GB2312" w:hint="eastAsia"/>
          <w:b/>
          <w:bCs/>
          <w:sz w:val="32"/>
          <w:szCs w:val="32"/>
        </w:rPr>
        <w:t>第二章签订合同</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42759E" w:rsidRDefault="00632D77">
      <w:pPr>
        <w:ind w:firstLineChars="200" w:firstLine="474"/>
        <w:rPr>
          <w:rFonts w:ascii="宋体"/>
          <w:b/>
          <w:bCs/>
          <w:spacing w:val="-2"/>
          <w:sz w:val="24"/>
          <w:szCs w:val="24"/>
        </w:rPr>
      </w:pPr>
      <w:r>
        <w:rPr>
          <w:rFonts w:ascii="宋体" w:hAnsi="宋体" w:cs="宋体"/>
          <w:b/>
          <w:bCs/>
          <w:spacing w:val="-2"/>
          <w:sz w:val="24"/>
          <w:szCs w:val="24"/>
        </w:rPr>
        <w:t>2</w:t>
      </w:r>
      <w:r>
        <w:rPr>
          <w:rFonts w:ascii="宋体" w:hAnsi="宋体" w:cs="宋体" w:hint="eastAsia"/>
          <w:b/>
          <w:bCs/>
          <w:spacing w:val="-2"/>
          <w:sz w:val="24"/>
          <w:szCs w:val="24"/>
        </w:rPr>
        <w:t>5</w:t>
      </w:r>
      <w:r>
        <w:rPr>
          <w:rFonts w:ascii="宋体" w:hAnsi="宋体" w:cs="宋体" w:hint="eastAsia"/>
          <w:b/>
          <w:bCs/>
          <w:spacing w:val="-2"/>
          <w:sz w:val="24"/>
          <w:szCs w:val="24"/>
        </w:rPr>
        <w:t>、签订合同</w:t>
      </w:r>
    </w:p>
    <w:p w:rsidR="0042759E" w:rsidRDefault="00632D77">
      <w:pPr>
        <w:ind w:firstLineChars="200" w:firstLine="472"/>
        <w:rPr>
          <w:rFonts w:ascii="仿宋_GB2312" w:eastAsia="仿宋_GB2312" w:hAnsi="Arial"/>
          <w:spacing w:val="-2"/>
          <w:sz w:val="24"/>
          <w:szCs w:val="24"/>
        </w:rPr>
      </w:pPr>
      <w:r>
        <w:rPr>
          <w:rFonts w:ascii="仿宋_GB2312" w:eastAsia="仿宋_GB2312" w:hAnsi="Arial" w:cs="仿宋_GB2312"/>
          <w:spacing w:val="-2"/>
          <w:sz w:val="24"/>
          <w:szCs w:val="24"/>
        </w:rPr>
        <w:t>2</w:t>
      </w:r>
      <w:r>
        <w:rPr>
          <w:rFonts w:ascii="仿宋_GB2312" w:eastAsia="仿宋_GB2312" w:hAnsi="Arial" w:cs="仿宋_GB2312" w:hint="eastAsia"/>
          <w:spacing w:val="-2"/>
          <w:sz w:val="24"/>
          <w:szCs w:val="24"/>
        </w:rPr>
        <w:t>5</w:t>
      </w:r>
      <w:r>
        <w:rPr>
          <w:rFonts w:ascii="仿宋_GB2312" w:eastAsia="仿宋_GB2312" w:hAnsi="Arial" w:cs="仿宋_GB2312"/>
          <w:spacing w:val="-2"/>
          <w:sz w:val="24"/>
          <w:szCs w:val="24"/>
        </w:rPr>
        <w:t>.1</w:t>
      </w:r>
      <w:r>
        <w:rPr>
          <w:rFonts w:ascii="仿宋_GB2312" w:eastAsia="仿宋_GB2312" w:hAnsi="Arial" w:cs="仿宋_GB2312" w:hint="eastAsia"/>
          <w:spacing w:val="-2"/>
          <w:sz w:val="24"/>
          <w:szCs w:val="24"/>
        </w:rPr>
        <w:t xml:space="preserve">　成交供应商收到《成交通知书》后</w:t>
      </w:r>
      <w:r>
        <w:rPr>
          <w:rFonts w:ascii="仿宋_GB2312" w:eastAsia="仿宋_GB2312" w:hAnsi="Arial" w:cs="仿宋_GB2312"/>
          <w:spacing w:val="-2"/>
          <w:sz w:val="24"/>
          <w:szCs w:val="24"/>
        </w:rPr>
        <w:t>30</w:t>
      </w:r>
      <w:r>
        <w:rPr>
          <w:rFonts w:ascii="仿宋_GB2312" w:eastAsia="仿宋_GB2312" w:hAnsi="Arial" w:cs="仿宋_GB2312" w:hint="eastAsia"/>
          <w:spacing w:val="-2"/>
          <w:sz w:val="24"/>
          <w:szCs w:val="24"/>
        </w:rPr>
        <w:t>日内，按照采购文件和响应文件中的约定与采购人签订书面合同，所签订的合同不得对采购文件和磋商响应文件作实质性修改。采购人不得向成交供应商提出任何不合理的要求作为签订合同的条件。</w:t>
      </w:r>
    </w:p>
    <w:p w:rsidR="0042759E" w:rsidRDefault="00632D77">
      <w:pPr>
        <w:ind w:firstLineChars="200" w:firstLine="472"/>
        <w:rPr>
          <w:rFonts w:ascii="仿宋_GB2312" w:eastAsia="仿宋_GB2312" w:hAnsi="Arial"/>
          <w:spacing w:val="-2"/>
          <w:sz w:val="24"/>
          <w:szCs w:val="24"/>
        </w:rPr>
      </w:pPr>
      <w:r>
        <w:rPr>
          <w:rFonts w:ascii="仿宋_GB2312" w:eastAsia="仿宋_GB2312" w:hAnsi="Arial" w:cs="仿宋_GB2312"/>
          <w:spacing w:val="-2"/>
          <w:sz w:val="24"/>
          <w:szCs w:val="24"/>
        </w:rPr>
        <w:t>2</w:t>
      </w:r>
      <w:r>
        <w:rPr>
          <w:rFonts w:ascii="仿宋_GB2312" w:eastAsia="仿宋_GB2312" w:hAnsi="Arial" w:cs="仿宋_GB2312" w:hint="eastAsia"/>
          <w:spacing w:val="-2"/>
          <w:sz w:val="24"/>
          <w:szCs w:val="24"/>
        </w:rPr>
        <w:t>5</w:t>
      </w:r>
      <w:r>
        <w:rPr>
          <w:rFonts w:ascii="仿宋_GB2312" w:eastAsia="仿宋_GB2312" w:hAnsi="Arial" w:cs="仿宋_GB2312"/>
          <w:spacing w:val="-2"/>
          <w:sz w:val="24"/>
          <w:szCs w:val="24"/>
        </w:rPr>
        <w:t>.2</w:t>
      </w:r>
      <w:r>
        <w:rPr>
          <w:rFonts w:ascii="仿宋_GB2312" w:eastAsia="仿宋_GB2312" w:hAnsi="Arial" w:cs="仿宋_GB2312" w:hint="eastAsia"/>
          <w:spacing w:val="-2"/>
          <w:sz w:val="24"/>
          <w:szCs w:val="24"/>
        </w:rPr>
        <w:t>政府采购合同应当包括采购人与成交供应商的名称和住所、标的、数量、质量、价款或者报酬、履行期限及地点和方式、验收要求、违约责任、解决争议的方法等内容。</w:t>
      </w:r>
    </w:p>
    <w:p w:rsidR="0042759E" w:rsidRDefault="00632D77">
      <w:pPr>
        <w:ind w:firstLineChars="200" w:firstLine="472"/>
        <w:rPr>
          <w:rFonts w:ascii="仿宋_GB2312" w:eastAsia="仿宋_GB2312" w:hAnsi="Arial"/>
          <w:spacing w:val="-2"/>
          <w:sz w:val="24"/>
          <w:szCs w:val="24"/>
        </w:rPr>
      </w:pPr>
      <w:r>
        <w:rPr>
          <w:rFonts w:ascii="仿宋_GB2312" w:eastAsia="仿宋_GB2312" w:hAnsi="Arial" w:cs="仿宋_GB2312"/>
          <w:spacing w:val="-2"/>
          <w:sz w:val="24"/>
          <w:szCs w:val="24"/>
        </w:rPr>
        <w:t>2</w:t>
      </w:r>
      <w:r>
        <w:rPr>
          <w:rFonts w:ascii="仿宋_GB2312" w:eastAsia="仿宋_GB2312" w:hAnsi="Arial" w:cs="仿宋_GB2312" w:hint="eastAsia"/>
          <w:spacing w:val="-2"/>
          <w:sz w:val="24"/>
          <w:szCs w:val="24"/>
        </w:rPr>
        <w:t>5</w:t>
      </w:r>
      <w:r>
        <w:rPr>
          <w:rFonts w:ascii="仿宋_GB2312" w:eastAsia="仿宋_GB2312" w:hAnsi="Arial" w:cs="仿宋_GB2312"/>
          <w:spacing w:val="-2"/>
          <w:sz w:val="24"/>
          <w:szCs w:val="24"/>
        </w:rPr>
        <w:t>.3</w:t>
      </w:r>
      <w:r>
        <w:rPr>
          <w:rFonts w:ascii="仿宋_GB2312" w:eastAsia="仿宋_GB2312" w:hAnsi="Arial" w:cs="仿宋_GB2312" w:hint="eastAsia"/>
          <w:spacing w:val="-2"/>
          <w:sz w:val="24"/>
          <w:szCs w:val="24"/>
        </w:rPr>
        <w:t>采购人与成交供应商应当根据合同的约定依法履行合同义务。</w:t>
      </w:r>
    </w:p>
    <w:p w:rsidR="0042759E" w:rsidRDefault="00632D77">
      <w:pPr>
        <w:ind w:firstLineChars="200" w:firstLine="472"/>
        <w:rPr>
          <w:rFonts w:ascii="仿宋_GB2312" w:eastAsia="仿宋_GB2312" w:hAnsi="Arial"/>
          <w:spacing w:val="-2"/>
          <w:sz w:val="24"/>
          <w:szCs w:val="24"/>
        </w:rPr>
      </w:pPr>
      <w:r>
        <w:rPr>
          <w:rFonts w:ascii="仿宋_GB2312" w:eastAsia="仿宋_GB2312" w:hAnsi="Arial" w:cs="仿宋_GB2312"/>
          <w:spacing w:val="-2"/>
          <w:sz w:val="24"/>
          <w:szCs w:val="24"/>
        </w:rPr>
        <w:t>2</w:t>
      </w:r>
      <w:r>
        <w:rPr>
          <w:rFonts w:ascii="仿宋_GB2312" w:eastAsia="仿宋_GB2312" w:hAnsi="Arial" w:cs="仿宋_GB2312" w:hint="eastAsia"/>
          <w:spacing w:val="-2"/>
          <w:sz w:val="24"/>
          <w:szCs w:val="24"/>
        </w:rPr>
        <w:t>5</w:t>
      </w:r>
      <w:r>
        <w:rPr>
          <w:rFonts w:ascii="仿宋_GB2312" w:eastAsia="仿宋_GB2312" w:hAnsi="Arial" w:cs="仿宋_GB2312"/>
          <w:spacing w:val="-2"/>
          <w:sz w:val="24"/>
          <w:szCs w:val="24"/>
        </w:rPr>
        <w:t>.4</w:t>
      </w:r>
      <w:r>
        <w:rPr>
          <w:rFonts w:ascii="仿宋_GB2312" w:eastAsia="仿宋_GB2312" w:hAnsi="Arial" w:cs="仿宋_GB2312" w:hint="eastAsia"/>
          <w:spacing w:val="-2"/>
          <w:sz w:val="24"/>
          <w:szCs w:val="24"/>
        </w:rPr>
        <w:t>政府采购合同的履行、违约责任和解决争议的方法等适用《中华人民共和国合同法》。</w:t>
      </w:r>
    </w:p>
    <w:p w:rsidR="0042759E" w:rsidRDefault="00632D77">
      <w:pPr>
        <w:pStyle w:val="6"/>
        <w:ind w:left="0" w:firstLineChars="200" w:firstLine="482"/>
        <w:rPr>
          <w:b/>
          <w:bCs/>
          <w:sz w:val="24"/>
          <w:szCs w:val="24"/>
        </w:rPr>
      </w:pPr>
      <w:r>
        <w:rPr>
          <w:b/>
          <w:bCs/>
          <w:sz w:val="24"/>
          <w:szCs w:val="24"/>
        </w:rPr>
        <w:t>2</w:t>
      </w:r>
      <w:r>
        <w:rPr>
          <w:rFonts w:hint="eastAsia"/>
          <w:b/>
          <w:bCs/>
          <w:sz w:val="24"/>
          <w:szCs w:val="24"/>
        </w:rPr>
        <w:t>6</w:t>
      </w:r>
      <w:r>
        <w:rPr>
          <w:rFonts w:cs="宋体" w:hint="eastAsia"/>
          <w:b/>
          <w:bCs/>
          <w:sz w:val="24"/>
          <w:szCs w:val="24"/>
        </w:rPr>
        <w:t>、合同公告</w:t>
      </w:r>
    </w:p>
    <w:p w:rsidR="0042759E" w:rsidRDefault="00632D77">
      <w:pPr>
        <w:pStyle w:val="6"/>
        <w:ind w:left="0" w:firstLineChars="200" w:firstLine="480"/>
        <w:rPr>
          <w:rFonts w:ascii="仿宋" w:eastAsia="仿宋" w:hAnsi="仿宋"/>
          <w:sz w:val="24"/>
          <w:szCs w:val="24"/>
        </w:rPr>
      </w:pPr>
      <w:r>
        <w:rPr>
          <w:rFonts w:ascii="仿宋" w:eastAsia="仿宋" w:hAnsi="仿宋" w:cs="仿宋" w:hint="eastAsia"/>
          <w:sz w:val="24"/>
          <w:szCs w:val="24"/>
        </w:rPr>
        <w:t>采购人应当自</w:t>
      </w:r>
      <w:r>
        <w:rPr>
          <w:rFonts w:ascii="仿宋" w:eastAsia="仿宋" w:hAnsi="仿宋" w:cs="仿宋" w:hint="eastAsia"/>
          <w:sz w:val="24"/>
          <w:szCs w:val="24"/>
        </w:rPr>
        <w:t>政府采购合同签订之日起</w:t>
      </w:r>
      <w:r>
        <w:rPr>
          <w:rFonts w:ascii="仿宋" w:eastAsia="仿宋" w:hAnsi="仿宋" w:cs="仿宋"/>
          <w:sz w:val="24"/>
          <w:szCs w:val="24"/>
        </w:rPr>
        <w:t>2</w:t>
      </w:r>
      <w:r>
        <w:rPr>
          <w:rFonts w:ascii="仿宋" w:eastAsia="仿宋" w:hAnsi="仿宋" w:cs="仿宋" w:hint="eastAsia"/>
          <w:sz w:val="24"/>
          <w:szCs w:val="24"/>
        </w:rPr>
        <w:t>个工作日内，将政府采购合同在省级以上人民政府财政部门指定的媒体《新疆政府采购网》上公告，但政府采购合同中涉及国家秘密、商业秘密的内容除外。</w:t>
      </w:r>
    </w:p>
    <w:p w:rsidR="0042759E" w:rsidRDefault="00632D77">
      <w:pPr>
        <w:jc w:val="center"/>
        <w:outlineLvl w:val="1"/>
        <w:rPr>
          <w:rFonts w:ascii="宋体"/>
          <w:b/>
          <w:bCs/>
          <w:sz w:val="24"/>
          <w:szCs w:val="24"/>
        </w:rPr>
      </w:pPr>
      <w:bookmarkStart w:id="298" w:name="_Toc468"/>
      <w:bookmarkStart w:id="299" w:name="_Toc15474"/>
      <w:bookmarkStart w:id="300" w:name="_Toc6821"/>
      <w:bookmarkStart w:id="301" w:name="_Toc9026"/>
      <w:bookmarkStart w:id="302" w:name="_Toc9472"/>
      <w:bookmarkStart w:id="303" w:name="_Toc8133"/>
      <w:bookmarkStart w:id="304" w:name="_Toc22675"/>
      <w:bookmarkStart w:id="305" w:name="_Toc7288"/>
      <w:bookmarkStart w:id="306" w:name="_Toc11969"/>
      <w:bookmarkStart w:id="307" w:name="_Toc19196_WPSOffice_Level2"/>
      <w:bookmarkStart w:id="308" w:name="_Toc20871"/>
      <w:bookmarkStart w:id="309" w:name="_Toc5596"/>
      <w:bookmarkStart w:id="310" w:name="_Toc17272"/>
      <w:bookmarkStart w:id="311" w:name="_Toc16071"/>
      <w:bookmarkStart w:id="312" w:name="_Toc6145"/>
      <w:bookmarkStart w:id="313" w:name="_Toc10157"/>
      <w:bookmarkStart w:id="314" w:name="_Toc15131"/>
      <w:bookmarkStart w:id="315" w:name="_Toc1711"/>
      <w:bookmarkStart w:id="316" w:name="_Toc20692"/>
      <w:bookmarkStart w:id="317" w:name="_Toc15418"/>
      <w:bookmarkStart w:id="318" w:name="_Toc13749"/>
      <w:bookmarkStart w:id="319" w:name="_Toc1978"/>
      <w:bookmarkStart w:id="320" w:name="_Toc11178"/>
      <w:bookmarkStart w:id="321" w:name="_Toc27858"/>
      <w:bookmarkStart w:id="322" w:name="_Toc2461"/>
      <w:bookmarkStart w:id="323" w:name="_Toc4025"/>
      <w:bookmarkStart w:id="324" w:name="_Toc1821"/>
      <w:bookmarkStart w:id="325" w:name="_Toc19626"/>
      <w:bookmarkStart w:id="326" w:name="_Toc22702"/>
      <w:bookmarkStart w:id="327" w:name="_Toc7157"/>
      <w:r>
        <w:rPr>
          <w:rFonts w:ascii="仿宋_GB2312" w:eastAsia="仿宋_GB2312" w:hAnsi="Arial" w:cs="仿宋_GB2312" w:hint="eastAsia"/>
          <w:b/>
          <w:bCs/>
          <w:sz w:val="32"/>
          <w:szCs w:val="32"/>
        </w:rPr>
        <w:t>第三章项目验收</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42759E" w:rsidRDefault="00632D77">
      <w:pPr>
        <w:ind w:firstLineChars="200" w:firstLine="482"/>
        <w:rPr>
          <w:rFonts w:ascii="宋体"/>
          <w:b/>
          <w:bCs/>
          <w:sz w:val="24"/>
          <w:szCs w:val="24"/>
        </w:rPr>
      </w:pPr>
      <w:r>
        <w:rPr>
          <w:rFonts w:ascii="宋体" w:hAnsi="宋体" w:cs="宋体"/>
          <w:b/>
          <w:bCs/>
          <w:sz w:val="24"/>
          <w:szCs w:val="24"/>
        </w:rPr>
        <w:t>2</w:t>
      </w:r>
      <w:r>
        <w:rPr>
          <w:rFonts w:ascii="宋体" w:hAnsi="宋体" w:cs="宋体" w:hint="eastAsia"/>
          <w:b/>
          <w:bCs/>
          <w:sz w:val="24"/>
          <w:szCs w:val="24"/>
        </w:rPr>
        <w:t>7</w:t>
      </w:r>
      <w:r>
        <w:rPr>
          <w:rFonts w:ascii="宋体" w:hAnsi="宋体" w:cs="宋体" w:hint="eastAsia"/>
          <w:b/>
          <w:bCs/>
          <w:sz w:val="24"/>
          <w:szCs w:val="24"/>
        </w:rPr>
        <w:t>、组织验收</w:t>
      </w:r>
    </w:p>
    <w:p w:rsidR="0042759E" w:rsidRDefault="00632D77">
      <w:pPr>
        <w:ind w:firstLineChars="200" w:firstLine="480"/>
        <w:rPr>
          <w:rFonts w:ascii="仿宋_GB2312" w:eastAsia="仿宋_GB2312" w:cs="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7</w:t>
      </w:r>
      <w:r>
        <w:rPr>
          <w:rFonts w:ascii="仿宋_GB2312" w:eastAsia="仿宋_GB2312" w:cs="仿宋_GB2312"/>
          <w:sz w:val="24"/>
          <w:szCs w:val="24"/>
        </w:rPr>
        <w:t xml:space="preserve">.1  </w:t>
      </w:r>
      <w:r>
        <w:rPr>
          <w:rFonts w:ascii="仿宋_GB2312" w:eastAsia="仿宋_GB2312" w:cs="仿宋_GB2312" w:hint="eastAsia"/>
          <w:sz w:val="24"/>
          <w:szCs w:val="24"/>
        </w:rPr>
        <w:t>政府采购合同及响应承诺是政府采购项目验收的依据，是采购人和供应商之间的权利和义务。供应商、采购人应按照采购合同的约定，全面履行合同。任何一方当事人在履行合同过程中均不得擅自变更、中止或终止合同。</w:t>
      </w:r>
    </w:p>
    <w:p w:rsidR="0042759E" w:rsidRDefault="00632D77">
      <w:pPr>
        <w:ind w:firstLineChars="200" w:firstLine="480"/>
        <w:rPr>
          <w:rFonts w:ascii="仿宋" w:eastAsia="仿宋" w:hAnsi="仿宋"/>
          <w:sz w:val="24"/>
          <w:szCs w:val="24"/>
        </w:rPr>
      </w:pPr>
      <w:r>
        <w:rPr>
          <w:rFonts w:ascii="仿宋_GB2312" w:eastAsia="仿宋_GB2312" w:cs="仿宋_GB2312"/>
          <w:sz w:val="24"/>
          <w:szCs w:val="24"/>
        </w:rPr>
        <w:t>2</w:t>
      </w:r>
      <w:r>
        <w:rPr>
          <w:rFonts w:ascii="仿宋_GB2312" w:eastAsia="仿宋_GB2312" w:cs="仿宋_GB2312" w:hint="eastAsia"/>
          <w:sz w:val="24"/>
          <w:szCs w:val="24"/>
        </w:rPr>
        <w:t>7</w:t>
      </w:r>
      <w:r>
        <w:rPr>
          <w:rFonts w:ascii="仿宋_GB2312" w:eastAsia="仿宋_GB2312" w:cs="仿宋_GB2312"/>
          <w:sz w:val="24"/>
          <w:szCs w:val="24"/>
        </w:rPr>
        <w:t xml:space="preserve">.2  </w:t>
      </w:r>
      <w:r>
        <w:rPr>
          <w:rFonts w:ascii="仿宋" w:eastAsia="仿宋" w:hAnsi="仿宋" w:cs="仿宋" w:hint="eastAsia"/>
          <w:sz w:val="24"/>
          <w:szCs w:val="24"/>
        </w:rPr>
        <w:t>采购人应当成立验收小组</w:t>
      </w:r>
      <w:r>
        <w:rPr>
          <w:rFonts w:ascii="仿宋" w:eastAsia="仿宋" w:hAnsi="仿宋" w:cs="仿宋"/>
          <w:sz w:val="24"/>
          <w:szCs w:val="24"/>
        </w:rPr>
        <w:t>,</w:t>
      </w:r>
      <w:r>
        <w:rPr>
          <w:rFonts w:ascii="仿宋" w:eastAsia="仿宋" w:hAnsi="仿宋" w:cs="仿宋" w:hint="eastAsia"/>
          <w:sz w:val="24"/>
          <w:szCs w:val="24"/>
        </w:rPr>
        <w:t>按照采购合同的约定对供应商履约情况进行验收。验收时</w:t>
      </w:r>
      <w:r>
        <w:rPr>
          <w:rFonts w:ascii="仿宋" w:eastAsia="仿宋" w:hAnsi="仿宋" w:cs="仿宋"/>
          <w:sz w:val="24"/>
          <w:szCs w:val="24"/>
        </w:rPr>
        <w:t>,</w:t>
      </w:r>
      <w:r>
        <w:rPr>
          <w:rFonts w:ascii="仿宋" w:eastAsia="仿宋" w:hAnsi="仿宋" w:cs="仿宋" w:hint="eastAsia"/>
          <w:sz w:val="24"/>
          <w:szCs w:val="24"/>
        </w:rPr>
        <w:t>应当按照采购合同的约定对每一项技术、服务、安全标准的履约情况进行确认。</w:t>
      </w:r>
      <w:r>
        <w:rPr>
          <w:rFonts w:ascii="仿宋" w:eastAsia="仿宋" w:hAnsi="仿宋"/>
          <w:sz w:val="24"/>
          <w:szCs w:val="24"/>
        </w:rPr>
        <w:t> </w:t>
      </w:r>
    </w:p>
    <w:p w:rsidR="0042759E" w:rsidRDefault="00632D77">
      <w:pPr>
        <w:ind w:firstLineChars="200" w:firstLine="480"/>
        <w:rPr>
          <w:rFonts w:ascii="仿宋" w:eastAsia="仿宋" w:hAnsi="仿宋"/>
          <w:sz w:val="24"/>
          <w:szCs w:val="24"/>
        </w:rPr>
      </w:pPr>
      <w:r>
        <w:rPr>
          <w:rFonts w:ascii="仿宋_GB2312" w:eastAsia="仿宋_GB2312" w:cs="仿宋_GB2312"/>
          <w:sz w:val="24"/>
          <w:szCs w:val="24"/>
        </w:rPr>
        <w:t>2</w:t>
      </w:r>
      <w:r>
        <w:rPr>
          <w:rFonts w:ascii="仿宋_GB2312" w:eastAsia="仿宋_GB2312" w:cs="仿宋_GB2312" w:hint="eastAsia"/>
          <w:sz w:val="24"/>
          <w:szCs w:val="24"/>
        </w:rPr>
        <w:t>7</w:t>
      </w:r>
      <w:r>
        <w:rPr>
          <w:rFonts w:ascii="仿宋_GB2312" w:eastAsia="仿宋_GB2312" w:cs="仿宋_GB2312"/>
          <w:sz w:val="24"/>
          <w:szCs w:val="24"/>
        </w:rPr>
        <w:t xml:space="preserve">.3 </w:t>
      </w:r>
      <w:r>
        <w:rPr>
          <w:rFonts w:ascii="仿宋" w:eastAsia="仿宋" w:hAnsi="仿宋" w:cs="仿宋" w:hint="eastAsia"/>
          <w:sz w:val="24"/>
          <w:szCs w:val="24"/>
        </w:rPr>
        <w:t>验收结束后</w:t>
      </w:r>
      <w:r>
        <w:rPr>
          <w:rFonts w:ascii="仿宋" w:eastAsia="仿宋" w:hAnsi="仿宋" w:cs="仿宋"/>
          <w:sz w:val="24"/>
          <w:szCs w:val="24"/>
        </w:rPr>
        <w:t>,</w:t>
      </w:r>
      <w:r>
        <w:rPr>
          <w:rFonts w:ascii="仿宋" w:eastAsia="仿宋" w:hAnsi="仿宋" w:cs="仿宋" w:hint="eastAsia"/>
          <w:sz w:val="24"/>
          <w:szCs w:val="24"/>
        </w:rPr>
        <w:t>应当出具验收书</w:t>
      </w:r>
      <w:r>
        <w:rPr>
          <w:rFonts w:ascii="仿宋" w:eastAsia="仿宋" w:hAnsi="仿宋" w:cs="仿宋"/>
          <w:sz w:val="24"/>
          <w:szCs w:val="24"/>
        </w:rPr>
        <w:t>,</w:t>
      </w:r>
      <w:r>
        <w:rPr>
          <w:rFonts w:ascii="仿宋" w:eastAsia="仿宋" w:hAnsi="仿宋" w:cs="仿宋" w:hint="eastAsia"/>
          <w:sz w:val="24"/>
          <w:szCs w:val="24"/>
        </w:rPr>
        <w:t>列明各项标准的验收情况及项目总体评价</w:t>
      </w:r>
      <w:r>
        <w:rPr>
          <w:rFonts w:ascii="仿宋" w:eastAsia="仿宋" w:hAnsi="仿宋" w:cs="仿宋"/>
          <w:sz w:val="24"/>
          <w:szCs w:val="24"/>
        </w:rPr>
        <w:t>,</w:t>
      </w:r>
      <w:r>
        <w:rPr>
          <w:rFonts w:ascii="仿宋" w:eastAsia="仿宋" w:hAnsi="仿宋" w:cs="仿宋" w:hint="eastAsia"/>
          <w:sz w:val="24"/>
          <w:szCs w:val="24"/>
        </w:rPr>
        <w:t>由验收双方共同签署。验收结果应当与采购合同约定的资金支付及履约保证金返还条件挂钩。履约验收的各项资料应当存档备查。</w:t>
      </w:r>
    </w:p>
    <w:p w:rsidR="0042759E" w:rsidRDefault="00632D77">
      <w:pPr>
        <w:ind w:firstLineChars="200" w:firstLine="48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7</w:t>
      </w:r>
      <w:r>
        <w:rPr>
          <w:rFonts w:ascii="仿宋" w:eastAsia="仿宋" w:hAnsi="仿宋" w:cs="仿宋"/>
          <w:sz w:val="24"/>
          <w:szCs w:val="24"/>
        </w:rPr>
        <w:t xml:space="preserve">.4 </w:t>
      </w:r>
      <w:r>
        <w:rPr>
          <w:rFonts w:ascii="仿宋" w:eastAsia="仿宋" w:hAnsi="仿宋" w:cs="仿宋" w:hint="eastAsia"/>
          <w:sz w:val="24"/>
          <w:szCs w:val="24"/>
        </w:rPr>
        <w:t>对于采购人和使用人分离的采购项目</w:t>
      </w:r>
      <w:r>
        <w:rPr>
          <w:rFonts w:ascii="仿宋" w:eastAsia="仿宋" w:hAnsi="仿宋" w:cs="仿宋"/>
          <w:sz w:val="24"/>
          <w:szCs w:val="24"/>
        </w:rPr>
        <w:t>,</w:t>
      </w:r>
      <w:r>
        <w:rPr>
          <w:rFonts w:ascii="仿宋" w:eastAsia="仿宋" w:hAnsi="仿宋" w:cs="仿宋" w:hint="eastAsia"/>
          <w:sz w:val="24"/>
          <w:szCs w:val="24"/>
        </w:rPr>
        <w:t>应当邀请实际使用人参与验收。采购人可以邀请参加本项目的其他供应商或第三方专业机构及专家参与验收</w:t>
      </w:r>
      <w:r>
        <w:rPr>
          <w:rFonts w:ascii="仿宋" w:eastAsia="仿宋" w:hAnsi="仿宋" w:cs="仿宋"/>
          <w:sz w:val="24"/>
          <w:szCs w:val="24"/>
        </w:rPr>
        <w:t>,</w:t>
      </w:r>
      <w:r>
        <w:rPr>
          <w:rFonts w:ascii="仿宋" w:eastAsia="仿宋" w:hAnsi="仿宋" w:cs="仿宋" w:hint="eastAsia"/>
          <w:sz w:val="24"/>
          <w:szCs w:val="24"/>
        </w:rPr>
        <w:t>相关验收意见作为验收书的参考资料。政府向社会公众提供的公共服务项目</w:t>
      </w:r>
      <w:r>
        <w:rPr>
          <w:rFonts w:ascii="仿宋" w:eastAsia="仿宋" w:hAnsi="仿宋" w:cs="仿宋"/>
          <w:sz w:val="24"/>
          <w:szCs w:val="24"/>
        </w:rPr>
        <w:t>,</w:t>
      </w:r>
      <w:r>
        <w:rPr>
          <w:rFonts w:ascii="仿宋" w:eastAsia="仿宋" w:hAnsi="仿宋" w:cs="仿宋" w:hint="eastAsia"/>
          <w:sz w:val="24"/>
          <w:szCs w:val="24"/>
        </w:rPr>
        <w:t>验收时应当邀请服务对象参与并出具意见</w:t>
      </w:r>
      <w:r>
        <w:rPr>
          <w:rFonts w:ascii="仿宋" w:eastAsia="仿宋" w:hAnsi="仿宋" w:cs="仿宋"/>
          <w:sz w:val="24"/>
          <w:szCs w:val="24"/>
        </w:rPr>
        <w:t>,</w:t>
      </w:r>
      <w:r>
        <w:rPr>
          <w:rFonts w:ascii="仿宋" w:eastAsia="仿宋" w:hAnsi="仿宋" w:cs="仿宋" w:hint="eastAsia"/>
          <w:sz w:val="24"/>
          <w:szCs w:val="24"/>
        </w:rPr>
        <w:t>验收结果应当向社会公告。</w:t>
      </w:r>
      <w:r>
        <w:rPr>
          <w:rFonts w:ascii="仿宋" w:eastAsia="仿宋" w:hAnsi="仿宋"/>
          <w:sz w:val="24"/>
          <w:szCs w:val="24"/>
        </w:rPr>
        <w:t> </w:t>
      </w:r>
    </w:p>
    <w:p w:rsidR="0042759E" w:rsidRDefault="00632D77">
      <w:r>
        <w:rPr>
          <w:rFonts w:ascii="Arial" w:hAnsi="Arial" w:cs="Arial"/>
          <w:b/>
          <w:bCs/>
          <w:sz w:val="24"/>
          <w:szCs w:val="24"/>
        </w:rPr>
        <w:br w:type="page"/>
      </w:r>
    </w:p>
    <w:p w:rsidR="0042759E" w:rsidRDefault="00632D77">
      <w:pPr>
        <w:pStyle w:val="22"/>
        <w:ind w:firstLineChars="149" w:firstLine="538"/>
        <w:jc w:val="center"/>
        <w:outlineLvl w:val="0"/>
        <w:rPr>
          <w:rFonts w:cs="Times New Roman"/>
          <w:b/>
          <w:bCs/>
          <w:sz w:val="36"/>
          <w:szCs w:val="36"/>
        </w:rPr>
      </w:pPr>
      <w:bookmarkStart w:id="328" w:name="_Toc22314"/>
      <w:bookmarkStart w:id="329" w:name="_Toc5370"/>
      <w:bookmarkStart w:id="330" w:name="_Toc20337_WPSOffice_Level1"/>
      <w:bookmarkStart w:id="331" w:name="_Toc21383"/>
      <w:bookmarkStart w:id="332" w:name="_Toc25743"/>
      <w:bookmarkStart w:id="333" w:name="_Toc7025"/>
      <w:bookmarkStart w:id="334" w:name="_Toc23657"/>
      <w:bookmarkStart w:id="335" w:name="_Toc6352"/>
      <w:bookmarkStart w:id="336" w:name="_Toc24434"/>
      <w:bookmarkStart w:id="337" w:name="_Toc22974"/>
      <w:bookmarkStart w:id="338" w:name="_Toc7813"/>
      <w:bookmarkStart w:id="339" w:name="_Toc16514"/>
      <w:bookmarkStart w:id="340" w:name="_Toc30752"/>
      <w:bookmarkStart w:id="341" w:name="_Toc524"/>
      <w:bookmarkStart w:id="342" w:name="_Toc7930"/>
      <w:bookmarkStart w:id="343" w:name="_Toc19296"/>
      <w:bookmarkStart w:id="344" w:name="_Toc18789"/>
      <w:bookmarkStart w:id="345" w:name="_Toc22568"/>
      <w:r>
        <w:rPr>
          <w:rFonts w:hint="eastAsia"/>
          <w:b/>
          <w:bCs/>
          <w:sz w:val="36"/>
          <w:szCs w:val="36"/>
        </w:rPr>
        <w:t>第五部分其它有关附件格式范本</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42759E" w:rsidRDefault="00632D77">
      <w:pPr>
        <w:pStyle w:val="a3"/>
        <w:ind w:firstLineChars="0" w:firstLine="0"/>
        <w:jc w:val="center"/>
        <w:outlineLvl w:val="1"/>
        <w:rPr>
          <w:rFonts w:ascii="仿宋" w:eastAsia="仿宋" w:hAnsi="仿宋"/>
          <w:sz w:val="32"/>
          <w:szCs w:val="32"/>
        </w:rPr>
      </w:pPr>
      <w:bookmarkStart w:id="346" w:name="_Toc8553_WPSOffice_Level2"/>
      <w:bookmarkStart w:id="347" w:name="_Toc5685"/>
      <w:bookmarkStart w:id="348" w:name="_Toc24885"/>
      <w:bookmarkStart w:id="349" w:name="_Toc24638"/>
      <w:bookmarkStart w:id="350" w:name="_Toc18954"/>
      <w:bookmarkStart w:id="351" w:name="_Toc2592"/>
      <w:bookmarkStart w:id="352" w:name="_Toc28256"/>
      <w:bookmarkStart w:id="353" w:name="_Toc20235"/>
      <w:bookmarkStart w:id="354" w:name="_Toc6225"/>
      <w:bookmarkStart w:id="355" w:name="_Toc20814"/>
      <w:bookmarkStart w:id="356" w:name="_Toc23680"/>
      <w:bookmarkStart w:id="357" w:name="_Toc23890"/>
      <w:bookmarkStart w:id="358" w:name="_Toc20309"/>
      <w:bookmarkStart w:id="359" w:name="_Toc1688"/>
      <w:bookmarkStart w:id="360" w:name="_Toc16477"/>
      <w:bookmarkStart w:id="361" w:name="_Toc12838"/>
      <w:bookmarkStart w:id="362" w:name="_Toc15173"/>
      <w:bookmarkStart w:id="363" w:name="_Toc24429"/>
      <w:bookmarkStart w:id="364" w:name="_Toc30623"/>
      <w:r>
        <w:rPr>
          <w:rFonts w:ascii="仿宋" w:eastAsia="仿宋" w:hAnsi="仿宋" w:cs="仿宋" w:hint="eastAsia"/>
          <w:b/>
          <w:bCs/>
          <w:sz w:val="32"/>
          <w:szCs w:val="32"/>
        </w:rPr>
        <w:t>（一）磋商响应文件封面</w:t>
      </w:r>
      <w:bookmarkEnd w:id="346"/>
      <w:bookmarkEnd w:id="347"/>
      <w:bookmarkEnd w:id="348"/>
      <w:bookmarkEnd w:id="349"/>
    </w:p>
    <w:tbl>
      <w:tblPr>
        <w:tblW w:w="9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0"/>
      </w:tblGrid>
      <w:tr w:rsidR="0042759E">
        <w:trPr>
          <w:trHeight w:val="12104"/>
        </w:trPr>
        <w:tc>
          <w:tcPr>
            <w:tcW w:w="9350" w:type="dxa"/>
          </w:tcPr>
          <w:tbl>
            <w:tblPr>
              <w:tblpPr w:leftFromText="180" w:rightFromText="180" w:vertAnchor="text" w:horzAnchor="page" w:tblpX="7117" w:tblpY="549"/>
              <w:tblOverlap w:val="never"/>
              <w:tblW w:w="1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0"/>
            </w:tblGrid>
            <w:tr w:rsidR="0042759E">
              <w:trPr>
                <w:trHeight w:val="873"/>
              </w:trPr>
              <w:tc>
                <w:tcPr>
                  <w:tcW w:w="1770" w:type="dxa"/>
                  <w:tcBorders>
                    <w:top w:val="single" w:sz="4" w:space="0" w:color="auto"/>
                    <w:left w:val="single" w:sz="4" w:space="0" w:color="auto"/>
                    <w:bottom w:val="single" w:sz="4" w:space="0" w:color="auto"/>
                    <w:right w:val="single" w:sz="4" w:space="0" w:color="auto"/>
                  </w:tcBorders>
                </w:tcPr>
                <w:p w:rsidR="0042759E" w:rsidRDefault="00632D77">
                  <w:pPr>
                    <w:pStyle w:val="af2"/>
                    <w:widowControl/>
                    <w:jc w:val="both"/>
                    <w:rPr>
                      <w:rFonts w:ascii="黑体" w:eastAsia="黑体" w:hAnsi="宋体"/>
                      <w:sz w:val="28"/>
                      <w:szCs w:val="28"/>
                    </w:rPr>
                  </w:pPr>
                  <w:r>
                    <w:rPr>
                      <w:rFonts w:ascii="黑体" w:eastAsia="黑体" w:hAnsi="宋体" w:cs="黑体" w:hint="eastAsia"/>
                      <w:sz w:val="28"/>
                      <w:szCs w:val="28"/>
                    </w:rPr>
                    <w:t>正本</w:t>
                  </w:r>
                  <w:r>
                    <w:rPr>
                      <w:rFonts w:ascii="黑体" w:eastAsia="黑体" w:hAnsi="宋体" w:cs="黑体"/>
                      <w:sz w:val="28"/>
                      <w:szCs w:val="28"/>
                    </w:rPr>
                    <w:t>/</w:t>
                  </w:r>
                  <w:r>
                    <w:rPr>
                      <w:rFonts w:ascii="黑体" w:eastAsia="黑体" w:hAnsi="宋体" w:cs="黑体" w:hint="eastAsia"/>
                      <w:sz w:val="28"/>
                      <w:szCs w:val="28"/>
                    </w:rPr>
                    <w:t>副本</w:t>
                  </w:r>
                </w:p>
              </w:tc>
            </w:tr>
          </w:tbl>
          <w:p w:rsidR="0042759E" w:rsidRDefault="0042759E">
            <w:pPr>
              <w:pStyle w:val="af2"/>
              <w:widowControl/>
              <w:jc w:val="both"/>
              <w:rPr>
                <w:rFonts w:ascii="黑体" w:eastAsia="黑体" w:hAnsi="宋体"/>
                <w:b/>
                <w:bCs/>
                <w:color w:val="auto"/>
                <w:sz w:val="48"/>
                <w:szCs w:val="48"/>
              </w:rPr>
            </w:pPr>
          </w:p>
          <w:p w:rsidR="0042759E" w:rsidRDefault="0042759E">
            <w:pPr>
              <w:pStyle w:val="af2"/>
              <w:widowControl/>
              <w:jc w:val="both"/>
              <w:rPr>
                <w:rFonts w:ascii="黑体" w:eastAsia="黑体" w:hAnsi="宋体" w:cs="黑体"/>
                <w:b/>
                <w:bCs/>
                <w:color w:val="auto"/>
                <w:sz w:val="48"/>
                <w:szCs w:val="48"/>
              </w:rPr>
            </w:pPr>
          </w:p>
          <w:p w:rsidR="0042759E" w:rsidRDefault="0042759E">
            <w:pPr>
              <w:pStyle w:val="af2"/>
              <w:widowControl/>
              <w:jc w:val="both"/>
              <w:rPr>
                <w:rFonts w:ascii="黑体" w:eastAsia="黑体" w:hAnsi="宋体" w:cs="黑体"/>
                <w:b/>
                <w:bCs/>
                <w:color w:val="auto"/>
                <w:sz w:val="48"/>
                <w:szCs w:val="48"/>
              </w:rPr>
            </w:pPr>
          </w:p>
          <w:p w:rsidR="0042759E" w:rsidRDefault="00632D77">
            <w:pPr>
              <w:pStyle w:val="af2"/>
              <w:widowControl/>
              <w:ind w:firstLineChars="300" w:firstLine="1446"/>
              <w:jc w:val="both"/>
              <w:rPr>
                <w:rFonts w:ascii="黑体" w:eastAsia="黑体" w:hAnsi="宋体"/>
                <w:color w:val="auto"/>
                <w:sz w:val="48"/>
                <w:szCs w:val="48"/>
              </w:rPr>
            </w:pPr>
            <w:r>
              <w:rPr>
                <w:rFonts w:ascii="黑体" w:eastAsia="黑体" w:hAnsi="宋体" w:cs="黑体" w:hint="eastAsia"/>
                <w:b/>
                <w:bCs/>
                <w:color w:val="auto"/>
                <w:sz w:val="48"/>
                <w:szCs w:val="48"/>
              </w:rPr>
              <w:t>项目</w:t>
            </w:r>
          </w:p>
          <w:p w:rsidR="0042759E" w:rsidRDefault="0042759E">
            <w:pPr>
              <w:pStyle w:val="af2"/>
              <w:widowControl/>
              <w:jc w:val="both"/>
              <w:rPr>
                <w:rFonts w:ascii="宋体"/>
                <w:color w:val="auto"/>
                <w:sz w:val="32"/>
                <w:szCs w:val="32"/>
              </w:rPr>
            </w:pPr>
          </w:p>
          <w:p w:rsidR="0042759E" w:rsidRDefault="0042759E">
            <w:pPr>
              <w:pStyle w:val="af2"/>
              <w:widowControl/>
              <w:jc w:val="both"/>
              <w:rPr>
                <w:rFonts w:ascii="宋体"/>
                <w:color w:val="auto"/>
                <w:sz w:val="32"/>
                <w:szCs w:val="32"/>
              </w:rPr>
            </w:pPr>
          </w:p>
          <w:p w:rsidR="0042759E" w:rsidRDefault="00632D77">
            <w:pPr>
              <w:pStyle w:val="af2"/>
              <w:widowControl/>
              <w:jc w:val="center"/>
              <w:rPr>
                <w:rFonts w:ascii="黑体" w:eastAsia="黑体" w:hAnsi="华文中宋"/>
                <w:color w:val="auto"/>
                <w:sz w:val="96"/>
                <w:szCs w:val="96"/>
              </w:rPr>
            </w:pPr>
            <w:r>
              <w:rPr>
                <w:rFonts w:ascii="黑体" w:eastAsia="黑体" w:hAnsi="华文中宋" w:cs="黑体" w:hint="eastAsia"/>
                <w:color w:val="auto"/>
                <w:sz w:val="96"/>
                <w:szCs w:val="96"/>
              </w:rPr>
              <w:t>磋商响应文件</w:t>
            </w:r>
          </w:p>
          <w:p w:rsidR="0042759E" w:rsidRDefault="0042759E">
            <w:pPr>
              <w:pStyle w:val="af2"/>
              <w:widowControl/>
              <w:jc w:val="both"/>
              <w:rPr>
                <w:rFonts w:ascii="黑体" w:eastAsia="黑体" w:hAnsi="宋体"/>
                <w:color w:val="auto"/>
                <w:sz w:val="32"/>
                <w:szCs w:val="32"/>
              </w:rPr>
            </w:pPr>
          </w:p>
          <w:p w:rsidR="0042759E" w:rsidRDefault="0042759E">
            <w:pPr>
              <w:pStyle w:val="af2"/>
              <w:widowControl/>
              <w:jc w:val="both"/>
              <w:rPr>
                <w:rFonts w:ascii="仿宋_GB2312" w:eastAsia="仿宋_GB2312" w:hAnsi="宋体"/>
                <w:b/>
                <w:bCs/>
                <w:color w:val="auto"/>
                <w:sz w:val="32"/>
                <w:szCs w:val="32"/>
              </w:rPr>
            </w:pPr>
          </w:p>
          <w:p w:rsidR="0042759E" w:rsidRDefault="00632D77">
            <w:pPr>
              <w:pStyle w:val="af2"/>
              <w:widowControl/>
              <w:ind w:firstLineChars="600" w:firstLine="1928"/>
              <w:jc w:val="both"/>
              <w:rPr>
                <w:rFonts w:ascii="楷体_GB2312" w:eastAsia="楷体_GB2312" w:hAnsi="宋体" w:cs="楷体_GB2312"/>
                <w:b/>
                <w:bCs/>
                <w:color w:val="auto"/>
                <w:sz w:val="32"/>
                <w:szCs w:val="32"/>
                <w:u w:val="single"/>
              </w:rPr>
            </w:pPr>
            <w:r>
              <w:rPr>
                <w:rFonts w:ascii="楷体_GB2312" w:eastAsia="楷体_GB2312" w:hAnsi="宋体" w:cs="楷体_GB2312" w:hint="eastAsia"/>
                <w:b/>
                <w:bCs/>
                <w:color w:val="auto"/>
                <w:sz w:val="32"/>
                <w:szCs w:val="32"/>
              </w:rPr>
              <w:t>项目名称：</w:t>
            </w:r>
          </w:p>
          <w:p w:rsidR="0042759E" w:rsidRDefault="00632D77">
            <w:pPr>
              <w:pStyle w:val="af2"/>
              <w:widowControl/>
              <w:ind w:firstLineChars="600" w:firstLine="1928"/>
              <w:jc w:val="both"/>
              <w:rPr>
                <w:rFonts w:ascii="楷体_GB2312" w:eastAsia="楷体_GB2312" w:hAnsi="宋体"/>
                <w:b/>
                <w:bCs/>
                <w:color w:val="auto"/>
                <w:sz w:val="32"/>
                <w:szCs w:val="32"/>
                <w:u w:val="single"/>
              </w:rPr>
            </w:pPr>
            <w:r>
              <w:rPr>
                <w:rFonts w:ascii="仿宋_GB2312" w:eastAsia="仿宋_GB2312" w:hAnsi="宋体" w:cs="仿宋_GB2312" w:hint="eastAsia"/>
                <w:b/>
                <w:bCs/>
                <w:color w:val="auto"/>
                <w:sz w:val="32"/>
                <w:szCs w:val="32"/>
              </w:rPr>
              <w:t>项目编号：</w:t>
            </w:r>
          </w:p>
          <w:p w:rsidR="0042759E" w:rsidRDefault="00632D77">
            <w:pPr>
              <w:pStyle w:val="af2"/>
              <w:widowControl/>
              <w:ind w:firstLineChars="600" w:firstLine="1928"/>
              <w:jc w:val="both"/>
              <w:rPr>
                <w:rFonts w:ascii="楷体_GB2312" w:eastAsia="楷体_GB2312" w:hAnsi="宋体"/>
                <w:color w:val="auto"/>
                <w:sz w:val="32"/>
                <w:szCs w:val="32"/>
              </w:rPr>
            </w:pPr>
            <w:r>
              <w:rPr>
                <w:rFonts w:ascii="楷体_GB2312" w:eastAsia="楷体_GB2312" w:hAnsi="宋体" w:cs="楷体_GB2312" w:hint="eastAsia"/>
                <w:b/>
                <w:bCs/>
                <w:color w:val="auto"/>
                <w:sz w:val="32"/>
                <w:szCs w:val="32"/>
              </w:rPr>
              <w:t>报价人名称：</w:t>
            </w:r>
            <w:r>
              <w:rPr>
                <w:rFonts w:ascii="楷体_GB2312" w:eastAsia="楷体_GB2312" w:hAnsi="宋体" w:cs="楷体_GB2312" w:hint="eastAsia"/>
                <w:color w:val="auto"/>
                <w:sz w:val="32"/>
                <w:szCs w:val="32"/>
              </w:rPr>
              <w:t>（加盖公章）</w:t>
            </w:r>
          </w:p>
          <w:p w:rsidR="0042759E" w:rsidRDefault="00632D77">
            <w:pPr>
              <w:pStyle w:val="af2"/>
              <w:widowControl/>
              <w:ind w:firstLineChars="600" w:firstLine="1928"/>
              <w:jc w:val="both"/>
              <w:rPr>
                <w:rFonts w:ascii="楷体_GB2312" w:eastAsia="楷体_GB2312" w:hAnsi="宋体" w:cs="楷体_GB2312"/>
                <w:b/>
                <w:bCs/>
                <w:color w:val="auto"/>
                <w:sz w:val="32"/>
                <w:szCs w:val="32"/>
                <w:u w:val="single"/>
              </w:rPr>
            </w:pPr>
            <w:r>
              <w:rPr>
                <w:rFonts w:ascii="楷体_GB2312" w:eastAsia="楷体_GB2312" w:hAnsi="宋体" w:cs="楷体_GB2312" w:hint="eastAsia"/>
                <w:b/>
                <w:bCs/>
                <w:color w:val="auto"/>
                <w:sz w:val="32"/>
                <w:szCs w:val="32"/>
              </w:rPr>
              <w:t>报价人地址：</w:t>
            </w:r>
          </w:p>
          <w:p w:rsidR="0042759E" w:rsidRDefault="00632D77">
            <w:pPr>
              <w:pStyle w:val="af2"/>
              <w:widowControl/>
              <w:ind w:firstLineChars="600" w:firstLine="1928"/>
              <w:jc w:val="both"/>
              <w:rPr>
                <w:rFonts w:ascii="楷体_GB2312" w:eastAsia="楷体_GB2312" w:hAnsi="宋体" w:cs="楷体_GB2312"/>
                <w:b/>
                <w:bCs/>
                <w:color w:val="auto"/>
                <w:sz w:val="32"/>
                <w:szCs w:val="32"/>
                <w:u w:val="single"/>
              </w:rPr>
            </w:pPr>
            <w:r>
              <w:rPr>
                <w:rFonts w:ascii="楷体_GB2312" w:eastAsia="楷体_GB2312" w:hAnsi="宋体" w:cs="楷体_GB2312" w:hint="eastAsia"/>
                <w:b/>
                <w:bCs/>
                <w:color w:val="auto"/>
                <w:sz w:val="32"/>
                <w:szCs w:val="32"/>
              </w:rPr>
              <w:t>法人</w:t>
            </w:r>
            <w:r>
              <w:rPr>
                <w:rFonts w:ascii="楷体_GB2312" w:eastAsia="楷体_GB2312" w:hAnsi="宋体" w:cs="楷体_GB2312"/>
                <w:b/>
                <w:bCs/>
                <w:color w:val="auto"/>
                <w:sz w:val="32"/>
                <w:szCs w:val="32"/>
              </w:rPr>
              <w:t>/</w:t>
            </w:r>
            <w:r>
              <w:rPr>
                <w:rFonts w:ascii="楷体_GB2312" w:eastAsia="楷体_GB2312" w:hAnsi="宋体" w:cs="楷体_GB2312" w:hint="eastAsia"/>
                <w:b/>
                <w:bCs/>
                <w:color w:val="auto"/>
                <w:sz w:val="32"/>
                <w:szCs w:val="32"/>
              </w:rPr>
              <w:t>被授权人：</w:t>
            </w:r>
          </w:p>
          <w:p w:rsidR="0042759E" w:rsidRDefault="00632D77">
            <w:pPr>
              <w:pStyle w:val="af2"/>
              <w:widowControl/>
              <w:ind w:firstLineChars="600" w:firstLine="1928"/>
              <w:jc w:val="both"/>
              <w:rPr>
                <w:rFonts w:ascii="楷体_GB2312" w:eastAsia="楷体_GB2312" w:hAnsi="宋体" w:cs="楷体_GB2312"/>
                <w:b/>
                <w:bCs/>
                <w:color w:val="auto"/>
                <w:sz w:val="32"/>
                <w:szCs w:val="32"/>
                <w:u w:val="single"/>
              </w:rPr>
            </w:pPr>
            <w:r>
              <w:rPr>
                <w:rFonts w:ascii="楷体_GB2312" w:eastAsia="楷体_GB2312" w:hAnsi="宋体" w:cs="楷体_GB2312" w:hint="eastAsia"/>
                <w:b/>
                <w:bCs/>
                <w:color w:val="auto"/>
                <w:sz w:val="32"/>
                <w:szCs w:val="32"/>
              </w:rPr>
              <w:t>联系电话：</w:t>
            </w:r>
          </w:p>
          <w:p w:rsidR="0042759E" w:rsidRDefault="0042759E">
            <w:pPr>
              <w:pStyle w:val="af2"/>
              <w:widowControl/>
              <w:ind w:firstLineChars="600" w:firstLine="1928"/>
              <w:jc w:val="both"/>
              <w:rPr>
                <w:rFonts w:ascii="楷体_GB2312" w:eastAsia="楷体_GB2312" w:hAnsi="宋体" w:cs="楷体_GB2312"/>
                <w:b/>
                <w:bCs/>
                <w:color w:val="auto"/>
                <w:sz w:val="32"/>
                <w:szCs w:val="32"/>
                <w:u w:val="single"/>
              </w:rPr>
            </w:pPr>
          </w:p>
          <w:p w:rsidR="0042759E" w:rsidRDefault="00632D77">
            <w:pPr>
              <w:pStyle w:val="af2"/>
              <w:widowControl/>
              <w:ind w:firstLineChars="1100" w:firstLine="3534"/>
              <w:jc w:val="both"/>
              <w:rPr>
                <w:rFonts w:ascii="宋体"/>
                <w:b/>
                <w:bCs/>
                <w:sz w:val="36"/>
                <w:szCs w:val="36"/>
              </w:rPr>
            </w:pPr>
            <w:r>
              <w:rPr>
                <w:rFonts w:ascii="楷体_GB2312" w:eastAsia="楷体_GB2312" w:hAnsi="宋体" w:cs="楷体_GB2312" w:hint="eastAsia"/>
                <w:b/>
                <w:bCs/>
                <w:color w:val="auto"/>
                <w:sz w:val="32"/>
                <w:szCs w:val="32"/>
              </w:rPr>
              <w:t>年月日</w:t>
            </w:r>
          </w:p>
        </w:tc>
      </w:tr>
    </w:tbl>
    <w:p w:rsidR="0042759E" w:rsidRDefault="0042759E">
      <w:pPr>
        <w:rPr>
          <w:rFonts w:ascii="仿宋" w:eastAsia="仿宋" w:hAnsi="仿宋"/>
          <w:b/>
          <w:bCs/>
          <w:sz w:val="32"/>
          <w:szCs w:val="32"/>
        </w:rPr>
      </w:pPr>
    </w:p>
    <w:p w:rsidR="0042759E" w:rsidRDefault="00632D77">
      <w:pPr>
        <w:jc w:val="center"/>
        <w:outlineLvl w:val="1"/>
        <w:rPr>
          <w:rFonts w:ascii="仿宋" w:eastAsia="仿宋" w:hAnsi="仿宋"/>
          <w:b/>
          <w:bCs/>
          <w:sz w:val="32"/>
          <w:szCs w:val="32"/>
        </w:rPr>
      </w:pPr>
      <w:bookmarkStart w:id="365" w:name="_Toc5074_WPSOffice_Level2"/>
      <w:bookmarkStart w:id="366" w:name="_Toc15443"/>
      <w:bookmarkStart w:id="367" w:name="_Toc28039"/>
      <w:bookmarkStart w:id="368" w:name="_Toc12200"/>
      <w:r>
        <w:rPr>
          <w:rFonts w:ascii="仿宋" w:eastAsia="仿宋" w:hAnsi="仿宋" w:cs="仿宋" w:hint="eastAsia"/>
          <w:b/>
          <w:bCs/>
          <w:sz w:val="32"/>
          <w:szCs w:val="32"/>
        </w:rPr>
        <w:lastRenderedPageBreak/>
        <w:t>（二）磋商响应文件目录</w:t>
      </w:r>
      <w:bookmarkEnd w:id="365"/>
      <w:bookmarkEnd w:id="366"/>
      <w:bookmarkEnd w:id="367"/>
      <w:bookmarkEnd w:id="368"/>
    </w:p>
    <w:p w:rsidR="0042759E" w:rsidRDefault="0042759E">
      <w:pPr>
        <w:rPr>
          <w:rFonts w:ascii="仿宋" w:eastAsia="仿宋" w:hAnsi="仿宋"/>
          <w:b/>
          <w:bCs/>
          <w:sz w:val="24"/>
          <w:szCs w:val="24"/>
        </w:rPr>
      </w:pPr>
    </w:p>
    <w:p w:rsidR="0042759E" w:rsidRDefault="00632D77">
      <w:pPr>
        <w:rPr>
          <w:rFonts w:ascii="仿宋" w:eastAsia="仿宋" w:hAnsi="仿宋"/>
          <w:b/>
          <w:bCs/>
          <w:sz w:val="24"/>
          <w:szCs w:val="24"/>
          <w:u w:val="single"/>
        </w:rPr>
      </w:pPr>
      <w:r>
        <w:rPr>
          <w:rFonts w:ascii="宋体" w:hAnsi="宋体" w:cs="宋体" w:hint="eastAsia"/>
          <w:b/>
          <w:bCs/>
          <w:sz w:val="24"/>
          <w:szCs w:val="24"/>
          <w:u w:val="single"/>
        </w:rPr>
        <w:t>〔</w:t>
      </w:r>
      <w:r>
        <w:rPr>
          <w:rFonts w:ascii="仿宋" w:eastAsia="仿宋" w:hAnsi="仿宋" w:cs="仿宋" w:hint="eastAsia"/>
          <w:b/>
          <w:bCs/>
          <w:sz w:val="24"/>
          <w:szCs w:val="24"/>
          <w:u w:val="single"/>
        </w:rPr>
        <w:t>请各投标（响应）人严格按照以下顺序编制响应文件，如未按要求编制及提交电子投标（响应）文件的，投标（响应）无效</w:t>
      </w:r>
      <w:r>
        <w:rPr>
          <w:rFonts w:ascii="宋体" w:hAnsi="宋体" w:cs="宋体" w:hint="eastAsia"/>
          <w:b/>
          <w:bCs/>
          <w:sz w:val="24"/>
          <w:szCs w:val="24"/>
          <w:u w:val="single"/>
        </w:rPr>
        <w:t>〕</w:t>
      </w:r>
    </w:p>
    <w:p w:rsidR="0042759E" w:rsidRDefault="00632D77">
      <w:pPr>
        <w:spacing w:line="340" w:lineRule="exact"/>
        <w:ind w:firstLineChars="200" w:firstLine="48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、磋商函【格式详见本磋商文件第三部分】</w:t>
      </w:r>
    </w:p>
    <w:p w:rsidR="0042759E" w:rsidRDefault="00632D77">
      <w:pPr>
        <w:ind w:firstLineChars="200" w:firstLine="480"/>
      </w:pPr>
      <w:r>
        <w:rPr>
          <w:rFonts w:ascii="仿宋" w:eastAsia="仿宋" w:hAnsi="仿宋" w:cs="仿宋" w:hint="eastAsia"/>
          <w:sz w:val="24"/>
          <w:szCs w:val="24"/>
        </w:rPr>
        <w:t>2</w:t>
      </w:r>
      <w:r>
        <w:rPr>
          <w:rFonts w:ascii="仿宋" w:eastAsia="仿宋" w:hAnsi="仿宋" w:cs="仿宋" w:hint="eastAsia"/>
          <w:sz w:val="24"/>
          <w:szCs w:val="24"/>
        </w:rPr>
        <w:t>、供应商营业执照副本（原件扫描件）</w:t>
      </w:r>
    </w:p>
    <w:p w:rsidR="0042759E" w:rsidRDefault="00632D77">
      <w:pPr>
        <w:spacing w:line="340" w:lineRule="exact"/>
        <w:ind w:firstLineChars="200" w:firstLine="480"/>
        <w:rPr>
          <w:rFonts w:ascii="仿宋_GB2312" w:eastAsia="仿宋_GB2312" w:hAnsi="Arial"/>
          <w:sz w:val="24"/>
          <w:szCs w:val="24"/>
        </w:rPr>
      </w:pPr>
      <w:r>
        <w:rPr>
          <w:rFonts w:ascii="仿宋_GB2312" w:eastAsia="仿宋_GB2312" w:hAnsi="Arial" w:cs="仿宋_GB2312" w:hint="eastAsia"/>
          <w:sz w:val="24"/>
          <w:szCs w:val="24"/>
        </w:rPr>
        <w:t>3</w:t>
      </w:r>
      <w:r>
        <w:rPr>
          <w:rFonts w:ascii="仿宋_GB2312" w:eastAsia="仿宋_GB2312" w:hAnsi="Arial" w:cs="仿宋_GB2312" w:hint="eastAsia"/>
          <w:sz w:val="24"/>
          <w:szCs w:val="24"/>
        </w:rPr>
        <w:t>、法人代表授权书</w:t>
      </w:r>
      <w:r>
        <w:rPr>
          <w:rFonts w:ascii="仿宋" w:eastAsia="仿宋" w:hAnsi="仿宋" w:cs="仿宋" w:hint="eastAsia"/>
          <w:sz w:val="24"/>
          <w:szCs w:val="24"/>
        </w:rPr>
        <w:t>【格式详见本磋商文件第四部分】</w:t>
      </w:r>
    </w:p>
    <w:p w:rsidR="0042759E" w:rsidRDefault="00632D77">
      <w:pPr>
        <w:spacing w:line="360" w:lineRule="exact"/>
        <w:ind w:firstLineChars="200" w:firstLine="480"/>
        <w:rPr>
          <w:rFonts w:ascii="仿宋" w:eastAsia="仿宋" w:hAnsi="仿宋"/>
          <w:b/>
          <w:bCs/>
          <w:sz w:val="24"/>
          <w:szCs w:val="24"/>
        </w:rPr>
      </w:pPr>
      <w:r>
        <w:rPr>
          <w:rFonts w:ascii="仿宋_GB2312" w:eastAsia="仿宋_GB2312" w:hAnsi="Arial" w:cs="仿宋_GB2312" w:hint="eastAsia"/>
          <w:sz w:val="24"/>
          <w:szCs w:val="24"/>
        </w:rPr>
        <w:t>4</w:t>
      </w:r>
      <w:r>
        <w:rPr>
          <w:rFonts w:ascii="仿宋_GB2312" w:eastAsia="仿宋_GB2312" w:hAnsi="Arial" w:cs="仿宋_GB2312" w:hint="eastAsia"/>
          <w:sz w:val="24"/>
          <w:szCs w:val="24"/>
        </w:rPr>
        <w:t>、磋商一览表</w:t>
      </w:r>
      <w:r>
        <w:rPr>
          <w:rFonts w:ascii="仿宋" w:eastAsia="仿宋" w:hAnsi="仿宋" w:cs="仿宋" w:hint="eastAsia"/>
          <w:sz w:val="24"/>
          <w:szCs w:val="24"/>
        </w:rPr>
        <w:t>【格式详见本磋商文件第五部分</w:t>
      </w:r>
      <w:r>
        <w:rPr>
          <w:rFonts w:ascii="仿宋" w:eastAsia="仿宋" w:hAnsi="仿宋" w:cs="仿宋" w:hint="eastAsia"/>
          <w:b/>
          <w:bCs/>
          <w:sz w:val="24"/>
          <w:szCs w:val="24"/>
        </w:rPr>
        <w:t>】</w:t>
      </w:r>
    </w:p>
    <w:p w:rsidR="0042759E" w:rsidRDefault="00632D77">
      <w:pPr>
        <w:spacing w:line="360" w:lineRule="exact"/>
        <w:ind w:firstLineChars="200" w:firstLine="480"/>
        <w:rPr>
          <w:rFonts w:ascii="仿宋" w:eastAsia="仿宋" w:hAnsi="仿宋"/>
          <w:b/>
          <w:bCs/>
          <w:sz w:val="24"/>
          <w:szCs w:val="24"/>
        </w:rPr>
      </w:pPr>
      <w:r>
        <w:rPr>
          <w:rFonts w:ascii="仿宋_GB2312" w:eastAsia="仿宋_GB2312" w:hAnsi="Arial" w:cs="仿宋_GB2312" w:hint="eastAsia"/>
          <w:sz w:val="24"/>
          <w:szCs w:val="24"/>
        </w:rPr>
        <w:t>5</w:t>
      </w:r>
      <w:r>
        <w:rPr>
          <w:rFonts w:ascii="仿宋_GB2312" w:eastAsia="仿宋_GB2312" w:hAnsi="Arial" w:cs="仿宋_GB2312" w:hint="eastAsia"/>
          <w:sz w:val="24"/>
          <w:szCs w:val="24"/>
        </w:rPr>
        <w:t>、工程预算书</w:t>
      </w:r>
    </w:p>
    <w:p w:rsidR="0042759E" w:rsidRDefault="00632D77">
      <w:pPr>
        <w:spacing w:line="360" w:lineRule="exact"/>
        <w:ind w:firstLineChars="200" w:firstLine="480"/>
        <w:rPr>
          <w:rFonts w:ascii="仿宋_GB2312" w:eastAsia="仿宋_GB2312" w:hAnsi="Arial"/>
          <w:sz w:val="24"/>
          <w:szCs w:val="24"/>
        </w:rPr>
      </w:pPr>
      <w:r>
        <w:rPr>
          <w:rFonts w:ascii="仿宋_GB2312" w:eastAsia="仿宋_GB2312" w:hAnsi="Arial" w:cs="仿宋_GB2312" w:hint="eastAsia"/>
          <w:sz w:val="24"/>
          <w:szCs w:val="24"/>
        </w:rPr>
        <w:t>6</w:t>
      </w:r>
      <w:r>
        <w:rPr>
          <w:rFonts w:ascii="仿宋_GB2312" w:eastAsia="仿宋_GB2312" w:hAnsi="Arial" w:cs="仿宋_GB2312" w:hint="eastAsia"/>
          <w:sz w:val="24"/>
          <w:szCs w:val="24"/>
        </w:rPr>
        <w:t>、供应商的企业简介</w:t>
      </w:r>
    </w:p>
    <w:p w:rsidR="0042759E" w:rsidRDefault="00632D77">
      <w:pPr>
        <w:spacing w:line="360" w:lineRule="exact"/>
        <w:ind w:firstLineChars="200" w:firstLine="480"/>
        <w:rPr>
          <w:rFonts w:ascii="仿宋" w:eastAsia="仿宋" w:hAnsi="仿宋"/>
          <w:kern w:val="0"/>
          <w:sz w:val="24"/>
          <w:szCs w:val="24"/>
        </w:rPr>
      </w:pPr>
      <w:r>
        <w:rPr>
          <w:rFonts w:ascii="仿宋_GB2312" w:eastAsia="仿宋_GB2312" w:hAnsi="Arial" w:cs="仿宋_GB2312" w:hint="eastAsia"/>
          <w:sz w:val="24"/>
          <w:szCs w:val="24"/>
        </w:rPr>
        <w:t>7</w:t>
      </w:r>
      <w:r>
        <w:rPr>
          <w:rFonts w:ascii="仿宋_GB2312" w:eastAsia="仿宋_GB2312" w:hAnsi="Arial" w:cs="仿宋_GB2312" w:hint="eastAsia"/>
          <w:sz w:val="24"/>
          <w:szCs w:val="24"/>
        </w:rPr>
        <w:t>、</w:t>
      </w:r>
      <w:r>
        <w:rPr>
          <w:rFonts w:ascii="仿宋" w:eastAsia="仿宋" w:hAnsi="仿宋" w:cs="仿宋" w:hint="eastAsia"/>
          <w:kern w:val="0"/>
          <w:sz w:val="24"/>
          <w:szCs w:val="24"/>
        </w:rPr>
        <w:t>施工方案及进度保证措施</w:t>
      </w:r>
    </w:p>
    <w:p w:rsidR="0042759E" w:rsidRDefault="00632D77">
      <w:pPr>
        <w:spacing w:line="360" w:lineRule="exact"/>
        <w:ind w:firstLineChars="200" w:firstLine="480"/>
        <w:rPr>
          <w:rFonts w:ascii="仿宋" w:eastAsia="仿宋" w:hAnsi="仿宋"/>
          <w:sz w:val="24"/>
          <w:szCs w:val="24"/>
        </w:rPr>
      </w:pPr>
      <w:r>
        <w:rPr>
          <w:rFonts w:ascii="仿宋_GB2312" w:eastAsia="仿宋_GB2312" w:cs="仿宋_GB2312" w:hint="eastAsia"/>
          <w:sz w:val="24"/>
          <w:szCs w:val="24"/>
        </w:rPr>
        <w:t>8</w:t>
      </w:r>
      <w:r>
        <w:rPr>
          <w:rFonts w:ascii="仿宋_GB2312" w:eastAsia="仿宋_GB2312" w:cs="仿宋_GB2312" w:hint="eastAsia"/>
          <w:sz w:val="24"/>
          <w:szCs w:val="24"/>
        </w:rPr>
        <w:t>、</w:t>
      </w:r>
      <w:r>
        <w:rPr>
          <w:rFonts w:ascii="仿宋" w:eastAsia="仿宋" w:hAnsi="仿宋" w:cs="仿宋" w:hint="eastAsia"/>
          <w:sz w:val="24"/>
          <w:szCs w:val="24"/>
        </w:rPr>
        <w:t>工程质量保证、</w:t>
      </w:r>
      <w:r>
        <w:rPr>
          <w:rFonts w:ascii="仿宋" w:eastAsia="仿宋" w:hAnsi="仿宋" w:cs="仿宋" w:hint="eastAsia"/>
          <w:kern w:val="0"/>
          <w:sz w:val="24"/>
          <w:szCs w:val="24"/>
        </w:rPr>
        <w:t>安全生产措施</w:t>
      </w:r>
    </w:p>
    <w:p w:rsidR="0042759E" w:rsidRDefault="00632D77">
      <w:pPr>
        <w:spacing w:line="360" w:lineRule="exact"/>
        <w:ind w:firstLineChars="200" w:firstLine="480"/>
        <w:rPr>
          <w:rFonts w:ascii="仿宋" w:eastAsia="仿宋" w:hAnsi="仿宋"/>
          <w:sz w:val="24"/>
          <w:szCs w:val="24"/>
        </w:rPr>
      </w:pPr>
      <w:r>
        <w:rPr>
          <w:rFonts w:ascii="仿宋" w:eastAsia="仿宋" w:hAnsi="仿宋" w:cs="仿宋" w:hint="eastAsia"/>
          <w:sz w:val="24"/>
          <w:szCs w:val="24"/>
        </w:rPr>
        <w:t>9</w:t>
      </w:r>
      <w:r>
        <w:rPr>
          <w:rFonts w:ascii="仿宋" w:eastAsia="仿宋" w:hAnsi="仿宋" w:cs="仿宋" w:hint="eastAsia"/>
          <w:sz w:val="24"/>
          <w:szCs w:val="24"/>
        </w:rPr>
        <w:t>、技术力量配备及履约能力承诺</w:t>
      </w:r>
    </w:p>
    <w:p w:rsidR="0042759E" w:rsidRDefault="00632D77">
      <w:pPr>
        <w:spacing w:line="340" w:lineRule="exact"/>
        <w:ind w:firstLineChars="200" w:firstLine="480"/>
        <w:rPr>
          <w:rFonts w:ascii="仿宋" w:eastAsia="仿宋" w:hAnsi="仿宋"/>
          <w:sz w:val="24"/>
          <w:szCs w:val="24"/>
        </w:rPr>
      </w:pPr>
      <w:r>
        <w:rPr>
          <w:rFonts w:ascii="仿宋" w:eastAsia="仿宋" w:hAnsi="仿宋" w:cs="仿宋" w:hint="eastAsia"/>
          <w:sz w:val="24"/>
          <w:szCs w:val="24"/>
        </w:rPr>
        <w:t>10</w:t>
      </w:r>
      <w:r>
        <w:rPr>
          <w:rFonts w:ascii="仿宋" w:eastAsia="仿宋" w:hAnsi="仿宋" w:cs="仿宋" w:hint="eastAsia"/>
          <w:sz w:val="24"/>
          <w:szCs w:val="24"/>
        </w:rPr>
        <w:t>、类似业绩资料（附《中标</w:t>
      </w:r>
      <w:r>
        <w:rPr>
          <w:rFonts w:ascii="仿宋" w:eastAsia="仿宋" w:hAnsi="仿宋" w:cs="仿宋"/>
          <w:sz w:val="24"/>
          <w:szCs w:val="24"/>
        </w:rPr>
        <w:t>[</w:t>
      </w:r>
      <w:r>
        <w:rPr>
          <w:rFonts w:ascii="仿宋" w:eastAsia="仿宋" w:hAnsi="仿宋" w:cs="仿宋" w:hint="eastAsia"/>
          <w:sz w:val="24"/>
          <w:szCs w:val="24"/>
        </w:rPr>
        <w:t>成交</w:t>
      </w:r>
      <w:r>
        <w:rPr>
          <w:rFonts w:ascii="仿宋" w:eastAsia="仿宋" w:hAnsi="仿宋" w:cs="仿宋"/>
          <w:sz w:val="24"/>
          <w:szCs w:val="24"/>
        </w:rPr>
        <w:t>]</w:t>
      </w:r>
      <w:r>
        <w:rPr>
          <w:rFonts w:ascii="仿宋" w:eastAsia="仿宋" w:hAnsi="仿宋" w:cs="仿宋" w:hint="eastAsia"/>
          <w:sz w:val="24"/>
          <w:szCs w:val="24"/>
        </w:rPr>
        <w:t>通知书》或合同扫描件）【格式详见本磋商文件第六部分】</w:t>
      </w:r>
    </w:p>
    <w:p w:rsidR="0042759E" w:rsidRDefault="00632D77">
      <w:pPr>
        <w:ind w:firstLineChars="200" w:firstLine="480"/>
      </w:pPr>
      <w:r>
        <w:rPr>
          <w:rFonts w:ascii="仿宋" w:eastAsia="仿宋" w:hAnsi="仿宋" w:cs="仿宋" w:hint="eastAsia"/>
          <w:sz w:val="24"/>
          <w:szCs w:val="24"/>
        </w:rPr>
        <w:t>11</w:t>
      </w:r>
      <w:r>
        <w:rPr>
          <w:rFonts w:ascii="仿宋" w:eastAsia="仿宋" w:hAnsi="仿宋" w:cs="仿宋" w:hint="eastAsia"/>
          <w:sz w:val="24"/>
          <w:szCs w:val="24"/>
        </w:rPr>
        <w:t>、履约声明函【格式详见本磋商文件第八部分】</w:t>
      </w:r>
      <w:r>
        <w:rPr>
          <w:rFonts w:ascii="仿宋" w:eastAsia="仿宋" w:hAnsi="仿宋" w:cs="仿宋" w:hint="eastAsia"/>
          <w:b/>
          <w:bCs/>
          <w:sz w:val="24"/>
          <w:szCs w:val="24"/>
        </w:rPr>
        <w:t>；</w:t>
      </w:r>
    </w:p>
    <w:p w:rsidR="0042759E" w:rsidRDefault="00632D77">
      <w:pPr>
        <w:ind w:firstLineChars="200" w:firstLine="480"/>
        <w:rPr>
          <w:rFonts w:ascii="仿宋" w:eastAsia="仿宋" w:hAnsi="仿宋"/>
          <w:sz w:val="24"/>
          <w:szCs w:val="24"/>
        </w:rPr>
      </w:pPr>
      <w:r>
        <w:rPr>
          <w:rFonts w:ascii="仿宋" w:eastAsia="仿宋" w:hAnsi="仿宋" w:cs="仿宋" w:hint="eastAsia"/>
          <w:sz w:val="24"/>
          <w:szCs w:val="24"/>
        </w:rPr>
        <w:t>12</w:t>
      </w:r>
      <w:r>
        <w:rPr>
          <w:rFonts w:ascii="仿宋" w:eastAsia="仿宋" w:hAnsi="仿宋" w:cs="仿宋" w:hint="eastAsia"/>
          <w:sz w:val="24"/>
          <w:szCs w:val="24"/>
        </w:rPr>
        <w:t>、无重大违法记录声明函【格式详见本磋商文件第九部分】</w:t>
      </w:r>
      <w:r>
        <w:rPr>
          <w:rFonts w:ascii="仿宋" w:eastAsia="仿宋" w:hAnsi="仿宋" w:cs="仿宋" w:hint="eastAsia"/>
          <w:b/>
          <w:bCs/>
          <w:sz w:val="24"/>
          <w:szCs w:val="24"/>
        </w:rPr>
        <w:t>；</w:t>
      </w:r>
    </w:p>
    <w:p w:rsidR="0042759E" w:rsidRDefault="00632D77">
      <w:pPr>
        <w:ind w:firstLineChars="200" w:firstLine="480"/>
        <w:rPr>
          <w:rFonts w:ascii="仿宋" w:eastAsia="仿宋" w:hAnsi="仿宋"/>
          <w:sz w:val="24"/>
          <w:szCs w:val="24"/>
        </w:rPr>
      </w:pPr>
      <w:r>
        <w:rPr>
          <w:rFonts w:ascii="仿宋" w:eastAsia="仿宋" w:hAnsi="仿宋" w:cs="仿宋" w:hint="eastAsia"/>
          <w:sz w:val="24"/>
          <w:szCs w:val="24"/>
        </w:rPr>
        <w:t>13</w:t>
      </w:r>
      <w:r>
        <w:rPr>
          <w:rFonts w:ascii="仿宋" w:eastAsia="仿宋" w:hAnsi="仿宋" w:cs="仿宋" w:hint="eastAsia"/>
          <w:sz w:val="24"/>
          <w:szCs w:val="24"/>
        </w:rPr>
        <w:t>、“信用中国”网站（</w:t>
      </w:r>
      <w:r>
        <w:rPr>
          <w:rFonts w:ascii="仿宋" w:eastAsia="仿宋" w:hAnsi="仿宋" w:cs="仿宋"/>
          <w:sz w:val="24"/>
          <w:szCs w:val="24"/>
        </w:rPr>
        <w:t xml:space="preserve"> http://www.creditchina.gov.cn/ </w:t>
      </w:r>
      <w:r>
        <w:rPr>
          <w:rFonts w:ascii="仿宋" w:eastAsia="仿宋" w:hAnsi="仿宋" w:cs="仿宋" w:hint="eastAsia"/>
          <w:sz w:val="24"/>
          <w:szCs w:val="24"/>
        </w:rPr>
        <w:t>）无违法违规行为的查询纪录（原件扫描件加盖投标人公章）】；</w:t>
      </w:r>
    </w:p>
    <w:p w:rsidR="0042759E" w:rsidRDefault="00632D77">
      <w:pPr>
        <w:ind w:firstLineChars="200" w:firstLine="480"/>
        <w:rPr>
          <w:rFonts w:ascii="仿宋_GB2312" w:eastAsia="仿宋_GB2312" w:hAnsi="Arial"/>
          <w:sz w:val="24"/>
          <w:szCs w:val="24"/>
        </w:rPr>
      </w:pPr>
      <w:r>
        <w:rPr>
          <w:rFonts w:ascii="仿宋" w:eastAsia="仿宋" w:hAnsi="仿宋" w:cs="仿宋" w:hint="eastAsia"/>
          <w:sz w:val="24"/>
          <w:szCs w:val="24"/>
        </w:rPr>
        <w:t>14</w:t>
      </w:r>
      <w:r>
        <w:rPr>
          <w:rFonts w:ascii="仿宋" w:eastAsia="仿宋" w:hAnsi="仿宋" w:cs="仿宋" w:hint="eastAsia"/>
          <w:sz w:val="24"/>
          <w:szCs w:val="24"/>
        </w:rPr>
        <w:t>、其它有利于投标的资料；</w:t>
      </w:r>
    </w:p>
    <w:p w:rsidR="0042759E" w:rsidRDefault="0042759E">
      <w:pPr>
        <w:ind w:firstLineChars="200" w:firstLine="480"/>
        <w:rPr>
          <w:rFonts w:ascii="仿宋" w:eastAsia="仿宋" w:hAnsi="仿宋"/>
          <w:sz w:val="24"/>
          <w:szCs w:val="24"/>
        </w:rPr>
      </w:pPr>
    </w:p>
    <w:p w:rsidR="0042759E" w:rsidRDefault="00632D77">
      <w:pPr>
        <w:spacing w:line="380" w:lineRule="exact"/>
        <w:jc w:val="center"/>
        <w:outlineLvl w:val="1"/>
        <w:rPr>
          <w:rFonts w:ascii="仿宋" w:eastAsia="仿宋" w:hAnsi="仿宋"/>
          <w:b/>
          <w:bCs/>
          <w:sz w:val="30"/>
          <w:szCs w:val="30"/>
        </w:rPr>
      </w:pPr>
      <w:r>
        <w:rPr>
          <w:rFonts w:ascii="仿宋" w:eastAsia="仿宋" w:hAnsi="仿宋"/>
        </w:rPr>
        <w:br w:type="page"/>
      </w:r>
      <w:bookmarkStart w:id="369" w:name="_Toc14600"/>
      <w:bookmarkStart w:id="370" w:name="_Toc17722_WPSOffice_Level2"/>
      <w:r>
        <w:rPr>
          <w:rFonts w:ascii="仿宋" w:eastAsia="仿宋" w:hAnsi="仿宋" w:cs="仿宋" w:hint="eastAsia"/>
          <w:b/>
          <w:bCs/>
          <w:sz w:val="32"/>
          <w:szCs w:val="32"/>
        </w:rPr>
        <w:lastRenderedPageBreak/>
        <w:t>（三）</w:t>
      </w:r>
      <w:r>
        <w:rPr>
          <w:rFonts w:ascii="仿宋" w:eastAsia="仿宋" w:hAnsi="仿宋" w:cs="仿宋" w:hint="eastAsia"/>
          <w:b/>
          <w:bCs/>
          <w:sz w:val="30"/>
          <w:szCs w:val="30"/>
        </w:rPr>
        <w:t>磋商函</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9"/>
      <w:bookmarkEnd w:id="370"/>
    </w:p>
    <w:p w:rsidR="0042759E" w:rsidRDefault="00632D77">
      <w:pPr>
        <w:rPr>
          <w:rFonts w:ascii="仿宋" w:eastAsia="仿宋" w:hAnsi="仿宋"/>
          <w:sz w:val="24"/>
          <w:szCs w:val="24"/>
        </w:rPr>
      </w:pPr>
      <w:r>
        <w:rPr>
          <w:rFonts w:ascii="仿宋" w:eastAsia="仿宋" w:hAnsi="仿宋" w:cs="仿宋" w:hint="eastAsia"/>
          <w:sz w:val="24"/>
          <w:szCs w:val="24"/>
        </w:rPr>
        <w:t>致：博乐市政府采购中心</w:t>
      </w:r>
    </w:p>
    <w:p w:rsidR="0042759E" w:rsidRDefault="00632D77">
      <w:pPr>
        <w:pStyle w:val="4"/>
        <w:numPr>
          <w:ilvl w:val="3"/>
          <w:numId w:val="0"/>
        </w:numPr>
        <w:ind w:firstLineChars="200" w:firstLine="480"/>
        <w:rPr>
          <w:rFonts w:ascii="仿宋" w:eastAsia="仿宋" w:hAnsi="仿宋" w:cs="Times New Roman"/>
          <w:sz w:val="24"/>
          <w:szCs w:val="24"/>
        </w:rPr>
      </w:pPr>
      <w:r>
        <w:rPr>
          <w:rFonts w:ascii="仿宋" w:eastAsia="仿宋" w:hAnsi="仿宋" w:cs="仿宋" w:hint="eastAsia"/>
          <w:sz w:val="24"/>
          <w:szCs w:val="24"/>
        </w:rPr>
        <w:t>根据贵方的</w:t>
      </w:r>
      <w:r>
        <w:rPr>
          <w:rFonts w:ascii="仿宋" w:eastAsia="仿宋" w:hAnsi="仿宋" w:cs="仿宋" w:hint="eastAsia"/>
          <w:sz w:val="24"/>
          <w:szCs w:val="24"/>
          <w:u w:val="single"/>
        </w:rPr>
        <w:t>博乐市项目（编号：</w:t>
      </w:r>
      <w:r>
        <w:rPr>
          <w:rFonts w:ascii="仿宋" w:eastAsia="仿宋" w:hAnsi="仿宋" w:cs="仿宋" w:hint="eastAsia"/>
          <w:sz w:val="24"/>
          <w:szCs w:val="24"/>
          <w:u w:val="single"/>
        </w:rPr>
        <w:t>BZBLSCS2023010-1</w:t>
      </w:r>
      <w:r>
        <w:rPr>
          <w:rFonts w:ascii="仿宋" w:eastAsia="仿宋" w:hAnsi="仿宋" w:cs="仿宋" w:hint="eastAsia"/>
          <w:sz w:val="24"/>
          <w:szCs w:val="24"/>
          <w:u w:val="single"/>
        </w:rPr>
        <w:t>号）</w:t>
      </w:r>
      <w:r>
        <w:rPr>
          <w:rFonts w:ascii="仿宋" w:eastAsia="仿宋" w:hAnsi="仿宋" w:cs="仿宋" w:hint="eastAsia"/>
          <w:sz w:val="24"/>
          <w:szCs w:val="24"/>
        </w:rPr>
        <w:t>磋商文件，现正式授权下述签字人</w:t>
      </w:r>
      <w:r>
        <w:rPr>
          <w:rFonts w:ascii="仿宋" w:eastAsia="仿宋" w:hAnsi="仿宋" w:cs="仿宋"/>
          <w:sz w:val="24"/>
          <w:szCs w:val="24"/>
        </w:rPr>
        <w:t>______________(</w:t>
      </w:r>
      <w:r>
        <w:rPr>
          <w:rFonts w:ascii="仿宋" w:eastAsia="仿宋" w:hAnsi="仿宋" w:cs="仿宋" w:hint="eastAsia"/>
          <w:sz w:val="24"/>
          <w:szCs w:val="24"/>
        </w:rPr>
        <w:t>姓名</w:t>
      </w:r>
      <w:r>
        <w:rPr>
          <w:rFonts w:ascii="仿宋" w:eastAsia="仿宋" w:hAnsi="仿宋" w:cs="仿宋"/>
          <w:sz w:val="24"/>
          <w:szCs w:val="24"/>
        </w:rPr>
        <w:t>)</w:t>
      </w:r>
      <w:r>
        <w:rPr>
          <w:rFonts w:ascii="仿宋" w:eastAsia="仿宋" w:hAnsi="仿宋" w:cs="仿宋" w:hint="eastAsia"/>
          <w:sz w:val="24"/>
          <w:szCs w:val="24"/>
        </w:rPr>
        <w:t>代表我方</w:t>
      </w:r>
      <w:r>
        <w:rPr>
          <w:rFonts w:ascii="仿宋" w:eastAsia="仿宋" w:hAnsi="仿宋" w:cs="仿宋"/>
          <w:sz w:val="24"/>
          <w:szCs w:val="24"/>
        </w:rPr>
        <w:t>______________</w:t>
      </w:r>
      <w:r>
        <w:rPr>
          <w:rFonts w:ascii="仿宋" w:eastAsia="仿宋" w:hAnsi="仿宋" w:cs="仿宋" w:hint="eastAsia"/>
          <w:sz w:val="24"/>
          <w:szCs w:val="24"/>
        </w:rPr>
        <w:t>（供应商的全称），全权处理本次项目磋商的有关事宜。</w:t>
      </w:r>
    </w:p>
    <w:p w:rsidR="0042759E" w:rsidRDefault="00632D77">
      <w:pPr>
        <w:pStyle w:val="4"/>
        <w:numPr>
          <w:ilvl w:val="3"/>
          <w:numId w:val="0"/>
        </w:numPr>
        <w:ind w:firstLineChars="200" w:firstLine="480"/>
        <w:rPr>
          <w:rFonts w:ascii="仿宋" w:eastAsia="仿宋" w:hAnsi="仿宋" w:cs="Times New Roman"/>
          <w:sz w:val="24"/>
          <w:szCs w:val="24"/>
        </w:rPr>
      </w:pPr>
      <w:r>
        <w:rPr>
          <w:rFonts w:ascii="仿宋" w:eastAsia="仿宋" w:hAnsi="仿宋" w:cs="仿宋"/>
          <w:sz w:val="24"/>
          <w:szCs w:val="24"/>
        </w:rPr>
        <w:t>1</w:t>
      </w:r>
      <w:r>
        <w:rPr>
          <w:rFonts w:ascii="仿宋" w:eastAsia="仿宋" w:hAnsi="仿宋" w:cs="仿宋" w:hint="eastAsia"/>
          <w:sz w:val="24"/>
          <w:szCs w:val="24"/>
        </w:rPr>
        <w:t>、按照磋商文件中规定各项要求，我方愿以《磋商（二次）最终报价》所填报价进行响应。</w:t>
      </w:r>
    </w:p>
    <w:p w:rsidR="0042759E" w:rsidRDefault="00632D77">
      <w:pPr>
        <w:pStyle w:val="4"/>
        <w:numPr>
          <w:ilvl w:val="3"/>
          <w:numId w:val="0"/>
        </w:numPr>
        <w:ind w:firstLineChars="200" w:firstLine="480"/>
        <w:rPr>
          <w:rFonts w:ascii="仿宋" w:eastAsia="仿宋" w:hAnsi="仿宋" w:cs="Times New Roman"/>
          <w:sz w:val="24"/>
          <w:szCs w:val="24"/>
        </w:rPr>
      </w:pPr>
      <w:r>
        <w:rPr>
          <w:rFonts w:ascii="仿宋" w:eastAsia="仿宋" w:hAnsi="仿宋" w:cs="仿宋"/>
          <w:sz w:val="24"/>
          <w:szCs w:val="24"/>
        </w:rPr>
        <w:t>2</w:t>
      </w:r>
      <w:r>
        <w:rPr>
          <w:rFonts w:ascii="仿宋" w:eastAsia="仿宋" w:hAnsi="仿宋" w:cs="仿宋" w:hint="eastAsia"/>
          <w:sz w:val="24"/>
          <w:szCs w:val="24"/>
        </w:rPr>
        <w:t>、我方同意磋商文件规定的磋商有效期。在此期间，本响应文件将始终对我们具有约束力。如果我们成交，本响应文件在此期间之后将继续保持有效，直到合同生效。如果在磋商后规定的磋商有效期内撤回响应文件，我们的磋商保证金可被贵方没收。</w:t>
      </w:r>
    </w:p>
    <w:p w:rsidR="0042759E" w:rsidRDefault="00632D77">
      <w:pPr>
        <w:pStyle w:val="4"/>
        <w:numPr>
          <w:ilvl w:val="3"/>
          <w:numId w:val="0"/>
        </w:numPr>
        <w:ind w:firstLineChars="200" w:firstLine="480"/>
        <w:rPr>
          <w:rFonts w:ascii="仿宋" w:eastAsia="仿宋" w:hAnsi="仿宋" w:cs="Times New Roman"/>
          <w:sz w:val="24"/>
          <w:szCs w:val="24"/>
        </w:rPr>
      </w:pPr>
      <w:r>
        <w:rPr>
          <w:rFonts w:ascii="仿宋" w:eastAsia="仿宋" w:hAnsi="仿宋" w:cs="仿宋"/>
          <w:sz w:val="24"/>
          <w:szCs w:val="24"/>
        </w:rPr>
        <w:t>3</w:t>
      </w:r>
      <w:r>
        <w:rPr>
          <w:rFonts w:ascii="仿宋" w:eastAsia="仿宋" w:hAnsi="仿宋" w:cs="仿宋" w:hint="eastAsia"/>
          <w:sz w:val="24"/>
          <w:szCs w:val="24"/>
        </w:rPr>
        <w:t>、我方同意向贵方提供可能要求的与磋商有关的任何证据或资料，并保证所提供的都是真实的、准确的。</w:t>
      </w:r>
    </w:p>
    <w:p w:rsidR="0042759E" w:rsidRDefault="00632D77">
      <w:pPr>
        <w:pStyle w:val="4"/>
        <w:numPr>
          <w:ilvl w:val="3"/>
          <w:numId w:val="0"/>
        </w:numPr>
        <w:ind w:firstLineChars="200" w:firstLine="480"/>
        <w:rPr>
          <w:rFonts w:ascii="仿宋" w:eastAsia="仿宋" w:hAnsi="仿宋" w:cs="Times New Roman"/>
          <w:sz w:val="24"/>
          <w:szCs w:val="24"/>
        </w:rPr>
      </w:pPr>
      <w:r>
        <w:rPr>
          <w:rFonts w:ascii="仿宋" w:eastAsia="仿宋" w:hAnsi="仿宋" w:cs="仿宋"/>
          <w:sz w:val="24"/>
          <w:szCs w:val="24"/>
        </w:rPr>
        <w:t>4</w:t>
      </w:r>
      <w:r>
        <w:rPr>
          <w:rFonts w:ascii="仿宋" w:eastAsia="仿宋" w:hAnsi="仿宋" w:cs="仿宋" w:hint="eastAsia"/>
          <w:sz w:val="24"/>
          <w:szCs w:val="24"/>
        </w:rPr>
        <w:t>、如果我方成交，为执行合同，我们将按照磋商文件要求提交履约保证金。并按照磋商文件的规定和响应文件的承诺，严格履行合同的责任和义务，并保证在合同规定的时间内进场提供服务。</w:t>
      </w:r>
    </w:p>
    <w:p w:rsidR="0042759E" w:rsidRDefault="00632D77">
      <w:pPr>
        <w:pStyle w:val="4"/>
        <w:numPr>
          <w:ilvl w:val="3"/>
          <w:numId w:val="0"/>
        </w:numPr>
        <w:ind w:firstLineChars="200" w:firstLine="480"/>
        <w:rPr>
          <w:rFonts w:ascii="仿宋" w:eastAsia="仿宋" w:hAnsi="仿宋" w:cs="Times New Roman"/>
          <w:sz w:val="24"/>
          <w:szCs w:val="24"/>
        </w:rPr>
      </w:pPr>
      <w:r>
        <w:rPr>
          <w:rFonts w:ascii="仿宋" w:eastAsia="仿宋" w:hAnsi="仿宋" w:cs="仿宋" w:hint="eastAsia"/>
          <w:sz w:val="24"/>
          <w:szCs w:val="24"/>
        </w:rPr>
        <w:t>5</w:t>
      </w:r>
      <w:r>
        <w:rPr>
          <w:rFonts w:ascii="仿宋" w:eastAsia="仿宋" w:hAnsi="仿宋" w:cs="仿宋"/>
          <w:sz w:val="24"/>
          <w:szCs w:val="24"/>
        </w:rPr>
        <w:t>.</w:t>
      </w:r>
      <w:r>
        <w:rPr>
          <w:rFonts w:ascii="仿宋" w:eastAsia="仿宋" w:hAnsi="仿宋" w:cs="仿宋" w:hint="eastAsia"/>
          <w:sz w:val="24"/>
          <w:szCs w:val="24"/>
        </w:rPr>
        <w:t>与本投标有关的正式</w:t>
      </w:r>
      <w:r>
        <w:rPr>
          <w:rFonts w:ascii="仿宋" w:eastAsia="仿宋" w:hAnsi="仿宋" w:cs="仿宋" w:hint="eastAsia"/>
          <w:sz w:val="24"/>
          <w:szCs w:val="24"/>
        </w:rPr>
        <w:t>通讯地址为：</w:t>
      </w:r>
    </w:p>
    <w:p w:rsidR="0042759E" w:rsidRDefault="00632D77">
      <w:pPr>
        <w:pStyle w:val="4"/>
        <w:numPr>
          <w:ilvl w:val="3"/>
          <w:numId w:val="0"/>
        </w:numPr>
        <w:ind w:firstLineChars="200" w:firstLine="480"/>
        <w:rPr>
          <w:rFonts w:ascii="仿宋" w:eastAsia="仿宋" w:hAnsi="仿宋" w:cs="Times New Roman"/>
          <w:sz w:val="24"/>
          <w:szCs w:val="24"/>
        </w:rPr>
      </w:pPr>
      <w:r>
        <w:rPr>
          <w:rFonts w:ascii="仿宋" w:eastAsia="仿宋" w:hAnsi="仿宋" w:cs="仿宋" w:hint="eastAsia"/>
          <w:sz w:val="24"/>
          <w:szCs w:val="24"/>
        </w:rPr>
        <w:t>地址：</w:t>
      </w:r>
    </w:p>
    <w:p w:rsidR="0042759E" w:rsidRDefault="00632D77">
      <w:pPr>
        <w:pStyle w:val="4"/>
        <w:numPr>
          <w:ilvl w:val="3"/>
          <w:numId w:val="0"/>
        </w:numPr>
        <w:ind w:firstLineChars="200" w:firstLine="480"/>
        <w:rPr>
          <w:rFonts w:ascii="仿宋" w:eastAsia="仿宋" w:hAnsi="仿宋" w:cs="Times New Roman"/>
          <w:sz w:val="24"/>
          <w:szCs w:val="24"/>
        </w:rPr>
      </w:pPr>
      <w:r>
        <w:rPr>
          <w:rFonts w:ascii="仿宋" w:eastAsia="仿宋" w:hAnsi="仿宋" w:cs="仿宋" w:hint="eastAsia"/>
          <w:sz w:val="24"/>
          <w:szCs w:val="24"/>
        </w:rPr>
        <w:t>邮编：</w:t>
      </w:r>
    </w:p>
    <w:p w:rsidR="0042759E" w:rsidRDefault="00632D77">
      <w:pPr>
        <w:pStyle w:val="4"/>
        <w:numPr>
          <w:ilvl w:val="3"/>
          <w:numId w:val="0"/>
        </w:numPr>
        <w:ind w:firstLineChars="200" w:firstLine="480"/>
        <w:rPr>
          <w:rFonts w:ascii="仿宋" w:eastAsia="仿宋" w:hAnsi="仿宋" w:cs="Times New Roman"/>
          <w:sz w:val="24"/>
          <w:szCs w:val="24"/>
        </w:rPr>
      </w:pPr>
      <w:r>
        <w:rPr>
          <w:rFonts w:ascii="仿宋" w:eastAsia="仿宋" w:hAnsi="仿宋" w:cs="仿宋" w:hint="eastAsia"/>
          <w:sz w:val="24"/>
          <w:szCs w:val="24"/>
        </w:rPr>
        <w:t>电话：</w:t>
      </w:r>
    </w:p>
    <w:p w:rsidR="0042759E" w:rsidRDefault="00632D77">
      <w:pPr>
        <w:pStyle w:val="4"/>
        <w:numPr>
          <w:ilvl w:val="3"/>
          <w:numId w:val="0"/>
        </w:numPr>
        <w:ind w:firstLineChars="200" w:firstLine="480"/>
        <w:rPr>
          <w:rFonts w:ascii="仿宋" w:eastAsia="仿宋" w:hAnsi="仿宋" w:cs="Times New Roman"/>
          <w:sz w:val="24"/>
          <w:szCs w:val="24"/>
        </w:rPr>
      </w:pPr>
      <w:r>
        <w:rPr>
          <w:rFonts w:ascii="仿宋" w:eastAsia="仿宋" w:hAnsi="仿宋" w:cs="仿宋" w:hint="eastAsia"/>
          <w:sz w:val="24"/>
          <w:szCs w:val="24"/>
        </w:rPr>
        <w:t>传真：</w:t>
      </w:r>
    </w:p>
    <w:p w:rsidR="0042759E" w:rsidRDefault="00632D77">
      <w:pPr>
        <w:pStyle w:val="4"/>
        <w:numPr>
          <w:ilvl w:val="3"/>
          <w:numId w:val="0"/>
        </w:numPr>
        <w:ind w:firstLineChars="200" w:firstLine="480"/>
        <w:rPr>
          <w:rFonts w:ascii="仿宋" w:eastAsia="仿宋" w:hAnsi="仿宋" w:cs="Times New Roman"/>
          <w:sz w:val="24"/>
          <w:szCs w:val="24"/>
        </w:rPr>
      </w:pPr>
      <w:r>
        <w:rPr>
          <w:rFonts w:ascii="仿宋" w:eastAsia="仿宋" w:hAnsi="仿宋" w:cs="仿宋" w:hint="eastAsia"/>
          <w:sz w:val="24"/>
          <w:szCs w:val="24"/>
        </w:rPr>
        <w:t>开户行：</w:t>
      </w:r>
    </w:p>
    <w:p w:rsidR="0042759E" w:rsidRDefault="00632D77">
      <w:pPr>
        <w:pStyle w:val="4"/>
        <w:numPr>
          <w:ilvl w:val="3"/>
          <w:numId w:val="0"/>
        </w:numPr>
        <w:ind w:firstLineChars="200" w:firstLine="480"/>
        <w:rPr>
          <w:rFonts w:ascii="仿宋" w:eastAsia="仿宋" w:hAnsi="仿宋" w:cs="仿宋"/>
          <w:sz w:val="24"/>
          <w:szCs w:val="24"/>
        </w:rPr>
      </w:pPr>
      <w:r>
        <w:rPr>
          <w:rFonts w:ascii="仿宋" w:eastAsia="仿宋" w:hAnsi="仿宋" w:cs="仿宋" w:hint="eastAsia"/>
          <w:sz w:val="24"/>
          <w:szCs w:val="24"/>
        </w:rPr>
        <w:t>账户：</w:t>
      </w:r>
    </w:p>
    <w:p w:rsidR="0042759E" w:rsidRDefault="00632D77">
      <w:pPr>
        <w:pStyle w:val="4"/>
        <w:numPr>
          <w:ilvl w:val="3"/>
          <w:numId w:val="0"/>
        </w:numPr>
        <w:ind w:firstLineChars="100" w:firstLine="240"/>
        <w:jc w:val="right"/>
        <w:rPr>
          <w:rFonts w:ascii="仿宋" w:eastAsia="仿宋" w:hAnsi="仿宋" w:cs="Times New Roman"/>
          <w:sz w:val="24"/>
          <w:szCs w:val="24"/>
        </w:rPr>
      </w:pPr>
      <w:r>
        <w:rPr>
          <w:rFonts w:ascii="仿宋" w:eastAsia="仿宋" w:hAnsi="仿宋" w:cs="仿宋" w:hint="eastAsia"/>
          <w:sz w:val="24"/>
          <w:szCs w:val="24"/>
        </w:rPr>
        <w:t>日期：</w:t>
      </w:r>
      <w:r>
        <w:rPr>
          <w:rFonts w:ascii="仿宋" w:eastAsia="仿宋" w:hAnsi="仿宋" w:cs="仿宋"/>
          <w:sz w:val="24"/>
          <w:szCs w:val="24"/>
        </w:rPr>
        <w:t>________</w:t>
      </w:r>
      <w:r>
        <w:rPr>
          <w:rFonts w:ascii="仿宋" w:eastAsia="仿宋" w:hAnsi="仿宋" w:cs="仿宋" w:hint="eastAsia"/>
          <w:sz w:val="24"/>
          <w:szCs w:val="24"/>
        </w:rPr>
        <w:t>年</w:t>
      </w:r>
      <w:r>
        <w:rPr>
          <w:rFonts w:ascii="仿宋" w:eastAsia="仿宋" w:hAnsi="仿宋" w:cs="仿宋"/>
          <w:sz w:val="24"/>
          <w:szCs w:val="24"/>
        </w:rPr>
        <w:t>____</w:t>
      </w:r>
      <w:r>
        <w:rPr>
          <w:rFonts w:ascii="仿宋" w:eastAsia="仿宋" w:hAnsi="仿宋" w:cs="仿宋" w:hint="eastAsia"/>
          <w:sz w:val="24"/>
          <w:szCs w:val="24"/>
        </w:rPr>
        <w:t>月</w:t>
      </w:r>
      <w:r>
        <w:rPr>
          <w:rFonts w:ascii="仿宋" w:eastAsia="仿宋" w:hAnsi="仿宋" w:cs="仿宋"/>
          <w:sz w:val="24"/>
          <w:szCs w:val="24"/>
        </w:rPr>
        <w:t>____</w:t>
      </w:r>
      <w:r>
        <w:rPr>
          <w:rFonts w:ascii="仿宋" w:eastAsia="仿宋" w:hAnsi="仿宋" w:cs="仿宋" w:hint="eastAsia"/>
          <w:sz w:val="24"/>
          <w:szCs w:val="24"/>
        </w:rPr>
        <w:t>日</w:t>
      </w:r>
    </w:p>
    <w:p w:rsidR="0042759E" w:rsidRDefault="0042759E">
      <w:pPr>
        <w:pStyle w:val="4"/>
        <w:numPr>
          <w:ilvl w:val="3"/>
          <w:numId w:val="0"/>
        </w:numPr>
        <w:rPr>
          <w:rFonts w:cs="Times New Roman"/>
        </w:rPr>
      </w:pPr>
    </w:p>
    <w:p w:rsidR="0042759E" w:rsidRDefault="0042759E">
      <w:pPr>
        <w:pStyle w:val="20"/>
        <w:spacing w:line="240" w:lineRule="auto"/>
        <w:jc w:val="center"/>
        <w:rPr>
          <w:rFonts w:ascii="仿宋" w:eastAsia="仿宋" w:hAnsi="仿宋" w:cs="仿宋"/>
          <w:sz w:val="30"/>
          <w:szCs w:val="30"/>
        </w:rPr>
      </w:pPr>
      <w:bookmarkStart w:id="371" w:name="_Toc1336"/>
      <w:bookmarkStart w:id="372" w:name="_Toc14908"/>
      <w:bookmarkStart w:id="373" w:name="_Toc15680"/>
      <w:bookmarkStart w:id="374" w:name="_Toc19482"/>
      <w:bookmarkStart w:id="375" w:name="_Toc21227"/>
      <w:bookmarkStart w:id="376" w:name="_Toc9165"/>
      <w:bookmarkStart w:id="377" w:name="_Toc5800"/>
      <w:bookmarkStart w:id="378" w:name="_Toc22026"/>
      <w:bookmarkStart w:id="379" w:name="_Toc26463"/>
      <w:bookmarkStart w:id="380" w:name="_Toc2132"/>
      <w:bookmarkStart w:id="381" w:name="_Toc23411"/>
      <w:bookmarkStart w:id="382" w:name="_Toc15096"/>
      <w:bookmarkStart w:id="383" w:name="_Toc1865"/>
      <w:bookmarkStart w:id="384" w:name="_Toc20208"/>
      <w:bookmarkStart w:id="385" w:name="_Toc1963"/>
    </w:p>
    <w:p w:rsidR="0042759E" w:rsidRDefault="00632D77">
      <w:pPr>
        <w:pStyle w:val="20"/>
        <w:spacing w:line="240" w:lineRule="auto"/>
        <w:jc w:val="center"/>
        <w:rPr>
          <w:rFonts w:ascii="仿宋" w:eastAsia="仿宋" w:hAnsi="仿宋" w:cs="Times New Roman"/>
        </w:rPr>
      </w:pPr>
      <w:bookmarkStart w:id="386" w:name="_Toc6663_WPSOffice_Level2"/>
      <w:r>
        <w:rPr>
          <w:rFonts w:ascii="仿宋" w:eastAsia="仿宋" w:hAnsi="仿宋" w:cs="仿宋" w:hint="eastAsia"/>
          <w:sz w:val="30"/>
          <w:szCs w:val="30"/>
        </w:rPr>
        <w:t>（四）</w:t>
      </w:r>
      <w:bookmarkStart w:id="387" w:name="_Toc16155"/>
      <w:bookmarkStart w:id="388" w:name="_Toc6718"/>
      <w:bookmarkStart w:id="389" w:name="_Toc4765"/>
      <w:bookmarkStart w:id="390" w:name="_Toc913"/>
      <w:bookmarkStart w:id="391" w:name="_Toc10792"/>
      <w:bookmarkStart w:id="392" w:name="_Toc24021"/>
      <w:bookmarkStart w:id="393" w:name="_Toc10953"/>
      <w:bookmarkStart w:id="394" w:name="_Toc22678_WPSOffice_Level2"/>
      <w:bookmarkStart w:id="395" w:name="_Toc23801"/>
      <w:bookmarkStart w:id="396" w:name="_Toc21449"/>
      <w:bookmarkStart w:id="397" w:name="_Toc10815"/>
      <w:bookmarkStart w:id="398" w:name="_Toc9032"/>
      <w:bookmarkStart w:id="399" w:name="_Toc17429"/>
      <w:bookmarkStart w:id="400" w:name="_Toc28992"/>
      <w:bookmarkStart w:id="401" w:name="_Toc24577"/>
      <w:bookmarkStart w:id="402" w:name="_Toc8655"/>
      <w:bookmarkStart w:id="403" w:name="_Toc8714"/>
      <w:bookmarkStart w:id="404" w:name="_Toc20093"/>
      <w:bookmarkStart w:id="405" w:name="_Toc20911"/>
      <w:bookmarkStart w:id="406" w:name="_Toc13647"/>
      <w:bookmarkStart w:id="407" w:name="_Toc13542"/>
      <w:bookmarkStart w:id="408" w:name="_Toc28959"/>
      <w:bookmarkStart w:id="409" w:name="_Toc19088"/>
      <w:bookmarkStart w:id="410" w:name="_Toc30523"/>
      <w:bookmarkStart w:id="411" w:name="_Toc3246"/>
      <w:bookmarkStart w:id="412" w:name="_Toc17568"/>
      <w:bookmarkStart w:id="413" w:name="_Toc10673"/>
      <w:bookmarkStart w:id="414" w:name="_Toc6509"/>
      <w:bookmarkStart w:id="415" w:name="_Toc8441"/>
      <w:bookmarkStart w:id="416" w:name="_Toc364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仿宋" w:eastAsia="仿宋" w:hAnsi="仿宋" w:cs="仿宋" w:hint="eastAsia"/>
        </w:rPr>
        <w:t>法人代表授权书</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42759E" w:rsidRDefault="00632D77">
      <w:pPr>
        <w:ind w:leftChars="114" w:left="239" w:firstLineChars="200" w:firstLine="480"/>
        <w:rPr>
          <w:rFonts w:ascii="仿宋" w:eastAsia="仿宋" w:hAnsi="仿宋"/>
          <w:sz w:val="24"/>
          <w:szCs w:val="24"/>
        </w:rPr>
      </w:pPr>
      <w:r>
        <w:rPr>
          <w:rFonts w:ascii="仿宋" w:eastAsia="仿宋" w:hAnsi="仿宋" w:cs="仿宋" w:hint="eastAsia"/>
          <w:sz w:val="24"/>
          <w:szCs w:val="24"/>
        </w:rPr>
        <w:t>本授权书声明</w:t>
      </w:r>
      <w:r>
        <w:rPr>
          <w:rFonts w:ascii="仿宋" w:eastAsia="仿宋" w:hAnsi="仿宋" w:cs="仿宋"/>
          <w:sz w:val="24"/>
          <w:szCs w:val="24"/>
        </w:rPr>
        <w:t>:</w:t>
      </w:r>
      <w:r>
        <w:rPr>
          <w:rFonts w:ascii="仿宋" w:eastAsia="仿宋" w:hAnsi="仿宋" w:cs="仿宋" w:hint="eastAsia"/>
          <w:sz w:val="24"/>
          <w:szCs w:val="24"/>
        </w:rPr>
        <w:t>我（</w:t>
      </w:r>
      <w:r>
        <w:rPr>
          <w:rFonts w:ascii="仿宋" w:eastAsia="仿宋" w:hAnsi="仿宋" w:cs="仿宋" w:hint="eastAsia"/>
          <w:sz w:val="24"/>
          <w:szCs w:val="24"/>
          <w:u w:val="single"/>
        </w:rPr>
        <w:t>姓名）</w:t>
      </w:r>
      <w:r>
        <w:rPr>
          <w:rFonts w:ascii="仿宋" w:eastAsia="仿宋" w:hAnsi="仿宋" w:cs="仿宋" w:hint="eastAsia"/>
          <w:sz w:val="24"/>
          <w:szCs w:val="24"/>
        </w:rPr>
        <w:t>系注册于</w:t>
      </w:r>
      <w:r>
        <w:rPr>
          <w:rFonts w:ascii="仿宋" w:eastAsia="仿宋" w:hAnsi="仿宋" w:cs="仿宋" w:hint="eastAsia"/>
          <w:sz w:val="24"/>
          <w:szCs w:val="24"/>
          <w:u w:val="single"/>
        </w:rPr>
        <w:t>（地区的名称）（供应商名称）</w:t>
      </w:r>
      <w:r>
        <w:rPr>
          <w:rFonts w:ascii="仿宋" w:eastAsia="仿宋" w:hAnsi="仿宋" w:cs="仿宋" w:hint="eastAsia"/>
          <w:sz w:val="24"/>
          <w:szCs w:val="24"/>
        </w:rPr>
        <w:t>的法定代表人，现授权（</w:t>
      </w:r>
      <w:r>
        <w:rPr>
          <w:rFonts w:ascii="仿宋" w:eastAsia="仿宋" w:hAnsi="仿宋" w:cs="仿宋" w:hint="eastAsia"/>
          <w:sz w:val="24"/>
          <w:szCs w:val="24"/>
          <w:u w:val="single"/>
        </w:rPr>
        <w:t>姓名）</w:t>
      </w:r>
      <w:r>
        <w:rPr>
          <w:rFonts w:ascii="仿宋" w:eastAsia="仿宋" w:hAnsi="仿宋" w:cs="仿宋" w:hint="eastAsia"/>
          <w:sz w:val="24"/>
          <w:szCs w:val="24"/>
        </w:rPr>
        <w:t>为我公司被授权人，以本公司的名义参加</w:t>
      </w:r>
      <w:r>
        <w:rPr>
          <w:rFonts w:ascii="仿宋" w:eastAsia="仿宋" w:hAnsi="仿宋" w:cs="仿宋" w:hint="eastAsia"/>
          <w:sz w:val="24"/>
          <w:szCs w:val="24"/>
          <w:u w:val="single"/>
        </w:rPr>
        <w:t>项目（编号：</w:t>
      </w:r>
      <w:r>
        <w:rPr>
          <w:rFonts w:ascii="仿宋" w:eastAsia="仿宋" w:hAnsi="仿宋" w:cs="仿宋" w:hint="eastAsia"/>
          <w:sz w:val="24"/>
          <w:szCs w:val="24"/>
          <w:u w:val="single"/>
        </w:rPr>
        <w:t>BZBLSCS2023010-1</w:t>
      </w:r>
      <w:r>
        <w:rPr>
          <w:rFonts w:ascii="仿宋" w:eastAsia="仿宋" w:hAnsi="仿宋" w:cs="仿宋" w:hint="eastAsia"/>
          <w:sz w:val="24"/>
          <w:szCs w:val="24"/>
          <w:u w:val="single"/>
        </w:rPr>
        <w:t>号）</w:t>
      </w:r>
      <w:r>
        <w:rPr>
          <w:rFonts w:ascii="仿宋" w:eastAsia="仿宋" w:hAnsi="仿宋" w:cs="仿宋" w:hint="eastAsia"/>
          <w:sz w:val="24"/>
          <w:szCs w:val="24"/>
        </w:rPr>
        <w:t>的政府采购磋商活动。被授权人在本次政府采购磋商过程中所签署的一切文件和处理与之有关的一切事务</w:t>
      </w:r>
      <w:r>
        <w:rPr>
          <w:rFonts w:ascii="仿宋" w:eastAsia="仿宋" w:hAnsi="仿宋" w:cs="仿宋"/>
          <w:sz w:val="24"/>
          <w:szCs w:val="24"/>
        </w:rPr>
        <w:t>,</w:t>
      </w:r>
      <w:r>
        <w:rPr>
          <w:rFonts w:ascii="仿宋" w:eastAsia="仿宋" w:hAnsi="仿宋" w:cs="仿宋" w:hint="eastAsia"/>
          <w:sz w:val="24"/>
          <w:szCs w:val="24"/>
        </w:rPr>
        <w:t>我均予以承认。</w:t>
      </w:r>
    </w:p>
    <w:p w:rsidR="0042759E" w:rsidRDefault="00632D77">
      <w:pPr>
        <w:ind w:firstLineChars="200" w:firstLine="480"/>
        <w:rPr>
          <w:rFonts w:ascii="仿宋" w:eastAsia="仿宋" w:hAnsi="仿宋"/>
          <w:sz w:val="24"/>
          <w:szCs w:val="24"/>
        </w:rPr>
      </w:pPr>
      <w:r>
        <w:rPr>
          <w:rFonts w:ascii="仿宋" w:eastAsia="仿宋" w:hAnsi="仿宋" w:cs="仿宋" w:hint="eastAsia"/>
          <w:sz w:val="24"/>
          <w:szCs w:val="24"/>
        </w:rPr>
        <w:t>本授权书于</w:t>
      </w:r>
      <w:r>
        <w:rPr>
          <w:rFonts w:ascii="仿宋" w:eastAsia="仿宋" w:hAnsi="仿宋" w:cs="仿宋"/>
          <w:sz w:val="24"/>
          <w:szCs w:val="24"/>
        </w:rPr>
        <w:t>20</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日签字生效，被授权人无转让权</w:t>
      </w:r>
      <w:r>
        <w:rPr>
          <w:rFonts w:ascii="仿宋" w:eastAsia="仿宋" w:hAnsi="仿宋" w:cs="仿宋"/>
          <w:sz w:val="24"/>
          <w:szCs w:val="24"/>
        </w:rPr>
        <w:t>,</w:t>
      </w:r>
      <w:r>
        <w:rPr>
          <w:rFonts w:ascii="仿宋" w:eastAsia="仿宋" w:hAnsi="仿宋" w:cs="仿宋" w:hint="eastAsia"/>
          <w:sz w:val="24"/>
          <w:szCs w:val="24"/>
        </w:rPr>
        <w:t>特此授权。</w:t>
      </w:r>
    </w:p>
    <w:p w:rsidR="0042759E" w:rsidRDefault="00632D77">
      <w:pPr>
        <w:ind w:firstLine="482"/>
        <w:rPr>
          <w:rFonts w:ascii="仿宋" w:eastAsia="仿宋" w:hAnsi="仿宋"/>
          <w:sz w:val="24"/>
          <w:szCs w:val="24"/>
        </w:rPr>
      </w:pPr>
      <w:r>
        <w:rPr>
          <w:rFonts w:ascii="仿宋" w:eastAsia="仿宋" w:hAnsi="仿宋" w:cs="仿宋" w:hint="eastAsia"/>
          <w:sz w:val="24"/>
          <w:szCs w:val="24"/>
        </w:rPr>
        <w:t>法人代表签字：</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联系电话：</w:t>
      </w:r>
      <w:r>
        <w:rPr>
          <w:rFonts w:ascii="仿宋" w:eastAsia="仿宋" w:hAnsi="仿宋" w:cs="仿宋" w:hint="eastAsia"/>
          <w:sz w:val="24"/>
          <w:szCs w:val="24"/>
          <w:u w:val="single"/>
        </w:rPr>
        <w:t xml:space="preserve">　　</w:t>
      </w:r>
    </w:p>
    <w:p w:rsidR="0042759E" w:rsidRDefault="00632D77">
      <w:pPr>
        <w:ind w:firstLine="482"/>
        <w:rPr>
          <w:rFonts w:ascii="仿宋" w:eastAsia="仿宋" w:hAnsi="仿宋"/>
          <w:sz w:val="24"/>
          <w:szCs w:val="24"/>
        </w:rPr>
      </w:pPr>
      <w:r>
        <w:rPr>
          <w:rFonts w:ascii="仿宋" w:eastAsia="仿宋" w:hAnsi="仿宋" w:cs="仿宋" w:hint="eastAsia"/>
          <w:sz w:val="24"/>
          <w:szCs w:val="24"/>
        </w:rPr>
        <w:t>被授权人签字：</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联系电话：</w:t>
      </w:r>
      <w:r>
        <w:rPr>
          <w:rFonts w:ascii="仿宋" w:eastAsia="仿宋" w:hAnsi="仿宋" w:cs="仿宋" w:hint="eastAsia"/>
          <w:sz w:val="24"/>
          <w:szCs w:val="24"/>
          <w:u w:val="single"/>
        </w:rPr>
        <w:t xml:space="preserve">　　　</w:t>
      </w:r>
    </w:p>
    <w:p w:rsidR="0042759E" w:rsidRDefault="00632D77">
      <w:pPr>
        <w:ind w:firstLine="482"/>
        <w:rPr>
          <w:rFonts w:ascii="仿宋" w:eastAsia="仿宋" w:hAnsi="仿宋"/>
          <w:sz w:val="24"/>
          <w:szCs w:val="24"/>
        </w:rPr>
      </w:pPr>
      <w:r>
        <w:rPr>
          <w:rFonts w:ascii="仿宋" w:eastAsia="仿宋" w:hAnsi="仿宋" w:cs="仿宋" w:hint="eastAsia"/>
          <w:sz w:val="24"/>
          <w:szCs w:val="24"/>
        </w:rPr>
        <w:t>公章：</w:t>
      </w:r>
    </w:p>
    <w:p w:rsidR="0042759E" w:rsidRDefault="0042759E">
      <w:pPr>
        <w:ind w:firstLine="482"/>
        <w:rPr>
          <w:rFonts w:ascii="仿宋" w:eastAsia="仿宋" w:hAnsi="仿宋"/>
          <w:sz w:val="24"/>
          <w:szCs w:val="24"/>
        </w:rPr>
      </w:pPr>
    </w:p>
    <w:p w:rsidR="0042759E" w:rsidRDefault="00632D77">
      <w:pPr>
        <w:ind w:firstLine="480"/>
        <w:rPr>
          <w:rFonts w:ascii="仿宋" w:eastAsia="仿宋" w:hAnsi="仿宋"/>
          <w:sz w:val="24"/>
          <w:szCs w:val="24"/>
          <w:u w:val="single"/>
        </w:rPr>
      </w:pPr>
      <w:r>
        <w:rPr>
          <w:rFonts w:ascii="仿宋" w:eastAsia="仿宋" w:hAnsi="仿宋" w:cs="仿宋" w:hint="eastAsia"/>
          <w:sz w:val="24"/>
          <w:szCs w:val="24"/>
        </w:rPr>
        <w:t xml:space="preserve">　　　　　　　　　　　　　　　　　授权日期：</w:t>
      </w:r>
      <w:r>
        <w:rPr>
          <w:rFonts w:ascii="仿宋" w:eastAsia="仿宋" w:hAnsi="仿宋" w:cs="仿宋"/>
          <w:sz w:val="24"/>
          <w:szCs w:val="24"/>
        </w:rPr>
        <w:t>20</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p w:rsidR="0042759E" w:rsidRDefault="0042759E">
      <w:pPr>
        <w:rPr>
          <w:rFonts w:ascii="仿宋" w:eastAsia="仿宋" w:hAnsi="仿宋" w:cs="仿宋"/>
        </w:rPr>
      </w:pPr>
    </w:p>
    <w:p w:rsidR="0042759E" w:rsidRDefault="0042759E">
      <w:pPr>
        <w:spacing w:line="380" w:lineRule="exact"/>
        <w:jc w:val="center"/>
        <w:rPr>
          <w:rFonts w:ascii="仿宋" w:eastAsia="仿宋" w:hAnsi="仿宋" w:cs="仿宋"/>
        </w:rPr>
      </w:pPr>
    </w:p>
    <w:p w:rsidR="0042759E" w:rsidRDefault="0042759E">
      <w:pPr>
        <w:spacing w:line="380" w:lineRule="exact"/>
        <w:jc w:val="center"/>
        <w:rPr>
          <w:rFonts w:ascii="仿宋" w:eastAsia="仿宋" w:hAnsi="仿宋" w:cs="仿宋"/>
        </w:rPr>
      </w:pPr>
    </w:p>
    <w:p w:rsidR="0042759E" w:rsidRDefault="00632D77">
      <w:pPr>
        <w:spacing w:line="380" w:lineRule="exact"/>
        <w:jc w:val="center"/>
        <w:rPr>
          <w:rFonts w:ascii="仿宋" w:eastAsia="仿宋" w:hAnsi="仿宋"/>
        </w:rPr>
      </w:pPr>
      <w:r>
        <w:rPr>
          <w:rFonts w:ascii="宋体" w:hAnsi="宋体" w:cs="宋体" w:hint="eastAsia"/>
          <w:b/>
          <w:bCs/>
          <w:sz w:val="28"/>
          <w:szCs w:val="28"/>
        </w:rPr>
        <w:t>法定代表人身份证复印件</w:t>
      </w:r>
    </w:p>
    <w:tbl>
      <w:tblPr>
        <w:tblW w:w="9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3"/>
        <w:gridCol w:w="4815"/>
      </w:tblGrid>
      <w:tr w:rsidR="0042759E">
        <w:trPr>
          <w:trHeight w:val="2515"/>
        </w:trPr>
        <w:tc>
          <w:tcPr>
            <w:tcW w:w="4643" w:type="dxa"/>
            <w:vAlign w:val="center"/>
          </w:tcPr>
          <w:p w:rsidR="0042759E" w:rsidRDefault="00632D77">
            <w:pPr>
              <w:spacing w:line="38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正面</w:t>
            </w:r>
          </w:p>
        </w:tc>
        <w:tc>
          <w:tcPr>
            <w:tcW w:w="4815" w:type="dxa"/>
            <w:vAlign w:val="center"/>
          </w:tcPr>
          <w:p w:rsidR="0042759E" w:rsidRDefault="00632D77">
            <w:pPr>
              <w:spacing w:line="380" w:lineRule="exact"/>
              <w:jc w:val="center"/>
              <w:rPr>
                <w:rFonts w:ascii="仿宋" w:eastAsia="仿宋" w:hAnsi="仿宋" w:cs="仿宋"/>
                <w:b/>
                <w:bCs/>
                <w:sz w:val="28"/>
                <w:szCs w:val="28"/>
              </w:rPr>
            </w:pPr>
            <w:r>
              <w:rPr>
                <w:rFonts w:ascii="仿宋" w:eastAsia="仿宋" w:hAnsi="仿宋" w:cs="仿宋" w:hint="eastAsia"/>
                <w:b/>
                <w:bCs/>
                <w:sz w:val="28"/>
                <w:szCs w:val="28"/>
              </w:rPr>
              <w:t>背面</w:t>
            </w:r>
          </w:p>
        </w:tc>
      </w:tr>
    </w:tbl>
    <w:p w:rsidR="0042759E" w:rsidRDefault="00632D77">
      <w:pPr>
        <w:spacing w:line="380" w:lineRule="exact"/>
        <w:jc w:val="center"/>
        <w:rPr>
          <w:rFonts w:ascii="宋体"/>
          <w:b/>
          <w:bCs/>
          <w:sz w:val="28"/>
          <w:szCs w:val="28"/>
        </w:rPr>
      </w:pPr>
      <w:r>
        <w:rPr>
          <w:rFonts w:ascii="宋体" w:hAnsi="宋体" w:cs="宋体" w:hint="eastAsia"/>
          <w:b/>
          <w:bCs/>
          <w:sz w:val="28"/>
          <w:szCs w:val="28"/>
        </w:rPr>
        <w:t>被授权人身份证复印件</w:t>
      </w:r>
    </w:p>
    <w:tbl>
      <w:tblPr>
        <w:tblW w:w="95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3"/>
        <w:gridCol w:w="4950"/>
      </w:tblGrid>
      <w:tr w:rsidR="0042759E">
        <w:trPr>
          <w:trHeight w:val="2470"/>
        </w:trPr>
        <w:tc>
          <w:tcPr>
            <w:tcW w:w="4613" w:type="dxa"/>
            <w:vAlign w:val="center"/>
          </w:tcPr>
          <w:p w:rsidR="0042759E" w:rsidRDefault="00632D77">
            <w:pPr>
              <w:spacing w:line="380" w:lineRule="exact"/>
              <w:jc w:val="center"/>
              <w:rPr>
                <w:rFonts w:ascii="仿宋" w:eastAsia="仿宋" w:hAnsi="仿宋" w:cs="仿宋"/>
                <w:b/>
                <w:bCs/>
                <w:sz w:val="28"/>
                <w:szCs w:val="28"/>
              </w:rPr>
            </w:pPr>
            <w:r>
              <w:rPr>
                <w:rFonts w:ascii="仿宋" w:eastAsia="仿宋" w:hAnsi="仿宋" w:cs="仿宋" w:hint="eastAsia"/>
                <w:b/>
                <w:bCs/>
                <w:sz w:val="28"/>
                <w:szCs w:val="28"/>
              </w:rPr>
              <w:t>正面</w:t>
            </w:r>
          </w:p>
        </w:tc>
        <w:tc>
          <w:tcPr>
            <w:tcW w:w="4950" w:type="dxa"/>
            <w:vAlign w:val="center"/>
          </w:tcPr>
          <w:p w:rsidR="0042759E" w:rsidRDefault="00632D77">
            <w:pPr>
              <w:spacing w:line="380" w:lineRule="exact"/>
              <w:jc w:val="center"/>
              <w:rPr>
                <w:rFonts w:ascii="仿宋" w:eastAsia="仿宋" w:hAnsi="仿宋" w:cs="仿宋"/>
                <w:b/>
                <w:bCs/>
                <w:sz w:val="28"/>
                <w:szCs w:val="28"/>
              </w:rPr>
            </w:pPr>
            <w:r>
              <w:rPr>
                <w:rFonts w:ascii="仿宋" w:eastAsia="仿宋" w:hAnsi="仿宋" w:cs="仿宋" w:hint="eastAsia"/>
                <w:b/>
                <w:bCs/>
                <w:sz w:val="28"/>
                <w:szCs w:val="28"/>
              </w:rPr>
              <w:t>背面</w:t>
            </w:r>
          </w:p>
        </w:tc>
      </w:tr>
    </w:tbl>
    <w:p w:rsidR="0042759E" w:rsidRDefault="0042759E">
      <w:pPr>
        <w:tabs>
          <w:tab w:val="left" w:pos="9135"/>
        </w:tabs>
        <w:spacing w:line="380" w:lineRule="exact"/>
        <w:rPr>
          <w:rFonts w:ascii="仿宋" w:eastAsia="仿宋" w:hAnsi="仿宋" w:cs="仿宋"/>
        </w:rPr>
      </w:pPr>
    </w:p>
    <w:p w:rsidR="0042759E" w:rsidRDefault="0042759E">
      <w:pPr>
        <w:tabs>
          <w:tab w:val="left" w:pos="9135"/>
        </w:tabs>
        <w:spacing w:line="380" w:lineRule="exact"/>
        <w:jc w:val="center"/>
        <w:outlineLvl w:val="1"/>
        <w:rPr>
          <w:rFonts w:ascii="仿宋" w:eastAsia="仿宋" w:hAnsi="仿宋" w:cs="仿宋"/>
          <w:b/>
          <w:bCs/>
          <w:sz w:val="30"/>
          <w:szCs w:val="30"/>
        </w:rPr>
      </w:pPr>
      <w:bookmarkStart w:id="417" w:name="_Toc16553"/>
    </w:p>
    <w:p w:rsidR="0042759E" w:rsidRDefault="00632D77">
      <w:pPr>
        <w:tabs>
          <w:tab w:val="left" w:pos="9135"/>
        </w:tabs>
        <w:spacing w:line="380" w:lineRule="exact"/>
        <w:jc w:val="center"/>
        <w:outlineLvl w:val="1"/>
        <w:rPr>
          <w:rFonts w:ascii="仿宋" w:eastAsia="仿宋" w:hAnsi="仿宋"/>
          <w:b/>
          <w:bCs/>
        </w:rPr>
      </w:pPr>
      <w:bookmarkStart w:id="418" w:name="_Toc6082_WPSOffice_Level2"/>
      <w:r>
        <w:rPr>
          <w:rFonts w:ascii="仿宋" w:eastAsia="仿宋" w:hAnsi="仿宋" w:cs="仿宋" w:hint="eastAsia"/>
          <w:b/>
          <w:bCs/>
          <w:sz w:val="30"/>
          <w:szCs w:val="30"/>
        </w:rPr>
        <w:t>（五）磋商一览表（报价表）</w:t>
      </w:r>
      <w:bookmarkEnd w:id="417"/>
      <w:bookmarkEnd w:id="418"/>
    </w:p>
    <w:p w:rsidR="0042759E" w:rsidRDefault="00632D77" w:rsidP="00904338">
      <w:pPr>
        <w:pStyle w:val="af2"/>
        <w:spacing w:line="380" w:lineRule="exact"/>
        <w:ind w:leftChars="85" w:left="207" w:hangingChars="12" w:hanging="29"/>
        <w:jc w:val="both"/>
        <w:rPr>
          <w:rFonts w:ascii="仿宋" w:eastAsia="仿宋" w:hAnsi="仿宋"/>
          <w:u w:val="single"/>
        </w:rPr>
      </w:pPr>
      <w:r>
        <w:rPr>
          <w:rFonts w:ascii="仿宋" w:eastAsia="仿宋" w:hAnsi="仿宋" w:cs="仿宋" w:hint="eastAsia"/>
          <w:color w:val="auto"/>
        </w:rPr>
        <w:t>供应商名称</w:t>
      </w:r>
      <w:r>
        <w:rPr>
          <w:rFonts w:ascii="仿宋" w:eastAsia="仿宋" w:hAnsi="仿宋" w:cs="仿宋" w:hint="eastAsia"/>
        </w:rPr>
        <w:t>（公章）</w:t>
      </w:r>
      <w:r>
        <w:rPr>
          <w:rFonts w:ascii="仿宋" w:eastAsia="仿宋" w:hAnsi="仿宋" w:cs="仿宋" w:hint="eastAsia"/>
          <w:color w:val="auto"/>
        </w:rPr>
        <w:t>：磋商文件编号</w:t>
      </w:r>
      <w:r>
        <w:rPr>
          <w:rFonts w:ascii="仿宋" w:eastAsia="仿宋" w:hAnsi="仿宋" w:cs="仿宋"/>
          <w:color w:val="auto"/>
        </w:rPr>
        <w:t>:</w:t>
      </w:r>
      <w:r>
        <w:rPr>
          <w:rFonts w:ascii="仿宋" w:eastAsia="仿宋" w:hAnsi="仿宋" w:cs="仿宋" w:hint="eastAsia"/>
        </w:rPr>
        <w:t>BZBLSCS2023010-1</w:t>
      </w:r>
      <w:r>
        <w:rPr>
          <w:rFonts w:ascii="仿宋" w:eastAsia="仿宋" w:hAnsi="仿宋" w:cs="仿宋" w:hint="eastAsia"/>
        </w:rPr>
        <w:t>号</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68"/>
        <w:gridCol w:w="1260"/>
        <w:gridCol w:w="1260"/>
        <w:gridCol w:w="1980"/>
      </w:tblGrid>
      <w:tr w:rsidR="0042759E">
        <w:trPr>
          <w:trHeight w:val="567"/>
        </w:trPr>
        <w:tc>
          <w:tcPr>
            <w:tcW w:w="1512" w:type="dxa"/>
            <w:vAlign w:val="center"/>
          </w:tcPr>
          <w:p w:rsidR="0042759E" w:rsidRDefault="00632D77" w:rsidP="00904338">
            <w:pPr>
              <w:pStyle w:val="af2"/>
              <w:spacing w:line="360" w:lineRule="exact"/>
              <w:ind w:leftChars="-342" w:left="-180" w:rightChars="-354" w:right="-743" w:hangingChars="256" w:hanging="538"/>
              <w:jc w:val="center"/>
              <w:rPr>
                <w:rFonts w:ascii="仿宋_GB2312" w:eastAsia="仿宋_GB2312" w:hAnsi="宋体"/>
                <w:color w:val="auto"/>
                <w:sz w:val="21"/>
                <w:szCs w:val="21"/>
              </w:rPr>
            </w:pPr>
            <w:r>
              <w:rPr>
                <w:rFonts w:ascii="仿宋_GB2312" w:eastAsia="仿宋_GB2312" w:hAnsi="宋体" w:cs="仿宋_GB2312" w:hint="eastAsia"/>
                <w:color w:val="auto"/>
                <w:sz w:val="21"/>
                <w:szCs w:val="21"/>
              </w:rPr>
              <w:t>序号</w:t>
            </w:r>
          </w:p>
        </w:tc>
        <w:tc>
          <w:tcPr>
            <w:tcW w:w="3168" w:type="dxa"/>
            <w:vAlign w:val="center"/>
          </w:tcPr>
          <w:p w:rsidR="0042759E" w:rsidRDefault="00632D77" w:rsidP="00904338">
            <w:pPr>
              <w:pStyle w:val="af2"/>
              <w:spacing w:line="360" w:lineRule="exact"/>
              <w:ind w:leftChars="-422" w:left="-222" w:rightChars="-354" w:right="-743" w:hangingChars="316" w:hanging="664"/>
              <w:jc w:val="center"/>
              <w:rPr>
                <w:rFonts w:ascii="仿宋_GB2312" w:eastAsia="仿宋_GB2312" w:hAnsi="宋体"/>
                <w:color w:val="auto"/>
                <w:sz w:val="21"/>
                <w:szCs w:val="21"/>
              </w:rPr>
            </w:pPr>
            <w:r>
              <w:rPr>
                <w:rFonts w:ascii="仿宋_GB2312" w:eastAsia="仿宋_GB2312" w:hAnsi="宋体" w:cs="仿宋_GB2312" w:hint="eastAsia"/>
                <w:color w:val="auto"/>
                <w:sz w:val="21"/>
                <w:szCs w:val="21"/>
              </w:rPr>
              <w:t>工程项目名称</w:t>
            </w:r>
          </w:p>
        </w:tc>
        <w:tc>
          <w:tcPr>
            <w:tcW w:w="1260" w:type="dxa"/>
            <w:vAlign w:val="center"/>
          </w:tcPr>
          <w:p w:rsidR="0042759E" w:rsidRDefault="00632D77">
            <w:pPr>
              <w:pStyle w:val="af2"/>
              <w:spacing w:line="360" w:lineRule="exact"/>
              <w:ind w:left="-342" w:right="-354"/>
              <w:jc w:val="center"/>
              <w:rPr>
                <w:rFonts w:ascii="仿宋_GB2312" w:eastAsia="仿宋_GB2312" w:hAnsi="宋体"/>
                <w:color w:val="auto"/>
                <w:sz w:val="21"/>
                <w:szCs w:val="21"/>
              </w:rPr>
            </w:pPr>
            <w:r>
              <w:rPr>
                <w:rFonts w:ascii="仿宋_GB2312" w:eastAsia="仿宋_GB2312" w:hAnsi="宋体" w:cs="仿宋_GB2312" w:hint="eastAsia"/>
                <w:color w:val="auto"/>
                <w:sz w:val="21"/>
                <w:szCs w:val="21"/>
              </w:rPr>
              <w:t>报价（万元）</w:t>
            </w:r>
          </w:p>
        </w:tc>
        <w:tc>
          <w:tcPr>
            <w:tcW w:w="1260" w:type="dxa"/>
            <w:vAlign w:val="center"/>
          </w:tcPr>
          <w:p w:rsidR="0042759E" w:rsidRDefault="00632D77">
            <w:pPr>
              <w:pStyle w:val="af2"/>
              <w:spacing w:line="360" w:lineRule="exact"/>
              <w:ind w:left="-342" w:right="-354"/>
              <w:jc w:val="center"/>
              <w:rPr>
                <w:rFonts w:ascii="仿宋_GB2312" w:eastAsia="仿宋_GB2312" w:hAnsi="宋体"/>
                <w:color w:val="auto"/>
                <w:sz w:val="21"/>
                <w:szCs w:val="21"/>
              </w:rPr>
            </w:pPr>
            <w:r>
              <w:rPr>
                <w:rFonts w:ascii="仿宋_GB2312" w:eastAsia="仿宋_GB2312" w:hAnsi="宋体" w:cs="仿宋_GB2312" w:hint="eastAsia"/>
                <w:color w:val="auto"/>
                <w:sz w:val="21"/>
                <w:szCs w:val="21"/>
              </w:rPr>
              <w:t>完工日期</w:t>
            </w:r>
          </w:p>
        </w:tc>
        <w:tc>
          <w:tcPr>
            <w:tcW w:w="1980" w:type="dxa"/>
            <w:vAlign w:val="center"/>
          </w:tcPr>
          <w:p w:rsidR="0042759E" w:rsidRDefault="00632D77">
            <w:pPr>
              <w:pStyle w:val="af2"/>
              <w:spacing w:line="360" w:lineRule="exact"/>
              <w:ind w:left="-342" w:right="-354"/>
              <w:jc w:val="center"/>
              <w:rPr>
                <w:rFonts w:ascii="仿宋_GB2312" w:eastAsia="仿宋_GB2312" w:hAnsi="宋体"/>
                <w:color w:val="auto"/>
                <w:sz w:val="21"/>
                <w:szCs w:val="21"/>
              </w:rPr>
            </w:pPr>
            <w:r>
              <w:rPr>
                <w:rFonts w:ascii="仿宋_GB2312" w:eastAsia="仿宋_GB2312" w:hAnsi="宋体" w:cs="仿宋_GB2312" w:hint="eastAsia"/>
                <w:color w:val="auto"/>
                <w:sz w:val="21"/>
                <w:szCs w:val="21"/>
              </w:rPr>
              <w:t>备注</w:t>
            </w:r>
          </w:p>
        </w:tc>
      </w:tr>
      <w:tr w:rsidR="0042759E">
        <w:trPr>
          <w:trHeight w:val="457"/>
        </w:trPr>
        <w:tc>
          <w:tcPr>
            <w:tcW w:w="1512" w:type="dxa"/>
            <w:vAlign w:val="center"/>
          </w:tcPr>
          <w:p w:rsidR="0042759E" w:rsidRDefault="0042759E">
            <w:pPr>
              <w:pStyle w:val="af2"/>
              <w:spacing w:line="360" w:lineRule="exact"/>
              <w:ind w:left="-342" w:right="-354"/>
              <w:jc w:val="center"/>
              <w:rPr>
                <w:rFonts w:ascii="仿宋_GB2312" w:eastAsia="仿宋_GB2312" w:hAnsi="宋体"/>
                <w:color w:val="auto"/>
                <w:sz w:val="21"/>
                <w:szCs w:val="21"/>
              </w:rPr>
            </w:pPr>
          </w:p>
        </w:tc>
        <w:tc>
          <w:tcPr>
            <w:tcW w:w="3168" w:type="dxa"/>
            <w:vAlign w:val="center"/>
          </w:tcPr>
          <w:p w:rsidR="0042759E" w:rsidRDefault="0042759E">
            <w:pPr>
              <w:pStyle w:val="af2"/>
              <w:spacing w:line="360" w:lineRule="exact"/>
              <w:ind w:left="-342" w:right="-354"/>
              <w:jc w:val="center"/>
              <w:rPr>
                <w:rFonts w:ascii="仿宋_GB2312" w:eastAsia="仿宋_GB2312" w:hAnsi="宋体"/>
                <w:color w:val="auto"/>
                <w:sz w:val="21"/>
                <w:szCs w:val="21"/>
              </w:rPr>
            </w:pPr>
          </w:p>
        </w:tc>
        <w:tc>
          <w:tcPr>
            <w:tcW w:w="1260" w:type="dxa"/>
            <w:vAlign w:val="center"/>
          </w:tcPr>
          <w:p w:rsidR="0042759E" w:rsidRDefault="0042759E">
            <w:pPr>
              <w:pStyle w:val="af2"/>
              <w:spacing w:line="360" w:lineRule="exact"/>
              <w:ind w:left="-342" w:right="-354"/>
              <w:jc w:val="center"/>
              <w:rPr>
                <w:rFonts w:ascii="仿宋_GB2312" w:eastAsia="仿宋_GB2312" w:hAnsi="宋体"/>
                <w:color w:val="auto"/>
                <w:sz w:val="21"/>
                <w:szCs w:val="21"/>
              </w:rPr>
            </w:pPr>
          </w:p>
        </w:tc>
        <w:tc>
          <w:tcPr>
            <w:tcW w:w="1260" w:type="dxa"/>
            <w:vAlign w:val="center"/>
          </w:tcPr>
          <w:p w:rsidR="0042759E" w:rsidRDefault="0042759E">
            <w:pPr>
              <w:pStyle w:val="af2"/>
              <w:spacing w:line="360" w:lineRule="exact"/>
              <w:ind w:left="-342" w:right="-354"/>
              <w:jc w:val="center"/>
              <w:rPr>
                <w:rFonts w:ascii="仿宋_GB2312" w:eastAsia="仿宋_GB2312" w:hAnsi="宋体"/>
                <w:color w:val="auto"/>
                <w:sz w:val="21"/>
                <w:szCs w:val="21"/>
              </w:rPr>
            </w:pPr>
          </w:p>
        </w:tc>
        <w:tc>
          <w:tcPr>
            <w:tcW w:w="1980" w:type="dxa"/>
            <w:vAlign w:val="center"/>
          </w:tcPr>
          <w:p w:rsidR="0042759E" w:rsidRDefault="0042759E">
            <w:pPr>
              <w:pStyle w:val="af2"/>
              <w:spacing w:line="360" w:lineRule="exact"/>
              <w:ind w:left="-342" w:right="-354"/>
              <w:jc w:val="center"/>
              <w:rPr>
                <w:rFonts w:ascii="仿宋_GB2312" w:eastAsia="仿宋_GB2312" w:hAnsi="宋体"/>
                <w:color w:val="auto"/>
                <w:sz w:val="21"/>
                <w:szCs w:val="21"/>
              </w:rPr>
            </w:pPr>
          </w:p>
        </w:tc>
      </w:tr>
      <w:tr w:rsidR="0042759E">
        <w:trPr>
          <w:trHeight w:val="553"/>
        </w:trPr>
        <w:tc>
          <w:tcPr>
            <w:tcW w:w="1512" w:type="dxa"/>
            <w:vAlign w:val="center"/>
          </w:tcPr>
          <w:p w:rsidR="0042759E" w:rsidRDefault="0042759E">
            <w:pPr>
              <w:pStyle w:val="af2"/>
              <w:spacing w:line="360" w:lineRule="exact"/>
              <w:ind w:left="-342" w:right="-354"/>
              <w:jc w:val="center"/>
              <w:rPr>
                <w:rFonts w:ascii="仿宋_GB2312" w:eastAsia="仿宋_GB2312" w:hAnsi="宋体"/>
                <w:color w:val="auto"/>
                <w:sz w:val="21"/>
                <w:szCs w:val="21"/>
              </w:rPr>
            </w:pPr>
          </w:p>
        </w:tc>
        <w:tc>
          <w:tcPr>
            <w:tcW w:w="3168" w:type="dxa"/>
            <w:vAlign w:val="center"/>
          </w:tcPr>
          <w:p w:rsidR="0042759E" w:rsidRDefault="0042759E">
            <w:pPr>
              <w:pStyle w:val="af2"/>
              <w:spacing w:line="360" w:lineRule="exact"/>
              <w:ind w:left="-342" w:right="-354"/>
              <w:jc w:val="center"/>
              <w:rPr>
                <w:rFonts w:ascii="仿宋_GB2312" w:eastAsia="仿宋_GB2312" w:hAnsi="宋体"/>
                <w:color w:val="auto"/>
                <w:sz w:val="21"/>
                <w:szCs w:val="21"/>
              </w:rPr>
            </w:pPr>
          </w:p>
        </w:tc>
        <w:tc>
          <w:tcPr>
            <w:tcW w:w="1260" w:type="dxa"/>
            <w:vAlign w:val="center"/>
          </w:tcPr>
          <w:p w:rsidR="0042759E" w:rsidRDefault="0042759E">
            <w:pPr>
              <w:pStyle w:val="af2"/>
              <w:spacing w:line="360" w:lineRule="exact"/>
              <w:ind w:left="-342" w:right="-354"/>
              <w:jc w:val="center"/>
              <w:rPr>
                <w:rFonts w:ascii="仿宋_GB2312" w:eastAsia="仿宋_GB2312" w:hAnsi="宋体"/>
                <w:color w:val="auto"/>
                <w:sz w:val="21"/>
                <w:szCs w:val="21"/>
              </w:rPr>
            </w:pPr>
          </w:p>
        </w:tc>
        <w:tc>
          <w:tcPr>
            <w:tcW w:w="1260" w:type="dxa"/>
            <w:vAlign w:val="center"/>
          </w:tcPr>
          <w:p w:rsidR="0042759E" w:rsidRDefault="0042759E">
            <w:pPr>
              <w:pStyle w:val="af2"/>
              <w:spacing w:line="360" w:lineRule="exact"/>
              <w:ind w:left="-342" w:right="-354"/>
              <w:jc w:val="center"/>
              <w:rPr>
                <w:rFonts w:ascii="仿宋_GB2312" w:eastAsia="仿宋_GB2312" w:hAnsi="宋体"/>
                <w:color w:val="auto"/>
                <w:sz w:val="21"/>
                <w:szCs w:val="21"/>
              </w:rPr>
            </w:pPr>
          </w:p>
        </w:tc>
        <w:tc>
          <w:tcPr>
            <w:tcW w:w="1980" w:type="dxa"/>
            <w:vAlign w:val="center"/>
          </w:tcPr>
          <w:p w:rsidR="0042759E" w:rsidRDefault="0042759E">
            <w:pPr>
              <w:pStyle w:val="af2"/>
              <w:spacing w:line="360" w:lineRule="exact"/>
              <w:ind w:left="-342" w:right="-354"/>
              <w:jc w:val="center"/>
              <w:rPr>
                <w:rFonts w:ascii="仿宋_GB2312" w:eastAsia="仿宋_GB2312" w:hAnsi="宋体"/>
                <w:color w:val="auto"/>
                <w:sz w:val="21"/>
                <w:szCs w:val="21"/>
              </w:rPr>
            </w:pPr>
          </w:p>
        </w:tc>
      </w:tr>
      <w:tr w:rsidR="0042759E">
        <w:trPr>
          <w:trHeight w:val="432"/>
        </w:trPr>
        <w:tc>
          <w:tcPr>
            <w:tcW w:w="9180" w:type="dxa"/>
            <w:gridSpan w:val="5"/>
            <w:vAlign w:val="center"/>
          </w:tcPr>
          <w:p w:rsidR="0042759E" w:rsidRDefault="00632D77" w:rsidP="00904338">
            <w:pPr>
              <w:pStyle w:val="af2"/>
              <w:spacing w:line="360" w:lineRule="exact"/>
              <w:ind w:left="-342" w:right="-354" w:firstLineChars="197" w:firstLine="414"/>
              <w:jc w:val="both"/>
              <w:rPr>
                <w:rFonts w:ascii="仿宋_GB2312" w:eastAsia="仿宋_GB2312" w:hAnsi="宋体"/>
                <w:color w:val="auto"/>
                <w:sz w:val="21"/>
                <w:szCs w:val="21"/>
              </w:rPr>
            </w:pPr>
            <w:r>
              <w:rPr>
                <w:rFonts w:ascii="仿宋_GB2312" w:eastAsia="仿宋_GB2312" w:hAnsi="宋体" w:cs="仿宋_GB2312" w:hint="eastAsia"/>
                <w:color w:val="auto"/>
                <w:sz w:val="21"/>
                <w:szCs w:val="21"/>
              </w:rPr>
              <w:t>人民币大写：</w:t>
            </w:r>
          </w:p>
        </w:tc>
      </w:tr>
    </w:tbl>
    <w:p w:rsidR="0042759E" w:rsidRDefault="00632D77">
      <w:pPr>
        <w:pStyle w:val="af2"/>
        <w:spacing w:line="360" w:lineRule="exact"/>
        <w:rPr>
          <w:rFonts w:ascii="仿宋_GB2312" w:eastAsia="仿宋_GB2312"/>
          <w:color w:val="auto"/>
        </w:rPr>
      </w:pPr>
      <w:r>
        <w:rPr>
          <w:rFonts w:ascii="仿宋_GB2312" w:eastAsia="仿宋_GB2312" w:hAnsi="宋体" w:cs="仿宋_GB2312" w:hint="eastAsia"/>
          <w:color w:val="auto"/>
        </w:rPr>
        <w:t>单位法人授权代表签字（盖章）：</w:t>
      </w:r>
      <w:r>
        <w:rPr>
          <w:rFonts w:ascii="仿宋_GB2312" w:eastAsia="仿宋_GB2312" w:cs="仿宋_GB2312" w:hint="eastAsia"/>
          <w:color w:val="auto"/>
        </w:rPr>
        <w:t>报价日期：年月日</w:t>
      </w:r>
    </w:p>
    <w:p w:rsidR="0042759E" w:rsidRDefault="0042759E">
      <w:pPr>
        <w:spacing w:line="380" w:lineRule="exact"/>
        <w:jc w:val="center"/>
        <w:outlineLvl w:val="1"/>
        <w:rPr>
          <w:rFonts w:ascii="仿宋" w:eastAsia="仿宋" w:hAnsi="仿宋"/>
          <w:b/>
          <w:bCs/>
          <w:sz w:val="30"/>
          <w:szCs w:val="30"/>
        </w:rPr>
      </w:pPr>
    </w:p>
    <w:p w:rsidR="0042759E" w:rsidRDefault="0042759E">
      <w:pPr>
        <w:spacing w:line="380" w:lineRule="exact"/>
        <w:jc w:val="center"/>
        <w:outlineLvl w:val="1"/>
        <w:rPr>
          <w:rFonts w:ascii="仿宋" w:eastAsia="仿宋" w:hAnsi="仿宋" w:cs="仿宋"/>
          <w:b/>
          <w:bCs/>
          <w:sz w:val="30"/>
          <w:szCs w:val="30"/>
        </w:rPr>
      </w:pPr>
      <w:bookmarkStart w:id="419" w:name="_Toc3435"/>
      <w:bookmarkStart w:id="420" w:name="_Toc30407"/>
    </w:p>
    <w:p w:rsidR="0042759E" w:rsidRDefault="00632D77">
      <w:pPr>
        <w:spacing w:line="380" w:lineRule="exact"/>
        <w:jc w:val="center"/>
        <w:outlineLvl w:val="1"/>
        <w:rPr>
          <w:rFonts w:ascii="仿宋" w:eastAsia="仿宋" w:hAnsi="仿宋"/>
          <w:b/>
          <w:bCs/>
          <w:sz w:val="30"/>
          <w:szCs w:val="30"/>
        </w:rPr>
      </w:pPr>
      <w:bookmarkStart w:id="421" w:name="_Toc17558_WPSOffice_Level2"/>
      <w:r>
        <w:rPr>
          <w:rFonts w:ascii="仿宋" w:eastAsia="仿宋" w:hAnsi="仿宋" w:cs="仿宋" w:hint="eastAsia"/>
          <w:b/>
          <w:bCs/>
          <w:sz w:val="30"/>
          <w:szCs w:val="30"/>
        </w:rPr>
        <w:t>（六）类似业绩表</w:t>
      </w:r>
      <w:bookmarkEnd w:id="419"/>
      <w:bookmarkEnd w:id="420"/>
      <w:bookmarkEnd w:id="421"/>
    </w:p>
    <w:p w:rsidR="0042759E" w:rsidRDefault="00632D77" w:rsidP="00904338">
      <w:pPr>
        <w:pStyle w:val="af2"/>
        <w:spacing w:line="380" w:lineRule="exact"/>
        <w:ind w:leftChars="85" w:left="207" w:hangingChars="12" w:hanging="29"/>
        <w:jc w:val="both"/>
        <w:rPr>
          <w:rFonts w:ascii="仿宋" w:eastAsia="仿宋" w:hAnsi="仿宋"/>
          <w:b/>
          <w:bCs/>
          <w:sz w:val="30"/>
          <w:szCs w:val="30"/>
        </w:rPr>
      </w:pPr>
      <w:r>
        <w:rPr>
          <w:rFonts w:ascii="仿宋" w:eastAsia="仿宋" w:hAnsi="仿宋" w:cs="仿宋" w:hint="eastAsia"/>
          <w:color w:val="auto"/>
        </w:rPr>
        <w:t>供应商名称</w:t>
      </w:r>
      <w:r>
        <w:rPr>
          <w:rFonts w:ascii="仿宋" w:eastAsia="仿宋" w:hAnsi="仿宋" w:cs="仿宋" w:hint="eastAsia"/>
        </w:rPr>
        <w:t>（公章）</w:t>
      </w:r>
      <w:r>
        <w:rPr>
          <w:rFonts w:ascii="仿宋" w:eastAsia="仿宋" w:hAnsi="仿宋" w:cs="仿宋" w:hint="eastAsia"/>
          <w:color w:val="auto"/>
        </w:rPr>
        <w:t>：磋商文件编号</w:t>
      </w:r>
      <w:r>
        <w:rPr>
          <w:rFonts w:ascii="仿宋" w:eastAsia="仿宋" w:hAnsi="仿宋" w:cs="仿宋"/>
          <w:color w:val="auto"/>
        </w:rPr>
        <w:t>:</w:t>
      </w:r>
      <w:r>
        <w:rPr>
          <w:rFonts w:ascii="仿宋" w:eastAsia="仿宋" w:hAnsi="仿宋" w:cs="仿宋" w:hint="eastAsia"/>
        </w:rPr>
        <w:t>BZBLSCS2023010-1</w:t>
      </w:r>
      <w:r>
        <w:rPr>
          <w:rFonts w:ascii="仿宋" w:eastAsia="仿宋" w:hAnsi="仿宋" w:cs="仿宋" w:hint="eastAsia"/>
        </w:rPr>
        <w:t>号</w:t>
      </w:r>
    </w:p>
    <w:tbl>
      <w:tblPr>
        <w:tblW w:w="9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6"/>
        <w:gridCol w:w="3031"/>
        <w:gridCol w:w="1251"/>
        <w:gridCol w:w="1963"/>
        <w:gridCol w:w="1251"/>
      </w:tblGrid>
      <w:tr w:rsidR="0042759E">
        <w:trPr>
          <w:trHeight w:val="763"/>
        </w:trPr>
        <w:tc>
          <w:tcPr>
            <w:tcW w:w="1786" w:type="dxa"/>
            <w:vAlign w:val="center"/>
          </w:tcPr>
          <w:p w:rsidR="0042759E" w:rsidRDefault="00632D77">
            <w:pPr>
              <w:pStyle w:val="DefaultText"/>
              <w:spacing w:line="380" w:lineRule="exact"/>
              <w:jc w:val="center"/>
              <w:rPr>
                <w:rFonts w:ascii="仿宋" w:eastAsia="仿宋" w:hAnsi="仿宋"/>
                <w:color w:val="auto"/>
              </w:rPr>
            </w:pPr>
            <w:r>
              <w:rPr>
                <w:rFonts w:ascii="仿宋" w:eastAsia="仿宋" w:hAnsi="仿宋" w:cs="仿宋" w:hint="eastAsia"/>
                <w:color w:val="auto"/>
              </w:rPr>
              <w:t>地　　区</w:t>
            </w:r>
          </w:p>
        </w:tc>
        <w:tc>
          <w:tcPr>
            <w:tcW w:w="3031" w:type="dxa"/>
            <w:vAlign w:val="center"/>
          </w:tcPr>
          <w:p w:rsidR="0042759E" w:rsidRDefault="00632D77">
            <w:pPr>
              <w:pStyle w:val="DefaultText"/>
              <w:spacing w:line="380" w:lineRule="exact"/>
              <w:ind w:rightChars="-51" w:right="-107"/>
              <w:jc w:val="center"/>
              <w:rPr>
                <w:rFonts w:ascii="仿宋" w:eastAsia="仿宋" w:hAnsi="仿宋"/>
                <w:color w:val="auto"/>
              </w:rPr>
            </w:pPr>
            <w:r>
              <w:rPr>
                <w:rFonts w:ascii="仿宋" w:eastAsia="仿宋" w:hAnsi="仿宋" w:cs="仿宋" w:hint="eastAsia"/>
                <w:color w:val="auto"/>
              </w:rPr>
              <w:t>工程项目名称</w:t>
            </w:r>
          </w:p>
        </w:tc>
        <w:tc>
          <w:tcPr>
            <w:tcW w:w="1251" w:type="dxa"/>
            <w:vAlign w:val="center"/>
          </w:tcPr>
          <w:p w:rsidR="0042759E" w:rsidRDefault="00632D77">
            <w:pPr>
              <w:pStyle w:val="DefaultText"/>
              <w:spacing w:line="380" w:lineRule="exact"/>
              <w:jc w:val="center"/>
              <w:rPr>
                <w:rFonts w:ascii="仿宋" w:eastAsia="仿宋" w:hAnsi="仿宋"/>
                <w:color w:val="auto"/>
              </w:rPr>
            </w:pPr>
            <w:r>
              <w:rPr>
                <w:rFonts w:ascii="仿宋" w:eastAsia="仿宋" w:hAnsi="仿宋" w:cs="仿宋" w:hint="eastAsia"/>
                <w:color w:val="auto"/>
              </w:rPr>
              <w:t>中标金额</w:t>
            </w:r>
            <w:r>
              <w:rPr>
                <w:rFonts w:ascii="仿宋" w:eastAsia="仿宋" w:hAnsi="仿宋" w:cs="仿宋"/>
                <w:color w:val="auto"/>
              </w:rPr>
              <w:t>(</w:t>
            </w:r>
            <w:r>
              <w:rPr>
                <w:rFonts w:ascii="仿宋" w:eastAsia="仿宋" w:hAnsi="仿宋" w:cs="仿宋" w:hint="eastAsia"/>
              </w:rPr>
              <w:t>万元</w:t>
            </w:r>
            <w:r>
              <w:rPr>
                <w:rFonts w:ascii="仿宋" w:eastAsia="仿宋" w:hAnsi="仿宋" w:cs="仿宋"/>
              </w:rPr>
              <w:t>)</w:t>
            </w:r>
          </w:p>
        </w:tc>
        <w:tc>
          <w:tcPr>
            <w:tcW w:w="1963" w:type="dxa"/>
            <w:vAlign w:val="center"/>
          </w:tcPr>
          <w:p w:rsidR="0042759E" w:rsidRDefault="00632D77">
            <w:pPr>
              <w:pStyle w:val="DefaultText"/>
              <w:spacing w:line="380" w:lineRule="exact"/>
              <w:jc w:val="center"/>
              <w:rPr>
                <w:rFonts w:ascii="仿宋" w:eastAsia="仿宋" w:hAnsi="仿宋"/>
                <w:color w:val="auto"/>
              </w:rPr>
            </w:pPr>
            <w:r>
              <w:rPr>
                <w:rFonts w:ascii="仿宋" w:eastAsia="仿宋" w:hAnsi="仿宋" w:cs="仿宋" w:hint="eastAsia"/>
                <w:color w:val="auto"/>
              </w:rPr>
              <w:t>验收结果</w:t>
            </w:r>
          </w:p>
        </w:tc>
        <w:tc>
          <w:tcPr>
            <w:tcW w:w="1251" w:type="dxa"/>
            <w:vAlign w:val="center"/>
          </w:tcPr>
          <w:p w:rsidR="0042759E" w:rsidRDefault="00632D77">
            <w:pPr>
              <w:pStyle w:val="DefaultText"/>
              <w:spacing w:line="380" w:lineRule="exact"/>
              <w:jc w:val="center"/>
              <w:rPr>
                <w:rFonts w:ascii="仿宋" w:eastAsia="仿宋" w:hAnsi="仿宋"/>
                <w:color w:val="auto"/>
              </w:rPr>
            </w:pPr>
            <w:r>
              <w:rPr>
                <w:rFonts w:ascii="仿宋" w:eastAsia="仿宋" w:hAnsi="仿宋" w:cs="仿宋" w:hint="eastAsia"/>
                <w:color w:val="auto"/>
              </w:rPr>
              <w:t>备注</w:t>
            </w:r>
          </w:p>
        </w:tc>
      </w:tr>
      <w:tr w:rsidR="0042759E">
        <w:trPr>
          <w:trHeight w:val="283"/>
        </w:trPr>
        <w:tc>
          <w:tcPr>
            <w:tcW w:w="1786" w:type="dxa"/>
          </w:tcPr>
          <w:p w:rsidR="0042759E" w:rsidRDefault="0042759E">
            <w:pPr>
              <w:spacing w:line="380" w:lineRule="exact"/>
              <w:rPr>
                <w:rFonts w:ascii="仿宋" w:eastAsia="仿宋" w:hAnsi="仿宋"/>
                <w:sz w:val="24"/>
                <w:szCs w:val="24"/>
              </w:rPr>
            </w:pPr>
          </w:p>
        </w:tc>
        <w:tc>
          <w:tcPr>
            <w:tcW w:w="3031" w:type="dxa"/>
          </w:tcPr>
          <w:p w:rsidR="0042759E" w:rsidRDefault="0042759E">
            <w:pPr>
              <w:spacing w:line="380" w:lineRule="exact"/>
              <w:rPr>
                <w:rFonts w:ascii="仿宋" w:eastAsia="仿宋" w:hAnsi="仿宋"/>
                <w:sz w:val="24"/>
                <w:szCs w:val="24"/>
              </w:rPr>
            </w:pPr>
          </w:p>
        </w:tc>
        <w:tc>
          <w:tcPr>
            <w:tcW w:w="1251" w:type="dxa"/>
          </w:tcPr>
          <w:p w:rsidR="0042759E" w:rsidRDefault="0042759E">
            <w:pPr>
              <w:spacing w:line="380" w:lineRule="exact"/>
              <w:rPr>
                <w:rFonts w:ascii="仿宋" w:eastAsia="仿宋" w:hAnsi="仿宋"/>
                <w:sz w:val="24"/>
                <w:szCs w:val="24"/>
              </w:rPr>
            </w:pPr>
          </w:p>
        </w:tc>
        <w:tc>
          <w:tcPr>
            <w:tcW w:w="1963" w:type="dxa"/>
          </w:tcPr>
          <w:p w:rsidR="0042759E" w:rsidRDefault="0042759E">
            <w:pPr>
              <w:spacing w:line="380" w:lineRule="exact"/>
              <w:rPr>
                <w:rFonts w:ascii="仿宋" w:eastAsia="仿宋" w:hAnsi="仿宋"/>
                <w:sz w:val="24"/>
                <w:szCs w:val="24"/>
              </w:rPr>
            </w:pPr>
          </w:p>
        </w:tc>
        <w:tc>
          <w:tcPr>
            <w:tcW w:w="1251" w:type="dxa"/>
          </w:tcPr>
          <w:p w:rsidR="0042759E" w:rsidRDefault="0042759E">
            <w:pPr>
              <w:spacing w:line="380" w:lineRule="exact"/>
              <w:rPr>
                <w:rFonts w:ascii="仿宋" w:eastAsia="仿宋" w:hAnsi="仿宋"/>
                <w:sz w:val="24"/>
                <w:szCs w:val="24"/>
              </w:rPr>
            </w:pPr>
          </w:p>
        </w:tc>
      </w:tr>
      <w:tr w:rsidR="0042759E">
        <w:trPr>
          <w:trHeight w:val="283"/>
        </w:trPr>
        <w:tc>
          <w:tcPr>
            <w:tcW w:w="1786" w:type="dxa"/>
          </w:tcPr>
          <w:p w:rsidR="0042759E" w:rsidRDefault="00632D77">
            <w:pPr>
              <w:spacing w:line="380" w:lineRule="exact"/>
              <w:rPr>
                <w:rFonts w:ascii="仿宋" w:eastAsia="仿宋" w:hAnsi="仿宋"/>
                <w:sz w:val="24"/>
                <w:szCs w:val="24"/>
              </w:rPr>
            </w:pPr>
            <w:r>
              <w:rPr>
                <w:rFonts w:ascii="仿宋" w:eastAsia="仿宋" w:hAnsi="仿宋" w:cs="仿宋" w:hint="eastAsia"/>
                <w:sz w:val="24"/>
                <w:szCs w:val="24"/>
              </w:rPr>
              <w:t>………</w:t>
            </w:r>
          </w:p>
        </w:tc>
        <w:tc>
          <w:tcPr>
            <w:tcW w:w="3031" w:type="dxa"/>
          </w:tcPr>
          <w:p w:rsidR="0042759E" w:rsidRDefault="0042759E">
            <w:pPr>
              <w:spacing w:line="380" w:lineRule="exact"/>
              <w:rPr>
                <w:rFonts w:ascii="仿宋" w:eastAsia="仿宋" w:hAnsi="仿宋"/>
                <w:sz w:val="24"/>
                <w:szCs w:val="24"/>
              </w:rPr>
            </w:pPr>
          </w:p>
        </w:tc>
        <w:tc>
          <w:tcPr>
            <w:tcW w:w="1251" w:type="dxa"/>
          </w:tcPr>
          <w:p w:rsidR="0042759E" w:rsidRDefault="0042759E">
            <w:pPr>
              <w:spacing w:line="380" w:lineRule="exact"/>
              <w:rPr>
                <w:rFonts w:ascii="仿宋" w:eastAsia="仿宋" w:hAnsi="仿宋"/>
                <w:sz w:val="24"/>
                <w:szCs w:val="24"/>
              </w:rPr>
            </w:pPr>
          </w:p>
        </w:tc>
        <w:tc>
          <w:tcPr>
            <w:tcW w:w="1963" w:type="dxa"/>
          </w:tcPr>
          <w:p w:rsidR="0042759E" w:rsidRDefault="0042759E">
            <w:pPr>
              <w:spacing w:line="380" w:lineRule="exact"/>
              <w:rPr>
                <w:rFonts w:ascii="仿宋" w:eastAsia="仿宋" w:hAnsi="仿宋"/>
                <w:sz w:val="24"/>
                <w:szCs w:val="24"/>
              </w:rPr>
            </w:pPr>
          </w:p>
        </w:tc>
        <w:tc>
          <w:tcPr>
            <w:tcW w:w="1251" w:type="dxa"/>
          </w:tcPr>
          <w:p w:rsidR="0042759E" w:rsidRDefault="0042759E">
            <w:pPr>
              <w:spacing w:line="380" w:lineRule="exact"/>
              <w:rPr>
                <w:rFonts w:ascii="仿宋" w:eastAsia="仿宋" w:hAnsi="仿宋"/>
                <w:sz w:val="24"/>
                <w:szCs w:val="24"/>
              </w:rPr>
            </w:pPr>
          </w:p>
        </w:tc>
      </w:tr>
    </w:tbl>
    <w:p w:rsidR="0042759E" w:rsidRDefault="00632D77">
      <w:pPr>
        <w:spacing w:line="380" w:lineRule="exact"/>
        <w:rPr>
          <w:rFonts w:ascii="仿宋" w:eastAsia="仿宋" w:hAnsi="仿宋"/>
        </w:rPr>
      </w:pPr>
      <w:r>
        <w:rPr>
          <w:rFonts w:ascii="仿宋" w:eastAsia="仿宋" w:hAnsi="仿宋" w:cs="仿宋" w:hint="eastAsia"/>
        </w:rPr>
        <w:t>此表可向下延伸。</w:t>
      </w:r>
    </w:p>
    <w:p w:rsidR="0042759E" w:rsidRDefault="00632D77">
      <w:pPr>
        <w:spacing w:line="380" w:lineRule="exact"/>
        <w:ind w:firstLineChars="100" w:firstLine="240"/>
        <w:rPr>
          <w:rFonts w:ascii="仿宋" w:eastAsia="仿宋" w:hAnsi="仿宋"/>
          <w:sz w:val="24"/>
          <w:szCs w:val="24"/>
        </w:rPr>
      </w:pPr>
      <w:r>
        <w:rPr>
          <w:rFonts w:ascii="仿宋" w:eastAsia="仿宋" w:hAnsi="仿宋" w:cs="仿宋" w:hint="eastAsia"/>
          <w:sz w:val="24"/>
          <w:szCs w:val="24"/>
        </w:rPr>
        <w:t>供应商法人授权代表签字：日期：年月日</w:t>
      </w:r>
    </w:p>
    <w:p w:rsidR="0042759E" w:rsidRDefault="0042759E">
      <w:pPr>
        <w:spacing w:line="380" w:lineRule="exact"/>
        <w:rPr>
          <w:rFonts w:ascii="仿宋" w:eastAsia="仿宋" w:hAnsi="仿宋"/>
        </w:rPr>
      </w:pPr>
    </w:p>
    <w:p w:rsidR="0042759E" w:rsidRDefault="0042759E">
      <w:pPr>
        <w:pStyle w:val="af2"/>
        <w:spacing w:line="380" w:lineRule="exact"/>
        <w:jc w:val="center"/>
        <w:outlineLvl w:val="1"/>
        <w:rPr>
          <w:rFonts w:ascii="仿宋" w:eastAsia="仿宋" w:hAnsi="仿宋" w:cs="仿宋"/>
          <w:b/>
          <w:bCs/>
          <w:color w:val="auto"/>
          <w:sz w:val="30"/>
          <w:szCs w:val="30"/>
        </w:rPr>
      </w:pPr>
      <w:bookmarkStart w:id="422" w:name="_Toc19620"/>
      <w:bookmarkStart w:id="423" w:name="_Toc10744"/>
    </w:p>
    <w:p w:rsidR="0042759E" w:rsidRDefault="00632D77">
      <w:pPr>
        <w:pStyle w:val="af2"/>
        <w:spacing w:line="380" w:lineRule="exact"/>
        <w:jc w:val="center"/>
        <w:outlineLvl w:val="1"/>
        <w:rPr>
          <w:rFonts w:ascii="仿宋" w:eastAsia="仿宋" w:hAnsi="仿宋"/>
          <w:color w:val="auto"/>
          <w:sz w:val="30"/>
          <w:szCs w:val="30"/>
        </w:rPr>
      </w:pPr>
      <w:bookmarkStart w:id="424" w:name="_Toc15550_WPSOffice_Level2"/>
      <w:r>
        <w:rPr>
          <w:rFonts w:ascii="仿宋" w:eastAsia="仿宋" w:hAnsi="仿宋" w:cs="仿宋" w:hint="eastAsia"/>
          <w:b/>
          <w:bCs/>
          <w:color w:val="auto"/>
          <w:sz w:val="30"/>
          <w:szCs w:val="30"/>
        </w:rPr>
        <w:t>（七）磋商二次（最终）报价表</w:t>
      </w:r>
      <w:bookmarkEnd w:id="422"/>
      <w:bookmarkEnd w:id="423"/>
      <w:bookmarkEnd w:id="424"/>
    </w:p>
    <w:p w:rsidR="0042759E" w:rsidRDefault="00632D77">
      <w:pPr>
        <w:pStyle w:val="af2"/>
        <w:spacing w:line="380" w:lineRule="exact"/>
        <w:ind w:firstLineChars="100" w:firstLine="240"/>
        <w:rPr>
          <w:rFonts w:ascii="仿宋" w:eastAsia="仿宋" w:hAnsi="仿宋"/>
          <w:color w:val="auto"/>
        </w:rPr>
      </w:pPr>
      <w:r>
        <w:rPr>
          <w:rFonts w:ascii="仿宋" w:eastAsia="仿宋" w:hAnsi="仿宋" w:cs="仿宋" w:hint="eastAsia"/>
          <w:color w:val="auto"/>
        </w:rPr>
        <w:lastRenderedPageBreak/>
        <w:t>供应商名称</w:t>
      </w:r>
      <w:r>
        <w:rPr>
          <w:rFonts w:ascii="仿宋" w:eastAsia="仿宋" w:hAnsi="仿宋" w:cs="仿宋"/>
          <w:color w:val="auto"/>
        </w:rPr>
        <w:t>(</w:t>
      </w:r>
      <w:r>
        <w:rPr>
          <w:rFonts w:ascii="仿宋" w:eastAsia="仿宋" w:hAnsi="仿宋" w:cs="仿宋" w:hint="eastAsia"/>
          <w:color w:val="auto"/>
        </w:rPr>
        <w:t>公章</w:t>
      </w:r>
      <w:r>
        <w:rPr>
          <w:rFonts w:ascii="仿宋" w:eastAsia="仿宋" w:hAnsi="仿宋" w:cs="仿宋"/>
          <w:color w:val="auto"/>
        </w:rPr>
        <w:t xml:space="preserve">):                            </w:t>
      </w:r>
      <w:r>
        <w:rPr>
          <w:rFonts w:ascii="仿宋" w:eastAsia="仿宋" w:hAnsi="仿宋" w:cs="仿宋" w:hint="eastAsia"/>
          <w:color w:val="auto"/>
        </w:rPr>
        <w:t>磋商文件编号</w:t>
      </w:r>
      <w:r>
        <w:rPr>
          <w:rFonts w:ascii="仿宋" w:eastAsia="仿宋" w:hAnsi="仿宋" w:cs="仿宋"/>
          <w:color w:val="auto"/>
        </w:rPr>
        <w:t>:</w:t>
      </w:r>
      <w:r>
        <w:rPr>
          <w:rFonts w:ascii="仿宋" w:eastAsia="仿宋" w:hAnsi="仿宋" w:cs="仿宋" w:hint="eastAsia"/>
        </w:rPr>
        <w:t>BZBLSCS2023010-1</w:t>
      </w:r>
      <w:r>
        <w:rPr>
          <w:rFonts w:ascii="仿宋" w:eastAsia="仿宋" w:hAnsi="仿宋" w:cs="仿宋" w:hint="eastAsia"/>
        </w:rPr>
        <w:t>号</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1994"/>
        <w:gridCol w:w="1984"/>
        <w:gridCol w:w="2410"/>
        <w:gridCol w:w="1280"/>
      </w:tblGrid>
      <w:tr w:rsidR="0042759E">
        <w:trPr>
          <w:trHeight w:val="567"/>
        </w:trPr>
        <w:tc>
          <w:tcPr>
            <w:tcW w:w="1512" w:type="dxa"/>
            <w:vAlign w:val="center"/>
          </w:tcPr>
          <w:p w:rsidR="0042759E" w:rsidRDefault="00632D77" w:rsidP="00904338">
            <w:pPr>
              <w:pStyle w:val="af2"/>
              <w:spacing w:line="380" w:lineRule="exact"/>
              <w:ind w:leftChars="-342" w:left="-180" w:rightChars="-354" w:right="-743" w:hangingChars="256" w:hanging="538"/>
              <w:jc w:val="center"/>
              <w:rPr>
                <w:rFonts w:ascii="仿宋" w:eastAsia="仿宋" w:hAnsi="仿宋"/>
                <w:color w:val="auto"/>
                <w:sz w:val="21"/>
                <w:szCs w:val="21"/>
              </w:rPr>
            </w:pPr>
            <w:r>
              <w:rPr>
                <w:rFonts w:ascii="仿宋" w:eastAsia="仿宋" w:hAnsi="仿宋" w:cs="仿宋" w:hint="eastAsia"/>
                <w:color w:val="auto"/>
                <w:sz w:val="21"/>
                <w:szCs w:val="21"/>
              </w:rPr>
              <w:t>序号</w:t>
            </w:r>
          </w:p>
        </w:tc>
        <w:tc>
          <w:tcPr>
            <w:tcW w:w="1994" w:type="dxa"/>
            <w:vAlign w:val="center"/>
          </w:tcPr>
          <w:p w:rsidR="0042759E" w:rsidRDefault="00632D77" w:rsidP="00904338">
            <w:pPr>
              <w:pStyle w:val="af2"/>
              <w:spacing w:line="380" w:lineRule="exact"/>
              <w:ind w:leftChars="-422" w:left="-222" w:rightChars="-354" w:right="-743" w:hangingChars="316" w:hanging="664"/>
              <w:jc w:val="center"/>
              <w:rPr>
                <w:rFonts w:ascii="仿宋" w:eastAsia="仿宋" w:hAnsi="仿宋"/>
                <w:color w:val="auto"/>
                <w:sz w:val="21"/>
                <w:szCs w:val="21"/>
              </w:rPr>
            </w:pPr>
            <w:r>
              <w:rPr>
                <w:rFonts w:ascii="仿宋" w:eastAsia="仿宋" w:hAnsi="仿宋" w:cs="仿宋" w:hint="eastAsia"/>
                <w:color w:val="auto"/>
                <w:sz w:val="21"/>
                <w:szCs w:val="21"/>
              </w:rPr>
              <w:t>工程项目名称</w:t>
            </w:r>
          </w:p>
        </w:tc>
        <w:tc>
          <w:tcPr>
            <w:tcW w:w="1984" w:type="dxa"/>
            <w:vAlign w:val="center"/>
          </w:tcPr>
          <w:p w:rsidR="0042759E" w:rsidRDefault="00632D77">
            <w:pPr>
              <w:pStyle w:val="af2"/>
              <w:spacing w:line="380" w:lineRule="exact"/>
              <w:ind w:left="-342" w:right="-354"/>
              <w:jc w:val="center"/>
              <w:rPr>
                <w:rFonts w:ascii="仿宋" w:eastAsia="仿宋" w:hAnsi="仿宋"/>
                <w:color w:val="auto"/>
                <w:sz w:val="21"/>
                <w:szCs w:val="21"/>
              </w:rPr>
            </w:pPr>
            <w:r>
              <w:rPr>
                <w:rFonts w:ascii="仿宋" w:eastAsia="仿宋" w:hAnsi="仿宋" w:cs="仿宋" w:hint="eastAsia"/>
                <w:color w:val="auto"/>
                <w:sz w:val="21"/>
                <w:szCs w:val="21"/>
              </w:rPr>
              <w:t>报价（万元）</w:t>
            </w:r>
          </w:p>
        </w:tc>
        <w:tc>
          <w:tcPr>
            <w:tcW w:w="2410" w:type="dxa"/>
            <w:vAlign w:val="center"/>
          </w:tcPr>
          <w:p w:rsidR="0042759E" w:rsidRDefault="00632D77">
            <w:pPr>
              <w:pStyle w:val="af2"/>
              <w:spacing w:line="380" w:lineRule="exact"/>
              <w:ind w:left="-342" w:right="-354"/>
              <w:jc w:val="center"/>
              <w:rPr>
                <w:rFonts w:ascii="仿宋" w:eastAsia="仿宋" w:hAnsi="仿宋"/>
                <w:color w:val="auto"/>
                <w:sz w:val="21"/>
                <w:szCs w:val="21"/>
              </w:rPr>
            </w:pPr>
            <w:r>
              <w:rPr>
                <w:rFonts w:ascii="仿宋" w:eastAsia="仿宋" w:hAnsi="仿宋" w:cs="仿宋" w:hint="eastAsia"/>
                <w:color w:val="auto"/>
                <w:sz w:val="21"/>
                <w:szCs w:val="21"/>
              </w:rPr>
              <w:t>完成日期</w:t>
            </w:r>
          </w:p>
        </w:tc>
        <w:tc>
          <w:tcPr>
            <w:tcW w:w="1280" w:type="dxa"/>
            <w:vAlign w:val="center"/>
          </w:tcPr>
          <w:p w:rsidR="0042759E" w:rsidRDefault="00632D77">
            <w:pPr>
              <w:pStyle w:val="af2"/>
              <w:spacing w:line="380" w:lineRule="exact"/>
              <w:ind w:left="-342" w:right="-354"/>
              <w:jc w:val="center"/>
              <w:rPr>
                <w:rFonts w:ascii="仿宋" w:eastAsia="仿宋" w:hAnsi="仿宋"/>
                <w:color w:val="auto"/>
                <w:sz w:val="21"/>
                <w:szCs w:val="21"/>
              </w:rPr>
            </w:pPr>
            <w:r>
              <w:rPr>
                <w:rFonts w:ascii="仿宋" w:eastAsia="仿宋" w:hAnsi="仿宋" w:cs="仿宋" w:hint="eastAsia"/>
                <w:color w:val="auto"/>
                <w:sz w:val="21"/>
                <w:szCs w:val="21"/>
              </w:rPr>
              <w:t>备注</w:t>
            </w:r>
          </w:p>
        </w:tc>
      </w:tr>
      <w:tr w:rsidR="0042759E">
        <w:trPr>
          <w:trHeight w:val="283"/>
        </w:trPr>
        <w:tc>
          <w:tcPr>
            <w:tcW w:w="1512" w:type="dxa"/>
            <w:vAlign w:val="center"/>
          </w:tcPr>
          <w:p w:rsidR="0042759E" w:rsidRDefault="0042759E">
            <w:pPr>
              <w:pStyle w:val="af2"/>
              <w:spacing w:line="380" w:lineRule="exact"/>
              <w:ind w:left="-342" w:right="-354"/>
              <w:jc w:val="center"/>
              <w:rPr>
                <w:rFonts w:ascii="仿宋" w:eastAsia="仿宋" w:hAnsi="仿宋"/>
                <w:color w:val="auto"/>
                <w:sz w:val="21"/>
                <w:szCs w:val="21"/>
              </w:rPr>
            </w:pPr>
          </w:p>
        </w:tc>
        <w:tc>
          <w:tcPr>
            <w:tcW w:w="1994" w:type="dxa"/>
            <w:vAlign w:val="center"/>
          </w:tcPr>
          <w:p w:rsidR="0042759E" w:rsidRDefault="0042759E">
            <w:pPr>
              <w:pStyle w:val="af2"/>
              <w:spacing w:line="380" w:lineRule="exact"/>
              <w:ind w:left="-342" w:right="-354"/>
              <w:jc w:val="center"/>
              <w:rPr>
                <w:rFonts w:ascii="仿宋" w:eastAsia="仿宋" w:hAnsi="仿宋"/>
                <w:color w:val="auto"/>
                <w:sz w:val="21"/>
                <w:szCs w:val="21"/>
              </w:rPr>
            </w:pPr>
          </w:p>
        </w:tc>
        <w:tc>
          <w:tcPr>
            <w:tcW w:w="1984" w:type="dxa"/>
            <w:vAlign w:val="center"/>
          </w:tcPr>
          <w:p w:rsidR="0042759E" w:rsidRDefault="0042759E">
            <w:pPr>
              <w:pStyle w:val="af2"/>
              <w:spacing w:line="380" w:lineRule="exact"/>
              <w:ind w:left="-342" w:right="-354"/>
              <w:jc w:val="center"/>
              <w:rPr>
                <w:rFonts w:ascii="仿宋" w:eastAsia="仿宋" w:hAnsi="仿宋"/>
                <w:color w:val="auto"/>
                <w:sz w:val="21"/>
                <w:szCs w:val="21"/>
              </w:rPr>
            </w:pPr>
          </w:p>
        </w:tc>
        <w:tc>
          <w:tcPr>
            <w:tcW w:w="2410" w:type="dxa"/>
            <w:vAlign w:val="center"/>
          </w:tcPr>
          <w:p w:rsidR="0042759E" w:rsidRDefault="0042759E">
            <w:pPr>
              <w:pStyle w:val="af2"/>
              <w:spacing w:line="380" w:lineRule="exact"/>
              <w:ind w:left="-342" w:right="-354"/>
              <w:jc w:val="center"/>
              <w:rPr>
                <w:rFonts w:ascii="仿宋" w:eastAsia="仿宋" w:hAnsi="仿宋"/>
                <w:color w:val="auto"/>
                <w:sz w:val="21"/>
                <w:szCs w:val="21"/>
              </w:rPr>
            </w:pPr>
          </w:p>
        </w:tc>
        <w:tc>
          <w:tcPr>
            <w:tcW w:w="1280" w:type="dxa"/>
            <w:vAlign w:val="center"/>
          </w:tcPr>
          <w:p w:rsidR="0042759E" w:rsidRDefault="0042759E">
            <w:pPr>
              <w:pStyle w:val="af2"/>
              <w:spacing w:line="380" w:lineRule="exact"/>
              <w:ind w:left="-342" w:right="-354"/>
              <w:jc w:val="center"/>
              <w:rPr>
                <w:rFonts w:ascii="仿宋" w:eastAsia="仿宋" w:hAnsi="仿宋"/>
                <w:color w:val="auto"/>
                <w:sz w:val="21"/>
                <w:szCs w:val="21"/>
              </w:rPr>
            </w:pPr>
          </w:p>
        </w:tc>
      </w:tr>
      <w:tr w:rsidR="0042759E">
        <w:trPr>
          <w:trHeight w:val="283"/>
        </w:trPr>
        <w:tc>
          <w:tcPr>
            <w:tcW w:w="1512" w:type="dxa"/>
            <w:vAlign w:val="center"/>
          </w:tcPr>
          <w:p w:rsidR="0042759E" w:rsidRDefault="0042759E">
            <w:pPr>
              <w:pStyle w:val="af2"/>
              <w:spacing w:line="380" w:lineRule="exact"/>
              <w:ind w:left="-342" w:right="-354"/>
              <w:jc w:val="center"/>
              <w:rPr>
                <w:rFonts w:ascii="仿宋" w:eastAsia="仿宋" w:hAnsi="仿宋"/>
                <w:color w:val="auto"/>
                <w:sz w:val="21"/>
                <w:szCs w:val="21"/>
              </w:rPr>
            </w:pPr>
          </w:p>
        </w:tc>
        <w:tc>
          <w:tcPr>
            <w:tcW w:w="1994" w:type="dxa"/>
            <w:vAlign w:val="center"/>
          </w:tcPr>
          <w:p w:rsidR="0042759E" w:rsidRDefault="0042759E">
            <w:pPr>
              <w:pStyle w:val="af2"/>
              <w:spacing w:line="380" w:lineRule="exact"/>
              <w:ind w:left="-342" w:right="-354"/>
              <w:jc w:val="center"/>
              <w:rPr>
                <w:rFonts w:ascii="仿宋" w:eastAsia="仿宋" w:hAnsi="仿宋"/>
                <w:color w:val="auto"/>
                <w:sz w:val="21"/>
                <w:szCs w:val="21"/>
              </w:rPr>
            </w:pPr>
          </w:p>
        </w:tc>
        <w:tc>
          <w:tcPr>
            <w:tcW w:w="1984" w:type="dxa"/>
            <w:vAlign w:val="center"/>
          </w:tcPr>
          <w:p w:rsidR="0042759E" w:rsidRDefault="0042759E">
            <w:pPr>
              <w:pStyle w:val="af2"/>
              <w:spacing w:line="380" w:lineRule="exact"/>
              <w:ind w:left="-342" w:right="-354"/>
              <w:jc w:val="center"/>
              <w:rPr>
                <w:rFonts w:ascii="仿宋" w:eastAsia="仿宋" w:hAnsi="仿宋"/>
                <w:color w:val="auto"/>
                <w:sz w:val="21"/>
                <w:szCs w:val="21"/>
              </w:rPr>
            </w:pPr>
          </w:p>
        </w:tc>
        <w:tc>
          <w:tcPr>
            <w:tcW w:w="2410" w:type="dxa"/>
            <w:vAlign w:val="center"/>
          </w:tcPr>
          <w:p w:rsidR="0042759E" w:rsidRDefault="0042759E">
            <w:pPr>
              <w:pStyle w:val="af2"/>
              <w:spacing w:line="380" w:lineRule="exact"/>
              <w:ind w:left="-342" w:right="-354"/>
              <w:jc w:val="center"/>
              <w:rPr>
                <w:rFonts w:ascii="仿宋" w:eastAsia="仿宋" w:hAnsi="仿宋"/>
                <w:color w:val="auto"/>
                <w:sz w:val="21"/>
                <w:szCs w:val="21"/>
              </w:rPr>
            </w:pPr>
          </w:p>
        </w:tc>
        <w:tc>
          <w:tcPr>
            <w:tcW w:w="1280" w:type="dxa"/>
            <w:vAlign w:val="center"/>
          </w:tcPr>
          <w:p w:rsidR="0042759E" w:rsidRDefault="0042759E">
            <w:pPr>
              <w:pStyle w:val="af2"/>
              <w:spacing w:line="380" w:lineRule="exact"/>
              <w:ind w:left="-342" w:right="-354"/>
              <w:jc w:val="center"/>
              <w:rPr>
                <w:rFonts w:ascii="仿宋" w:eastAsia="仿宋" w:hAnsi="仿宋"/>
                <w:color w:val="auto"/>
                <w:sz w:val="21"/>
                <w:szCs w:val="21"/>
              </w:rPr>
            </w:pPr>
          </w:p>
        </w:tc>
      </w:tr>
      <w:tr w:rsidR="0042759E">
        <w:trPr>
          <w:trHeight w:val="567"/>
        </w:trPr>
        <w:tc>
          <w:tcPr>
            <w:tcW w:w="9180" w:type="dxa"/>
            <w:gridSpan w:val="5"/>
            <w:vAlign w:val="center"/>
          </w:tcPr>
          <w:p w:rsidR="0042759E" w:rsidRDefault="00632D77" w:rsidP="00904338">
            <w:pPr>
              <w:pStyle w:val="af2"/>
              <w:spacing w:line="380" w:lineRule="exact"/>
              <w:ind w:left="-342" w:right="-354" w:firstLineChars="197" w:firstLine="414"/>
              <w:jc w:val="both"/>
              <w:rPr>
                <w:rFonts w:ascii="仿宋" w:eastAsia="仿宋" w:hAnsi="仿宋"/>
                <w:color w:val="auto"/>
                <w:sz w:val="21"/>
                <w:szCs w:val="21"/>
              </w:rPr>
            </w:pPr>
            <w:r>
              <w:rPr>
                <w:rFonts w:ascii="仿宋" w:eastAsia="仿宋" w:hAnsi="仿宋" w:cs="仿宋" w:hint="eastAsia"/>
                <w:color w:val="auto"/>
                <w:sz w:val="21"/>
                <w:szCs w:val="21"/>
              </w:rPr>
              <w:t>人民币大写：</w:t>
            </w:r>
          </w:p>
        </w:tc>
      </w:tr>
    </w:tbl>
    <w:p w:rsidR="0042759E" w:rsidRDefault="00632D77">
      <w:pPr>
        <w:pStyle w:val="af2"/>
        <w:spacing w:line="380" w:lineRule="exact"/>
        <w:ind w:firstLineChars="100" w:firstLine="240"/>
        <w:rPr>
          <w:rFonts w:ascii="仿宋" w:eastAsia="仿宋" w:hAnsi="仿宋"/>
          <w:color w:val="auto"/>
        </w:rPr>
      </w:pPr>
      <w:r>
        <w:rPr>
          <w:rFonts w:ascii="仿宋" w:eastAsia="仿宋" w:hAnsi="仿宋" w:cs="仿宋" w:hint="eastAsia"/>
          <w:color w:val="auto"/>
        </w:rPr>
        <w:t>供应商法人授权代表签字：日期：年月日</w:t>
      </w:r>
    </w:p>
    <w:p w:rsidR="0042759E" w:rsidRDefault="00632D77">
      <w:pPr>
        <w:pStyle w:val="af2"/>
        <w:spacing w:line="380" w:lineRule="exact"/>
        <w:rPr>
          <w:rFonts w:ascii="仿宋" w:eastAsia="仿宋" w:hAnsi="仿宋"/>
          <w:color w:val="auto"/>
        </w:rPr>
      </w:pPr>
      <w:r>
        <w:rPr>
          <w:rFonts w:ascii="仿宋" w:eastAsia="仿宋" w:hAnsi="仿宋" w:cs="仿宋" w:hint="eastAsia"/>
          <w:b/>
          <w:bCs/>
          <w:color w:val="auto"/>
        </w:rPr>
        <w:t>《磋商最终报价表》由供应商在现场答疑和磋商后，根据实际情况在线提交，印章、内容不全视为无效报价。</w:t>
      </w:r>
    </w:p>
    <w:p w:rsidR="0042759E" w:rsidRDefault="0042759E">
      <w:pPr>
        <w:rPr>
          <w:rFonts w:ascii="仿宋" w:eastAsia="仿宋" w:hAnsi="仿宋"/>
          <w:sz w:val="24"/>
          <w:szCs w:val="24"/>
        </w:rPr>
      </w:pPr>
    </w:p>
    <w:p w:rsidR="0042759E" w:rsidRDefault="00632D77">
      <w:pPr>
        <w:jc w:val="center"/>
        <w:outlineLvl w:val="1"/>
        <w:rPr>
          <w:rFonts w:ascii="仿宋" w:eastAsia="仿宋" w:hAnsi="仿宋"/>
          <w:b/>
          <w:bCs/>
          <w:sz w:val="32"/>
          <w:szCs w:val="32"/>
        </w:rPr>
      </w:pPr>
      <w:bookmarkStart w:id="425" w:name="_Toc23818"/>
      <w:bookmarkStart w:id="426" w:name="_Toc13662"/>
      <w:bookmarkStart w:id="427" w:name="_Toc31777"/>
      <w:bookmarkStart w:id="428" w:name="_Toc3904"/>
      <w:bookmarkStart w:id="429" w:name="_Toc11461"/>
      <w:bookmarkStart w:id="430" w:name="_Toc2247"/>
      <w:bookmarkStart w:id="431" w:name="_Toc26380"/>
      <w:bookmarkStart w:id="432" w:name="_Toc20774"/>
      <w:bookmarkStart w:id="433" w:name="_Toc2137"/>
      <w:bookmarkStart w:id="434" w:name="_Toc19936"/>
      <w:bookmarkStart w:id="435" w:name="_Toc10609"/>
      <w:bookmarkStart w:id="436" w:name="_Toc15508_WPSOffice_Level2"/>
      <w:bookmarkStart w:id="437" w:name="_Toc20169"/>
      <w:bookmarkStart w:id="438" w:name="_Toc9402"/>
      <w:bookmarkStart w:id="439" w:name="_Toc8999"/>
      <w:bookmarkStart w:id="440" w:name="_Toc17997_WPSOffice_Level2"/>
      <w:bookmarkStart w:id="441" w:name="_Toc14447"/>
      <w:bookmarkStart w:id="442" w:name="_Toc28501"/>
      <w:bookmarkStart w:id="443" w:name="_Toc23957"/>
      <w:bookmarkStart w:id="444" w:name="_Toc11892"/>
      <w:bookmarkStart w:id="445" w:name="_Toc15734"/>
      <w:bookmarkStart w:id="446" w:name="_Toc4278"/>
      <w:bookmarkStart w:id="447" w:name="_Toc7421"/>
      <w:bookmarkStart w:id="448" w:name="_Toc29886"/>
      <w:bookmarkStart w:id="449" w:name="_Toc18512"/>
      <w:bookmarkStart w:id="450" w:name="_Toc12903"/>
      <w:bookmarkStart w:id="451" w:name="_Toc27048"/>
      <w:bookmarkStart w:id="452" w:name="_Toc26936"/>
      <w:bookmarkStart w:id="453" w:name="_Toc21231"/>
      <w:bookmarkStart w:id="454" w:name="_Toc18637"/>
      <w:bookmarkStart w:id="455" w:name="_Toc21568"/>
      <w:bookmarkStart w:id="456" w:name="_Toc22447"/>
      <w:bookmarkStart w:id="457" w:name="_Toc28283"/>
      <w:r>
        <w:rPr>
          <w:rFonts w:ascii="仿宋" w:eastAsia="仿宋" w:hAnsi="仿宋" w:cs="仿宋" w:hint="eastAsia"/>
          <w:b/>
          <w:bCs/>
          <w:sz w:val="32"/>
          <w:szCs w:val="32"/>
        </w:rPr>
        <w:t>（八）</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Pr>
          <w:rFonts w:ascii="仿宋" w:eastAsia="仿宋" w:hAnsi="仿宋" w:cs="仿宋" w:hint="eastAsia"/>
          <w:b/>
          <w:bCs/>
          <w:sz w:val="32"/>
          <w:szCs w:val="32"/>
        </w:rPr>
        <w:t>履约声明函</w:t>
      </w:r>
      <w:bookmarkEnd w:id="440"/>
      <w:bookmarkEnd w:id="441"/>
    </w:p>
    <w:p w:rsidR="0042759E" w:rsidRDefault="00632D77">
      <w:pPr>
        <w:rPr>
          <w:rFonts w:ascii="仿宋" w:eastAsia="仿宋" w:hAnsi="仿宋"/>
          <w:sz w:val="24"/>
          <w:szCs w:val="24"/>
        </w:rPr>
      </w:pPr>
      <w:r>
        <w:rPr>
          <w:rFonts w:ascii="仿宋" w:eastAsia="仿宋" w:hAnsi="仿宋" w:cs="仿宋" w:hint="eastAsia"/>
          <w:sz w:val="24"/>
          <w:szCs w:val="24"/>
        </w:rPr>
        <w:t>博乐市政府采购中心：</w:t>
      </w:r>
    </w:p>
    <w:p w:rsidR="0042759E" w:rsidRDefault="00632D77">
      <w:pPr>
        <w:ind w:firstLineChars="200" w:firstLine="480"/>
        <w:rPr>
          <w:rFonts w:ascii="仿宋" w:eastAsia="仿宋" w:hAnsi="仿宋"/>
          <w:sz w:val="24"/>
          <w:szCs w:val="24"/>
        </w:rPr>
      </w:pPr>
      <w:r>
        <w:rPr>
          <w:rFonts w:ascii="仿宋" w:eastAsia="仿宋" w:hAnsi="仿宋" w:cs="仿宋" w:hint="eastAsia"/>
          <w:sz w:val="24"/>
          <w:szCs w:val="24"/>
        </w:rPr>
        <w:t>我公司自愿参与</w:t>
      </w:r>
      <w:r>
        <w:rPr>
          <w:rFonts w:ascii="仿宋" w:eastAsia="仿宋" w:hAnsi="仿宋" w:cs="仿宋" w:hint="eastAsia"/>
          <w:sz w:val="24"/>
          <w:szCs w:val="24"/>
          <w:u w:val="single"/>
        </w:rPr>
        <w:t>博乐市</w:t>
      </w:r>
      <w:r>
        <w:rPr>
          <w:rFonts w:ascii="仿宋" w:eastAsia="仿宋" w:hAnsi="仿宋" w:cs="仿宋" w:hint="eastAsia"/>
          <w:sz w:val="24"/>
          <w:szCs w:val="24"/>
        </w:rPr>
        <w:t>项目（</w:t>
      </w:r>
      <w:r>
        <w:rPr>
          <w:rFonts w:ascii="仿宋" w:eastAsia="仿宋" w:hAnsi="仿宋" w:cs="仿宋" w:hint="eastAsia"/>
          <w:sz w:val="24"/>
          <w:szCs w:val="24"/>
          <w:u w:val="single"/>
        </w:rPr>
        <w:t>文件编号：</w:t>
      </w:r>
      <w:r>
        <w:rPr>
          <w:rFonts w:ascii="仿宋" w:eastAsia="仿宋" w:hAnsi="仿宋" w:cs="仿宋" w:hint="eastAsia"/>
          <w:sz w:val="24"/>
          <w:szCs w:val="24"/>
          <w:u w:val="single"/>
        </w:rPr>
        <w:t>BZBLSCS2023010-1</w:t>
      </w:r>
      <w:r>
        <w:rPr>
          <w:rFonts w:ascii="仿宋" w:eastAsia="仿宋" w:hAnsi="仿宋" w:cs="仿宋" w:hint="eastAsia"/>
          <w:sz w:val="24"/>
          <w:szCs w:val="24"/>
          <w:u w:val="single"/>
        </w:rPr>
        <w:t>号）</w:t>
      </w:r>
      <w:r>
        <w:rPr>
          <w:rFonts w:ascii="仿宋" w:eastAsia="仿宋" w:hAnsi="仿宋" w:cs="仿宋" w:hint="eastAsia"/>
          <w:sz w:val="24"/>
          <w:szCs w:val="24"/>
        </w:rPr>
        <w:t>的政府采购活动，我公司郑重声明：我方具有履行该项目合同的设备和专业技术能力</w:t>
      </w:r>
      <w:r>
        <w:rPr>
          <w:rFonts w:ascii="仿宋" w:eastAsia="仿宋" w:hAnsi="仿宋" w:cs="仿宋"/>
          <w:sz w:val="24"/>
          <w:szCs w:val="24"/>
        </w:rPr>
        <w:t>,</w:t>
      </w:r>
      <w:r>
        <w:rPr>
          <w:rFonts w:ascii="仿宋" w:eastAsia="仿宋" w:hAnsi="仿宋" w:cs="仿宋" w:hint="eastAsia"/>
          <w:sz w:val="24"/>
          <w:szCs w:val="24"/>
        </w:rPr>
        <w:t>胜任本项目的服务工作。如本声明失实</w:t>
      </w:r>
      <w:r>
        <w:rPr>
          <w:rFonts w:ascii="仿宋" w:eastAsia="仿宋" w:hAnsi="仿宋" w:cs="仿宋"/>
          <w:sz w:val="24"/>
          <w:szCs w:val="24"/>
        </w:rPr>
        <w:t>,</w:t>
      </w:r>
      <w:r>
        <w:rPr>
          <w:rFonts w:ascii="仿宋" w:eastAsia="仿宋" w:hAnsi="仿宋" w:cs="仿宋" w:hint="eastAsia"/>
          <w:sz w:val="24"/>
          <w:szCs w:val="24"/>
        </w:rPr>
        <w:t>我方自愿承担被取消项目成交资格等责任。</w:t>
      </w:r>
    </w:p>
    <w:p w:rsidR="0042759E" w:rsidRDefault="00632D77">
      <w:pPr>
        <w:ind w:firstLineChars="200" w:firstLine="480"/>
        <w:rPr>
          <w:rFonts w:ascii="仿宋" w:eastAsia="仿宋" w:hAnsi="仿宋" w:cs="仿宋"/>
          <w:sz w:val="24"/>
          <w:szCs w:val="24"/>
          <w:u w:val="single"/>
        </w:rPr>
      </w:pPr>
      <w:r>
        <w:rPr>
          <w:rFonts w:ascii="仿宋" w:eastAsia="仿宋" w:hAnsi="仿宋" w:cs="仿宋" w:hint="eastAsia"/>
          <w:sz w:val="24"/>
          <w:szCs w:val="24"/>
        </w:rPr>
        <w:t>主要设备有：</w:t>
      </w:r>
    </w:p>
    <w:p w:rsidR="0042759E" w:rsidRDefault="00632D77">
      <w:pPr>
        <w:ind w:firstLineChars="200" w:firstLine="480"/>
        <w:rPr>
          <w:u w:val="single"/>
        </w:rPr>
      </w:pPr>
      <w:r>
        <w:rPr>
          <w:rFonts w:ascii="仿宋" w:eastAsia="仿宋" w:hAnsi="仿宋" w:cs="仿宋" w:hint="eastAsia"/>
          <w:sz w:val="24"/>
          <w:szCs w:val="24"/>
        </w:rPr>
        <w:t>主要专业技术能力有：</w:t>
      </w:r>
    </w:p>
    <w:p w:rsidR="0042759E" w:rsidRDefault="0042759E"/>
    <w:p w:rsidR="0042759E" w:rsidRDefault="00632D77">
      <w:pPr>
        <w:ind w:firstLineChars="200" w:firstLine="480"/>
        <w:rPr>
          <w:rFonts w:ascii="仿宋" w:eastAsia="仿宋" w:hAnsi="仿宋"/>
          <w:sz w:val="24"/>
          <w:szCs w:val="24"/>
        </w:rPr>
      </w:pPr>
      <w:r>
        <w:rPr>
          <w:rFonts w:ascii="仿宋" w:eastAsia="仿宋" w:hAnsi="仿宋" w:cs="仿宋" w:hint="eastAsia"/>
          <w:sz w:val="24"/>
          <w:szCs w:val="24"/>
        </w:rPr>
        <w:t>特此声明</w:t>
      </w:r>
    </w:p>
    <w:p w:rsidR="0042759E" w:rsidRDefault="00632D77">
      <w:pPr>
        <w:ind w:firstLineChars="1500" w:firstLine="3614"/>
        <w:rPr>
          <w:rFonts w:ascii="仿宋" w:eastAsia="仿宋" w:hAnsi="仿宋" w:cs="仿宋"/>
          <w:b/>
          <w:bCs/>
          <w:sz w:val="24"/>
          <w:szCs w:val="24"/>
        </w:rPr>
      </w:pPr>
      <w:r>
        <w:rPr>
          <w:rFonts w:ascii="仿宋" w:eastAsia="仿宋" w:hAnsi="仿宋" w:cs="仿宋" w:hint="eastAsia"/>
          <w:b/>
          <w:bCs/>
          <w:sz w:val="24"/>
          <w:szCs w:val="24"/>
        </w:rPr>
        <w:t>供应商名称</w:t>
      </w:r>
      <w:r>
        <w:rPr>
          <w:rFonts w:ascii="仿宋" w:eastAsia="仿宋" w:hAnsi="仿宋" w:cs="仿宋"/>
          <w:b/>
          <w:bCs/>
          <w:sz w:val="24"/>
          <w:szCs w:val="24"/>
        </w:rPr>
        <w:t>:(</w:t>
      </w:r>
      <w:r>
        <w:rPr>
          <w:rFonts w:ascii="仿宋" w:eastAsia="仿宋" w:hAnsi="仿宋" w:cs="仿宋" w:hint="eastAsia"/>
          <w:b/>
          <w:bCs/>
          <w:sz w:val="24"/>
          <w:szCs w:val="24"/>
        </w:rPr>
        <w:t>盖章</w:t>
      </w:r>
      <w:r>
        <w:rPr>
          <w:rFonts w:ascii="仿宋" w:eastAsia="仿宋" w:hAnsi="仿宋" w:cs="仿宋"/>
          <w:b/>
          <w:bCs/>
          <w:sz w:val="24"/>
          <w:szCs w:val="24"/>
        </w:rPr>
        <w:t>)</w:t>
      </w:r>
    </w:p>
    <w:p w:rsidR="0042759E" w:rsidRDefault="00632D77">
      <w:pPr>
        <w:ind w:firstLineChars="1700" w:firstLine="4096"/>
        <w:rPr>
          <w:rFonts w:ascii="仿宋" w:eastAsia="仿宋" w:hAnsi="仿宋"/>
          <w:b/>
          <w:bCs/>
          <w:sz w:val="24"/>
          <w:szCs w:val="24"/>
        </w:rPr>
      </w:pPr>
      <w:r>
        <w:rPr>
          <w:rFonts w:ascii="仿宋" w:eastAsia="仿宋" w:hAnsi="仿宋" w:cs="仿宋" w:hint="eastAsia"/>
          <w:b/>
          <w:bCs/>
          <w:sz w:val="24"/>
          <w:szCs w:val="24"/>
        </w:rPr>
        <w:t>法人代表或授权委托人</w:t>
      </w:r>
      <w:r>
        <w:rPr>
          <w:rFonts w:ascii="仿宋" w:eastAsia="仿宋" w:hAnsi="仿宋" w:cs="仿宋"/>
          <w:b/>
          <w:bCs/>
          <w:sz w:val="24"/>
          <w:szCs w:val="24"/>
        </w:rPr>
        <w:t>:(</w:t>
      </w:r>
      <w:r>
        <w:rPr>
          <w:rFonts w:ascii="仿宋" w:eastAsia="仿宋" w:hAnsi="仿宋" w:cs="仿宋" w:hint="eastAsia"/>
          <w:b/>
          <w:bCs/>
          <w:sz w:val="24"/>
          <w:szCs w:val="24"/>
        </w:rPr>
        <w:t>签字）</w:t>
      </w:r>
    </w:p>
    <w:p w:rsidR="0042759E" w:rsidRDefault="0042759E">
      <w:pPr>
        <w:ind w:firstLineChars="2700" w:firstLine="6505"/>
        <w:rPr>
          <w:rFonts w:ascii="仿宋" w:eastAsia="仿宋" w:hAnsi="仿宋"/>
          <w:b/>
          <w:bCs/>
          <w:sz w:val="24"/>
          <w:szCs w:val="24"/>
        </w:rPr>
      </w:pPr>
    </w:p>
    <w:p w:rsidR="0042759E" w:rsidRDefault="00632D77">
      <w:pPr>
        <w:jc w:val="center"/>
      </w:pPr>
      <w:r>
        <w:rPr>
          <w:rFonts w:ascii="仿宋" w:eastAsia="仿宋" w:hAnsi="仿宋" w:cs="仿宋" w:hint="eastAsia"/>
          <w:b/>
          <w:bCs/>
          <w:sz w:val="24"/>
          <w:szCs w:val="24"/>
        </w:rPr>
        <w:t>年月日</w:t>
      </w:r>
    </w:p>
    <w:p w:rsidR="0042759E" w:rsidRDefault="0042759E">
      <w:pPr>
        <w:pStyle w:val="4"/>
        <w:numPr>
          <w:ilvl w:val="3"/>
          <w:numId w:val="0"/>
        </w:numPr>
        <w:rPr>
          <w:rFonts w:cs="Times New Roman"/>
        </w:rPr>
      </w:pPr>
    </w:p>
    <w:p w:rsidR="0042759E" w:rsidRDefault="00632D77">
      <w:pPr>
        <w:jc w:val="center"/>
        <w:outlineLvl w:val="1"/>
        <w:rPr>
          <w:rFonts w:ascii="仿宋" w:eastAsia="仿宋" w:hAnsi="仿宋"/>
          <w:b/>
          <w:bCs/>
          <w:sz w:val="32"/>
          <w:szCs w:val="32"/>
        </w:rPr>
      </w:pPr>
      <w:bookmarkStart w:id="458" w:name="_Toc27355"/>
      <w:bookmarkStart w:id="459" w:name="_Toc18874_WPSOffice_Level2"/>
      <w:r>
        <w:rPr>
          <w:rFonts w:ascii="仿宋" w:eastAsia="仿宋" w:hAnsi="仿宋" w:cs="仿宋" w:hint="eastAsia"/>
          <w:b/>
          <w:bCs/>
          <w:kern w:val="0"/>
          <w:sz w:val="32"/>
          <w:szCs w:val="32"/>
        </w:rPr>
        <w:t>（九）</w:t>
      </w:r>
      <w:r>
        <w:rPr>
          <w:rFonts w:ascii="仿宋" w:eastAsia="仿宋" w:hAnsi="仿宋" w:cs="仿宋" w:hint="eastAsia"/>
          <w:b/>
          <w:bCs/>
          <w:sz w:val="32"/>
          <w:szCs w:val="32"/>
        </w:rPr>
        <w:t>无重大违法记录声明函</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42759E" w:rsidRDefault="00632D77">
      <w:pPr>
        <w:rPr>
          <w:rFonts w:ascii="仿宋" w:eastAsia="仿宋" w:hAnsi="仿宋"/>
          <w:sz w:val="24"/>
          <w:szCs w:val="24"/>
        </w:rPr>
      </w:pPr>
      <w:r>
        <w:rPr>
          <w:rFonts w:ascii="仿宋" w:eastAsia="仿宋" w:hAnsi="仿宋" w:cs="仿宋" w:hint="eastAsia"/>
          <w:sz w:val="24"/>
          <w:szCs w:val="24"/>
        </w:rPr>
        <w:t>博乐市政府采购中心：</w:t>
      </w:r>
    </w:p>
    <w:p w:rsidR="0042759E" w:rsidRDefault="00632D77">
      <w:pPr>
        <w:rPr>
          <w:rFonts w:ascii="仿宋" w:eastAsia="仿宋" w:hAnsi="仿宋"/>
          <w:sz w:val="24"/>
          <w:szCs w:val="24"/>
        </w:rPr>
      </w:pPr>
      <w:r>
        <w:rPr>
          <w:rFonts w:ascii="仿宋" w:eastAsia="仿宋" w:hAnsi="仿宋" w:cs="仿宋" w:hint="eastAsia"/>
          <w:sz w:val="24"/>
          <w:szCs w:val="24"/>
        </w:rPr>
        <w:t>我公司参与磋商文件编号为项目的政府采购磋商活动，我公司郑重声明：我公司参加本次政府采购磋商活动前三年内，在经营活动中无重大违法记录（</w:t>
      </w:r>
      <w:r>
        <w:rPr>
          <w:rFonts w:ascii="仿宋" w:eastAsia="仿宋" w:hAnsi="仿宋" w:cs="仿宋" w:hint="eastAsia"/>
          <w:b/>
          <w:bCs/>
          <w:sz w:val="24"/>
          <w:szCs w:val="24"/>
        </w:rPr>
        <w:t>重大违法记录是指供应商因违法经营受到刑事处罚或者责令停产停业、吊销许可证或者营业执照、</w:t>
      </w:r>
      <w:r>
        <w:rPr>
          <w:rFonts w:ascii="仿宋" w:eastAsia="仿宋" w:hAnsi="仿宋" w:cs="仿宋"/>
          <w:b/>
          <w:bCs/>
          <w:sz w:val="24"/>
          <w:szCs w:val="24"/>
        </w:rPr>
        <w:t>2</w:t>
      </w:r>
      <w:r>
        <w:rPr>
          <w:rFonts w:ascii="仿宋" w:eastAsia="仿宋" w:hAnsi="仿宋" w:cs="仿宋" w:hint="eastAsia"/>
          <w:b/>
          <w:bCs/>
          <w:sz w:val="24"/>
          <w:szCs w:val="24"/>
        </w:rPr>
        <w:t>00</w:t>
      </w:r>
      <w:r>
        <w:rPr>
          <w:rFonts w:ascii="仿宋" w:eastAsia="仿宋" w:hAnsi="仿宋" w:cs="仿宋" w:hint="eastAsia"/>
          <w:b/>
          <w:bCs/>
          <w:sz w:val="24"/>
          <w:szCs w:val="24"/>
        </w:rPr>
        <w:t>万元以上的罚款等行政处罚</w:t>
      </w:r>
      <w:r>
        <w:rPr>
          <w:rFonts w:ascii="仿宋" w:eastAsia="仿宋" w:hAnsi="仿宋" w:cs="仿宋" w:hint="eastAsia"/>
          <w:sz w:val="24"/>
          <w:szCs w:val="24"/>
        </w:rPr>
        <w:t>），具备《中华人民共和国政府采购法》和《中华人民共和国政府采购法实施条例》中规定的投标供应商资格条件。我公司对此声明负全部法律责任。</w:t>
      </w:r>
    </w:p>
    <w:p w:rsidR="0042759E" w:rsidRDefault="00632D77">
      <w:pPr>
        <w:rPr>
          <w:rFonts w:ascii="仿宋" w:eastAsia="仿宋" w:hAnsi="仿宋"/>
          <w:sz w:val="24"/>
          <w:szCs w:val="24"/>
        </w:rPr>
      </w:pPr>
      <w:r>
        <w:rPr>
          <w:rFonts w:ascii="仿宋" w:eastAsia="仿宋" w:hAnsi="仿宋" w:cs="仿宋" w:hint="eastAsia"/>
          <w:sz w:val="24"/>
          <w:szCs w:val="24"/>
        </w:rPr>
        <w:t>特此声明。</w:t>
      </w:r>
    </w:p>
    <w:p w:rsidR="0042759E" w:rsidRDefault="00632D77">
      <w:pPr>
        <w:rPr>
          <w:rFonts w:ascii="仿宋" w:eastAsia="仿宋" w:hAnsi="仿宋"/>
          <w:sz w:val="24"/>
          <w:szCs w:val="24"/>
        </w:rPr>
      </w:pPr>
      <w:r>
        <w:rPr>
          <w:rFonts w:ascii="仿宋" w:eastAsia="仿宋" w:hAnsi="仿宋" w:cs="仿宋" w:hint="eastAsia"/>
          <w:sz w:val="24"/>
          <w:szCs w:val="24"/>
        </w:rPr>
        <w:t>承诺单位：公司（公章）</w:t>
      </w:r>
    </w:p>
    <w:p w:rsidR="0042759E" w:rsidRDefault="00632D77">
      <w:pPr>
        <w:rPr>
          <w:rFonts w:ascii="仿宋" w:eastAsia="仿宋" w:hAnsi="仿宋"/>
          <w:sz w:val="24"/>
          <w:szCs w:val="24"/>
        </w:rPr>
      </w:pPr>
      <w:r>
        <w:rPr>
          <w:rFonts w:ascii="仿宋" w:eastAsia="仿宋" w:hAnsi="仿宋" w:cs="仿宋" w:hint="eastAsia"/>
          <w:sz w:val="24"/>
          <w:szCs w:val="24"/>
        </w:rPr>
        <w:t>法人代表：（签字）</w:t>
      </w:r>
    </w:p>
    <w:p w:rsidR="0042759E" w:rsidRDefault="00632D77">
      <w:pPr>
        <w:rPr>
          <w:rFonts w:ascii="仿宋" w:eastAsia="仿宋" w:hAnsi="仿宋"/>
          <w:sz w:val="24"/>
          <w:szCs w:val="24"/>
        </w:rPr>
      </w:pPr>
      <w:r>
        <w:rPr>
          <w:rFonts w:ascii="仿宋" w:eastAsia="仿宋" w:hAnsi="仿宋" w:cs="仿宋" w:hint="eastAsia"/>
          <w:sz w:val="24"/>
          <w:szCs w:val="24"/>
        </w:rPr>
        <w:t>法人代表身份证号：</w:t>
      </w:r>
    </w:p>
    <w:p w:rsidR="0042759E" w:rsidRDefault="00632D77">
      <w:pPr>
        <w:rPr>
          <w:rFonts w:ascii="宋体"/>
          <w:b/>
          <w:bCs/>
          <w:sz w:val="32"/>
          <w:szCs w:val="32"/>
        </w:rPr>
      </w:pPr>
      <w:r>
        <w:rPr>
          <w:rFonts w:ascii="仿宋" w:eastAsia="仿宋" w:hAnsi="仿宋" w:cs="仿宋" w:hint="eastAsia"/>
          <w:sz w:val="24"/>
          <w:szCs w:val="24"/>
        </w:rPr>
        <w:t>年月日</w:t>
      </w:r>
    </w:p>
    <w:p w:rsidR="0042759E" w:rsidRDefault="0042759E">
      <w:pPr>
        <w:widowControl/>
        <w:spacing w:beforeAutospacing="1" w:afterAutospacing="1" w:line="435" w:lineRule="atLeast"/>
        <w:jc w:val="center"/>
        <w:outlineLvl w:val="1"/>
        <w:rPr>
          <w:rFonts w:ascii="仿宋" w:eastAsia="仿宋" w:hAnsi="仿宋" w:cs="仿宋"/>
          <w:b/>
          <w:bCs/>
          <w:sz w:val="32"/>
          <w:szCs w:val="32"/>
        </w:rPr>
      </w:pPr>
      <w:bookmarkStart w:id="460" w:name="_Toc11837"/>
      <w:bookmarkStart w:id="461" w:name="_Toc10015_WPSOffice_Level2"/>
      <w:bookmarkStart w:id="462" w:name="_Toc10424"/>
      <w:bookmarkStart w:id="463" w:name="_Toc3150"/>
      <w:bookmarkStart w:id="464" w:name="_Toc32461"/>
      <w:bookmarkStart w:id="465" w:name="_Toc31773"/>
      <w:bookmarkStart w:id="466" w:name="_Toc1557"/>
      <w:bookmarkStart w:id="467" w:name="_Toc28900"/>
      <w:bookmarkStart w:id="468" w:name="_Toc8915"/>
      <w:bookmarkStart w:id="469" w:name="_Toc13261"/>
      <w:bookmarkStart w:id="470" w:name="_Toc12717"/>
      <w:bookmarkStart w:id="471" w:name="_Toc10047"/>
      <w:bookmarkStart w:id="472" w:name="_Toc9658"/>
      <w:bookmarkStart w:id="473" w:name="_Toc1576"/>
      <w:bookmarkStart w:id="474" w:name="_Toc13904"/>
      <w:bookmarkStart w:id="475" w:name="_Toc14359"/>
      <w:bookmarkStart w:id="476" w:name="_Toc15917"/>
      <w:bookmarkStart w:id="477" w:name="_Toc23459"/>
    </w:p>
    <w:p w:rsidR="0042759E" w:rsidRDefault="00632D77">
      <w:pPr>
        <w:widowControl/>
        <w:spacing w:beforeAutospacing="1" w:afterAutospacing="1" w:line="435" w:lineRule="atLeast"/>
        <w:jc w:val="center"/>
        <w:outlineLvl w:val="1"/>
      </w:pPr>
      <w:bookmarkStart w:id="478" w:name="_Toc15513_WPSOffice_Level2"/>
      <w:r>
        <w:rPr>
          <w:rFonts w:ascii="仿宋" w:eastAsia="仿宋" w:hAnsi="仿宋" w:cs="仿宋" w:hint="eastAsia"/>
          <w:b/>
          <w:bCs/>
          <w:sz w:val="32"/>
          <w:szCs w:val="32"/>
        </w:rPr>
        <w:lastRenderedPageBreak/>
        <w:t>（十）</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rStyle w:val="ae"/>
          <w:rFonts w:ascii="仿宋" w:eastAsia="仿宋" w:hAnsi="仿宋" w:cs="仿宋" w:hint="eastAsia"/>
          <w:color w:val="333333"/>
          <w:kern w:val="0"/>
          <w:sz w:val="32"/>
          <w:szCs w:val="32"/>
          <w:shd w:val="clear" w:color="auto" w:fill="FFFFFF"/>
        </w:rPr>
        <w:t>中小企业声明函（工程）</w:t>
      </w:r>
      <w:bookmarkEnd w:id="477"/>
      <w:bookmarkEnd w:id="478"/>
    </w:p>
    <w:p w:rsidR="0042759E" w:rsidRDefault="00632D77">
      <w:pPr>
        <w:ind w:firstLineChars="300" w:firstLine="720"/>
        <w:rPr>
          <w:rFonts w:ascii="仿宋" w:eastAsia="仿宋" w:hAnsi="仿宋"/>
          <w:sz w:val="24"/>
          <w:szCs w:val="24"/>
        </w:rPr>
      </w:pPr>
      <w:r>
        <w:rPr>
          <w:rFonts w:ascii="仿宋" w:eastAsia="仿宋" w:hAnsi="仿宋" w:cs="仿宋" w:hint="eastAsia"/>
          <w:sz w:val="24"/>
          <w:szCs w:val="24"/>
        </w:rPr>
        <w:t>本公司郑重声明，根据《政府采购促进中小企业发展管理办法》（财库﹝</w:t>
      </w:r>
      <w:r>
        <w:rPr>
          <w:rFonts w:ascii="仿宋" w:eastAsia="仿宋" w:hAnsi="仿宋" w:cs="仿宋"/>
          <w:sz w:val="24"/>
          <w:szCs w:val="24"/>
        </w:rPr>
        <w:t>2020</w:t>
      </w:r>
      <w:r>
        <w:rPr>
          <w:rFonts w:ascii="仿宋" w:eastAsia="仿宋" w:hAnsi="仿宋" w:cs="仿宋" w:hint="eastAsia"/>
          <w:sz w:val="24"/>
          <w:szCs w:val="24"/>
        </w:rPr>
        <w:t>﹞</w:t>
      </w:r>
      <w:r>
        <w:rPr>
          <w:rFonts w:ascii="仿宋" w:eastAsia="仿宋" w:hAnsi="仿宋" w:cs="仿宋"/>
          <w:sz w:val="24"/>
          <w:szCs w:val="24"/>
        </w:rPr>
        <w:t>46</w:t>
      </w:r>
      <w:r>
        <w:rPr>
          <w:rFonts w:ascii="仿宋" w:eastAsia="仿宋" w:hAnsi="仿宋" w:cs="仿宋" w:hint="eastAsia"/>
          <w:sz w:val="24"/>
          <w:szCs w:val="24"/>
        </w:rPr>
        <w:t>号）的规定，本公司参加</w:t>
      </w:r>
      <w:r>
        <w:rPr>
          <w:rFonts w:ascii="仿宋" w:eastAsia="仿宋" w:hAnsi="仿宋"/>
          <w:sz w:val="24"/>
          <w:szCs w:val="24"/>
          <w:u w:val="single"/>
        </w:rPr>
        <w:t>    </w:t>
      </w:r>
      <w:r>
        <w:rPr>
          <w:rFonts w:ascii="仿宋" w:eastAsia="仿宋" w:hAnsi="仿宋" w:cs="仿宋" w:hint="eastAsia"/>
          <w:sz w:val="24"/>
          <w:szCs w:val="24"/>
          <w:u w:val="single"/>
        </w:rPr>
        <w:t>（单位名称）</w:t>
      </w:r>
      <w:r>
        <w:rPr>
          <w:rFonts w:ascii="仿宋" w:eastAsia="仿宋" w:hAnsi="仿宋" w:cs="仿宋" w:hint="eastAsia"/>
          <w:sz w:val="24"/>
          <w:szCs w:val="24"/>
        </w:rPr>
        <w:t>的</w:t>
      </w:r>
      <w:r>
        <w:rPr>
          <w:rFonts w:ascii="仿宋" w:eastAsia="仿宋" w:hAnsi="仿宋" w:cs="仿宋" w:hint="eastAsia"/>
          <w:sz w:val="24"/>
          <w:szCs w:val="24"/>
          <w:u w:val="single"/>
        </w:rPr>
        <w:t>（项目名称）</w:t>
      </w:r>
      <w:r>
        <w:rPr>
          <w:rFonts w:ascii="仿宋" w:eastAsia="仿宋" w:hAnsi="仿宋" w:cs="仿宋" w:hint="eastAsia"/>
          <w:sz w:val="24"/>
          <w:szCs w:val="24"/>
        </w:rPr>
        <w:t>采购活动，工程的施工单位全部为符合政策要求的中小企业。相关企业（含联合体中的中小企业、签订分包意向协议的中小企业）的具体情况如下：</w:t>
      </w:r>
    </w:p>
    <w:p w:rsidR="0042759E" w:rsidRDefault="00632D77">
      <w:pPr>
        <w:ind w:firstLineChars="200" w:firstLine="480"/>
        <w:rPr>
          <w:rFonts w:ascii="仿宋" w:eastAsia="仿宋" w:hAnsi="仿宋"/>
          <w:sz w:val="24"/>
          <w:szCs w:val="24"/>
        </w:rPr>
      </w:pPr>
      <w:r>
        <w:rPr>
          <w:rFonts w:ascii="仿宋" w:eastAsia="仿宋" w:hAnsi="仿宋" w:cs="仿宋"/>
          <w:sz w:val="24"/>
          <w:szCs w:val="24"/>
        </w:rPr>
        <w:t>1.   </w:t>
      </w:r>
      <w:r>
        <w:rPr>
          <w:rFonts w:ascii="仿宋" w:eastAsia="仿宋" w:hAnsi="仿宋" w:cs="仿宋" w:hint="eastAsia"/>
          <w:sz w:val="24"/>
          <w:szCs w:val="24"/>
          <w:u w:val="single"/>
        </w:rPr>
        <w:t>（标的名称）</w:t>
      </w:r>
      <w:r>
        <w:rPr>
          <w:rFonts w:ascii="仿宋" w:eastAsia="仿宋" w:hAnsi="仿宋" w:cs="仿宋" w:hint="eastAsia"/>
          <w:sz w:val="24"/>
          <w:szCs w:val="24"/>
        </w:rPr>
        <w:t>，属于</w:t>
      </w:r>
      <w:r>
        <w:rPr>
          <w:rFonts w:ascii="仿宋" w:eastAsia="仿宋" w:hAnsi="仿宋"/>
          <w:sz w:val="24"/>
          <w:szCs w:val="24"/>
          <w:u w:val="single"/>
        </w:rPr>
        <w:t> </w:t>
      </w:r>
      <w:r>
        <w:rPr>
          <w:rFonts w:ascii="仿宋" w:eastAsia="仿宋" w:hAnsi="仿宋" w:hint="eastAsia"/>
          <w:b/>
          <w:bCs/>
          <w:sz w:val="36"/>
          <w:szCs w:val="36"/>
          <w:u w:val="single"/>
        </w:rPr>
        <w:t>建筑业</w:t>
      </w:r>
      <w:r>
        <w:rPr>
          <w:rFonts w:ascii="仿宋" w:eastAsia="仿宋" w:hAnsi="仿宋" w:cs="仿宋" w:hint="eastAsia"/>
          <w:sz w:val="24"/>
          <w:szCs w:val="24"/>
        </w:rPr>
        <w:t>；承建（承接）企业为</w:t>
      </w:r>
      <w:r>
        <w:rPr>
          <w:rFonts w:ascii="仿宋" w:eastAsia="仿宋" w:hAnsi="仿宋"/>
          <w:sz w:val="24"/>
          <w:szCs w:val="24"/>
          <w:u w:val="single"/>
        </w:rPr>
        <w:t>    </w:t>
      </w:r>
      <w:r>
        <w:rPr>
          <w:rFonts w:ascii="仿宋" w:eastAsia="仿宋" w:hAnsi="仿宋" w:cs="仿宋" w:hint="eastAsia"/>
          <w:sz w:val="24"/>
          <w:szCs w:val="24"/>
          <w:u w:val="single"/>
        </w:rPr>
        <w:t>（企业名称）</w:t>
      </w:r>
      <w:r>
        <w:rPr>
          <w:rFonts w:ascii="仿宋" w:eastAsia="仿宋" w:hAnsi="仿宋" w:cs="仿宋" w:hint="eastAsia"/>
          <w:sz w:val="24"/>
          <w:szCs w:val="24"/>
        </w:rPr>
        <w:t>，从业人员</w:t>
      </w:r>
      <w:r>
        <w:rPr>
          <w:rFonts w:ascii="仿宋" w:eastAsia="仿宋" w:hAnsi="仿宋"/>
          <w:sz w:val="24"/>
          <w:szCs w:val="24"/>
          <w:u w:val="single"/>
        </w:rPr>
        <w:t>    </w:t>
      </w:r>
      <w:r>
        <w:rPr>
          <w:rFonts w:ascii="仿宋" w:eastAsia="仿宋" w:hAnsi="仿宋" w:cs="仿宋" w:hint="eastAsia"/>
          <w:sz w:val="24"/>
          <w:szCs w:val="24"/>
        </w:rPr>
        <w:t>人，营业收入为万元，资产总额为万元，属于</w:t>
      </w:r>
      <w:r>
        <w:rPr>
          <w:rFonts w:ascii="仿宋" w:eastAsia="仿宋" w:hAnsi="仿宋"/>
          <w:sz w:val="24"/>
          <w:szCs w:val="24"/>
          <w:u w:val="single"/>
        </w:rPr>
        <w:t>     </w:t>
      </w:r>
      <w:r>
        <w:rPr>
          <w:rFonts w:ascii="仿宋" w:eastAsia="仿宋" w:hAnsi="仿宋" w:cs="仿宋" w:hint="eastAsia"/>
          <w:sz w:val="24"/>
          <w:szCs w:val="24"/>
          <w:u w:val="single"/>
        </w:rPr>
        <w:t>（中型企业、小型企业、微型企业）</w:t>
      </w:r>
      <w:r>
        <w:rPr>
          <w:rFonts w:ascii="仿宋" w:eastAsia="仿宋" w:hAnsi="仿宋" w:cs="仿宋" w:hint="eastAsia"/>
          <w:sz w:val="24"/>
          <w:szCs w:val="24"/>
        </w:rPr>
        <w:t>；</w:t>
      </w:r>
    </w:p>
    <w:p w:rsidR="0042759E" w:rsidRDefault="00632D77">
      <w:pPr>
        <w:ind w:firstLineChars="200" w:firstLine="480"/>
        <w:rPr>
          <w:rFonts w:ascii="仿宋" w:eastAsia="仿宋" w:hAnsi="仿宋"/>
          <w:sz w:val="24"/>
          <w:szCs w:val="24"/>
        </w:rPr>
      </w:pPr>
      <w:r>
        <w:rPr>
          <w:rFonts w:ascii="仿宋" w:eastAsia="仿宋" w:hAnsi="仿宋" w:cs="仿宋"/>
          <w:sz w:val="24"/>
          <w:szCs w:val="24"/>
        </w:rPr>
        <w:t>2. </w:t>
      </w:r>
      <w:r>
        <w:rPr>
          <w:rFonts w:ascii="仿宋" w:eastAsia="仿宋" w:hAnsi="仿宋"/>
          <w:sz w:val="24"/>
          <w:szCs w:val="24"/>
          <w:u w:val="single"/>
        </w:rPr>
        <w:t>  </w:t>
      </w:r>
      <w:r>
        <w:rPr>
          <w:rFonts w:ascii="仿宋" w:eastAsia="仿宋" w:hAnsi="仿宋" w:cs="仿宋" w:hint="eastAsia"/>
          <w:sz w:val="24"/>
          <w:szCs w:val="24"/>
          <w:u w:val="single"/>
        </w:rPr>
        <w:t>（标的名称）</w:t>
      </w:r>
      <w:r>
        <w:rPr>
          <w:rFonts w:ascii="仿宋" w:eastAsia="仿宋" w:hAnsi="仿宋" w:cs="仿宋" w:hint="eastAsia"/>
          <w:sz w:val="24"/>
          <w:szCs w:val="24"/>
        </w:rPr>
        <w:t>，属于</w:t>
      </w:r>
      <w:r>
        <w:rPr>
          <w:rFonts w:ascii="仿宋" w:eastAsia="仿宋" w:hAnsi="仿宋"/>
          <w:sz w:val="24"/>
          <w:szCs w:val="24"/>
          <w:u w:val="single"/>
        </w:rPr>
        <w:t>  </w:t>
      </w:r>
      <w:r>
        <w:rPr>
          <w:rFonts w:ascii="仿宋" w:eastAsia="仿宋" w:hAnsi="仿宋" w:cs="仿宋" w:hint="eastAsia"/>
          <w:sz w:val="24"/>
          <w:szCs w:val="24"/>
          <w:u w:val="single"/>
        </w:rPr>
        <w:t>（采购文件中明确的所属行业）</w:t>
      </w:r>
      <w:r>
        <w:rPr>
          <w:rFonts w:ascii="仿宋" w:eastAsia="仿宋" w:hAnsi="仿宋" w:cs="仿宋" w:hint="eastAsia"/>
          <w:sz w:val="24"/>
          <w:szCs w:val="24"/>
        </w:rPr>
        <w:t>行业；制造商为</w:t>
      </w:r>
      <w:r>
        <w:rPr>
          <w:rFonts w:ascii="仿宋" w:eastAsia="仿宋" w:hAnsi="仿宋"/>
          <w:sz w:val="24"/>
          <w:szCs w:val="24"/>
          <w:u w:val="single"/>
        </w:rPr>
        <w:t>       </w:t>
      </w:r>
      <w:r>
        <w:rPr>
          <w:rFonts w:ascii="仿宋" w:eastAsia="仿宋" w:hAnsi="仿宋" w:cs="仿宋" w:hint="eastAsia"/>
          <w:sz w:val="24"/>
          <w:szCs w:val="24"/>
          <w:u w:val="single"/>
        </w:rPr>
        <w:t>（企业名称）</w:t>
      </w:r>
      <w:r>
        <w:rPr>
          <w:rFonts w:ascii="仿宋" w:eastAsia="仿宋" w:hAnsi="仿宋" w:cs="仿宋" w:hint="eastAsia"/>
          <w:sz w:val="24"/>
          <w:szCs w:val="24"/>
        </w:rPr>
        <w:t>，从业人员</w:t>
      </w:r>
      <w:r>
        <w:rPr>
          <w:rFonts w:ascii="仿宋" w:eastAsia="仿宋" w:hAnsi="仿宋"/>
          <w:sz w:val="24"/>
          <w:szCs w:val="24"/>
          <w:u w:val="single"/>
        </w:rPr>
        <w:t> </w:t>
      </w:r>
      <w:r>
        <w:rPr>
          <w:rFonts w:ascii="仿宋" w:eastAsia="仿宋" w:hAnsi="仿宋" w:cs="仿宋"/>
          <w:sz w:val="24"/>
          <w:szCs w:val="24"/>
          <w:u w:val="single"/>
        </w:rPr>
        <w:t xml:space="preserve">      </w:t>
      </w:r>
      <w:r>
        <w:rPr>
          <w:rFonts w:ascii="仿宋" w:eastAsia="仿宋" w:hAnsi="仿宋" w:cs="仿宋" w:hint="eastAsia"/>
          <w:sz w:val="24"/>
          <w:szCs w:val="24"/>
        </w:rPr>
        <w:t>人，营业收入为</w:t>
      </w:r>
      <w:r>
        <w:rPr>
          <w:rFonts w:ascii="仿宋" w:eastAsia="仿宋" w:hAnsi="仿宋"/>
          <w:sz w:val="24"/>
          <w:szCs w:val="24"/>
          <w:u w:val="single"/>
        </w:rPr>
        <w:t>  </w:t>
      </w:r>
      <w:r>
        <w:rPr>
          <w:rFonts w:ascii="仿宋" w:eastAsia="仿宋" w:hAnsi="仿宋" w:cs="仿宋"/>
          <w:sz w:val="24"/>
          <w:szCs w:val="24"/>
          <w:u w:val="single"/>
        </w:rPr>
        <w:t xml:space="preserve">     </w:t>
      </w:r>
      <w:r>
        <w:rPr>
          <w:rFonts w:ascii="仿宋" w:eastAsia="仿宋" w:hAnsi="仿宋" w:cs="仿宋" w:hint="eastAsia"/>
          <w:sz w:val="24"/>
          <w:szCs w:val="24"/>
        </w:rPr>
        <w:t>万元，资产总额为</w:t>
      </w:r>
      <w:r>
        <w:rPr>
          <w:rFonts w:ascii="仿宋" w:eastAsia="仿宋" w:hAnsi="仿宋"/>
          <w:sz w:val="24"/>
          <w:szCs w:val="24"/>
          <w:u w:val="single"/>
        </w:rPr>
        <w:t>   </w:t>
      </w:r>
      <w:r>
        <w:rPr>
          <w:rFonts w:ascii="仿宋" w:eastAsia="仿宋" w:hAnsi="仿宋" w:cs="仿宋" w:hint="eastAsia"/>
          <w:sz w:val="24"/>
          <w:szCs w:val="24"/>
        </w:rPr>
        <w:t>万元，属于</w:t>
      </w:r>
      <w:r>
        <w:rPr>
          <w:rFonts w:ascii="仿宋" w:eastAsia="仿宋" w:hAnsi="仿宋"/>
          <w:sz w:val="24"/>
          <w:szCs w:val="24"/>
          <w:u w:val="single"/>
        </w:rPr>
        <w:t>     </w:t>
      </w:r>
      <w:r>
        <w:rPr>
          <w:rFonts w:ascii="仿宋" w:eastAsia="仿宋" w:hAnsi="仿宋" w:cs="仿宋" w:hint="eastAsia"/>
          <w:sz w:val="24"/>
          <w:szCs w:val="24"/>
          <w:u w:val="single"/>
        </w:rPr>
        <w:t>（中型企业、小型企业、微型企业）</w:t>
      </w:r>
      <w:r>
        <w:rPr>
          <w:rFonts w:ascii="仿宋" w:eastAsia="仿宋" w:hAnsi="仿宋" w:cs="仿宋" w:hint="eastAsia"/>
          <w:sz w:val="24"/>
          <w:szCs w:val="24"/>
        </w:rPr>
        <w:t>；</w:t>
      </w:r>
    </w:p>
    <w:p w:rsidR="0042759E" w:rsidRDefault="00632D77">
      <w:pPr>
        <w:rPr>
          <w:rFonts w:ascii="仿宋" w:eastAsia="仿宋" w:hAnsi="仿宋"/>
          <w:sz w:val="24"/>
          <w:szCs w:val="24"/>
        </w:rPr>
      </w:pPr>
      <w:r>
        <w:rPr>
          <w:rFonts w:ascii="仿宋" w:eastAsia="仿宋" w:hAnsi="仿宋" w:cs="仿宋" w:hint="eastAsia"/>
          <w:sz w:val="24"/>
          <w:szCs w:val="24"/>
        </w:rPr>
        <w:t>……</w:t>
      </w:r>
    </w:p>
    <w:p w:rsidR="0042759E" w:rsidRDefault="00632D77">
      <w:pPr>
        <w:ind w:firstLineChars="200" w:firstLine="480"/>
        <w:rPr>
          <w:rFonts w:ascii="仿宋" w:eastAsia="仿宋" w:hAnsi="仿宋"/>
          <w:sz w:val="24"/>
          <w:szCs w:val="24"/>
        </w:rPr>
      </w:pPr>
      <w:r>
        <w:rPr>
          <w:rFonts w:ascii="仿宋" w:eastAsia="仿宋" w:hAnsi="仿宋" w:cs="仿宋" w:hint="eastAsia"/>
          <w:sz w:val="24"/>
          <w:szCs w:val="24"/>
        </w:rPr>
        <w:t>以上企业，不属于大企业的分支机构，不存在控股股东为大企业的情形，也不存在与大企业的负责人为同一人的情形。</w:t>
      </w:r>
    </w:p>
    <w:p w:rsidR="0042759E" w:rsidRDefault="00632D77">
      <w:pPr>
        <w:ind w:firstLineChars="200" w:firstLine="480"/>
      </w:pPr>
      <w:r>
        <w:rPr>
          <w:rFonts w:ascii="仿宋" w:eastAsia="仿宋" w:hAnsi="仿宋" w:cs="仿宋" w:hint="eastAsia"/>
          <w:sz w:val="24"/>
          <w:szCs w:val="24"/>
        </w:rPr>
        <w:t>本企业对上述声明内容的真实性负责。如有虚假，将依法承担相应责任。</w:t>
      </w:r>
    </w:p>
    <w:p w:rsidR="0042759E" w:rsidRDefault="00632D77">
      <w:pPr>
        <w:widowControl/>
        <w:spacing w:beforeAutospacing="1" w:afterAutospacing="1" w:line="435" w:lineRule="atLeast"/>
        <w:ind w:firstLine="5280"/>
        <w:jc w:val="left"/>
        <w:rPr>
          <w:rFonts w:ascii="仿宋" w:eastAsia="仿宋" w:hAnsi="仿宋"/>
          <w:color w:val="333333"/>
        </w:rPr>
      </w:pPr>
      <w:r>
        <w:rPr>
          <w:rFonts w:ascii="仿宋" w:eastAsia="仿宋" w:hAnsi="仿宋" w:cs="仿宋" w:hint="eastAsia"/>
          <w:color w:val="333333"/>
          <w:kern w:val="0"/>
          <w:sz w:val="24"/>
          <w:szCs w:val="24"/>
          <w:shd w:val="clear" w:color="auto" w:fill="FFFFFF"/>
        </w:rPr>
        <w:t>企业名称（盖章）：</w:t>
      </w:r>
    </w:p>
    <w:p w:rsidR="0042759E" w:rsidRDefault="00632D77">
      <w:pPr>
        <w:widowControl/>
        <w:spacing w:beforeAutospacing="1" w:afterAutospacing="1" w:line="435" w:lineRule="atLeast"/>
        <w:ind w:firstLine="5280"/>
        <w:jc w:val="left"/>
        <w:rPr>
          <w:rFonts w:ascii="仿宋" w:eastAsia="仿宋" w:hAnsi="仿宋"/>
          <w:color w:val="333333"/>
        </w:rPr>
      </w:pPr>
      <w:r>
        <w:rPr>
          <w:rFonts w:ascii="仿宋" w:eastAsia="仿宋" w:hAnsi="仿宋" w:cs="仿宋" w:hint="eastAsia"/>
          <w:color w:val="333333"/>
          <w:kern w:val="0"/>
          <w:sz w:val="24"/>
          <w:szCs w:val="24"/>
          <w:shd w:val="clear" w:color="auto" w:fill="FFFFFF"/>
        </w:rPr>
        <w:t>日期：</w:t>
      </w:r>
    </w:p>
    <w:p w:rsidR="0042759E" w:rsidRDefault="00632D77">
      <w:pPr>
        <w:widowControl/>
        <w:numPr>
          <w:ilvl w:val="0"/>
          <w:numId w:val="2"/>
        </w:numPr>
        <w:spacing w:beforeAutospacing="1" w:afterAutospacing="1" w:line="435" w:lineRule="atLeast"/>
        <w:jc w:val="left"/>
        <w:rPr>
          <w:rFonts w:ascii="仿宋" w:eastAsia="仿宋" w:hAnsi="仿宋"/>
          <w:b/>
          <w:bCs/>
          <w:color w:val="333333"/>
          <w:kern w:val="0"/>
          <w:sz w:val="24"/>
          <w:szCs w:val="24"/>
          <w:shd w:val="clear" w:color="auto" w:fill="FFFFFF"/>
        </w:rPr>
      </w:pPr>
      <w:r>
        <w:rPr>
          <w:rFonts w:ascii="仿宋" w:eastAsia="仿宋" w:hAnsi="仿宋" w:cs="仿宋" w:hint="eastAsia"/>
          <w:b/>
          <w:bCs/>
          <w:color w:val="333333"/>
          <w:kern w:val="0"/>
          <w:sz w:val="24"/>
          <w:szCs w:val="24"/>
          <w:shd w:val="clear" w:color="auto" w:fill="FFFFFF"/>
        </w:rPr>
        <w:t>从业人员、营业收入、资产总额填报上一年度数据，无上一年度数据的新成立企业可不填报。</w:t>
      </w:r>
    </w:p>
    <w:p w:rsidR="0042759E" w:rsidRDefault="00632D77">
      <w:pPr>
        <w:pStyle w:val="4"/>
        <w:numPr>
          <w:ilvl w:val="0"/>
          <w:numId w:val="2"/>
        </w:numPr>
        <w:rPr>
          <w:rFonts w:ascii="仿宋" w:eastAsia="仿宋" w:hAnsi="仿宋" w:cs="Times New Roman"/>
          <w:b/>
          <w:bCs/>
          <w:sz w:val="24"/>
          <w:szCs w:val="24"/>
        </w:rPr>
      </w:pPr>
      <w:r>
        <w:rPr>
          <w:rFonts w:ascii="仿宋" w:eastAsia="仿宋" w:hAnsi="仿宋" w:cs="仿宋" w:hint="eastAsia"/>
          <w:b/>
          <w:bCs/>
          <w:sz w:val="24"/>
          <w:szCs w:val="24"/>
        </w:rPr>
        <w:t>报价人为中小企业时需提供本声明函，并完整填写从业人员、营业收入、资产总额等内容，否则评审时不能享受相应的价格扣除。</w:t>
      </w:r>
    </w:p>
    <w:p w:rsidR="0042759E" w:rsidRDefault="0042759E">
      <w:pPr>
        <w:rPr>
          <w:rFonts w:ascii="仿宋" w:eastAsia="仿宋" w:hAnsi="仿宋"/>
          <w:sz w:val="24"/>
          <w:szCs w:val="24"/>
        </w:rPr>
      </w:pPr>
    </w:p>
    <w:p w:rsidR="0042759E" w:rsidRDefault="00632D77" w:rsidP="00904338">
      <w:pPr>
        <w:spacing w:beforeLines="50" w:afterLines="50"/>
        <w:jc w:val="center"/>
        <w:outlineLvl w:val="1"/>
        <w:rPr>
          <w:rFonts w:ascii="仿宋" w:eastAsia="仿宋" w:hAnsi="仿宋"/>
          <w:b/>
          <w:bCs/>
          <w:spacing w:val="6"/>
          <w:sz w:val="30"/>
          <w:szCs w:val="30"/>
        </w:rPr>
      </w:pPr>
      <w:bookmarkStart w:id="479" w:name="_Toc10245"/>
      <w:bookmarkStart w:id="480" w:name="_Toc5176_WPSOffice_Level2"/>
      <w:bookmarkStart w:id="481" w:name="_Toc29908"/>
      <w:r>
        <w:rPr>
          <w:rFonts w:ascii="仿宋" w:eastAsia="仿宋" w:hAnsi="仿宋" w:cs="仿宋" w:hint="eastAsia"/>
          <w:b/>
          <w:bCs/>
          <w:sz w:val="32"/>
          <w:szCs w:val="32"/>
        </w:rPr>
        <w:t>（十一）残疾人福利性单位声明函</w:t>
      </w:r>
      <w:bookmarkEnd w:id="479"/>
      <w:r>
        <w:rPr>
          <w:rFonts w:cs="宋体" w:hint="eastAsia"/>
        </w:rPr>
        <w:t>（可选）</w:t>
      </w:r>
      <w:bookmarkEnd w:id="480"/>
      <w:bookmarkEnd w:id="481"/>
    </w:p>
    <w:p w:rsidR="0042759E" w:rsidRDefault="00632D77">
      <w:pPr>
        <w:ind w:firstLineChars="300" w:firstLine="720"/>
        <w:rPr>
          <w:rFonts w:ascii="仿宋" w:eastAsia="仿宋" w:hAnsi="仿宋"/>
          <w:sz w:val="24"/>
          <w:szCs w:val="24"/>
        </w:rPr>
      </w:pPr>
      <w:r>
        <w:rPr>
          <w:rFonts w:ascii="仿宋" w:eastAsia="仿宋" w:hAnsi="仿宋" w:cs="仿宋" w:hint="eastAsia"/>
          <w:sz w:val="24"/>
          <w:szCs w:val="24"/>
        </w:rPr>
        <w:t>本单位郑重声明，根据《财政部民政部中国残疾人联合会关于促进残疾人就业政府采购政策的通知》（财库〔</w:t>
      </w:r>
      <w:r>
        <w:rPr>
          <w:rFonts w:ascii="仿宋" w:eastAsia="仿宋" w:hAnsi="仿宋" w:cs="仿宋"/>
          <w:sz w:val="24"/>
          <w:szCs w:val="24"/>
        </w:rPr>
        <w:t>2017</w:t>
      </w:r>
      <w:r>
        <w:rPr>
          <w:rFonts w:ascii="仿宋" w:eastAsia="仿宋" w:hAnsi="仿宋" w:cs="仿宋" w:hint="eastAsia"/>
          <w:sz w:val="24"/>
          <w:szCs w:val="24"/>
        </w:rPr>
        <w:t>〕</w:t>
      </w:r>
      <w:r>
        <w:rPr>
          <w:rFonts w:ascii="仿宋" w:eastAsia="仿宋" w:hAnsi="仿宋" w:cs="仿宋"/>
          <w:sz w:val="24"/>
          <w:szCs w:val="24"/>
        </w:rPr>
        <w:t xml:space="preserve"> 141</w:t>
      </w:r>
      <w:r>
        <w:rPr>
          <w:rFonts w:ascii="仿宋" w:eastAsia="仿宋" w:hAnsi="仿宋" w:cs="仿宋" w:hint="eastAsia"/>
          <w:sz w:val="24"/>
          <w:szCs w:val="24"/>
        </w:rPr>
        <w:t>号）的规定，本单位为符合条件的残疾人福利性单位，且本单位参加采购文件编号为的项目采购活动提供本单位制造的服务或产品（由本单位承担工程</w:t>
      </w:r>
      <w:r>
        <w:rPr>
          <w:rFonts w:ascii="仿宋" w:eastAsia="仿宋" w:hAnsi="仿宋" w:cs="仿宋"/>
          <w:sz w:val="24"/>
          <w:szCs w:val="24"/>
        </w:rPr>
        <w:t>/</w:t>
      </w:r>
      <w:r>
        <w:rPr>
          <w:rFonts w:ascii="仿宋" w:eastAsia="仿宋" w:hAnsi="仿宋" w:cs="仿宋" w:hint="eastAsia"/>
          <w:sz w:val="24"/>
          <w:szCs w:val="24"/>
        </w:rPr>
        <w:t>提供服务），或者提供其他残疾人福利性单位制造的服务或产品（不包括使用非残疾人福利性单位注册商标的服务或产品</w:t>
      </w:r>
      <w:r>
        <w:rPr>
          <w:rFonts w:ascii="仿宋" w:eastAsia="仿宋" w:hAnsi="仿宋" w:cs="仿宋" w:hint="eastAsia"/>
          <w:sz w:val="24"/>
          <w:szCs w:val="24"/>
        </w:rPr>
        <w:t>）。</w:t>
      </w:r>
    </w:p>
    <w:p w:rsidR="0042759E" w:rsidRDefault="00632D77">
      <w:pPr>
        <w:ind w:firstLineChars="200" w:firstLine="480"/>
        <w:rPr>
          <w:rFonts w:ascii="仿宋" w:eastAsia="仿宋" w:hAnsi="仿宋"/>
          <w:sz w:val="24"/>
          <w:szCs w:val="24"/>
        </w:rPr>
      </w:pPr>
      <w:r>
        <w:rPr>
          <w:rFonts w:ascii="仿宋" w:eastAsia="仿宋" w:hAnsi="仿宋" w:cs="仿宋" w:hint="eastAsia"/>
          <w:sz w:val="24"/>
          <w:szCs w:val="24"/>
        </w:rPr>
        <w:t>本单位在本次政府采购活动中提供的残疾人福利单位产品报价合计为人民币（大写）圆整（￥：）。</w:t>
      </w:r>
    </w:p>
    <w:p w:rsidR="0042759E" w:rsidRDefault="00632D77">
      <w:pPr>
        <w:ind w:firstLineChars="200" w:firstLine="480"/>
        <w:rPr>
          <w:rFonts w:ascii="仿宋" w:eastAsia="仿宋" w:hAnsi="仿宋"/>
          <w:sz w:val="24"/>
          <w:szCs w:val="24"/>
        </w:rPr>
      </w:pPr>
      <w:r>
        <w:rPr>
          <w:rFonts w:ascii="仿宋" w:eastAsia="仿宋" w:hAnsi="仿宋" w:cs="仿宋" w:hint="eastAsia"/>
          <w:sz w:val="24"/>
          <w:szCs w:val="24"/>
        </w:rPr>
        <w:t>本单位对上述声明的真实性负责。如有虚假，将依法承担相应责任。</w:t>
      </w:r>
    </w:p>
    <w:p w:rsidR="0042759E" w:rsidRDefault="00632D77">
      <w:pPr>
        <w:rPr>
          <w:rFonts w:ascii="仿宋" w:eastAsia="仿宋" w:hAnsi="仿宋"/>
          <w:sz w:val="24"/>
          <w:szCs w:val="24"/>
        </w:rPr>
      </w:pPr>
      <w:r>
        <w:rPr>
          <w:rFonts w:ascii="仿宋" w:eastAsia="仿宋" w:hAnsi="仿宋" w:cs="仿宋" w:hint="eastAsia"/>
          <w:sz w:val="24"/>
          <w:szCs w:val="24"/>
        </w:rPr>
        <w:t>（备注：</w:t>
      </w:r>
      <w:r>
        <w:rPr>
          <w:rFonts w:ascii="仿宋" w:eastAsia="仿宋" w:hAnsi="仿宋" w:cs="仿宋"/>
          <w:sz w:val="24"/>
          <w:szCs w:val="24"/>
        </w:rPr>
        <w:t>1</w:t>
      </w:r>
      <w:r>
        <w:rPr>
          <w:rFonts w:ascii="仿宋" w:eastAsia="仿宋" w:hAnsi="仿宋" w:cs="仿宋" w:hint="eastAsia"/>
          <w:sz w:val="24"/>
          <w:szCs w:val="24"/>
        </w:rPr>
        <w:t>、供应商如不提供此声明函，价格将不做相应扣除。</w:t>
      </w:r>
      <w:r>
        <w:rPr>
          <w:rFonts w:ascii="仿宋" w:eastAsia="仿宋" w:hAnsi="仿宋" w:cs="仿宋"/>
          <w:sz w:val="24"/>
          <w:szCs w:val="24"/>
        </w:rPr>
        <w:t>2</w:t>
      </w:r>
      <w:r>
        <w:rPr>
          <w:rFonts w:ascii="仿宋" w:eastAsia="仿宋" w:hAnsi="仿宋" w:cs="仿宋" w:hint="eastAsia"/>
          <w:sz w:val="24"/>
          <w:szCs w:val="24"/>
        </w:rPr>
        <w:t>、中标供应商为残疾人福利单位的，此声明函将随中标结果同时公告，接受社会监督）</w:t>
      </w:r>
    </w:p>
    <w:p w:rsidR="0042759E" w:rsidRDefault="00632D77" w:rsidP="00904338">
      <w:pPr>
        <w:tabs>
          <w:tab w:val="left" w:pos="4860"/>
        </w:tabs>
        <w:spacing w:beforeLines="50" w:afterLines="50"/>
        <w:ind w:right="1560" w:firstLineChars="200" w:firstLine="480"/>
        <w:jc w:val="center"/>
        <w:rPr>
          <w:rFonts w:ascii="仿宋" w:eastAsia="仿宋" w:hAnsi="仿宋"/>
          <w:sz w:val="24"/>
          <w:szCs w:val="24"/>
        </w:rPr>
      </w:pPr>
      <w:r>
        <w:rPr>
          <w:rFonts w:ascii="仿宋" w:eastAsia="仿宋" w:hAnsi="仿宋" w:cs="仿宋" w:hint="eastAsia"/>
          <w:sz w:val="24"/>
          <w:szCs w:val="24"/>
        </w:rPr>
        <w:t>供应商全称（盖章）：日期：</w:t>
      </w:r>
    </w:p>
    <w:p w:rsidR="0042759E" w:rsidRDefault="00632D77">
      <w:pPr>
        <w:spacing w:line="360" w:lineRule="auto"/>
        <w:jc w:val="center"/>
        <w:outlineLvl w:val="1"/>
      </w:pPr>
      <w:bookmarkStart w:id="482" w:name="_Toc17811_WPSOffice_Level2"/>
      <w:bookmarkStart w:id="483" w:name="_Toc7064"/>
      <w:r>
        <w:rPr>
          <w:rFonts w:ascii="仿宋" w:eastAsia="仿宋" w:hAnsi="仿宋" w:cs="仿宋" w:hint="eastAsia"/>
          <w:b/>
          <w:bCs/>
          <w:sz w:val="32"/>
          <w:szCs w:val="32"/>
        </w:rPr>
        <w:lastRenderedPageBreak/>
        <w:t>（十二）监狱企业证明</w:t>
      </w:r>
      <w:r>
        <w:rPr>
          <w:rFonts w:cs="宋体" w:hint="eastAsia"/>
        </w:rPr>
        <w:t>（可选）</w:t>
      </w:r>
      <w:bookmarkEnd w:id="482"/>
      <w:bookmarkEnd w:id="483"/>
    </w:p>
    <w:p w:rsidR="0042759E" w:rsidRDefault="0042759E">
      <w:pPr>
        <w:pStyle w:val="6"/>
        <w:ind w:left="0"/>
      </w:pPr>
    </w:p>
    <w:p w:rsidR="0042759E" w:rsidRDefault="00632D77">
      <w:pPr>
        <w:spacing w:after="160"/>
        <w:ind w:firstLineChars="200" w:firstLine="480"/>
        <w:rPr>
          <w:rFonts w:ascii="仿宋" w:eastAsia="仿宋" w:hAnsi="仿宋"/>
          <w:sz w:val="24"/>
          <w:szCs w:val="24"/>
        </w:rPr>
      </w:pPr>
      <w:r>
        <w:rPr>
          <w:rFonts w:ascii="仿宋" w:eastAsia="仿宋" w:hAnsi="仿宋" w:cs="仿宋" w:hint="eastAsia"/>
          <w:sz w:val="24"/>
          <w:szCs w:val="24"/>
        </w:rPr>
        <w:t>注：</w:t>
      </w:r>
      <w:r>
        <w:rPr>
          <w:rFonts w:ascii="仿宋" w:eastAsia="仿宋" w:hAnsi="仿宋" w:cs="仿宋"/>
          <w:sz w:val="24"/>
          <w:szCs w:val="24"/>
        </w:rPr>
        <w:t>1.</w:t>
      </w:r>
      <w:r>
        <w:rPr>
          <w:rFonts w:ascii="仿宋" w:eastAsia="仿宋" w:hAnsi="仿宋" w:cs="仿宋" w:hint="eastAsia"/>
          <w:sz w:val="24"/>
          <w:szCs w:val="24"/>
        </w:rPr>
        <w:t>监狱企业参加政府采购活动时，应当提供由省级以上监狱管理局、戒毒管理局（含新疆生产建设兵团）出具的属于监狱企业的证明文件，并加盖单位公章。</w:t>
      </w:r>
    </w:p>
    <w:p w:rsidR="0042759E" w:rsidRDefault="00632D77">
      <w:pPr>
        <w:spacing w:after="160"/>
        <w:ind w:firstLineChars="200" w:firstLine="48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监狱企业</w:t>
      </w:r>
      <w:r>
        <w:rPr>
          <w:rFonts w:ascii="仿宋" w:eastAsia="仿宋" w:hAnsi="仿宋" w:cs="仿宋" w:hint="eastAsia"/>
          <w:sz w:val="24"/>
          <w:szCs w:val="24"/>
        </w:rPr>
        <w:t>视同小型、微型企业，享受预留份额、评审中价格扣除等政府采购促进中小企业发展的政府采购政策。监狱企业属于小型、微型企业的，不重复享受政策。</w:t>
      </w:r>
    </w:p>
    <w:p w:rsidR="0042759E" w:rsidRDefault="0042759E"/>
    <w:sectPr w:rsidR="0042759E" w:rsidSect="0042759E">
      <w:footerReference w:type="default" r:id="rId19"/>
      <w:footerReference w:type="first" r:id="rId20"/>
      <w:pgSz w:w="11906" w:h="16838"/>
      <w:pgMar w:top="1134" w:right="1134" w:bottom="1134" w:left="1418" w:header="851" w:footer="992" w:gutter="0"/>
      <w:cols w:space="720"/>
      <w:docGrid w:type="lines" w:linePitch="3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D77" w:rsidRDefault="00632D77" w:rsidP="0042759E">
      <w:r>
        <w:separator/>
      </w:r>
    </w:p>
  </w:endnote>
  <w:endnote w:type="continuationSeparator" w:id="1">
    <w:p w:rsidR="00632D77" w:rsidRDefault="00632D77" w:rsidP="00427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59E" w:rsidRDefault="00632D77">
    <w:pPr>
      <w:pStyle w:val="aa"/>
      <w:tabs>
        <w:tab w:val="clear" w:pos="4153"/>
        <w:tab w:val="left" w:pos="5792"/>
      </w:tabs>
      <w:rPr>
        <w:rStyle w:val="af"/>
        <w:b/>
        <w:bCs/>
        <w:i/>
        <w:iCs/>
      </w:rPr>
    </w:pPr>
    <w:r>
      <w:rPr>
        <w:rStyle w:val="af"/>
        <w:rFonts w:hint="eastAsia"/>
        <w:b/>
        <w:bCs/>
        <w:i/>
        <w:iCs/>
      </w:rPr>
      <w:t>联系电话：</w:t>
    </w:r>
    <w:r>
      <w:rPr>
        <w:rStyle w:val="af"/>
        <w:rFonts w:hint="eastAsia"/>
        <w:b/>
        <w:bCs/>
        <w:i/>
        <w:iCs/>
      </w:rPr>
      <w:t>0909-2288054</w:t>
    </w:r>
    <w:r>
      <w:rPr>
        <w:rStyle w:val="af"/>
        <w:rFonts w:hint="eastAsia"/>
        <w:b/>
        <w:bCs/>
        <w:i/>
        <w:iCs/>
      </w:rPr>
      <w:tab/>
    </w:r>
  </w:p>
  <w:p w:rsidR="0042759E" w:rsidRDefault="0042759E">
    <w:pPr>
      <w:pStyle w:val="aa"/>
      <w:ind w:right="360"/>
      <w:jc w:val="both"/>
      <w:rPr>
        <w:b/>
        <w:bCs/>
        <w:u w:val="single"/>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59E" w:rsidRDefault="0042759E">
    <w:pPr>
      <w:pStyle w:val="aa"/>
      <w:ind w:right="360"/>
      <w:jc w:val="both"/>
      <w:rPr>
        <w:b/>
        <w:bCs/>
        <w:u w:val="single"/>
      </w:rPr>
    </w:pPr>
    <w:r w:rsidRPr="0042759E">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1;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42759E" w:rsidRDefault="00632D77">
                <w:pPr>
                  <w:pStyle w:val="aa"/>
                </w:pPr>
                <w:r>
                  <w:rPr>
                    <w:rFonts w:hint="eastAsia"/>
                  </w:rPr>
                  <w:t>第</w:t>
                </w:r>
                <w:r>
                  <w:rPr>
                    <w:rFonts w:hint="eastAsia"/>
                  </w:rPr>
                  <w:t xml:space="preserve"> </w:t>
                </w:r>
                <w:r w:rsidR="0042759E">
                  <w:rPr>
                    <w:rFonts w:hint="eastAsia"/>
                  </w:rPr>
                  <w:fldChar w:fldCharType="begin"/>
                </w:r>
                <w:r>
                  <w:rPr>
                    <w:rFonts w:hint="eastAsia"/>
                  </w:rPr>
                  <w:instrText xml:space="preserve"> PAGE  \* MERGEFO</w:instrText>
                </w:r>
                <w:r>
                  <w:rPr>
                    <w:rFonts w:hint="eastAsia"/>
                  </w:rPr>
                  <w:instrText xml:space="preserve">RMAT </w:instrText>
                </w:r>
                <w:r w:rsidR="0042759E">
                  <w:rPr>
                    <w:rFonts w:hint="eastAsia"/>
                  </w:rPr>
                  <w:fldChar w:fldCharType="separate"/>
                </w:r>
                <w:r>
                  <w:rPr>
                    <w:rFonts w:hint="eastAsia"/>
                  </w:rPr>
                  <w:t>1</w:t>
                </w:r>
                <w:r w:rsidR="0042759E">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18</w:t>
                  </w:r>
                </w:fldSimple>
                <w:r>
                  <w:rPr>
                    <w:rFonts w:hint="eastAsia"/>
                  </w:rPr>
                  <w:t xml:space="preserve"> </w:t>
                </w:r>
                <w:r>
                  <w:rPr>
                    <w:rFonts w:hint="eastAsia"/>
                  </w:rPr>
                  <w:t>页</w:t>
                </w:r>
              </w:p>
            </w:txbxContent>
          </v:textbox>
          <w10:wrap anchorx="margin"/>
        </v:shape>
      </w:pict>
    </w:r>
  </w:p>
  <w:p w:rsidR="0042759E" w:rsidRDefault="00632D77">
    <w:pPr>
      <w:pStyle w:val="aa"/>
      <w:jc w:val="both"/>
      <w:rPr>
        <w:b/>
        <w:bCs/>
      </w:rPr>
    </w:pPr>
    <w:r>
      <w:rPr>
        <w:rFonts w:cs="宋体" w:hint="eastAsia"/>
        <w:b/>
        <w:bCs/>
        <w:i/>
        <w:iCs/>
      </w:rPr>
      <w:t>博乐市政府采购中心</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59E" w:rsidRDefault="0042759E">
    <w:pPr>
      <w:pStyle w:val="aa"/>
      <w:tabs>
        <w:tab w:val="clear" w:pos="4153"/>
        <w:tab w:val="clear" w:pos="8306"/>
        <w:tab w:val="left" w:pos="899"/>
      </w:tabs>
      <w:ind w:right="360"/>
      <w:rPr>
        <w:rFonts w:ascii="仿宋_GB2312" w:eastAsia="仿宋_GB2312"/>
        <w:b/>
        <w:bCs/>
        <w:i/>
        <w:iCs/>
      </w:rPr>
    </w:pPr>
    <w:r w:rsidRPr="0042759E">
      <w:pict>
        <v:shapetype id="_x0000_t202" coordsize="21600,21600" o:spt="202" path="m,l,21600r21600,l21600,xe">
          <v:stroke joinstyle="miter"/>
          <v:path gradientshapeok="t" o:connecttype="rect"/>
        </v:shapetype>
        <v:shape id="_x0000_s4100" type="#_x0000_t202" style="position:absolute;margin-left:0;margin-top:0;width:2in;height:2in;z-index:3;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filled="f" stroked="f" strokeweight=".5pt">
          <v:textbox style="mso-fit-shape-to-text:t" inset="0,0,0,0">
            <w:txbxContent>
              <w:p w:rsidR="0042759E" w:rsidRDefault="00632D77">
                <w:pPr>
                  <w:pStyle w:val="aa"/>
                </w:pPr>
                <w:r>
                  <w:rPr>
                    <w:rFonts w:hint="eastAsia"/>
                  </w:rPr>
                  <w:t>第</w:t>
                </w:r>
                <w:r>
                  <w:rPr>
                    <w:rFonts w:hint="eastAsia"/>
                  </w:rPr>
                  <w:t xml:space="preserve"> </w:t>
                </w:r>
                <w:r w:rsidR="0042759E">
                  <w:rPr>
                    <w:rFonts w:hint="eastAsia"/>
                  </w:rPr>
                  <w:fldChar w:fldCharType="begin"/>
                </w:r>
                <w:r>
                  <w:rPr>
                    <w:rFonts w:hint="eastAsia"/>
                  </w:rPr>
                  <w:instrText xml:space="preserve"> PAGE  \* MERGEFORMAT </w:instrText>
                </w:r>
                <w:r w:rsidR="0042759E">
                  <w:rPr>
                    <w:rFonts w:hint="eastAsia"/>
                  </w:rPr>
                  <w:fldChar w:fldCharType="separate"/>
                </w:r>
                <w:r w:rsidR="00904338">
                  <w:rPr>
                    <w:noProof/>
                  </w:rPr>
                  <w:t>2</w:t>
                </w:r>
                <w:r w:rsidR="0042759E">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04338">
                    <w:rPr>
                      <w:noProof/>
                    </w:rPr>
                    <w:t>21</w:t>
                  </w:r>
                </w:fldSimple>
                <w:r>
                  <w:rPr>
                    <w:rFonts w:hint="eastAsia"/>
                  </w:rPr>
                  <w:t xml:space="preserve"> </w:t>
                </w:r>
                <w:r>
                  <w:rPr>
                    <w:rFonts w:hint="eastAsia"/>
                  </w:rPr>
                  <w:t>页</w:t>
                </w:r>
              </w:p>
            </w:txbxContent>
          </v:textbox>
          <w10:wrap anchorx="margin"/>
        </v:shape>
      </w:pict>
    </w:r>
    <w:r w:rsidR="00632D77">
      <w:rPr>
        <w:rFonts w:ascii="仿宋_GB2312" w:eastAsia="仿宋_GB2312"/>
        <w:b/>
        <w:bCs/>
        <w:i/>
        <w:iCs/>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59E" w:rsidRDefault="0042759E">
    <w:pPr>
      <w:pStyle w:val="aa"/>
      <w:pBdr>
        <w:bottom w:val="single" w:sz="4" w:space="1" w:color="auto"/>
      </w:pBdr>
      <w:tabs>
        <w:tab w:val="left" w:pos="3465"/>
        <w:tab w:val="center" w:pos="4740"/>
      </w:tabs>
      <w:ind w:right="-6"/>
      <w:rPr>
        <w:rFonts w:ascii="仿宋_GB2312" w:eastAsia="仿宋_GB2312"/>
        <w:b/>
        <w:bCs/>
        <w:i/>
        <w:iCs/>
        <w:sz w:val="15"/>
        <w:szCs w:val="15"/>
      </w:rPr>
    </w:pPr>
    <w:r w:rsidRPr="0042759E">
      <w:rPr>
        <w:sz w:val="15"/>
      </w:rPr>
      <w:pict>
        <v:shapetype id="_x0000_t202" coordsize="21600,21600" o:spt="202" path="m,l,21600r21600,l21600,xe">
          <v:stroke joinstyle="miter"/>
          <v:path gradientshapeok="t" o:connecttype="rect"/>
        </v:shapetype>
        <v:shape id="_x0000_s4098" type="#_x0000_t202" style="position:absolute;margin-left:0;margin-top:0;width:2in;height:2in;z-index: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filled="f" stroked="f" strokeweight=".5pt">
          <v:textbox style="mso-fit-shape-to-text:t" inset="0,0,0,0">
            <w:txbxContent>
              <w:p w:rsidR="0042759E" w:rsidRDefault="00632D77">
                <w:pPr>
                  <w:pStyle w:val="aa"/>
                </w:pPr>
                <w:r>
                  <w:rPr>
                    <w:rFonts w:hint="eastAsia"/>
                  </w:rPr>
                  <w:t>第</w:t>
                </w:r>
                <w:r>
                  <w:rPr>
                    <w:rFonts w:hint="eastAsia"/>
                  </w:rPr>
                  <w:t xml:space="preserve"> </w:t>
                </w:r>
                <w:r w:rsidR="0042759E">
                  <w:rPr>
                    <w:rFonts w:hint="eastAsia"/>
                  </w:rPr>
                  <w:fldChar w:fldCharType="begin"/>
                </w:r>
                <w:r>
                  <w:rPr>
                    <w:rFonts w:hint="eastAsia"/>
                  </w:rPr>
                  <w:instrText xml:space="preserve"> PAGE  \* MERGEFORMAT </w:instrText>
                </w:r>
                <w:r w:rsidR="0042759E">
                  <w:rPr>
                    <w:rFonts w:hint="eastAsia"/>
                  </w:rPr>
                  <w:fldChar w:fldCharType="separate"/>
                </w:r>
                <w:r w:rsidR="00904338">
                  <w:rPr>
                    <w:noProof/>
                  </w:rPr>
                  <w:t>1</w:t>
                </w:r>
                <w:r w:rsidR="0042759E">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04338">
                    <w:rPr>
                      <w:noProof/>
                    </w:rPr>
                    <w:t>21</w:t>
                  </w:r>
                </w:fldSimple>
                <w:r>
                  <w:rPr>
                    <w:rFonts w:hint="eastAsia"/>
                  </w:rPr>
                  <w:t xml:space="preserve"> </w:t>
                </w:r>
                <w:r>
                  <w:rPr>
                    <w:rFonts w:hint="eastAsia"/>
                  </w:rPr>
                  <w:t>页</w:t>
                </w:r>
              </w:p>
            </w:txbxContent>
          </v:textbox>
          <w10:wrap anchorx="margin"/>
        </v:shape>
      </w:pict>
    </w:r>
    <w:r w:rsidR="00632D77">
      <w:rPr>
        <w:rFonts w:ascii="仿宋_GB2312" w:eastAsia="仿宋_GB2312" w:hint="eastAsia"/>
        <w:b/>
        <w:bCs/>
        <w:i/>
        <w:iCs/>
        <w:sz w:val="15"/>
        <w:szCs w:val="15"/>
      </w:rPr>
      <w:t>联系电话：</w:t>
    </w:r>
    <w:r w:rsidR="00632D77">
      <w:rPr>
        <w:rFonts w:ascii="仿宋_GB2312" w:eastAsia="仿宋_GB2312" w:hint="eastAsia"/>
        <w:b/>
        <w:bCs/>
        <w:i/>
        <w:iCs/>
        <w:sz w:val="15"/>
        <w:szCs w:val="15"/>
      </w:rPr>
      <w:t>0909-2288054</w:t>
    </w:r>
  </w:p>
  <w:p w:rsidR="0042759E" w:rsidRDefault="0042759E">
    <w:pPr>
      <w:pStyle w:val="aa"/>
      <w:ind w:right="-6"/>
      <w:rPr>
        <w:rFonts w:ascii="仿宋_GB2312" w:eastAsia="仿宋_GB2312"/>
        <w:b/>
        <w:bCs/>
        <w:i/>
        <w:iC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59E" w:rsidRDefault="0042759E">
    <w:pPr>
      <w:pStyle w:val="aa"/>
      <w:tabs>
        <w:tab w:val="clear" w:pos="4153"/>
        <w:tab w:val="clear" w:pos="8306"/>
        <w:tab w:val="left" w:pos="899"/>
      </w:tabs>
      <w:ind w:right="360"/>
      <w:rPr>
        <w:rFonts w:ascii="仿宋_GB2312" w:eastAsia="仿宋_GB2312"/>
        <w:b/>
        <w:bCs/>
        <w:i/>
        <w:iCs/>
      </w:rPr>
    </w:pPr>
    <w:r w:rsidRPr="0042759E">
      <w:pict>
        <v:shapetype id="_x0000_t202" coordsize="21600,21600" o:spt="202" path="m,l,21600r21600,l21600,xe">
          <v:stroke joinstyle="miter"/>
          <v:path gradientshapeok="t" o:connecttype="rect"/>
        </v:shapetype>
        <v:shape id="_x0000_s4102" type="#_x0000_t202" style="position:absolute;margin-left:0;margin-top:0;width:2in;height:2in;z-index:5;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filled="f" stroked="f" strokeweight=".5pt">
          <v:textbox style="mso-fit-shape-to-text:t" inset="0,0,0,0">
            <w:txbxContent>
              <w:p w:rsidR="0042759E" w:rsidRDefault="00632D77">
                <w:pPr>
                  <w:pStyle w:val="aa"/>
                </w:pPr>
                <w:r>
                  <w:rPr>
                    <w:rFonts w:hint="eastAsia"/>
                  </w:rPr>
                  <w:t>第</w:t>
                </w:r>
                <w:r>
                  <w:rPr>
                    <w:rFonts w:hint="eastAsia"/>
                  </w:rPr>
                  <w:t xml:space="preserve"> </w:t>
                </w:r>
                <w:r w:rsidR="0042759E">
                  <w:rPr>
                    <w:rFonts w:hint="eastAsia"/>
                  </w:rPr>
                  <w:fldChar w:fldCharType="begin"/>
                </w:r>
                <w:r>
                  <w:rPr>
                    <w:rFonts w:hint="eastAsia"/>
                  </w:rPr>
                  <w:instrText xml:space="preserve"> PAGE  \* MERGEFORMAT </w:instrText>
                </w:r>
                <w:r w:rsidR="0042759E">
                  <w:rPr>
                    <w:rFonts w:hint="eastAsia"/>
                  </w:rPr>
                  <w:fldChar w:fldCharType="separate"/>
                </w:r>
                <w:r w:rsidR="00904338">
                  <w:rPr>
                    <w:noProof/>
                  </w:rPr>
                  <w:t>3</w:t>
                </w:r>
                <w:r w:rsidR="0042759E">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04338">
                    <w:rPr>
                      <w:noProof/>
                    </w:rPr>
                    <w:t>21</w:t>
                  </w:r>
                </w:fldSimple>
                <w:r>
                  <w:rPr>
                    <w:rFonts w:hint="eastAsia"/>
                  </w:rPr>
                  <w:t xml:space="preserve"> </w:t>
                </w:r>
                <w:r>
                  <w:rPr>
                    <w:rFonts w:hint="eastAsia"/>
                  </w:rPr>
                  <w:t>页</w:t>
                </w:r>
              </w:p>
            </w:txbxContent>
          </v:textbox>
          <w10:wrap anchorx="margin"/>
        </v:shape>
      </w:pict>
    </w:r>
    <w:r w:rsidR="00632D77">
      <w:rPr>
        <w:rFonts w:ascii="仿宋_GB2312" w:eastAsia="仿宋_GB2312"/>
        <w:b/>
        <w:bCs/>
        <w:i/>
        <w:iCs/>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59E" w:rsidRDefault="0042759E">
    <w:pPr>
      <w:pStyle w:val="aa"/>
      <w:pBdr>
        <w:bottom w:val="single" w:sz="4" w:space="1" w:color="auto"/>
      </w:pBdr>
      <w:tabs>
        <w:tab w:val="left" w:pos="3465"/>
        <w:tab w:val="center" w:pos="4740"/>
      </w:tabs>
      <w:ind w:right="-6"/>
      <w:rPr>
        <w:rFonts w:ascii="仿宋_GB2312" w:eastAsia="仿宋_GB2312"/>
        <w:b/>
        <w:bCs/>
        <w:i/>
        <w:iCs/>
        <w:sz w:val="15"/>
        <w:szCs w:val="15"/>
        <w:u w:val="single"/>
      </w:rPr>
    </w:pPr>
    <w:r w:rsidRPr="0042759E">
      <w:rPr>
        <w:sz w:val="15"/>
      </w:rPr>
      <w:pict>
        <v:shapetype id="_x0000_t202" coordsize="21600,21600" o:spt="202" path="m,l,21600r21600,l21600,xe">
          <v:stroke joinstyle="miter"/>
          <v:path gradientshapeok="t" o:connecttype="rect"/>
        </v:shapetype>
        <v:shape id="_x0000_s4101" type="#_x0000_t202" style="position:absolute;margin-left:0;margin-top:0;width:2in;height:2in;z-index: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42759E" w:rsidRDefault="00632D77">
                <w:pPr>
                  <w:pStyle w:val="aa"/>
                </w:pPr>
                <w:r>
                  <w:rPr>
                    <w:rFonts w:hint="eastAsia"/>
                  </w:rPr>
                  <w:t>第</w:t>
                </w:r>
                <w:r>
                  <w:rPr>
                    <w:rFonts w:hint="eastAsia"/>
                  </w:rPr>
                  <w:t xml:space="preserve"> </w:t>
                </w:r>
                <w:r w:rsidR="0042759E">
                  <w:rPr>
                    <w:rFonts w:hint="eastAsia"/>
                  </w:rPr>
                  <w:fldChar w:fldCharType="begin"/>
                </w:r>
                <w:r>
                  <w:rPr>
                    <w:rFonts w:hint="eastAsia"/>
                  </w:rPr>
                  <w:instrText xml:space="preserve"> PAGE  \* MERGEFORMAT </w:instrText>
                </w:r>
                <w:r w:rsidR="0042759E">
                  <w:rPr>
                    <w:rFonts w:hint="eastAsia"/>
                  </w:rPr>
                  <w:fldChar w:fldCharType="separate"/>
                </w:r>
                <w:r>
                  <w:rPr>
                    <w:rFonts w:hint="eastAsia"/>
                  </w:rPr>
                  <w:t>3</w:t>
                </w:r>
                <w:r w:rsidR="0042759E">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18</w:t>
                  </w:r>
                </w:fldSimple>
                <w:r>
                  <w:rPr>
                    <w:rFonts w:hint="eastAsia"/>
                  </w:rPr>
                  <w:t xml:space="preserve"> </w:t>
                </w:r>
                <w:r>
                  <w:rPr>
                    <w:rFonts w:hint="eastAsia"/>
                  </w:rPr>
                  <w:t>页</w:t>
                </w:r>
              </w:p>
            </w:txbxContent>
          </v:textbox>
          <w10:wrap anchorx="margin"/>
        </v:shape>
      </w:pict>
    </w:r>
    <w:r w:rsidR="00632D77">
      <w:rPr>
        <w:rFonts w:ascii="仿宋_GB2312" w:eastAsia="仿宋_GB2312" w:hint="eastAsia"/>
        <w:b/>
        <w:bCs/>
        <w:i/>
        <w:iCs/>
        <w:sz w:val="15"/>
        <w:szCs w:val="15"/>
        <w:u w:val="single"/>
      </w:rPr>
      <w:tab/>
    </w:r>
    <w:r w:rsidR="00632D77">
      <w:rPr>
        <w:rFonts w:ascii="仿宋_GB2312" w:eastAsia="仿宋_GB2312" w:hint="eastAsia"/>
        <w:b/>
        <w:bCs/>
        <w:i/>
        <w:iCs/>
        <w:sz w:val="15"/>
        <w:szCs w:val="15"/>
        <w:u w:val="single"/>
      </w:rPr>
      <w:tab/>
    </w:r>
    <w:r w:rsidR="00632D77">
      <w:rPr>
        <w:rFonts w:ascii="仿宋_GB2312" w:eastAsia="仿宋_GB2312" w:hint="eastAsia"/>
        <w:b/>
        <w:bCs/>
        <w:i/>
        <w:iCs/>
        <w:sz w:val="15"/>
        <w:szCs w:val="15"/>
        <w:u w:val="single"/>
      </w:rPr>
      <w:tab/>
    </w:r>
  </w:p>
  <w:p w:rsidR="0042759E" w:rsidRDefault="0042759E">
    <w:pPr>
      <w:pStyle w:val="aa"/>
      <w:ind w:right="-6"/>
      <w:rPr>
        <w:rFonts w:ascii="仿宋_GB2312" w:eastAsia="仿宋_GB2312"/>
        <w:b/>
        <w:bCs/>
        <w:i/>
        <w:i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D77" w:rsidRDefault="00632D77" w:rsidP="0042759E">
      <w:r>
        <w:separator/>
      </w:r>
    </w:p>
  </w:footnote>
  <w:footnote w:type="continuationSeparator" w:id="1">
    <w:p w:rsidR="00632D77" w:rsidRDefault="00632D77" w:rsidP="004275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59E" w:rsidRDefault="00632D77">
    <w:pPr>
      <w:pStyle w:val="ab"/>
      <w:tabs>
        <w:tab w:val="clear" w:pos="8306"/>
        <w:tab w:val="right" w:pos="9864"/>
        <w:tab w:val="right" w:pos="9900"/>
      </w:tabs>
      <w:ind w:right="-36"/>
      <w:jc w:val="both"/>
      <w:rPr>
        <w:rFonts w:ascii="仿宋_GB2312" w:eastAsia="仿宋_GB2312" w:cs="仿宋_GB2312"/>
        <w:i/>
        <w:iCs/>
        <w:sz w:val="15"/>
        <w:szCs w:val="15"/>
      </w:rPr>
    </w:pPr>
    <w:r>
      <w:rPr>
        <w:rFonts w:ascii="楷体_GB2312" w:eastAsia="楷体_GB2312" w:cs="楷体_GB2312" w:hint="eastAsia"/>
        <w:i/>
        <w:iCs/>
      </w:rPr>
      <w:t>竞争性磋商采购文件</w:t>
    </w:r>
    <w:r>
      <w:rPr>
        <w:rFonts w:ascii="仿宋_GB2312" w:eastAsia="仿宋_GB2312"/>
        <w:i/>
        <w:iCs/>
        <w:sz w:val="15"/>
        <w:szCs w:val="15"/>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59E" w:rsidRDefault="00632D77">
    <w:pPr>
      <w:pStyle w:val="ab"/>
      <w:jc w:val="both"/>
      <w:rPr>
        <w:rFonts w:ascii="仿宋_GB2312" w:eastAsia="仿宋_GB2312" w:cs="仿宋_GB2312"/>
        <w:i/>
        <w:iCs/>
        <w:sz w:val="15"/>
        <w:szCs w:val="15"/>
      </w:rPr>
    </w:pPr>
    <w:r>
      <w:rPr>
        <w:rFonts w:ascii="楷体_GB2312" w:eastAsia="楷体_GB2312" w:cs="楷体_GB2312" w:hint="eastAsia"/>
        <w:i/>
        <w:iCs/>
      </w:rPr>
      <w:t>竞争性磋商采购文件</w:t>
    </w:r>
    <w:r>
      <w:rPr>
        <w:rFonts w:ascii="仿宋_GB2312" w:eastAsia="仿宋_GB2312"/>
        <w:i/>
        <w:iCs/>
        <w:sz w:val="15"/>
        <w:szCs w:val="15"/>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59E" w:rsidRDefault="0042759E">
    <w:pPr>
      <w:pStyle w:val="a6"/>
      <w:spacing w:line="14" w:lineRule="auto"/>
      <w:rPr>
        <w:rFonts w:cs="Times New Roman"/>
        <w:sz w:val="20"/>
        <w:szCs w:val="20"/>
      </w:rPr>
    </w:pPr>
    <w:r w:rsidRPr="0042759E">
      <w:rPr>
        <w:lang w:val="en-US"/>
      </w:rPr>
      <w:pict>
        <v:shapetype id="_x0000_t202" coordsize="21600,21600" o:spt="202" path="m,l,21600r21600,l21600,xe">
          <v:stroke joinstyle="miter"/>
          <v:path gradientshapeok="t" o:connecttype="rect"/>
        </v:shapetype>
        <v:shape id="_x0000_s4099" type="#_x0000_t202" style="position:absolute;left:0;text-align:left;margin-left:76.9pt;margin-top:35.4pt;width:107.15pt;height:12.6pt;z-index:-1;mso-position-horizontal-relative:page;mso-position-vertical-relative:page"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ah7OdgAAAAJAQAADwAAAAAAAAAB&#10;ACAAAAAiAAAAZHJzL2Rvd25yZXYueG1sUEsBAhQAFAAAAAgAh07iQAVo8veeAQAAJAMAAA4AAAAA&#10;AAAAAQAgAAAAJwEAAGRycy9lMm9Eb2MueG1sUEsFBgAAAAAGAAYAWQEAADcFAAAAAA==&#10;" filled="f" stroked="f">
          <v:textbox inset="0,0,0,0">
            <w:txbxContent>
              <w:p w:rsidR="0042759E" w:rsidRDefault="0042759E"/>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3)"/>
      <w:lvlJc w:val="left"/>
      <w:pPr>
        <w:tabs>
          <w:tab w:val="left" w:pos="1260"/>
        </w:tabs>
        <w:ind w:left="1260" w:hanging="4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09042FC8"/>
    <w:multiLevelType w:val="singleLevel"/>
    <w:tmpl w:val="09042FC8"/>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2Q0OTAzYzU3YWMzMjYyMGZkZmYwNDk4NTU3ODA1ODgifQ=="/>
  </w:docVars>
  <w:rsids>
    <w:rsidRoot w:val="2D4D6FC6"/>
    <w:rsid w:val="0008299F"/>
    <w:rsid w:val="00191198"/>
    <w:rsid w:val="00246F57"/>
    <w:rsid w:val="002C6CA6"/>
    <w:rsid w:val="0042759E"/>
    <w:rsid w:val="00472CCC"/>
    <w:rsid w:val="004D4DDE"/>
    <w:rsid w:val="004D53EB"/>
    <w:rsid w:val="00562709"/>
    <w:rsid w:val="00632D77"/>
    <w:rsid w:val="007874B4"/>
    <w:rsid w:val="008C1A0A"/>
    <w:rsid w:val="008E79CF"/>
    <w:rsid w:val="00904338"/>
    <w:rsid w:val="00951370"/>
    <w:rsid w:val="00B038F5"/>
    <w:rsid w:val="00B81C9B"/>
    <w:rsid w:val="00D04F3A"/>
    <w:rsid w:val="00D1407B"/>
    <w:rsid w:val="00D739BE"/>
    <w:rsid w:val="00DC08B1"/>
    <w:rsid w:val="00DD6D1F"/>
    <w:rsid w:val="00E65092"/>
    <w:rsid w:val="00EE0F1D"/>
    <w:rsid w:val="00F77E5E"/>
    <w:rsid w:val="013821F1"/>
    <w:rsid w:val="01446207"/>
    <w:rsid w:val="015A56A0"/>
    <w:rsid w:val="016A79D2"/>
    <w:rsid w:val="01876546"/>
    <w:rsid w:val="019C2C6A"/>
    <w:rsid w:val="01D32B68"/>
    <w:rsid w:val="022674DB"/>
    <w:rsid w:val="029E350E"/>
    <w:rsid w:val="036D3563"/>
    <w:rsid w:val="0371251A"/>
    <w:rsid w:val="03A62FCF"/>
    <w:rsid w:val="0462397B"/>
    <w:rsid w:val="046322B2"/>
    <w:rsid w:val="0496179A"/>
    <w:rsid w:val="050B22D5"/>
    <w:rsid w:val="05934511"/>
    <w:rsid w:val="05FD3D8C"/>
    <w:rsid w:val="064949A8"/>
    <w:rsid w:val="066F3809"/>
    <w:rsid w:val="0758791B"/>
    <w:rsid w:val="077C310F"/>
    <w:rsid w:val="08180AC5"/>
    <w:rsid w:val="090A42F5"/>
    <w:rsid w:val="09E042B3"/>
    <w:rsid w:val="09EC5B49"/>
    <w:rsid w:val="0A120E35"/>
    <w:rsid w:val="0B354C0A"/>
    <w:rsid w:val="0C57111D"/>
    <w:rsid w:val="0C5B2A36"/>
    <w:rsid w:val="0C7748CB"/>
    <w:rsid w:val="0D5B4AAC"/>
    <w:rsid w:val="0E294CE4"/>
    <w:rsid w:val="0E3C5D09"/>
    <w:rsid w:val="0F121457"/>
    <w:rsid w:val="0F3E1F75"/>
    <w:rsid w:val="0FC42B6A"/>
    <w:rsid w:val="105B1712"/>
    <w:rsid w:val="107961DE"/>
    <w:rsid w:val="14A30374"/>
    <w:rsid w:val="14CA6116"/>
    <w:rsid w:val="14FC7A91"/>
    <w:rsid w:val="15581B0A"/>
    <w:rsid w:val="15DD47E8"/>
    <w:rsid w:val="15EE037B"/>
    <w:rsid w:val="16D0773F"/>
    <w:rsid w:val="17EC411D"/>
    <w:rsid w:val="19156E75"/>
    <w:rsid w:val="19782DC4"/>
    <w:rsid w:val="19A17E2E"/>
    <w:rsid w:val="19F531AE"/>
    <w:rsid w:val="1AAF23F8"/>
    <w:rsid w:val="1B371656"/>
    <w:rsid w:val="1B431F18"/>
    <w:rsid w:val="1BA06BFB"/>
    <w:rsid w:val="1CF36F01"/>
    <w:rsid w:val="1D17273F"/>
    <w:rsid w:val="1DC31126"/>
    <w:rsid w:val="1E010FEB"/>
    <w:rsid w:val="1F3C2325"/>
    <w:rsid w:val="1F464EDA"/>
    <w:rsid w:val="1F977CA8"/>
    <w:rsid w:val="1FAC12FF"/>
    <w:rsid w:val="200D54FF"/>
    <w:rsid w:val="207A6B0C"/>
    <w:rsid w:val="20BB328E"/>
    <w:rsid w:val="20D13BAA"/>
    <w:rsid w:val="20F40426"/>
    <w:rsid w:val="220F60E3"/>
    <w:rsid w:val="22FA6C7E"/>
    <w:rsid w:val="23F113A0"/>
    <w:rsid w:val="2413088A"/>
    <w:rsid w:val="24342E93"/>
    <w:rsid w:val="24792DCD"/>
    <w:rsid w:val="25484AEF"/>
    <w:rsid w:val="2628442E"/>
    <w:rsid w:val="26470929"/>
    <w:rsid w:val="266C74E2"/>
    <w:rsid w:val="284A48E2"/>
    <w:rsid w:val="285858D9"/>
    <w:rsid w:val="28976892"/>
    <w:rsid w:val="2A12504D"/>
    <w:rsid w:val="2A500D32"/>
    <w:rsid w:val="2A625A9E"/>
    <w:rsid w:val="2A6B6A49"/>
    <w:rsid w:val="2B280890"/>
    <w:rsid w:val="2BA80ED4"/>
    <w:rsid w:val="2BFD2348"/>
    <w:rsid w:val="2C73671B"/>
    <w:rsid w:val="2CAA5845"/>
    <w:rsid w:val="2D4D6FC6"/>
    <w:rsid w:val="2E0B749A"/>
    <w:rsid w:val="2E93517C"/>
    <w:rsid w:val="2EBF6796"/>
    <w:rsid w:val="2EFA660D"/>
    <w:rsid w:val="2F3E3D72"/>
    <w:rsid w:val="2F430866"/>
    <w:rsid w:val="2F4933BC"/>
    <w:rsid w:val="2FC12106"/>
    <w:rsid w:val="300452BA"/>
    <w:rsid w:val="31CF3F98"/>
    <w:rsid w:val="3211582E"/>
    <w:rsid w:val="32220F3B"/>
    <w:rsid w:val="327C7857"/>
    <w:rsid w:val="32FF3FAC"/>
    <w:rsid w:val="340A6500"/>
    <w:rsid w:val="3419301B"/>
    <w:rsid w:val="36CF3234"/>
    <w:rsid w:val="36D51602"/>
    <w:rsid w:val="37914778"/>
    <w:rsid w:val="382549BD"/>
    <w:rsid w:val="38BD15E8"/>
    <w:rsid w:val="38FD3A63"/>
    <w:rsid w:val="39762D07"/>
    <w:rsid w:val="3A4E0BE1"/>
    <w:rsid w:val="3A7442F0"/>
    <w:rsid w:val="3ABC38AE"/>
    <w:rsid w:val="3C522D13"/>
    <w:rsid w:val="3C8F6AE3"/>
    <w:rsid w:val="3C91756E"/>
    <w:rsid w:val="3D593CAA"/>
    <w:rsid w:val="3DFA59A5"/>
    <w:rsid w:val="3E18084E"/>
    <w:rsid w:val="3F1F6A53"/>
    <w:rsid w:val="3F74536C"/>
    <w:rsid w:val="3F901CF8"/>
    <w:rsid w:val="40C95AD3"/>
    <w:rsid w:val="410530BD"/>
    <w:rsid w:val="41454134"/>
    <w:rsid w:val="41CC4F7E"/>
    <w:rsid w:val="42F51A93"/>
    <w:rsid w:val="441B208B"/>
    <w:rsid w:val="447258AB"/>
    <w:rsid w:val="44A63763"/>
    <w:rsid w:val="456C6A4E"/>
    <w:rsid w:val="456E3A7A"/>
    <w:rsid w:val="45B510F2"/>
    <w:rsid w:val="45F14061"/>
    <w:rsid w:val="46DE0BC8"/>
    <w:rsid w:val="470E552C"/>
    <w:rsid w:val="47486C52"/>
    <w:rsid w:val="47A61957"/>
    <w:rsid w:val="47DA5B88"/>
    <w:rsid w:val="48A51813"/>
    <w:rsid w:val="48E254E3"/>
    <w:rsid w:val="493D3D89"/>
    <w:rsid w:val="499D0E4A"/>
    <w:rsid w:val="49EE5735"/>
    <w:rsid w:val="49F7294D"/>
    <w:rsid w:val="4ABE25C1"/>
    <w:rsid w:val="4AC42CEE"/>
    <w:rsid w:val="4B093D96"/>
    <w:rsid w:val="4B571496"/>
    <w:rsid w:val="4C09412A"/>
    <w:rsid w:val="4C226D67"/>
    <w:rsid w:val="4C524306"/>
    <w:rsid w:val="4C526172"/>
    <w:rsid w:val="4C5F5ADE"/>
    <w:rsid w:val="4C995DC7"/>
    <w:rsid w:val="4CB2728E"/>
    <w:rsid w:val="4CC70DC9"/>
    <w:rsid w:val="4DCE7A29"/>
    <w:rsid w:val="4E6B7B4F"/>
    <w:rsid w:val="4E8721C2"/>
    <w:rsid w:val="4E90618A"/>
    <w:rsid w:val="4E970F31"/>
    <w:rsid w:val="4EE959CC"/>
    <w:rsid w:val="4F78149C"/>
    <w:rsid w:val="4FE211EB"/>
    <w:rsid w:val="4FFD0644"/>
    <w:rsid w:val="503105A3"/>
    <w:rsid w:val="506D134D"/>
    <w:rsid w:val="51154F79"/>
    <w:rsid w:val="51E23F34"/>
    <w:rsid w:val="52107389"/>
    <w:rsid w:val="52406C1A"/>
    <w:rsid w:val="52A1729E"/>
    <w:rsid w:val="52E26793"/>
    <w:rsid w:val="52F13EEB"/>
    <w:rsid w:val="53555C4D"/>
    <w:rsid w:val="549763EA"/>
    <w:rsid w:val="54BC2F24"/>
    <w:rsid w:val="54D51FBA"/>
    <w:rsid w:val="54DB00EE"/>
    <w:rsid w:val="55BA382A"/>
    <w:rsid w:val="561174BB"/>
    <w:rsid w:val="564150D6"/>
    <w:rsid w:val="564F7802"/>
    <w:rsid w:val="56BE0ACC"/>
    <w:rsid w:val="574636DF"/>
    <w:rsid w:val="5942466F"/>
    <w:rsid w:val="595E721D"/>
    <w:rsid w:val="59766463"/>
    <w:rsid w:val="5A063D15"/>
    <w:rsid w:val="5AC06E2F"/>
    <w:rsid w:val="5BDF5A6E"/>
    <w:rsid w:val="5BFD2835"/>
    <w:rsid w:val="5C1418CD"/>
    <w:rsid w:val="5C8057B8"/>
    <w:rsid w:val="5C8B4F43"/>
    <w:rsid w:val="5CB375D8"/>
    <w:rsid w:val="5CB87810"/>
    <w:rsid w:val="5D1436DB"/>
    <w:rsid w:val="5D4E7ECE"/>
    <w:rsid w:val="5D9F5D36"/>
    <w:rsid w:val="5E212DDD"/>
    <w:rsid w:val="5E4C474E"/>
    <w:rsid w:val="5E685F73"/>
    <w:rsid w:val="5E9172DB"/>
    <w:rsid w:val="5E9A17E9"/>
    <w:rsid w:val="5E9C68A0"/>
    <w:rsid w:val="5EA86BC2"/>
    <w:rsid w:val="5F023B67"/>
    <w:rsid w:val="5F0E62F8"/>
    <w:rsid w:val="5F2A2480"/>
    <w:rsid w:val="5F5947AD"/>
    <w:rsid w:val="5F785FEA"/>
    <w:rsid w:val="5FBC143F"/>
    <w:rsid w:val="5FE51D60"/>
    <w:rsid w:val="6101009B"/>
    <w:rsid w:val="61696E3E"/>
    <w:rsid w:val="61AC4D8C"/>
    <w:rsid w:val="622F697A"/>
    <w:rsid w:val="62486E84"/>
    <w:rsid w:val="64513065"/>
    <w:rsid w:val="64AD7BF9"/>
    <w:rsid w:val="64F05447"/>
    <w:rsid w:val="65595F61"/>
    <w:rsid w:val="6564577F"/>
    <w:rsid w:val="65C7371A"/>
    <w:rsid w:val="66357267"/>
    <w:rsid w:val="66A67799"/>
    <w:rsid w:val="66D80BAD"/>
    <w:rsid w:val="67947864"/>
    <w:rsid w:val="685F0DF2"/>
    <w:rsid w:val="686D13E7"/>
    <w:rsid w:val="68A82216"/>
    <w:rsid w:val="68AE798C"/>
    <w:rsid w:val="68C83C26"/>
    <w:rsid w:val="691256D6"/>
    <w:rsid w:val="69DC14D6"/>
    <w:rsid w:val="6A301EA0"/>
    <w:rsid w:val="6A395F98"/>
    <w:rsid w:val="6AB80606"/>
    <w:rsid w:val="6B08455B"/>
    <w:rsid w:val="6B0A3609"/>
    <w:rsid w:val="6B0B6202"/>
    <w:rsid w:val="6B204246"/>
    <w:rsid w:val="6B287C33"/>
    <w:rsid w:val="6B377578"/>
    <w:rsid w:val="6B8425B4"/>
    <w:rsid w:val="6BA00A66"/>
    <w:rsid w:val="6BBD3200"/>
    <w:rsid w:val="6C0246E4"/>
    <w:rsid w:val="6D1A34E6"/>
    <w:rsid w:val="6E0C5449"/>
    <w:rsid w:val="6EBC571A"/>
    <w:rsid w:val="707A440B"/>
    <w:rsid w:val="70A26F49"/>
    <w:rsid w:val="72231C4C"/>
    <w:rsid w:val="72430BC0"/>
    <w:rsid w:val="73181B67"/>
    <w:rsid w:val="733B3370"/>
    <w:rsid w:val="737D6C25"/>
    <w:rsid w:val="73F738E8"/>
    <w:rsid w:val="74326A8A"/>
    <w:rsid w:val="746A22C0"/>
    <w:rsid w:val="7492347C"/>
    <w:rsid w:val="74BF2693"/>
    <w:rsid w:val="753634F6"/>
    <w:rsid w:val="75AA1103"/>
    <w:rsid w:val="75C14480"/>
    <w:rsid w:val="75C171EC"/>
    <w:rsid w:val="765613FC"/>
    <w:rsid w:val="76887DD6"/>
    <w:rsid w:val="76E6594B"/>
    <w:rsid w:val="776C0F64"/>
    <w:rsid w:val="7775388E"/>
    <w:rsid w:val="7846325C"/>
    <w:rsid w:val="794E465D"/>
    <w:rsid w:val="7A2F0E91"/>
    <w:rsid w:val="7A4E080D"/>
    <w:rsid w:val="7A6E0D73"/>
    <w:rsid w:val="7B854142"/>
    <w:rsid w:val="7C4713C2"/>
    <w:rsid w:val="7C72023E"/>
    <w:rsid w:val="7CD148D7"/>
    <w:rsid w:val="7CED6D97"/>
    <w:rsid w:val="7D4A6964"/>
    <w:rsid w:val="7E192D30"/>
    <w:rsid w:val="7E3D2703"/>
    <w:rsid w:val="7E8D1C49"/>
    <w:rsid w:val="7E9E5C22"/>
    <w:rsid w:val="7FF1262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semiHidden="1" w:uiPriority="0" w:unhideWhenUsed="1"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semiHidden="1" w:qFormat="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qFormat="1"/>
    <w:lsdException w:name="List" w:locked="1" w:semiHidden="1" w:unhideWhenUsed="1"/>
    <w:lsdException w:name="List Bullet" w:locked="1" w:semiHidden="1" w:unhideWhenUsed="1"/>
    <w:lsdException w:name="List Number" w:locked="1" w:semiHidden="1" w:unhideWhenUsed="1"/>
    <w:lsdException w:name="List 2" w:locked="1" w:uiPriority="0" w:qFormat="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uiPriority="0" w:qFormat="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uiPriority="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qFormat="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2759E"/>
    <w:pPr>
      <w:widowControl w:val="0"/>
      <w:jc w:val="both"/>
    </w:pPr>
    <w:rPr>
      <w:kern w:val="2"/>
      <w:sz w:val="21"/>
      <w:szCs w:val="21"/>
    </w:rPr>
  </w:style>
  <w:style w:type="paragraph" w:styleId="20">
    <w:name w:val="heading 2"/>
    <w:basedOn w:val="a"/>
    <w:next w:val="a"/>
    <w:link w:val="2Char"/>
    <w:uiPriority w:val="99"/>
    <w:qFormat/>
    <w:rsid w:val="0042759E"/>
    <w:pPr>
      <w:keepNext/>
      <w:keepLines/>
      <w:spacing w:line="413" w:lineRule="auto"/>
      <w:outlineLvl w:val="1"/>
    </w:pPr>
    <w:rPr>
      <w:rFonts w:ascii="Arial Black" w:eastAsia="黑体" w:hAnsi="Arial Black" w:cs="Arial Black"/>
      <w:b/>
      <w:bCs/>
      <w:sz w:val="32"/>
      <w:szCs w:val="32"/>
    </w:rPr>
  </w:style>
  <w:style w:type="paragraph" w:styleId="4">
    <w:name w:val="heading 4"/>
    <w:basedOn w:val="a"/>
    <w:next w:val="a"/>
    <w:link w:val="4Char"/>
    <w:uiPriority w:val="99"/>
    <w:qFormat/>
    <w:rsid w:val="0042759E"/>
    <w:pPr>
      <w:numPr>
        <w:ilvl w:val="3"/>
        <w:numId w:val="1"/>
      </w:numPr>
      <w:tabs>
        <w:tab w:val="clear" w:pos="864"/>
      </w:tabs>
      <w:adjustRightInd w:val="0"/>
      <w:ind w:left="0" w:firstLine="0"/>
      <w:outlineLvl w:val="3"/>
    </w:pPr>
    <w:rPr>
      <w:rFonts w:ascii="宋体" w:cs="宋体"/>
      <w:kern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表格文字2"/>
    <w:basedOn w:val="1"/>
    <w:uiPriority w:val="99"/>
    <w:qFormat/>
    <w:rsid w:val="0042759E"/>
    <w:pPr>
      <w:spacing w:before="25" w:after="25"/>
    </w:pPr>
    <w:rPr>
      <w:bCs/>
      <w:spacing w:val="10"/>
    </w:rPr>
  </w:style>
  <w:style w:type="paragraph" w:customStyle="1" w:styleId="1">
    <w:name w:val="正文1"/>
    <w:qFormat/>
    <w:rsid w:val="0042759E"/>
    <w:rPr>
      <w:rFonts w:ascii="Calibri" w:eastAsia="Times New Roman" w:hAnsi="Calibri"/>
      <w:sz w:val="24"/>
      <w:szCs w:val="24"/>
    </w:rPr>
  </w:style>
  <w:style w:type="paragraph" w:styleId="a3">
    <w:name w:val="Normal Indent"/>
    <w:basedOn w:val="a"/>
    <w:next w:val="a"/>
    <w:uiPriority w:val="99"/>
    <w:qFormat/>
    <w:rsid w:val="0042759E"/>
    <w:pPr>
      <w:ind w:firstLineChars="200" w:firstLine="420"/>
    </w:pPr>
  </w:style>
  <w:style w:type="paragraph" w:styleId="a4">
    <w:name w:val="toa heading"/>
    <w:basedOn w:val="a"/>
    <w:next w:val="a"/>
    <w:uiPriority w:val="99"/>
    <w:semiHidden/>
    <w:qFormat/>
    <w:rsid w:val="0042759E"/>
    <w:pPr>
      <w:spacing w:before="120"/>
    </w:pPr>
    <w:rPr>
      <w:rFonts w:ascii="Cambria" w:hAnsi="Cambria" w:cs="Cambria"/>
      <w:sz w:val="24"/>
      <w:szCs w:val="24"/>
    </w:rPr>
  </w:style>
  <w:style w:type="paragraph" w:styleId="a5">
    <w:name w:val="annotation text"/>
    <w:basedOn w:val="a"/>
    <w:link w:val="Char"/>
    <w:uiPriority w:val="99"/>
    <w:semiHidden/>
    <w:qFormat/>
    <w:rsid w:val="0042759E"/>
    <w:pPr>
      <w:jc w:val="left"/>
    </w:pPr>
  </w:style>
  <w:style w:type="paragraph" w:styleId="6">
    <w:name w:val="index 6"/>
    <w:basedOn w:val="a"/>
    <w:next w:val="a"/>
    <w:uiPriority w:val="99"/>
    <w:semiHidden/>
    <w:qFormat/>
    <w:rsid w:val="0042759E"/>
    <w:pPr>
      <w:ind w:left="2100"/>
    </w:pPr>
  </w:style>
  <w:style w:type="paragraph" w:styleId="a6">
    <w:name w:val="Body Text"/>
    <w:basedOn w:val="a"/>
    <w:next w:val="a"/>
    <w:link w:val="Char0"/>
    <w:uiPriority w:val="99"/>
    <w:qFormat/>
    <w:rsid w:val="0042759E"/>
    <w:rPr>
      <w:rFonts w:ascii="宋体" w:hAnsi="宋体" w:cs="宋体"/>
      <w:lang w:val="zh-CN"/>
    </w:rPr>
  </w:style>
  <w:style w:type="paragraph" w:styleId="a7">
    <w:name w:val="Body Text Indent"/>
    <w:basedOn w:val="a"/>
    <w:link w:val="Char1"/>
    <w:uiPriority w:val="99"/>
    <w:qFormat/>
    <w:rsid w:val="0042759E"/>
    <w:pPr>
      <w:ind w:leftChars="200" w:left="420"/>
    </w:pPr>
  </w:style>
  <w:style w:type="paragraph" w:styleId="21">
    <w:name w:val="List 2"/>
    <w:basedOn w:val="a"/>
    <w:next w:val="a8"/>
    <w:qFormat/>
    <w:locked/>
    <w:rsid w:val="0042759E"/>
    <w:pPr>
      <w:ind w:leftChars="200" w:left="100" w:hangingChars="200" w:hanging="200"/>
    </w:pPr>
  </w:style>
  <w:style w:type="paragraph" w:styleId="a8">
    <w:name w:val="Plain Text"/>
    <w:basedOn w:val="a"/>
    <w:link w:val="Char2"/>
    <w:uiPriority w:val="99"/>
    <w:qFormat/>
    <w:rsid w:val="0042759E"/>
    <w:rPr>
      <w:rFonts w:ascii="宋体" w:hAnsi="Courier New" w:cs="宋体"/>
    </w:rPr>
  </w:style>
  <w:style w:type="paragraph" w:styleId="22">
    <w:name w:val="Body Text Indent 2"/>
    <w:basedOn w:val="a"/>
    <w:link w:val="2Char0"/>
    <w:uiPriority w:val="99"/>
    <w:qFormat/>
    <w:rsid w:val="0042759E"/>
    <w:pPr>
      <w:ind w:firstLine="480"/>
    </w:pPr>
    <w:rPr>
      <w:rFonts w:ascii="宋体" w:hAnsi="宋体" w:cs="宋体"/>
      <w:sz w:val="30"/>
      <w:szCs w:val="30"/>
    </w:rPr>
  </w:style>
  <w:style w:type="paragraph" w:styleId="a9">
    <w:name w:val="Balloon Text"/>
    <w:basedOn w:val="a"/>
    <w:link w:val="Char3"/>
    <w:uiPriority w:val="99"/>
    <w:semiHidden/>
    <w:unhideWhenUsed/>
    <w:qFormat/>
    <w:locked/>
    <w:rsid w:val="0042759E"/>
    <w:rPr>
      <w:sz w:val="18"/>
      <w:szCs w:val="18"/>
    </w:rPr>
  </w:style>
  <w:style w:type="paragraph" w:styleId="aa">
    <w:name w:val="footer"/>
    <w:basedOn w:val="a"/>
    <w:link w:val="Char4"/>
    <w:uiPriority w:val="99"/>
    <w:qFormat/>
    <w:rsid w:val="0042759E"/>
    <w:pPr>
      <w:tabs>
        <w:tab w:val="center" w:pos="4153"/>
        <w:tab w:val="right" w:pos="8306"/>
      </w:tabs>
      <w:snapToGrid w:val="0"/>
      <w:jc w:val="left"/>
    </w:pPr>
    <w:rPr>
      <w:sz w:val="18"/>
      <w:szCs w:val="18"/>
    </w:rPr>
  </w:style>
  <w:style w:type="paragraph" w:styleId="ab">
    <w:name w:val="header"/>
    <w:basedOn w:val="a"/>
    <w:link w:val="Char5"/>
    <w:uiPriority w:val="99"/>
    <w:qFormat/>
    <w:rsid w:val="0042759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rsid w:val="0042759E"/>
  </w:style>
  <w:style w:type="paragraph" w:styleId="23">
    <w:name w:val="toc 2"/>
    <w:basedOn w:val="a"/>
    <w:next w:val="a"/>
    <w:uiPriority w:val="99"/>
    <w:semiHidden/>
    <w:qFormat/>
    <w:rsid w:val="0042759E"/>
    <w:pPr>
      <w:ind w:leftChars="200" w:left="420"/>
    </w:pPr>
  </w:style>
  <w:style w:type="paragraph" w:styleId="ac">
    <w:name w:val="Normal (Web)"/>
    <w:basedOn w:val="a"/>
    <w:uiPriority w:val="99"/>
    <w:qFormat/>
    <w:rsid w:val="0042759E"/>
    <w:pPr>
      <w:spacing w:after="150"/>
      <w:jc w:val="left"/>
    </w:pPr>
    <w:rPr>
      <w:kern w:val="0"/>
      <w:sz w:val="24"/>
      <w:szCs w:val="24"/>
    </w:rPr>
  </w:style>
  <w:style w:type="paragraph" w:styleId="24">
    <w:name w:val="Body Text First Indent 2"/>
    <w:basedOn w:val="a7"/>
    <w:qFormat/>
    <w:locked/>
    <w:rsid w:val="0042759E"/>
    <w:pPr>
      <w:widowControl/>
      <w:spacing w:line="300" w:lineRule="auto"/>
      <w:ind w:firstLineChars="200" w:firstLine="200"/>
    </w:pPr>
    <w:rPr>
      <w:sz w:val="24"/>
    </w:rPr>
  </w:style>
  <w:style w:type="table" w:styleId="ad">
    <w:name w:val="Table Grid"/>
    <w:basedOn w:val="a1"/>
    <w:uiPriority w:val="99"/>
    <w:qFormat/>
    <w:rsid w:val="004275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99"/>
    <w:qFormat/>
    <w:rsid w:val="0042759E"/>
    <w:rPr>
      <w:b/>
      <w:bCs/>
    </w:rPr>
  </w:style>
  <w:style w:type="character" w:styleId="af">
    <w:name w:val="page number"/>
    <w:basedOn w:val="a0"/>
    <w:uiPriority w:val="99"/>
    <w:qFormat/>
    <w:rsid w:val="0042759E"/>
  </w:style>
  <w:style w:type="character" w:styleId="af0">
    <w:name w:val="FollowedHyperlink"/>
    <w:basedOn w:val="a0"/>
    <w:uiPriority w:val="99"/>
    <w:qFormat/>
    <w:rsid w:val="0042759E"/>
    <w:rPr>
      <w:color w:val="auto"/>
      <w:u w:val="none"/>
    </w:rPr>
  </w:style>
  <w:style w:type="character" w:styleId="HTML">
    <w:name w:val="HTML Definition"/>
    <w:basedOn w:val="a0"/>
    <w:uiPriority w:val="99"/>
    <w:qFormat/>
    <w:rsid w:val="0042759E"/>
    <w:rPr>
      <w:i/>
      <w:iCs/>
    </w:rPr>
  </w:style>
  <w:style w:type="character" w:styleId="af1">
    <w:name w:val="Hyperlink"/>
    <w:basedOn w:val="a0"/>
    <w:uiPriority w:val="99"/>
    <w:qFormat/>
    <w:rsid w:val="0042759E"/>
    <w:rPr>
      <w:color w:val="auto"/>
      <w:u w:val="none"/>
    </w:rPr>
  </w:style>
  <w:style w:type="character" w:styleId="HTML0">
    <w:name w:val="HTML Code"/>
    <w:basedOn w:val="a0"/>
    <w:uiPriority w:val="99"/>
    <w:qFormat/>
    <w:rsid w:val="0042759E"/>
    <w:rPr>
      <w:rFonts w:ascii="Consolas" w:hAnsi="Consolas" w:cs="Consolas"/>
      <w:sz w:val="21"/>
      <w:szCs w:val="21"/>
    </w:rPr>
  </w:style>
  <w:style w:type="character" w:styleId="HTML1">
    <w:name w:val="HTML Keyboard"/>
    <w:basedOn w:val="a0"/>
    <w:uiPriority w:val="99"/>
    <w:qFormat/>
    <w:rsid w:val="0042759E"/>
    <w:rPr>
      <w:rFonts w:ascii="Consolas" w:hAnsi="Consolas" w:cs="Consolas"/>
      <w:sz w:val="21"/>
      <w:szCs w:val="21"/>
    </w:rPr>
  </w:style>
  <w:style w:type="character" w:styleId="HTML2">
    <w:name w:val="HTML Sample"/>
    <w:basedOn w:val="a0"/>
    <w:uiPriority w:val="99"/>
    <w:qFormat/>
    <w:rsid w:val="0042759E"/>
    <w:rPr>
      <w:rFonts w:ascii="Consolas" w:hAnsi="Consolas" w:cs="Consolas"/>
      <w:sz w:val="21"/>
      <w:szCs w:val="21"/>
    </w:rPr>
  </w:style>
  <w:style w:type="character" w:customStyle="1" w:styleId="2Char">
    <w:name w:val="标题 2 Char"/>
    <w:basedOn w:val="a0"/>
    <w:link w:val="20"/>
    <w:uiPriority w:val="99"/>
    <w:semiHidden/>
    <w:qFormat/>
    <w:locked/>
    <w:rsid w:val="0042759E"/>
    <w:rPr>
      <w:rFonts w:ascii="Cambria" w:eastAsia="宋体" w:hAnsi="Cambria" w:cs="Cambria"/>
      <w:b/>
      <w:bCs/>
      <w:sz w:val="32"/>
      <w:szCs w:val="32"/>
    </w:rPr>
  </w:style>
  <w:style w:type="character" w:customStyle="1" w:styleId="4Char">
    <w:name w:val="标题 4 Char"/>
    <w:basedOn w:val="a0"/>
    <w:link w:val="4"/>
    <w:uiPriority w:val="99"/>
    <w:semiHidden/>
    <w:qFormat/>
    <w:locked/>
    <w:rsid w:val="0042759E"/>
    <w:rPr>
      <w:rFonts w:ascii="Cambria" w:eastAsia="宋体" w:hAnsi="Cambria" w:cs="Cambria"/>
      <w:b/>
      <w:bCs/>
      <w:sz w:val="28"/>
      <w:szCs w:val="28"/>
    </w:rPr>
  </w:style>
  <w:style w:type="character" w:customStyle="1" w:styleId="Char">
    <w:name w:val="批注文字 Char"/>
    <w:basedOn w:val="a0"/>
    <w:link w:val="a5"/>
    <w:uiPriority w:val="99"/>
    <w:semiHidden/>
    <w:qFormat/>
    <w:locked/>
    <w:rsid w:val="0042759E"/>
    <w:rPr>
      <w:sz w:val="21"/>
      <w:szCs w:val="21"/>
    </w:rPr>
  </w:style>
  <w:style w:type="character" w:customStyle="1" w:styleId="Char0">
    <w:name w:val="正文文本 Char"/>
    <w:basedOn w:val="a0"/>
    <w:link w:val="a6"/>
    <w:uiPriority w:val="99"/>
    <w:semiHidden/>
    <w:qFormat/>
    <w:locked/>
    <w:rsid w:val="0042759E"/>
    <w:rPr>
      <w:sz w:val="21"/>
      <w:szCs w:val="21"/>
    </w:rPr>
  </w:style>
  <w:style w:type="character" w:customStyle="1" w:styleId="Char1">
    <w:name w:val="正文文本缩进 Char"/>
    <w:basedOn w:val="a0"/>
    <w:link w:val="a7"/>
    <w:uiPriority w:val="99"/>
    <w:semiHidden/>
    <w:qFormat/>
    <w:locked/>
    <w:rsid w:val="0042759E"/>
    <w:rPr>
      <w:sz w:val="21"/>
      <w:szCs w:val="21"/>
    </w:rPr>
  </w:style>
  <w:style w:type="character" w:customStyle="1" w:styleId="Char2">
    <w:name w:val="纯文本 Char"/>
    <w:basedOn w:val="a0"/>
    <w:link w:val="a8"/>
    <w:uiPriority w:val="99"/>
    <w:semiHidden/>
    <w:qFormat/>
    <w:locked/>
    <w:rsid w:val="0042759E"/>
    <w:rPr>
      <w:rFonts w:ascii="宋体" w:hAnsi="Courier New" w:cs="宋体"/>
      <w:sz w:val="21"/>
      <w:szCs w:val="21"/>
    </w:rPr>
  </w:style>
  <w:style w:type="character" w:customStyle="1" w:styleId="2Char0">
    <w:name w:val="正文文本缩进 2 Char"/>
    <w:basedOn w:val="a0"/>
    <w:link w:val="22"/>
    <w:uiPriority w:val="99"/>
    <w:semiHidden/>
    <w:qFormat/>
    <w:locked/>
    <w:rsid w:val="0042759E"/>
    <w:rPr>
      <w:sz w:val="21"/>
      <w:szCs w:val="21"/>
    </w:rPr>
  </w:style>
  <w:style w:type="character" w:customStyle="1" w:styleId="Char4">
    <w:name w:val="页脚 Char"/>
    <w:basedOn w:val="a0"/>
    <w:link w:val="aa"/>
    <w:uiPriority w:val="99"/>
    <w:semiHidden/>
    <w:qFormat/>
    <w:locked/>
    <w:rsid w:val="0042759E"/>
    <w:rPr>
      <w:sz w:val="18"/>
      <w:szCs w:val="18"/>
    </w:rPr>
  </w:style>
  <w:style w:type="character" w:customStyle="1" w:styleId="Char5">
    <w:name w:val="页眉 Char"/>
    <w:basedOn w:val="a0"/>
    <w:link w:val="ab"/>
    <w:uiPriority w:val="99"/>
    <w:semiHidden/>
    <w:qFormat/>
    <w:locked/>
    <w:rsid w:val="0042759E"/>
    <w:rPr>
      <w:sz w:val="18"/>
      <w:szCs w:val="18"/>
    </w:rPr>
  </w:style>
  <w:style w:type="paragraph" w:customStyle="1" w:styleId="Char6">
    <w:name w:val="Char"/>
    <w:basedOn w:val="a"/>
    <w:uiPriority w:val="99"/>
    <w:qFormat/>
    <w:rsid w:val="0042759E"/>
    <w:pPr>
      <w:spacing w:line="240" w:lineRule="atLeast"/>
      <w:ind w:left="420" w:firstLine="420"/>
    </w:pPr>
    <w:rPr>
      <w:kern w:val="0"/>
    </w:rPr>
  </w:style>
  <w:style w:type="paragraph" w:customStyle="1" w:styleId="af2">
    <w:name w:val="缺省文本"/>
    <w:uiPriority w:val="99"/>
    <w:qFormat/>
    <w:rsid w:val="0042759E"/>
    <w:pPr>
      <w:widowControl w:val="0"/>
      <w:autoSpaceDE w:val="0"/>
      <w:autoSpaceDN w:val="0"/>
      <w:adjustRightInd w:val="0"/>
    </w:pPr>
    <w:rPr>
      <w:color w:val="000000"/>
      <w:sz w:val="24"/>
      <w:szCs w:val="24"/>
    </w:rPr>
  </w:style>
  <w:style w:type="paragraph" w:styleId="af3">
    <w:name w:val="No Spacing"/>
    <w:uiPriority w:val="99"/>
    <w:qFormat/>
    <w:rsid w:val="0042759E"/>
    <w:pPr>
      <w:widowControl w:val="0"/>
      <w:jc w:val="both"/>
    </w:pPr>
    <w:rPr>
      <w:kern w:val="2"/>
      <w:sz w:val="21"/>
      <w:szCs w:val="21"/>
    </w:rPr>
  </w:style>
  <w:style w:type="paragraph" w:customStyle="1" w:styleId="TableParagraph">
    <w:name w:val="Table Paragraph"/>
    <w:basedOn w:val="a"/>
    <w:uiPriority w:val="99"/>
    <w:qFormat/>
    <w:rsid w:val="0042759E"/>
    <w:rPr>
      <w:rFonts w:ascii="宋体" w:hAnsi="宋体" w:cs="宋体"/>
      <w:lang w:val="zh-CN"/>
    </w:rPr>
  </w:style>
  <w:style w:type="paragraph" w:customStyle="1" w:styleId="af4">
    <w:name w:val="采购二级"/>
    <w:basedOn w:val="a"/>
    <w:uiPriority w:val="99"/>
    <w:qFormat/>
    <w:rsid w:val="0042759E"/>
    <w:pPr>
      <w:snapToGrid w:val="0"/>
      <w:spacing w:line="560" w:lineRule="exact"/>
      <w:ind w:firstLineChars="200" w:firstLine="480"/>
      <w:outlineLvl w:val="1"/>
    </w:pPr>
    <w:rPr>
      <w:rFonts w:ascii="仿宋" w:eastAsia="仿宋" w:hAnsi="仿宋" w:cs="仿宋"/>
      <w:b/>
      <w:bCs/>
      <w:sz w:val="24"/>
      <w:szCs w:val="24"/>
    </w:rPr>
  </w:style>
  <w:style w:type="paragraph" w:customStyle="1" w:styleId="DefaultText">
    <w:name w:val="Default Text"/>
    <w:uiPriority w:val="99"/>
    <w:qFormat/>
    <w:rsid w:val="0042759E"/>
    <w:pPr>
      <w:widowControl w:val="0"/>
      <w:autoSpaceDE w:val="0"/>
      <w:autoSpaceDN w:val="0"/>
      <w:adjustRightInd w:val="0"/>
    </w:pPr>
    <w:rPr>
      <w:color w:val="000000"/>
      <w:sz w:val="24"/>
      <w:szCs w:val="24"/>
    </w:rPr>
  </w:style>
  <w:style w:type="paragraph" w:customStyle="1" w:styleId="p0">
    <w:name w:val="p0"/>
    <w:basedOn w:val="a"/>
    <w:uiPriority w:val="99"/>
    <w:qFormat/>
    <w:rsid w:val="0042759E"/>
    <w:pPr>
      <w:widowControl/>
    </w:pPr>
    <w:rPr>
      <w:kern w:val="0"/>
    </w:rPr>
  </w:style>
  <w:style w:type="paragraph" w:customStyle="1" w:styleId="00">
    <w:name w:val="正文_0_0"/>
    <w:uiPriority w:val="99"/>
    <w:qFormat/>
    <w:rsid w:val="0042759E"/>
    <w:pPr>
      <w:widowControl w:val="0"/>
      <w:jc w:val="both"/>
    </w:pPr>
    <w:rPr>
      <w:rFonts w:ascii="Calibri" w:hAnsi="Calibri" w:cs="Calibri"/>
      <w:kern w:val="2"/>
      <w:sz w:val="28"/>
      <w:szCs w:val="28"/>
    </w:rPr>
  </w:style>
  <w:style w:type="character" w:customStyle="1" w:styleId="font11">
    <w:name w:val="font11"/>
    <w:basedOn w:val="a0"/>
    <w:uiPriority w:val="99"/>
    <w:qFormat/>
    <w:rsid w:val="0042759E"/>
    <w:rPr>
      <w:rFonts w:ascii="宋体" w:eastAsia="宋体" w:hAnsi="宋体" w:cs="宋体"/>
      <w:color w:val="000000"/>
      <w:sz w:val="20"/>
      <w:szCs w:val="20"/>
      <w:u w:val="none"/>
    </w:rPr>
  </w:style>
  <w:style w:type="paragraph" w:customStyle="1" w:styleId="af5">
    <w:name w:val="普通正文"/>
    <w:basedOn w:val="a"/>
    <w:uiPriority w:val="99"/>
    <w:qFormat/>
    <w:rsid w:val="0042759E"/>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ant-radio">
    <w:name w:val="ant-radio+*"/>
    <w:basedOn w:val="a0"/>
    <w:uiPriority w:val="99"/>
    <w:qFormat/>
    <w:rsid w:val="0042759E"/>
  </w:style>
  <w:style w:type="character" w:customStyle="1" w:styleId="ant-select-tree-checkbox2">
    <w:name w:val="ant-select-tree-checkbox2"/>
    <w:basedOn w:val="a0"/>
    <w:uiPriority w:val="99"/>
    <w:qFormat/>
    <w:rsid w:val="0042759E"/>
  </w:style>
  <w:style w:type="character" w:customStyle="1" w:styleId="ant-select-tree-switcher">
    <w:name w:val="ant-select-tree-switcher"/>
    <w:basedOn w:val="a0"/>
    <w:uiPriority w:val="99"/>
    <w:qFormat/>
    <w:rsid w:val="0042759E"/>
  </w:style>
  <w:style w:type="character" w:customStyle="1" w:styleId="ant-select-tree-iconele">
    <w:name w:val="ant-select-tree-iconele"/>
    <w:basedOn w:val="a0"/>
    <w:uiPriority w:val="99"/>
    <w:qFormat/>
    <w:rsid w:val="0042759E"/>
  </w:style>
  <w:style w:type="character" w:customStyle="1" w:styleId="ant-tree-checkbox2">
    <w:name w:val="ant-tree-checkbox2"/>
    <w:basedOn w:val="a0"/>
    <w:uiPriority w:val="99"/>
    <w:qFormat/>
    <w:rsid w:val="0042759E"/>
  </w:style>
  <w:style w:type="character" w:customStyle="1" w:styleId="ant-transfer-list-search-action">
    <w:name w:val="ant-transfer-list-search-action"/>
    <w:basedOn w:val="a0"/>
    <w:uiPriority w:val="99"/>
    <w:qFormat/>
    <w:rsid w:val="0042759E"/>
  </w:style>
  <w:style w:type="character" w:customStyle="1" w:styleId="ant-input14">
    <w:name w:val="ant-input14"/>
    <w:basedOn w:val="a0"/>
    <w:uiPriority w:val="99"/>
    <w:qFormat/>
    <w:rsid w:val="0042759E"/>
  </w:style>
  <w:style w:type="character" w:customStyle="1" w:styleId="ant-tree-iconele">
    <w:name w:val="ant-tree-iconele"/>
    <w:basedOn w:val="a0"/>
    <w:uiPriority w:val="99"/>
    <w:qFormat/>
    <w:rsid w:val="0042759E"/>
  </w:style>
  <w:style w:type="character" w:customStyle="1" w:styleId="ant-tree-switcher">
    <w:name w:val="ant-tree-switcher"/>
    <w:basedOn w:val="a0"/>
    <w:uiPriority w:val="99"/>
    <w:qFormat/>
    <w:rsid w:val="0042759E"/>
  </w:style>
  <w:style w:type="character" w:customStyle="1" w:styleId="ant-tree-iconloading">
    <w:name w:val="ant-tree-icon_loading"/>
    <w:basedOn w:val="a0"/>
    <w:uiPriority w:val="99"/>
    <w:qFormat/>
    <w:rsid w:val="0042759E"/>
    <w:rPr>
      <w:shd w:val="clear" w:color="auto" w:fill="FFFFFF"/>
    </w:rPr>
  </w:style>
  <w:style w:type="paragraph" w:customStyle="1" w:styleId="Style47">
    <w:name w:val="_Style 47"/>
    <w:basedOn w:val="a"/>
    <w:next w:val="a"/>
    <w:uiPriority w:val="99"/>
    <w:qFormat/>
    <w:rsid w:val="0042759E"/>
    <w:pPr>
      <w:pBdr>
        <w:bottom w:val="single" w:sz="6" w:space="1" w:color="auto"/>
      </w:pBdr>
      <w:jc w:val="center"/>
    </w:pPr>
    <w:rPr>
      <w:rFonts w:ascii="Arial" w:cs="Arial"/>
      <w:vanish/>
      <w:sz w:val="16"/>
      <w:szCs w:val="16"/>
    </w:rPr>
  </w:style>
  <w:style w:type="paragraph" w:customStyle="1" w:styleId="Style48">
    <w:name w:val="_Style 48"/>
    <w:basedOn w:val="a"/>
    <w:next w:val="a"/>
    <w:uiPriority w:val="99"/>
    <w:qFormat/>
    <w:rsid w:val="0042759E"/>
    <w:pPr>
      <w:pBdr>
        <w:top w:val="single" w:sz="6" w:space="1" w:color="auto"/>
      </w:pBdr>
      <w:jc w:val="center"/>
    </w:pPr>
    <w:rPr>
      <w:rFonts w:ascii="Arial" w:cs="Arial"/>
      <w:vanish/>
      <w:sz w:val="16"/>
      <w:szCs w:val="16"/>
    </w:rPr>
  </w:style>
  <w:style w:type="character" w:customStyle="1" w:styleId="ant-form-item-children1">
    <w:name w:val="ant-form-item-children1"/>
    <w:basedOn w:val="a0"/>
    <w:uiPriority w:val="99"/>
    <w:qFormat/>
    <w:rsid w:val="0042759E"/>
  </w:style>
  <w:style w:type="character" w:customStyle="1" w:styleId="ant-radio1">
    <w:name w:val="ant-radio+*1"/>
    <w:basedOn w:val="a0"/>
    <w:qFormat/>
    <w:rsid w:val="0042759E"/>
  </w:style>
  <w:style w:type="character" w:customStyle="1" w:styleId="ant-select-tree-checkbox">
    <w:name w:val="ant-select-tree-checkbox"/>
    <w:basedOn w:val="a0"/>
    <w:qFormat/>
    <w:rsid w:val="0042759E"/>
  </w:style>
  <w:style w:type="character" w:customStyle="1" w:styleId="ant-input15">
    <w:name w:val="ant-input15"/>
    <w:basedOn w:val="a0"/>
    <w:qFormat/>
    <w:rsid w:val="0042759E"/>
  </w:style>
  <w:style w:type="character" w:customStyle="1" w:styleId="ant-tree-checkbox">
    <w:name w:val="ant-tree-checkbox"/>
    <w:basedOn w:val="a0"/>
    <w:qFormat/>
    <w:rsid w:val="0042759E"/>
  </w:style>
  <w:style w:type="paragraph" w:customStyle="1" w:styleId="Style63">
    <w:name w:val="_Style 63"/>
    <w:basedOn w:val="a"/>
    <w:next w:val="a"/>
    <w:qFormat/>
    <w:rsid w:val="0042759E"/>
    <w:pPr>
      <w:pBdr>
        <w:bottom w:val="single" w:sz="6" w:space="1" w:color="auto"/>
      </w:pBdr>
      <w:jc w:val="center"/>
    </w:pPr>
    <w:rPr>
      <w:rFonts w:ascii="Arial"/>
      <w:vanish/>
      <w:sz w:val="16"/>
    </w:rPr>
  </w:style>
  <w:style w:type="paragraph" w:customStyle="1" w:styleId="Style64">
    <w:name w:val="_Style 64"/>
    <w:basedOn w:val="a"/>
    <w:next w:val="a"/>
    <w:qFormat/>
    <w:rsid w:val="0042759E"/>
    <w:pPr>
      <w:pBdr>
        <w:top w:val="single" w:sz="6" w:space="1" w:color="auto"/>
      </w:pBdr>
      <w:jc w:val="center"/>
    </w:pPr>
    <w:rPr>
      <w:rFonts w:ascii="Arial"/>
      <w:vanish/>
      <w:sz w:val="16"/>
    </w:rPr>
  </w:style>
  <w:style w:type="paragraph" w:customStyle="1" w:styleId="WPSOffice1">
    <w:name w:val="WPSOffice手动目录 1"/>
    <w:qFormat/>
    <w:rsid w:val="0042759E"/>
  </w:style>
  <w:style w:type="paragraph" w:customStyle="1" w:styleId="WPSOffice2">
    <w:name w:val="WPSOffice手动目录 2"/>
    <w:qFormat/>
    <w:rsid w:val="0042759E"/>
    <w:pPr>
      <w:ind w:leftChars="200" w:left="200"/>
    </w:pPr>
  </w:style>
  <w:style w:type="paragraph" w:customStyle="1" w:styleId="25">
    <w:name w:val="正文2"/>
    <w:qFormat/>
    <w:rsid w:val="0042759E"/>
    <w:rPr>
      <w:rFonts w:eastAsia="Times New Roman"/>
      <w:sz w:val="24"/>
      <w:szCs w:val="24"/>
    </w:rPr>
  </w:style>
  <w:style w:type="paragraph" w:styleId="af6">
    <w:name w:val="List Paragraph"/>
    <w:basedOn w:val="a"/>
    <w:uiPriority w:val="1"/>
    <w:qFormat/>
    <w:rsid w:val="0042759E"/>
    <w:pPr>
      <w:ind w:left="879" w:hanging="567"/>
    </w:pPr>
    <w:rPr>
      <w:rFonts w:ascii="宋体" w:hAnsi="宋体" w:cs="宋体"/>
      <w:lang w:val="zh-CN" w:bidi="zh-CN"/>
    </w:rPr>
  </w:style>
  <w:style w:type="character" w:customStyle="1" w:styleId="font41">
    <w:name w:val="font41"/>
    <w:basedOn w:val="a0"/>
    <w:qFormat/>
    <w:rsid w:val="0042759E"/>
    <w:rPr>
      <w:rFonts w:ascii="仿宋_GB2312" w:eastAsia="仿宋_GB2312" w:cs="仿宋_GB2312" w:hint="eastAsia"/>
      <w:color w:val="000000"/>
      <w:sz w:val="21"/>
      <w:szCs w:val="21"/>
      <w:u w:val="none"/>
    </w:rPr>
  </w:style>
  <w:style w:type="character" w:customStyle="1" w:styleId="font31">
    <w:name w:val="font31"/>
    <w:basedOn w:val="a0"/>
    <w:qFormat/>
    <w:rsid w:val="0042759E"/>
    <w:rPr>
      <w:rFonts w:ascii="Times New Roman" w:hAnsi="Times New Roman" w:cs="Times New Roman" w:hint="default"/>
      <w:color w:val="000000"/>
      <w:sz w:val="21"/>
      <w:szCs w:val="21"/>
      <w:u w:val="none"/>
    </w:rPr>
  </w:style>
  <w:style w:type="character" w:customStyle="1" w:styleId="font51">
    <w:name w:val="font51"/>
    <w:basedOn w:val="a0"/>
    <w:qFormat/>
    <w:rsid w:val="0042759E"/>
    <w:rPr>
      <w:rFonts w:ascii="仿宋" w:eastAsia="仿宋" w:hAnsi="仿宋" w:cs="仿宋" w:hint="eastAsia"/>
      <w:color w:val="000000"/>
      <w:sz w:val="21"/>
      <w:szCs w:val="21"/>
      <w:u w:val="none"/>
    </w:rPr>
  </w:style>
  <w:style w:type="character" w:customStyle="1" w:styleId="Char3">
    <w:name w:val="批注框文本 Char"/>
    <w:basedOn w:val="a0"/>
    <w:link w:val="a9"/>
    <w:uiPriority w:val="99"/>
    <w:semiHidden/>
    <w:qFormat/>
    <w:rsid w:val="0042759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iddle.zcygov.cn/web-user/" TargetMode="External"/><Relationship Id="rId13" Type="http://schemas.openxmlformats.org/officeDocument/2006/relationships/hyperlink" Target="https://middle.zcygov.cn/web-user/"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xjzfcg.gov.cn-"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xjzfcg.gov.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100"/>
    <customShpInfo spid="_x0000_s4098"/>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2612</Words>
  <Characters>14895</Characters>
  <Application>Microsoft Office Word</Application>
  <DocSecurity>0</DocSecurity>
  <Lines>124</Lines>
  <Paragraphs>34</Paragraphs>
  <ScaleCrop>false</ScaleCrop>
  <Company>YLZYY</Company>
  <LinksUpToDate>false</LinksUpToDate>
  <CharactersWithSpaces>17473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8</cp:revision>
  <cp:lastPrinted>2023-05-17T05:16:00Z</cp:lastPrinted>
  <dcterms:created xsi:type="dcterms:W3CDTF">2020-01-14T03:50:00Z</dcterms:created>
  <dcterms:modified xsi:type="dcterms:W3CDTF">2024-01-01T08:26:00Z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32FFC4D9061C4580BF94A8C1C015B698_13</vt:lpwstr>
  </property>
</Properties>
</file>