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0"/>
          <w:tab w:val="left" w:pos="3165"/>
          <w:tab w:val="center" w:pos="4153"/>
        </w:tabs>
        <w:kinsoku/>
        <w:wordWrap/>
        <w:overflowPunct/>
        <w:topLinePunct w:val="0"/>
        <w:autoSpaceDE/>
        <w:autoSpaceDN/>
        <w:bidi w:val="0"/>
        <w:adjustRightInd/>
        <w:snapToGrid/>
        <w:spacing w:before="0" w:after="0" w:line="480" w:lineRule="exact"/>
        <w:jc w:val="center"/>
        <w:textAlignment w:val="auto"/>
        <w:outlineLvl w:val="9"/>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岳普湖县维吾尔医医院外科能力提升设备采购项目</w:t>
      </w:r>
    </w:p>
    <w:p>
      <w:pPr>
        <w:keepNext w:val="0"/>
        <w:keepLines w:val="0"/>
        <w:pageBreakBefore w:val="0"/>
        <w:widowControl w:val="0"/>
        <w:tabs>
          <w:tab w:val="left" w:pos="0"/>
          <w:tab w:val="left" w:pos="3165"/>
          <w:tab w:val="center" w:pos="4153"/>
        </w:tabs>
        <w:kinsoku/>
        <w:wordWrap/>
        <w:overflowPunct/>
        <w:topLinePunct w:val="0"/>
        <w:autoSpaceDE/>
        <w:autoSpaceDN/>
        <w:bidi w:val="0"/>
        <w:adjustRightInd/>
        <w:snapToGrid/>
        <w:spacing w:before="0" w:after="0" w:line="480" w:lineRule="exact"/>
        <w:jc w:val="center"/>
        <w:textAlignment w:val="auto"/>
        <w:outlineLvl w:val="9"/>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询价公告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u w:val="single"/>
          <w:lang w:val="en-US" w:eastAsia="zh-CN"/>
        </w:rPr>
        <w:t>岳普湖县维吾尔医医院外科能力提升设备采购项目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lang w:val="en-US" w:eastAsia="zh-CN"/>
        </w:rPr>
        <w:t>政采云平台（https://login.zcygov.cn/user-login/#/login）</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，并于</w:t>
      </w:r>
      <w:r>
        <w:rPr>
          <w:rFonts w:hint="eastAsia" w:ascii="宋体" w:hAnsi="宋体" w:cs="宋体"/>
          <w:color w:val="auto"/>
          <w:sz w:val="24"/>
          <w:szCs w:val="24"/>
          <w:highlight w:val="none"/>
          <w:u w:val="single"/>
          <w:lang w:val="en-US" w:eastAsia="zh-CN"/>
        </w:rPr>
        <w:t>2023年6月20日16 ：00</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u w:val="single"/>
        </w:rPr>
        <w:t>）</w:t>
      </w:r>
      <w:r>
        <w:rPr>
          <w:rFonts w:hint="eastAsia" w:ascii="宋体" w:hAnsi="宋体" w:eastAsia="宋体" w:cs="宋体"/>
          <w:bCs/>
          <w:color w:val="auto"/>
          <w:sz w:val="24"/>
          <w:szCs w:val="24"/>
          <w:highlight w:val="none"/>
        </w:rPr>
        <w:t>前</w:t>
      </w:r>
      <w:r>
        <w:rPr>
          <w:rFonts w:hint="eastAsia" w:ascii="宋体" w:hAnsi="宋体" w:eastAsia="宋体" w:cs="宋体"/>
          <w:bCs/>
          <w:color w:val="auto"/>
          <w:sz w:val="24"/>
          <w:szCs w:val="24"/>
          <w:highlight w:val="none"/>
          <w:lang w:val="en-US" w:eastAsia="zh-CN"/>
        </w:rPr>
        <w:t>提交</w:t>
      </w:r>
      <w:r>
        <w:rPr>
          <w:rFonts w:hint="eastAsia" w:ascii="宋体" w:hAnsi="宋体" w:cs="宋体"/>
          <w:bCs/>
          <w:color w:val="auto"/>
          <w:sz w:val="24"/>
          <w:szCs w:val="24"/>
          <w:highlight w:val="none"/>
          <w:lang w:eastAsia="zh-CN"/>
        </w:rPr>
        <w:t>报价文件</w:t>
      </w:r>
      <w:r>
        <w:rPr>
          <w:rFonts w:hint="eastAsia" w:ascii="宋体" w:hAnsi="宋体" w:eastAsia="宋体" w:cs="宋体"/>
          <w:color w:val="auto"/>
          <w:sz w:val="24"/>
          <w:szCs w:val="24"/>
          <w:highlight w:val="none"/>
        </w:rPr>
        <w:t>。</w:t>
      </w:r>
      <w:bookmarkStart w:id="0" w:name="_Toc35393621"/>
      <w:bookmarkStart w:id="1" w:name="_Toc28359079"/>
      <w:bookmarkStart w:id="2" w:name="_Toc35393790"/>
      <w:bookmarkStart w:id="3" w:name="_Toc28359002"/>
      <w:bookmarkStart w:id="4" w:name="_Toc28217"/>
      <w:bookmarkStart w:id="5" w:name="_Hlk24379207"/>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b/>
          <w:bCs w:val="0"/>
          <w:color w:val="auto"/>
          <w:sz w:val="24"/>
          <w:szCs w:val="24"/>
          <w:highlight w:val="none"/>
        </w:rPr>
      </w:pPr>
      <w:bookmarkStart w:id="6" w:name="_Toc28253"/>
      <w:bookmarkStart w:id="7" w:name="_Toc20970"/>
      <w:r>
        <w:rPr>
          <w:rFonts w:hint="eastAsia" w:ascii="宋体" w:hAnsi="宋体" w:eastAsia="宋体" w:cs="宋体"/>
          <w:b/>
          <w:bCs w:val="0"/>
          <w:color w:val="auto"/>
          <w:sz w:val="24"/>
          <w:szCs w:val="24"/>
          <w:highlight w:val="none"/>
        </w:rPr>
        <w:t>一、</w:t>
      </w:r>
      <w:bookmarkEnd w:id="0"/>
      <w:bookmarkEnd w:id="1"/>
      <w:bookmarkEnd w:id="2"/>
      <w:bookmarkEnd w:id="3"/>
      <w:bookmarkEnd w:id="4"/>
      <w:r>
        <w:rPr>
          <w:rFonts w:hint="eastAsia" w:ascii="宋体" w:hAnsi="宋体" w:eastAsia="宋体" w:cs="宋体"/>
          <w:b/>
          <w:bCs w:val="0"/>
          <w:color w:val="auto"/>
          <w:sz w:val="24"/>
          <w:szCs w:val="24"/>
          <w:highlight w:val="none"/>
        </w:rPr>
        <w:t>项目基本情况</w:t>
      </w:r>
      <w:bookmarkEnd w:id="6"/>
      <w:bookmarkEnd w:id="7"/>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23LS-(XJ)001</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bookmarkEnd w:id="5"/>
      <w:r>
        <w:rPr>
          <w:rFonts w:hint="eastAsia" w:ascii="宋体" w:hAnsi="宋体" w:cs="宋体"/>
          <w:color w:val="auto"/>
          <w:sz w:val="24"/>
          <w:szCs w:val="24"/>
          <w:highlight w:val="none"/>
          <w:lang w:val="en-US" w:eastAsia="zh-CN"/>
        </w:rPr>
        <w:t>岳普湖县维吾尔医医院外科能力提升设备采购项目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3.采购方式：询价</w:t>
      </w:r>
    </w:p>
    <w:p>
      <w:pPr>
        <w:pStyle w:val="3"/>
        <w:widowControl/>
        <w:spacing w:line="400" w:lineRule="exact"/>
        <w:ind w:firstLine="480" w:firstLineChars="20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4.预算金额（元）：</w:t>
      </w:r>
      <w:r>
        <w:rPr>
          <w:rFonts w:hint="eastAsia" w:ascii="宋体" w:hAnsi="宋体" w:eastAsia="宋体" w:cs="宋体"/>
          <w:color w:val="auto"/>
          <w:kern w:val="2"/>
          <w:sz w:val="24"/>
          <w:szCs w:val="24"/>
          <w:highlight w:val="none"/>
          <w:lang w:val="en-US" w:eastAsia="zh-CN" w:bidi="ar-SA"/>
        </w:rPr>
        <w:t>928300</w:t>
      </w:r>
    </w:p>
    <w:p>
      <w:pPr>
        <w:pStyle w:val="3"/>
        <w:widowControl/>
        <w:spacing w:line="400" w:lineRule="exact"/>
        <w:ind w:firstLine="480" w:firstLineChars="20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5.最高限价（元）：</w:t>
      </w:r>
      <w:r>
        <w:rPr>
          <w:rFonts w:hint="eastAsia" w:ascii="宋体" w:hAnsi="宋体" w:eastAsia="宋体" w:cs="宋体"/>
          <w:color w:val="auto"/>
          <w:kern w:val="2"/>
          <w:sz w:val="24"/>
          <w:szCs w:val="24"/>
          <w:highlight w:val="none"/>
          <w:lang w:val="en-US" w:eastAsia="zh-CN" w:bidi="ar-SA"/>
        </w:rPr>
        <w:t>928300</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6.采购需求：外科能力提升设备采购一批。（具体参数详见</w:t>
      </w:r>
      <w:r>
        <w:rPr>
          <w:rFonts w:hint="eastAsia" w:ascii="宋体" w:hAnsi="宋体" w:cs="宋体"/>
          <w:color w:val="auto"/>
          <w:sz w:val="24"/>
          <w:szCs w:val="24"/>
          <w:highlight w:val="none"/>
          <w:lang w:val="en-US" w:eastAsia="zh-CN"/>
        </w:rPr>
        <w:t>询价通知书</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7.本项目不接受联合体报价。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b/>
          <w:color w:val="auto"/>
          <w:sz w:val="24"/>
          <w:szCs w:val="24"/>
          <w:highlight w:val="none"/>
        </w:rPr>
      </w:pPr>
      <w:bookmarkStart w:id="8" w:name="_Toc13688"/>
      <w:bookmarkStart w:id="9" w:name="_Toc28359003"/>
      <w:bookmarkStart w:id="10" w:name="_Toc35393622"/>
      <w:bookmarkStart w:id="11" w:name="_Toc28359080"/>
      <w:bookmarkStart w:id="12" w:name="_Toc29506"/>
      <w:bookmarkStart w:id="13" w:name="_Toc19260"/>
      <w:bookmarkStart w:id="14" w:name="_Toc1145"/>
      <w:bookmarkStart w:id="15" w:name="_Toc35393791"/>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申请人的</w:t>
      </w:r>
      <w:r>
        <w:rPr>
          <w:rFonts w:hint="eastAsia" w:ascii="宋体" w:hAnsi="宋体" w:eastAsia="宋体" w:cs="宋体"/>
          <w:b/>
          <w:color w:val="auto"/>
          <w:sz w:val="24"/>
          <w:szCs w:val="24"/>
          <w:highlight w:val="none"/>
        </w:rPr>
        <w:t>资格要求：</w:t>
      </w:r>
      <w:bookmarkEnd w:id="8"/>
      <w:bookmarkEnd w:id="9"/>
      <w:bookmarkEnd w:id="10"/>
      <w:bookmarkEnd w:id="11"/>
      <w:bookmarkEnd w:id="12"/>
      <w:bookmarkEnd w:id="13"/>
      <w:bookmarkEnd w:id="14"/>
      <w:bookmarkEnd w:id="15"/>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1.满足《中华人民共和国政府采购法》第二十二条规定：</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bookmarkStart w:id="16" w:name="_Toc32226"/>
      <w:bookmarkStart w:id="17" w:name="_Toc27678"/>
      <w:bookmarkStart w:id="18" w:name="_Toc28359081"/>
      <w:bookmarkStart w:id="19" w:name="_Toc35393623"/>
      <w:bookmarkStart w:id="20" w:name="_Toc28359004"/>
      <w:bookmarkStart w:id="21" w:name="_Toc35393792"/>
      <w:r>
        <w:rPr>
          <w:rFonts w:hint="eastAsia" w:ascii="宋体" w:hAnsi="宋体" w:eastAsia="宋体" w:cs="宋体"/>
          <w:color w:val="auto"/>
          <w:sz w:val="24"/>
          <w:szCs w:val="24"/>
          <w:highlight w:val="none"/>
          <w:lang w:val="en-US" w:eastAsia="zh-CN"/>
        </w:rPr>
        <w:t>（1）具有有效的营业执照；</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法定代表人资格证明(须提供法定代表人身份证)；</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提供近两年内任意一年的财务审计报告（成立未满一年的新公司可提供近三个月内任意一个月的银行资信证明）</w:t>
      </w:r>
      <w:r>
        <w:rPr>
          <w:rFonts w:hint="eastAsia" w:ascii="宋体" w:hAnsi="宋体" w:eastAsia="宋体" w:cs="宋体"/>
          <w:color w:val="auto"/>
          <w:sz w:val="24"/>
          <w:szCs w:val="24"/>
          <w:highlight w:val="none"/>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提供依法缴纳近六个月内任意一个月社会保险证明</w:t>
      </w:r>
      <w:r>
        <w:rPr>
          <w:rFonts w:hint="eastAsia" w:ascii="宋体" w:hAnsi="宋体" w:eastAsia="宋体" w:cs="宋体"/>
          <w:color w:val="auto"/>
          <w:sz w:val="24"/>
          <w:szCs w:val="24"/>
          <w:highlight w:val="none"/>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提供依法缴纳近六个月内任意一个月税收证明</w:t>
      </w:r>
      <w:r>
        <w:rPr>
          <w:rFonts w:hint="eastAsia" w:ascii="宋体" w:hAnsi="宋体" w:eastAsia="宋体" w:cs="宋体"/>
          <w:color w:val="auto"/>
          <w:sz w:val="24"/>
          <w:szCs w:val="24"/>
          <w:highlight w:val="none"/>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w:t>
      </w:r>
      <w:r>
        <w:rPr>
          <w:rFonts w:hint="eastAsia" w:ascii="宋体" w:hAnsi="宋体" w:cs="宋体"/>
          <w:color w:val="auto"/>
          <w:sz w:val="24"/>
          <w:szCs w:val="24"/>
          <w:highlight w:val="none"/>
          <w:lang w:val="en-US" w:eastAsia="zh-CN"/>
        </w:rPr>
        <w:t>查询-搜索栏输入单位全称</w:t>
      </w:r>
      <w:r>
        <w:rPr>
          <w:rFonts w:hint="eastAsia" w:ascii="宋体" w:hAnsi="宋体" w:eastAsia="宋体" w:cs="宋体"/>
          <w:color w:val="auto"/>
          <w:sz w:val="24"/>
          <w:szCs w:val="24"/>
          <w:highlight w:val="none"/>
          <w:lang w:val="en-US" w:eastAsia="zh-CN"/>
        </w:rPr>
        <w:t>)、中国政府采购网（http://www.ccgp.gov.cn/search/cr/）严重违法失信行为信息记录名单的（尚在处罚期内的），“国家企业信用信息公示系统（http://www.gsxt.gov.cn）”列入严重违法失信名单（黑名单）信息；将拒绝其参加本次采购活动（以采购代理机构或采购人查询为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（7）参与政府采购活动前3年内未被列入失信、重大税收违法案件、财政部门禁止参加政府采购活动的承诺书；</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2.落实政府采购政策需满足的资格要求：无。</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479" w:leftChars="228"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3.本项目的特定资格要求：</w:t>
      </w:r>
      <w:r>
        <w:rPr>
          <w:rFonts w:hint="eastAsia" w:ascii="宋体" w:hAnsi="宋体" w:cs="宋体"/>
          <w:b w:val="0"/>
          <w:bCs w:val="0"/>
          <w:color w:val="auto"/>
          <w:sz w:val="24"/>
          <w:szCs w:val="24"/>
          <w:highlight w:val="none"/>
          <w:lang w:val="en-US" w:eastAsia="zh-CN"/>
        </w:rPr>
        <w:t>提供《医疗器械生产许可证》或《医疗器械经营许可证》及《中华人民共和国医疗器械注册证》</w:t>
      </w:r>
      <w:r>
        <w:rPr>
          <w:rFonts w:hint="eastAsia" w:ascii="宋体" w:hAnsi="宋体" w:eastAsia="宋体" w:cs="宋体"/>
          <w:b w:val="0"/>
          <w:bCs w:val="0"/>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三、获取</w:t>
      </w:r>
      <w:bookmarkEnd w:id="16"/>
      <w:bookmarkEnd w:id="17"/>
      <w:bookmarkEnd w:id="18"/>
      <w:bookmarkEnd w:id="19"/>
      <w:bookmarkEnd w:id="20"/>
      <w:bookmarkEnd w:id="21"/>
      <w:r>
        <w:rPr>
          <w:rFonts w:hint="eastAsia" w:ascii="宋体" w:hAnsi="宋体" w:eastAsia="宋体" w:cs="宋体"/>
          <w:b/>
          <w:bCs/>
          <w:color w:val="auto"/>
          <w:kern w:val="0"/>
          <w:sz w:val="24"/>
          <w:szCs w:val="24"/>
          <w:highlight w:val="none"/>
          <w:lang w:eastAsia="zh-CN"/>
        </w:rPr>
        <w:t>采购文件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获取</w:t>
      </w: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eastAsia="zh-CN"/>
        </w:rPr>
        <w:t>2023年6月15日至2023年6月19日</w:t>
      </w:r>
      <w:r>
        <w:rPr>
          <w:rFonts w:hint="eastAsia" w:ascii="宋体" w:hAnsi="宋体" w:eastAsia="宋体" w:cs="宋体"/>
          <w:color w:val="auto"/>
          <w:sz w:val="24"/>
          <w:szCs w:val="24"/>
          <w:highlight w:val="none"/>
        </w:rPr>
        <w:t>，每天上午10:00至14:00，下午1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0至</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0（北京时间，法定节假日除外）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获取</w:t>
      </w:r>
      <w:r>
        <w:rPr>
          <w:rFonts w:hint="eastAsia" w:ascii="宋体" w:hAnsi="宋体" w:eastAsia="宋体" w:cs="宋体"/>
          <w:color w:val="auto"/>
          <w:sz w:val="24"/>
          <w:szCs w:val="24"/>
          <w:highlight w:val="none"/>
        </w:rPr>
        <w:t>地点：政采云平台（https://login.zcygov.cn/user-login/#/login）</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获取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none"/>
          <w:lang w:val="en-US" w:eastAsia="zh-CN"/>
        </w:rPr>
        <w:t>供应商登陆政采云平台http://www.zcygov.cn/，在线申请获取采购文件（登录政府采购云平台 → 项目采购 → 获取采购文件 → 申请，审核通过后可下载采购文件，如有操作性问题，可与政采云在线客服进行咨询，咨询电话：400-881-7190）</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售价（元）：</w:t>
      </w:r>
      <w:r>
        <w:rPr>
          <w:rFonts w:hint="eastAsia" w:ascii="宋体" w:hAnsi="宋体" w:eastAsia="宋体" w:cs="宋体"/>
          <w:color w:val="auto"/>
          <w:sz w:val="24"/>
          <w:szCs w:val="24"/>
          <w:highlight w:val="none"/>
          <w:lang w:val="en-US" w:eastAsia="zh-CN"/>
        </w:rPr>
        <w:t>0元</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b/>
          <w:bCs w:val="0"/>
          <w:color w:val="auto"/>
          <w:sz w:val="24"/>
          <w:szCs w:val="24"/>
          <w:highlight w:val="none"/>
          <w:lang w:val="en-US" w:eastAsia="zh-CN"/>
        </w:rPr>
      </w:pPr>
      <w:bookmarkStart w:id="22" w:name="_Toc952"/>
      <w:bookmarkStart w:id="23" w:name="_Toc2532"/>
      <w:bookmarkStart w:id="24" w:name="_Toc9047"/>
      <w:bookmarkStart w:id="25" w:name="_Toc28359082"/>
      <w:bookmarkStart w:id="26" w:name="_Toc28359005"/>
      <w:bookmarkStart w:id="27" w:name="_Toc35393624"/>
      <w:bookmarkStart w:id="28" w:name="_Toc2422"/>
      <w:bookmarkStart w:id="29" w:name="_Toc35393793"/>
      <w:r>
        <w:rPr>
          <w:rFonts w:hint="eastAsia" w:ascii="宋体" w:hAnsi="宋体" w:eastAsia="宋体" w:cs="宋体"/>
          <w:b/>
          <w:bCs w:val="0"/>
          <w:color w:val="auto"/>
          <w:sz w:val="24"/>
          <w:szCs w:val="24"/>
          <w:highlight w:val="none"/>
          <w:lang w:val="en-US" w:eastAsia="zh-CN"/>
        </w:rPr>
        <w:t>四、</w:t>
      </w:r>
      <w:r>
        <w:rPr>
          <w:rFonts w:hint="eastAsia" w:ascii="宋体" w:hAnsi="宋体" w:cs="宋体"/>
          <w:b/>
          <w:bCs w:val="0"/>
          <w:color w:val="auto"/>
          <w:sz w:val="24"/>
          <w:szCs w:val="24"/>
          <w:highlight w:val="none"/>
          <w:lang w:val="en-US" w:eastAsia="zh-CN"/>
        </w:rPr>
        <w:t>报价文件</w:t>
      </w:r>
      <w:r>
        <w:rPr>
          <w:rFonts w:hint="eastAsia" w:ascii="宋体" w:hAnsi="宋体" w:eastAsia="宋体" w:cs="宋体"/>
          <w:b/>
          <w:bCs w:val="0"/>
          <w:color w:val="auto"/>
          <w:sz w:val="24"/>
          <w:szCs w:val="24"/>
          <w:highlight w:val="none"/>
          <w:lang w:val="en-US" w:eastAsia="zh-CN"/>
        </w:rPr>
        <w:t>提交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截止时间：</w:t>
      </w:r>
      <w:r>
        <w:rPr>
          <w:rFonts w:hint="eastAsia" w:ascii="宋体" w:hAnsi="宋体" w:cs="宋体"/>
          <w:color w:val="auto"/>
          <w:sz w:val="24"/>
          <w:szCs w:val="24"/>
          <w:highlight w:val="none"/>
          <w:lang w:eastAsia="zh-CN"/>
        </w:rPr>
        <w:t>2023年6月20日16 ：00</w:t>
      </w:r>
      <w:r>
        <w:rPr>
          <w:rFonts w:hint="eastAsia" w:ascii="宋体" w:hAnsi="宋体" w:eastAsia="宋体" w:cs="宋体"/>
          <w:color w:val="auto"/>
          <w:sz w:val="24"/>
          <w:szCs w:val="24"/>
          <w:highlight w:val="none"/>
          <w:lang w:val="en-US" w:eastAsia="zh-CN"/>
        </w:rPr>
        <w:t>（北京时间）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点：</w:t>
      </w:r>
      <w:r>
        <w:rPr>
          <w:rFonts w:hint="eastAsia" w:ascii="宋体" w:hAnsi="宋体" w:eastAsia="宋体" w:cs="宋体"/>
          <w:color w:val="auto"/>
          <w:sz w:val="24"/>
          <w:szCs w:val="24"/>
          <w:highlight w:val="none"/>
          <w:lang w:val="en-US" w:eastAsia="zh-CN"/>
        </w:rPr>
        <w:t>政采云平台（https://login.zcygov.cn/user-login/#/login）</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b/>
          <w:bCs w:val="0"/>
          <w:color w:val="auto"/>
          <w:sz w:val="24"/>
          <w:szCs w:val="24"/>
          <w:highlight w:val="none"/>
          <w:lang w:val="en-US" w:eastAsia="zh-CN"/>
        </w:rPr>
      </w:pPr>
      <w:bookmarkStart w:id="30" w:name="_Toc28359016"/>
      <w:bookmarkStart w:id="31" w:name="_Toc35393633"/>
      <w:bookmarkStart w:id="32" w:name="_Toc35393802"/>
      <w:bookmarkStart w:id="33" w:name="_Toc28359093"/>
      <w:r>
        <w:rPr>
          <w:rFonts w:hint="eastAsia" w:ascii="宋体" w:hAnsi="宋体" w:eastAsia="宋体" w:cs="宋体"/>
          <w:b/>
          <w:bCs w:val="0"/>
          <w:color w:val="auto"/>
          <w:sz w:val="24"/>
          <w:szCs w:val="24"/>
          <w:highlight w:val="none"/>
          <w:lang w:val="en-US" w:eastAsia="zh-CN"/>
        </w:rPr>
        <w:t>五、</w:t>
      </w:r>
      <w:r>
        <w:rPr>
          <w:rFonts w:hint="eastAsia" w:ascii="宋体" w:hAnsi="宋体" w:cs="宋体"/>
          <w:b/>
          <w:bCs w:val="0"/>
          <w:color w:val="auto"/>
          <w:sz w:val="24"/>
          <w:szCs w:val="24"/>
          <w:highlight w:val="none"/>
          <w:lang w:val="en-US" w:eastAsia="zh-CN"/>
        </w:rPr>
        <w:t>报价文件</w:t>
      </w:r>
      <w:r>
        <w:rPr>
          <w:rFonts w:hint="eastAsia" w:ascii="宋体" w:hAnsi="宋体" w:eastAsia="宋体" w:cs="宋体"/>
          <w:b/>
          <w:bCs w:val="0"/>
          <w:color w:val="auto"/>
          <w:sz w:val="24"/>
          <w:szCs w:val="24"/>
          <w:highlight w:val="none"/>
          <w:lang w:val="en-US" w:eastAsia="zh-CN"/>
        </w:rPr>
        <w:t>开启</w:t>
      </w:r>
      <w:bookmarkEnd w:id="30"/>
      <w:bookmarkEnd w:id="31"/>
      <w:bookmarkEnd w:id="32"/>
      <w:bookmarkEnd w:id="33"/>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开启时间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2023年6月20日16 ：00</w:t>
      </w:r>
      <w:r>
        <w:rPr>
          <w:rFonts w:hint="eastAsia" w:ascii="宋体" w:hAnsi="宋体" w:eastAsia="宋体" w:cs="宋体"/>
          <w:color w:val="auto"/>
          <w:sz w:val="24"/>
          <w:szCs w:val="24"/>
          <w:highlight w:val="none"/>
          <w:lang w:val="en-US" w:eastAsia="zh-CN"/>
        </w:rPr>
        <w:t>（北京时间）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点：</w:t>
      </w:r>
      <w:r>
        <w:rPr>
          <w:rFonts w:hint="eastAsia" w:ascii="宋体" w:hAnsi="宋体" w:eastAsia="宋体" w:cs="宋体"/>
          <w:color w:val="auto"/>
          <w:sz w:val="24"/>
          <w:szCs w:val="24"/>
          <w:highlight w:val="none"/>
          <w:lang w:val="en-US" w:eastAsia="zh-CN"/>
        </w:rPr>
        <w:t>政采云平台（https://login.zcygov.cn/user-login/#/login）</w:t>
      </w:r>
    </w:p>
    <w:bookmarkEnd w:id="22"/>
    <w:bookmarkEnd w:id="23"/>
    <w:bookmarkEnd w:id="24"/>
    <w:bookmarkEnd w:id="25"/>
    <w:bookmarkEnd w:id="26"/>
    <w:bookmarkEnd w:id="27"/>
    <w:bookmarkEnd w:id="28"/>
    <w:bookmarkEnd w:id="29"/>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b/>
          <w:bCs w:val="0"/>
          <w:color w:val="auto"/>
          <w:sz w:val="24"/>
          <w:szCs w:val="24"/>
          <w:highlight w:val="none"/>
        </w:rPr>
      </w:pPr>
      <w:bookmarkStart w:id="34" w:name="_Toc32108"/>
      <w:bookmarkStart w:id="35" w:name="_Toc35393794"/>
      <w:bookmarkStart w:id="36" w:name="_Toc23672"/>
      <w:bookmarkStart w:id="37" w:name="_Toc20863"/>
      <w:bookmarkStart w:id="38" w:name="_Toc30400"/>
      <w:bookmarkStart w:id="39" w:name="_Toc28359007"/>
      <w:bookmarkStart w:id="40" w:name="_Toc35393625"/>
      <w:bookmarkStart w:id="41" w:name="_Toc28359084"/>
      <w:r>
        <w:rPr>
          <w:rFonts w:hint="eastAsia" w:ascii="宋体" w:hAnsi="宋体" w:eastAsia="宋体" w:cs="宋体"/>
          <w:b/>
          <w:bCs w:val="0"/>
          <w:color w:val="auto"/>
          <w:sz w:val="24"/>
          <w:szCs w:val="24"/>
          <w:highlight w:val="none"/>
          <w:lang w:val="en-US" w:eastAsia="zh-CN"/>
        </w:rPr>
        <w:t>六</w:t>
      </w:r>
      <w:r>
        <w:rPr>
          <w:rFonts w:hint="eastAsia" w:ascii="宋体" w:hAnsi="宋体" w:eastAsia="宋体" w:cs="宋体"/>
          <w:b/>
          <w:bCs w:val="0"/>
          <w:color w:val="auto"/>
          <w:sz w:val="24"/>
          <w:szCs w:val="24"/>
          <w:highlight w:val="none"/>
        </w:rPr>
        <w:t>、公告期限</w:t>
      </w:r>
      <w:bookmarkEnd w:id="34"/>
      <w:bookmarkEnd w:id="35"/>
      <w:bookmarkEnd w:id="36"/>
      <w:bookmarkEnd w:id="37"/>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七</w:t>
      </w:r>
      <w:r>
        <w:rPr>
          <w:rFonts w:hint="eastAsia" w:ascii="宋体" w:hAnsi="宋体" w:eastAsia="宋体" w:cs="宋体"/>
          <w:b/>
          <w:bCs w:val="0"/>
          <w:color w:val="auto"/>
          <w:sz w:val="24"/>
          <w:szCs w:val="24"/>
          <w:highlight w:val="none"/>
          <w:lang w:eastAsia="zh-CN"/>
        </w:rPr>
        <w:t>、其它补充事宜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eastAsia="宋体" w:cs="宋体"/>
          <w:color w:val="auto"/>
          <w:sz w:val="24"/>
          <w:szCs w:val="24"/>
          <w:highlight w:val="none"/>
          <w:lang w:val="en-US" w:eastAsia="zh-CN"/>
        </w:rPr>
      </w:pPr>
      <w:bookmarkStart w:id="42" w:name="_Toc35393795"/>
      <w:bookmarkStart w:id="43" w:name="_Toc35393626"/>
      <w:bookmarkStart w:id="44" w:name="_Toc13675"/>
      <w:bookmarkStart w:id="45" w:name="_Toc18258"/>
      <w:bookmarkStart w:id="46" w:name="_Toc647"/>
      <w:bookmarkStart w:id="47" w:name="_Toc999"/>
      <w:r>
        <w:rPr>
          <w:rFonts w:hint="eastAsia" w:ascii="宋体" w:hAnsi="宋体" w:eastAsia="宋体" w:cs="宋体"/>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号群：</w:t>
      </w:r>
      <w:r>
        <w:rPr>
          <w:rFonts w:hint="eastAsia" w:ascii="微软雅黑" w:hAnsi="微软雅黑" w:eastAsia="微软雅黑" w:cs="微软雅黑"/>
          <w:color w:val="auto"/>
          <w:sz w:val="24"/>
          <w:szCs w:val="24"/>
          <w:highlight w:val="none"/>
          <w:lang w:val="en-US" w:eastAsia="zh-CN"/>
        </w:rPr>
        <w:t>35547618</w:t>
      </w:r>
      <w:r>
        <w:rPr>
          <w:rFonts w:hint="eastAsia" w:ascii="宋体" w:hAnsi="宋体" w:eastAsia="宋体" w:cs="宋体"/>
          <w:color w:val="auto"/>
          <w:sz w:val="24"/>
          <w:szCs w:val="24"/>
          <w:highlight w:val="none"/>
          <w:lang w:val="en-US" w:eastAsia="zh-CN"/>
        </w:rPr>
        <w:t>（如已加入1-1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群，无需重复加入，十</w:t>
      </w: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lang w:val="en-US" w:eastAsia="zh-CN"/>
        </w:rPr>
        <w:t>个群联动直播），钉钉工具软件具有回放功能，直播培训结束后可在钉钉群中回放观看学习。</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八</w:t>
      </w:r>
      <w:r>
        <w:rPr>
          <w:rFonts w:hint="eastAsia" w:ascii="宋体" w:hAnsi="宋体" w:eastAsia="宋体" w:cs="宋体"/>
          <w:b/>
          <w:bCs w:val="0"/>
          <w:color w:val="auto"/>
          <w:sz w:val="24"/>
          <w:szCs w:val="24"/>
          <w:highlight w:val="none"/>
        </w:rPr>
        <w:t>、</w:t>
      </w:r>
      <w:bookmarkEnd w:id="42"/>
      <w:bookmarkEnd w:id="43"/>
      <w:bookmarkStart w:id="48" w:name="_Toc28359085"/>
      <w:bookmarkStart w:id="49" w:name="_Toc35393796"/>
      <w:bookmarkStart w:id="50" w:name="_Toc35393627"/>
      <w:bookmarkStart w:id="51" w:name="_Toc28359008"/>
      <w:r>
        <w:rPr>
          <w:rFonts w:hint="eastAsia" w:ascii="宋体" w:hAnsi="宋体" w:eastAsia="宋体" w:cs="宋体"/>
          <w:b/>
          <w:bCs w:val="0"/>
          <w:color w:val="auto"/>
          <w:sz w:val="24"/>
          <w:szCs w:val="24"/>
          <w:highlight w:val="none"/>
        </w:rPr>
        <w:t>对本次采购提出询问，请按以下方式联系。</w:t>
      </w:r>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名    称：</w:t>
      </w:r>
      <w:r>
        <w:rPr>
          <w:rFonts w:hint="eastAsia" w:ascii="宋体" w:hAnsi="宋体" w:cs="宋体"/>
          <w:color w:val="auto"/>
          <w:kern w:val="0"/>
          <w:sz w:val="24"/>
          <w:szCs w:val="24"/>
          <w:highlight w:val="none"/>
          <w:lang w:eastAsia="zh-CN"/>
        </w:rPr>
        <w:t>岳普湖县维吾尔医医院</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    址：</w:t>
      </w:r>
      <w:r>
        <w:rPr>
          <w:rFonts w:hint="eastAsia" w:ascii="宋体" w:hAnsi="宋体" w:cs="宋体"/>
          <w:color w:val="auto"/>
          <w:kern w:val="0"/>
          <w:sz w:val="24"/>
          <w:szCs w:val="24"/>
          <w:highlight w:val="none"/>
          <w:lang w:eastAsia="zh-CN"/>
        </w:rPr>
        <w:t>岳普湖县维吾尔医医院</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 系 人：</w:t>
      </w:r>
      <w:r>
        <w:rPr>
          <w:rFonts w:hint="eastAsia" w:ascii="宋体" w:hAnsi="宋体" w:cs="宋体"/>
          <w:color w:val="auto"/>
          <w:kern w:val="0"/>
          <w:sz w:val="24"/>
          <w:szCs w:val="24"/>
          <w:highlight w:val="none"/>
          <w:lang w:eastAsia="zh-CN"/>
        </w:rPr>
        <w:t xml:space="preserve"> 谢艳艳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联系电话：</w:t>
      </w:r>
      <w:r>
        <w:rPr>
          <w:rFonts w:hint="eastAsia" w:ascii="宋体" w:hAnsi="宋体" w:cs="宋体"/>
          <w:color w:val="auto"/>
          <w:kern w:val="0"/>
          <w:sz w:val="24"/>
          <w:szCs w:val="24"/>
          <w:highlight w:val="none"/>
          <w:lang w:eastAsia="zh-CN"/>
        </w:rPr>
        <w:t xml:space="preserve"> 18109986169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    称：</w:t>
      </w:r>
      <w:r>
        <w:rPr>
          <w:rFonts w:hint="eastAsia" w:ascii="宋体" w:hAnsi="宋体" w:cs="宋体"/>
          <w:color w:val="auto"/>
          <w:kern w:val="0"/>
          <w:sz w:val="24"/>
          <w:szCs w:val="24"/>
          <w:highlight w:val="none"/>
          <w:lang w:eastAsia="zh-CN"/>
        </w:rPr>
        <w:t xml:space="preserve">喀什联胜项目管理有限责任公司 </w:t>
      </w:r>
      <w:r>
        <w:rPr>
          <w:rFonts w:hint="eastAsia" w:ascii="宋体" w:hAnsi="宋体" w:eastAsia="宋体" w:cs="宋体"/>
          <w:color w:val="auto"/>
          <w:kern w:val="0"/>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w:t>
      </w:r>
      <w:r>
        <w:rPr>
          <w:rFonts w:hint="eastAsia" w:ascii="宋体" w:hAnsi="宋体" w:cs="宋体"/>
          <w:color w:val="auto"/>
          <w:kern w:val="0"/>
          <w:sz w:val="24"/>
          <w:szCs w:val="24"/>
          <w:highlight w:val="none"/>
          <w:lang w:eastAsia="zh-CN"/>
        </w:rPr>
        <w:t>喀什地区莎车县新盛锦绣嘉园1栋二单元101室</w:t>
      </w:r>
      <w:r>
        <w:rPr>
          <w:rFonts w:hint="eastAsia" w:ascii="宋体" w:hAnsi="宋体" w:eastAsia="宋体" w:cs="宋体"/>
          <w:color w:val="auto"/>
          <w:kern w:val="0"/>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 系 人：</w:t>
      </w:r>
      <w:r>
        <w:rPr>
          <w:rFonts w:hint="eastAsia" w:ascii="宋体" w:hAnsi="宋体" w:cs="宋体"/>
          <w:color w:val="auto"/>
          <w:kern w:val="0"/>
          <w:sz w:val="24"/>
          <w:szCs w:val="24"/>
          <w:highlight w:val="none"/>
          <w:lang w:val="en-US" w:eastAsia="zh-CN"/>
        </w:rPr>
        <w:t xml:space="preserve">  巩丽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w:t>
      </w:r>
      <w:r>
        <w:rPr>
          <w:rFonts w:hint="eastAsia" w:ascii="宋体" w:hAnsi="宋体" w:cs="宋体"/>
          <w:color w:val="auto"/>
          <w:kern w:val="0"/>
          <w:sz w:val="24"/>
          <w:szCs w:val="24"/>
          <w:highlight w:val="none"/>
          <w:lang w:eastAsia="zh-CN"/>
        </w:rPr>
        <w:t xml:space="preserve"> 19190038815   </w:t>
      </w:r>
      <w:r>
        <w:rPr>
          <w:rFonts w:hint="eastAsia" w:ascii="宋体" w:hAnsi="宋体" w:eastAsia="宋体" w:cs="宋体"/>
          <w:color w:val="auto"/>
          <w:kern w:val="0"/>
          <w:sz w:val="24"/>
          <w:szCs w:val="24"/>
          <w:highlight w:val="none"/>
        </w:rPr>
        <w:t>　　　　　　　</w:t>
      </w:r>
    </w:p>
    <w:p>
      <w:pPr>
        <w:keepNext w:val="0"/>
        <w:keepLines w:val="0"/>
        <w:pageBreakBefore w:val="0"/>
        <w:widowControl w:val="0"/>
        <w:kinsoku/>
        <w:wordWrap/>
        <w:overflowPunct/>
        <w:topLinePunct w:val="0"/>
        <w:autoSpaceDE/>
        <w:autoSpaceDN/>
        <w:bidi w:val="0"/>
        <w:adjustRightInd/>
        <w:snapToGrid/>
        <w:spacing w:before="360" w:after="120" w:line="480" w:lineRule="exact"/>
        <w:jc w:val="left"/>
        <w:textAlignment w:val="auto"/>
        <w:outlineLvl w:val="9"/>
        <w:rPr>
          <w:rFonts w:hint="eastAsia" w:ascii="宋体" w:hAnsi="宋体" w:eastAsia="宋体" w:cs="宋体"/>
          <w:color w:val="auto"/>
          <w:kern w:val="2"/>
          <w:sz w:val="24"/>
          <w:szCs w:val="24"/>
          <w:highlight w:val="none"/>
          <w:u w:val="singl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 xml:space="preserve">喀什联胜项目管理有限责任公司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日</w:t>
      </w:r>
    </w:p>
    <w:p>
      <w:bookmarkStart w:id="52" w:name="_GoBack"/>
      <w:bookmarkEnd w:id="5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MzU5YzU4OGExZTFmMjk5NTg0OWI1YzdjZjA1MTUifQ=="/>
  </w:docVars>
  <w:rsids>
    <w:rsidRoot w:val="00000000"/>
    <w:rsid w:val="128224A7"/>
    <w:rsid w:val="3B59104C"/>
    <w:rsid w:val="42BB1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3">
    <w:name w:val="Normal (Web)"/>
    <w:basedOn w:val="1"/>
    <w:next w:val="4"/>
    <w:qFormat/>
    <w:uiPriority w:val="99"/>
    <w:rPr>
      <w:sz w:val="24"/>
    </w:rPr>
  </w:style>
  <w:style w:type="paragraph" w:customStyle="1" w:styleId="4">
    <w:name w:val="目录 41"/>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2022</Words>
  <Characters>2569</Characters>
  <Lines>0</Lines>
  <Paragraphs>0</Paragraphs>
  <TotalTime>0</TotalTime>
  <ScaleCrop>false</ScaleCrop>
  <LinksUpToDate>false</LinksUpToDate>
  <CharactersWithSpaces>2702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2023-06-14T04:01:00Z</dcterms:created>
  <dc:creator>Administrator</dc:creator>
  <cp:lastModifiedBy>文档存本地丢失不负责</cp:lastModifiedBy>
  <dcterms:modified xsi:type="dcterms:W3CDTF">2023-06-14T08:28:16Z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806FA29C858E4C178ACA0F0713D36FF5_12</vt:lpwstr>
  </property>
</Properties>
</file>