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6"/>
        <w:gridCol w:w="784"/>
        <w:gridCol w:w="6204"/>
        <w:gridCol w:w="551"/>
        <w:gridCol w:w="361"/>
        <w:gridCol w:w="27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喀什市新建二十六所城区配套幼儿园采购项目-第二包广播、监控及安保设备清单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产品描述名称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技术参数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合计：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校园广播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小计：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功放机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4"/>
                <w:bdr w:val="none" w:color="auto" w:sz="0" w:space="0"/>
                <w:lang w:val="en-US" w:eastAsia="zh-CN" w:bidi="ar"/>
              </w:rPr>
              <w:t>额定功率500W，2</w:t>
            </w:r>
            <w:r>
              <w:rPr>
                <w:rStyle w:val="5"/>
                <w:bdr w:val="none" w:color="auto" w:sz="0" w:space="0"/>
                <w:lang w:val="en-US" w:eastAsia="zh-CN" w:bidi="ar"/>
              </w:rPr>
              <w:t>≦</w:t>
            </w:r>
            <w:r>
              <w:rPr>
                <w:rStyle w:val="4"/>
                <w:bdr w:val="none" w:color="auto" w:sz="0" w:space="0"/>
                <w:lang w:val="en-US" w:eastAsia="zh-CN" w:bidi="ar"/>
              </w:rPr>
              <w:t>分区，70V/100V/4-16Ω 分区开关自由控制分区 ，多线路输入 二话筒输入 监听输出 信噪比 大于等于80bB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智能广播机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全中文菜单，编程自动定时、定点、定节目播放，每周循环，16条程序，16×16路信号矩阵，可外控音源、128路分区和电源，电话远程寻呼，电话会议，消防联动紧急广播，N±1…N±5邻层报警设置，可电脑联机使用，附送编程控制软件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U段真分级无线麦克风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2只 麦克风 一台接收主机 无线接收范围100米 U段 42 MHz 的切换频宽，1680个可调谐的UHF频率 增强的频率组系统，每组最多12个兼容频率 纯分集接收技术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室内小喇叭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额定功率6W 输入电压70V-100V 灵敏度91DB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室外音柱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室外防水 额定功率90W 输入电压70V-100V 灵敏度91DB 全铝合金外壳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只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辅材、施工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喇叭线 线槽 穿线管 膨胀螺丝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bdr w:val="none" w:color="auto" w:sz="0" w:space="0"/>
                <w:lang w:val="en-US" w:eastAsia="zh-CN" w:bidi="ar"/>
              </w:rPr>
              <w:t>校园监控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小计：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摄像头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200万1/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2.7”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CMOS ICR红外阵列筒型网络摄像机；支持H.265及/H.264编码/；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最小照度 0.01 Lux @(F1.2,AGC ON),0.028Lux @(F2.0,AGC ON);0 Lux with IR；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快门 1/3秒至1/100,000秒；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3.6/4.0/6.0/8.0/12.0mm定焦镜头: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支持数字宽动态；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帧率 50Hz:25fps (1920 x 1080,1280 x 960,1280 x 720)；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感兴趣区域 ROI支持三码流分别设置1个固定区域；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支持Micro SD(即TF卡)/Micro SDHC/Micro SDXC卡(最大128G)断网本地存储,NAS(NFS,SMB/CIFS均支持) 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智能报警 移动侦测,遮挡报警,硬盘满,硬盘异常,非法访问,网线断,IP地址冲突；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工作温度和湿度 -30℃~60℃,湿度小于95%(无凝结)；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电源供应 DC12V±25%；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功率5W MAX；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红外照射距离 最远可达30米；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防护等级 IP67；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室内半球机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200万1/2.7”CMOS ICR日夜型半球型网络摄像机；支持H.265及/H.264编码/；最小照度 0.01 Lux @(F1.2,AGC ON), 0 Lux with IR；快门 1/3秒至1/100,000秒；镜头 2.8mm, 水平视场角: 113.5°(4mm,6mm,8mm可选)；调整角度 水平:0°~360°;垂直:0°~ 75°;旋转:0°~360°宽动态范围 120dB；帧率：50Hz: 25fps (1920 × 1080,1280 × 960,1280 × 720)；宽动态范围：120dB；感兴趣区域：ROI支持三码流分别设置1个固定区域；存储功能：NAS(NFS,SMB/CIFS均支持)；智能报警：越界侦测,区域入侵侦测,场景变更侦测,人脸侦测,虚焦侦测；物品遗留侦测,物品拾取侦测,非法停车侦测,人员聚集侦测,徘徊侦测,快速移动侦测,进入区域侦测,离开区域侦测；支持智能后检索，配合NVR支持事件的二次检索分析；工作温度和湿度 -30℃~60℃,湿度小于95%(无凝结)；电源供应 DC12V±25% ；功耗 5.5W MAX (ICR切换瞬间7.5W)；红外照射距离 EXIR：20-30米；防护等级 IP67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球机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200万7寸红外；1920×1080@30fps；0.05Lux/F1.6(彩色),0.01Lux/F1.6(黑白) ,0 Lux with IR；150米红外照射距离；焦距：4.7-94mm, 20倍光学；支持音频、报警；支持宽动态、透雾、强光抑制、Smart IR 、3D数字降噪；</w:t>
            </w:r>
            <w:r>
              <w:rPr>
                <w:rStyle w:val="6"/>
                <w:bdr w:val="none" w:color="auto" w:sz="0" w:space="0"/>
                <w:lang w:val="en-US" w:eastAsia="zh-CN" w:bidi="ar"/>
              </w:rPr>
              <w:t>区域入侵侦测、越界侦测、音频异常侦测、移动侦测</w:t>
            </w:r>
            <w:r>
              <w:rPr>
                <w:rStyle w:val="7"/>
                <w:bdr w:val="none" w:color="auto" w:sz="0" w:space="0"/>
                <w:lang w:val="en-US" w:eastAsia="zh-CN" w:bidi="ar"/>
              </w:rPr>
              <w:t>；水平键控速度最大160°/s，垂直键控速度最大120°/s，垂直范围-15°~90°；H.265/H.264/MJPEG；最大支持256GB Micro SD（即为TF卡）卡；AC24V，40W max(其中加热6W max，红外12W max)；支持IP66；工作温度：-30℃-65℃。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16盘位网络硬盘录像机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硬件规格：2U标准机架式，2个HDMI，2个VGA,HDMI+VGA组内同源，16盘位，可满配8TB硬盘，2个千兆网口，2个USB2.0接口、1个USB3.0接口，1个eSATA接口，支持RAID0、1、5、10，支持全局热备盘，软件性能：输入带宽：320M，64路H.264、H.265混合接入，最大支持16×1080P解码，支持H.265、H.264解码，智能检索/智能回放/人脸检索/客流量统计/分时段回放/超高倍速回放/双系统备份等多种智能检测相机接入和联动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硬盘（8T）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8T监控专用硬盘 转速7200转，速率6Gb/秒，缓存256MB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接入交换机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24口千兆交换机 24个10/100/1000 Base-T以太网端口，2个1/10G Base-X SFP+端口， 背板带宽 256Gbps ，包转发率96Mbps、配带钢制小机柜。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分控交换机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提供5个千兆电口。千兆网络接入设计。线速转发、无阻塞设计。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存储转发交换方式。</w:t>
            </w:r>
            <w:r>
              <w:rPr>
                <w:rStyle w:val="8"/>
                <w:rFonts w:eastAsia="宋体"/>
                <w:bdr w:val="none" w:color="auto" w:sz="0" w:space="0"/>
                <w:lang w:val="en-US" w:eastAsia="zh-CN" w:bidi="ar"/>
              </w:rPr>
              <w:t xml:space="preserve"> </w:t>
            </w:r>
            <w:r>
              <w:rPr>
                <w:rStyle w:val="9"/>
                <w:bdr w:val="none" w:color="auto" w:sz="0" w:space="0"/>
                <w:lang w:val="en-US" w:eastAsia="zh-CN" w:bidi="ar"/>
              </w:rPr>
              <w:t>无风扇设计，高可靠性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电源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12V/2A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846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枪机支架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尺寸为204.0*58.0*80.0mm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采用铝合金材质，不易生锈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支持壁装安装方式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支持水平：0~360°，竖直：-30°~0°旋转角度范围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球机支架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尺寸为115.0*160.0*255.0mm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采用铝合金材质，不易生锈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支持壁装安装方式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网络光纤收发器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一对（千兆）接口 单模 SC口  支持距离：≤25Km 自动全双工半双工转换 数据传输稳定，抗干扰能力强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对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显示器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≥55英寸，超薄超高清全面屏，节能环保，支持4K（3840*2160）分辨率；含壁挂架。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机柜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类型: 网络机柜;容量: 42U;标准: 19英寸国际标准;门及门锁: 前后网孔门;材料及工艺: 整体工艺采用高精度数控设备生产，高密度后网门，优质冷轧钢板（1.2-2.0mm)，表面喷砂除锈，静电喷涂。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外观参数:高度 2000mm,宽度 600mm,深度 600mm.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4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辅材及施工费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围墙周界监控立杆（定制 围墙60镀锌管，竖杆2.6米，横臂1米)，摄像头安装含网线（国标超五类）、电源线（国标）、光纤（8芯室外光缆）、设备箱、围墙周界监控需不少于200cm高、5cm钢管立杆（100cm要超出围墙），横臂60cm、PVC管，线槽，地埋(含破路，回填)，水晶头等辅材及施工费</w:t>
            </w: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批</w:t>
            </w: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小计：</w:t>
            </w:r>
          </w:p>
        </w:tc>
        <w:tc>
          <w:tcPr>
            <w:tcW w:w="36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20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5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测温安检门</w:t>
            </w:r>
          </w:p>
        </w:tc>
        <w:tc>
          <w:tcPr>
            <w:tcW w:w="363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1.非接触测温：可对通过安检门的人员进行脸部温度测试并进行人员准确匹配，温度精度：±0.3℃；测温范围：系统测温范围为20～50℃。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2.高清人脸采集：采用高清200 W像素网络摄像机采集高清人脸图像；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3.自动校正：系统为智能温度测量，可实现体内体表温度的自动修正；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4.自动人脸匹配：可见光人脸照片和红外人脸自动匹配，方便人眼识别、追溯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5.实时记录：实时记录通过人员及体温，疑似发热人员自动预警。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6.密码保护：只有授权的操作员才能操作。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7.自适应诊断系统：当电源启动时自动诊断，不需要初始或定测期校准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8.抗干扰性：12 个工作频段可调，多台设备可以同时灯光报警。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9.安全性：对心脏起博器佩带者、孕妇、磁性介质等无害。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10.检测能力：1 分钟具备大于 60-150 人的检测通过能力。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11.联闸机功能: 通过式安检门与闸机进行联动,对报警人员进行管理。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12.两侧定位灯：门柱两侧均带有LED等能直观的的通过定位灯显示违禁物品所在区域。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门体双屏显示：≥15.6+5.7寸双屏幕显示，可显示通过人数、金属报警人数、实时温度等；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金属检测：可检测到1个回形针大小的金属，有效进行违规物品核验；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多区位报警功能：人体不同位置的多个金属通过安检门时会同时报警，并可以指示多个金属的位置，最多支持18区位金属检测。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报警响应时间：应报警测试物进入探测区后1S内，金属门应发出报警指示，此测试物离开探测区后报警指示延续应小于等于1S;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主要技术参数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1.18个独立探测区位 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2.整体灵敏度:0-255级                                            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3.频段: 1~12 个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4.功耗: &lt;30 W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5.通过速率: 0.4m/s~1.2m/s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6.内部通道尺寸:≥ 2000x700mm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7.整体外部尺寸: ≥2200(H)x840(W)x500(D)mm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8.工作电压: 220V/50Hz 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9.外表采用高密度防火板，美观，大方，防火，防腐蚀，防潮，防腐蚀和防撞，不变型，两侧铝合金门柱。</w:t>
            </w:r>
          </w:p>
        </w:tc>
        <w:tc>
          <w:tcPr>
            <w:tcW w:w="323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21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61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</w:trPr>
        <w:tc>
          <w:tcPr>
            <w:tcW w:w="20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63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105238"/>
    <w:rsid w:val="0C10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">
    <w:name w:val="font151"/>
    <w:basedOn w:val="3"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3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61"/>
    <w:basedOn w:val="3"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9">
    <w:name w:val="font171"/>
    <w:basedOn w:val="3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2022-05-11T05:11:00Z</dcterms:created>
  <dc:creator>KSJY</dc:creator>
  <cp:lastModifiedBy>KSJY</cp:lastModifiedBy>
  <dcterms:modified xsi:type="dcterms:W3CDTF">2022-05-11T05:13:35Z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