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pPr>
      <w:r>
        <w:rPr>
          <w:rFonts w:hint="eastAsia" w:eastAsiaTheme="minorEastAsia"/>
          <w:b/>
          <w:bCs/>
          <w:sz w:val="32"/>
          <w:szCs w:val="40"/>
          <w:lang w:eastAsia="zh-CN"/>
        </w:rPr>
        <w:t>新能源汽修实训基地建设设备采购项目</w:t>
      </w:r>
      <w:r>
        <w:rPr>
          <w:rFonts w:hint="eastAsia"/>
          <w:b/>
          <w:bCs/>
          <w:sz w:val="32"/>
          <w:szCs w:val="40"/>
          <w:lang w:val="en-US" w:eastAsia="zh-CN"/>
        </w:rPr>
        <w:t>招标</w:t>
      </w:r>
      <w:r>
        <w:rPr>
          <w:b/>
          <w:bCs/>
          <w:sz w:val="32"/>
          <w:szCs w:val="40"/>
        </w:rPr>
        <w:t>公告</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项目概况</w:t>
      </w:r>
    </w:p>
    <w:p>
      <w:pPr>
        <w:spacing w:line="312" w:lineRule="auto"/>
        <w:rPr>
          <w:rFonts w:hint="eastAsia" w:ascii="Times New Roman" w:hAnsi="Times New Roman" w:eastAsia="宋体" w:cs="Times New Roman"/>
          <w:b w:val="0"/>
          <w:bCs w:val="0"/>
          <w:lang w:val="en-US" w:eastAsia="zh-CN"/>
        </w:rPr>
      </w:pPr>
      <w:r>
        <w:rPr>
          <w:rFonts w:hint="eastAsia" w:cs="Times New Roman"/>
          <w:b w:val="0"/>
          <w:bCs w:val="0"/>
          <w:lang w:val="en-US" w:eastAsia="zh-CN"/>
        </w:rPr>
        <w:t>新能源汽修实训基地建设设备采购项目</w:t>
      </w:r>
      <w:r>
        <w:rPr>
          <w:rFonts w:hint="eastAsia" w:ascii="Times New Roman" w:hAnsi="Times New Roman" w:eastAsia="宋体" w:cs="Times New Roman"/>
          <w:b w:val="0"/>
          <w:bCs w:val="0"/>
          <w:lang w:val="en-US" w:eastAsia="zh-CN"/>
        </w:rPr>
        <w:t>的潜在投标人应在阿勒泰地区富蕴县团结北路额河商厦20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室获取招标文件，并于2022年0</w:t>
      </w:r>
      <w:r>
        <w:rPr>
          <w:rFonts w:hint="eastAsia" w:cs="Times New Roman"/>
          <w:b w:val="0"/>
          <w:bCs w:val="0"/>
          <w:lang w:val="en-US" w:eastAsia="zh-CN"/>
        </w:rPr>
        <w:t>6</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20</w:t>
      </w:r>
      <w:r>
        <w:rPr>
          <w:rFonts w:hint="eastAsia" w:ascii="Times New Roman" w:hAnsi="Times New Roman" w:eastAsia="宋体" w:cs="Times New Roman"/>
          <w:b w:val="0"/>
          <w:bCs w:val="0"/>
          <w:lang w:val="en-US" w:eastAsia="zh-CN"/>
        </w:rPr>
        <w:t>日 1</w:t>
      </w:r>
      <w:r>
        <w:rPr>
          <w:rFonts w:hint="eastAsia" w:cs="Times New Roman"/>
          <w:b w:val="0"/>
          <w:bCs w:val="0"/>
          <w:lang w:val="en-US" w:eastAsia="zh-CN"/>
        </w:rPr>
        <w:t>6</w:t>
      </w:r>
      <w:r>
        <w:rPr>
          <w:rFonts w:hint="eastAsia" w:ascii="Times New Roman" w:hAnsi="Times New Roman" w:eastAsia="宋体" w:cs="Times New Roman"/>
          <w:b w:val="0"/>
          <w:bCs w:val="0"/>
          <w:lang w:val="en-US" w:eastAsia="zh-CN"/>
        </w:rPr>
        <w:t>:</w:t>
      </w:r>
      <w:r>
        <w:rPr>
          <w:rFonts w:hint="eastAsia" w:cs="Times New Roman"/>
          <w:b w:val="0"/>
          <w:bCs w:val="0"/>
          <w:lang w:val="en-US" w:eastAsia="zh-CN"/>
        </w:rPr>
        <w:t>3</w:t>
      </w:r>
      <w:r>
        <w:rPr>
          <w:rFonts w:hint="eastAsia" w:ascii="Times New Roman" w:hAnsi="Times New Roman" w:eastAsia="宋体" w:cs="Times New Roman"/>
          <w:b w:val="0"/>
          <w:bCs w:val="0"/>
          <w:lang w:val="en-US" w:eastAsia="zh-CN"/>
        </w:rPr>
        <w:t>0（北京时间）前递交投标文件。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一、项目基本情况</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项目编号：XJHS-2022-02</w:t>
      </w:r>
      <w:r>
        <w:rPr>
          <w:rFonts w:hint="eastAsia" w:cs="Times New Roman"/>
          <w:b w:val="0"/>
          <w:bCs w:val="0"/>
          <w:lang w:val="en-US" w:eastAsia="zh-CN"/>
        </w:rPr>
        <w:t>4</w:t>
      </w:r>
      <w:r>
        <w:rPr>
          <w:rFonts w:hint="eastAsia" w:ascii="Times New Roman" w:hAnsi="Times New Roman" w:eastAsia="宋体" w:cs="Times New Roman"/>
          <w:b w:val="0"/>
          <w:bCs w:val="0"/>
          <w:lang w:val="en-US" w:eastAsia="zh-CN"/>
        </w:rPr>
        <w:t xml:space="preserve">  </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项目名称：</w:t>
      </w:r>
      <w:r>
        <w:rPr>
          <w:rFonts w:hint="eastAsia" w:cs="Times New Roman"/>
          <w:b w:val="0"/>
          <w:bCs w:val="0"/>
          <w:lang w:val="en-US" w:eastAsia="zh-CN"/>
        </w:rPr>
        <w:t>新能源汽修实训基地建设设备采购项目</w:t>
      </w:r>
    </w:p>
    <w:p>
      <w:pPr>
        <w:spacing w:line="312" w:lineRule="auto"/>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采购方式：</w:t>
      </w:r>
      <w:r>
        <w:rPr>
          <w:rFonts w:hint="eastAsia" w:cs="Times New Roman"/>
          <w:b w:val="0"/>
          <w:bCs w:val="0"/>
          <w:lang w:val="en-US" w:eastAsia="zh-CN"/>
        </w:rPr>
        <w:t>公开招标</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项目总预算：</w:t>
      </w:r>
      <w:r>
        <w:rPr>
          <w:rFonts w:hint="eastAsia" w:cs="Times New Roman"/>
          <w:b w:val="0"/>
          <w:bCs w:val="0"/>
          <w:lang w:val="en-US" w:eastAsia="zh-CN"/>
        </w:rPr>
        <w:t>400</w:t>
      </w:r>
      <w:r>
        <w:rPr>
          <w:rFonts w:hint="eastAsia" w:ascii="Times New Roman" w:hAnsi="Times New Roman" w:eastAsia="宋体" w:cs="Times New Roman"/>
          <w:b w:val="0"/>
          <w:bCs w:val="0"/>
          <w:lang w:val="en-US" w:eastAsia="zh-CN"/>
        </w:rPr>
        <w:t>万元</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采购需求：</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简要规格描述或项目基本概况介绍、用途：详见招标文件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合同履约期限：详见招标文件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本项目（否）接受联合体投标。</w:t>
      </w:r>
    </w:p>
    <w:p>
      <w:pPr>
        <w:spacing w:line="312" w:lineRule="auto"/>
        <w:rPr>
          <w:rFonts w:hint="eastAsia" w:ascii="Times New Roman" w:hAnsi="Times New Roman" w:eastAsia="宋体" w:cs="Times New Roman"/>
          <w:b w:val="0"/>
          <w:bCs w:val="0"/>
          <w:lang w:val="en-US" w:eastAsia="zh-CN"/>
        </w:rPr>
      </w:pP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二、申请人的资格要求：</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1.满足《中华人民共和国政府采购法》第二十二条规定；</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落实政府采购政策需满足的资格要求：（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5）、《政府采购促进中小企业发展暂行办法》（财库〔2011〕181号）；（6）、《关于促进残疾人就业政府采购政策的通知》（财库〔2017〕141号）；（7）、《关于政府采购支持监狱企业发展有关问题的通知》（财库〔2014〕68号）、（8）、财政部办公厅关于疫情防控期间开展政府采购活动有关事项的通知 中华人民共和国财政部办公厅（财办库（【2020】29号）；（9）、 印发《关于应对新冠肺炎疫情支持中小微企业复工复产健康发展的十六条措施》的通知（新政办发〔2020〕7号）。</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3.本项目的特定资格要求：</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（1）投标人必须是中华人民共和国境内注册的、且经年审合格，具有独立法人资格的企业；</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（2）具有独立法人资格并依法取得企业营业执照且营业执照在有效期内；</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（3）凡拟参加本次招标项目的投标人，如在“信用中国”网站（www.creditchina.gov.vn ）、中国政府采购网（www.ccgp.gov.vn ）被列入失信被执行人、重大税收违法案件当事人名单、政府采购严重违法失信行为记录名单的（尚在处罚期内的），将拒绝其参本次政府采购活动。；</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（4）本项目不接受联合体；</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三、获取招标文件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时间：2022年0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31</w:t>
      </w:r>
      <w:r>
        <w:rPr>
          <w:rFonts w:hint="eastAsia" w:ascii="Times New Roman" w:hAnsi="Times New Roman" w:eastAsia="宋体" w:cs="Times New Roman"/>
          <w:b w:val="0"/>
          <w:bCs w:val="0"/>
          <w:lang w:val="en-US" w:eastAsia="zh-CN"/>
        </w:rPr>
        <w:t>日至2022年0</w:t>
      </w:r>
      <w:r>
        <w:rPr>
          <w:rFonts w:hint="eastAsia" w:cs="Times New Roman"/>
          <w:b w:val="0"/>
          <w:bCs w:val="0"/>
          <w:lang w:val="en-US" w:eastAsia="zh-CN"/>
        </w:rPr>
        <w:t>6</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07</w:t>
      </w:r>
      <w:r>
        <w:rPr>
          <w:rFonts w:hint="eastAsia" w:ascii="Times New Roman" w:hAnsi="Times New Roman" w:eastAsia="宋体" w:cs="Times New Roman"/>
          <w:b w:val="0"/>
          <w:bCs w:val="0"/>
          <w:lang w:val="en-US" w:eastAsia="zh-CN"/>
        </w:rPr>
        <w:t>日，每天</w:t>
      </w:r>
      <w:r>
        <w:rPr>
          <w:rFonts w:hint="eastAsia" w:cs="Times New Roman"/>
          <w:b w:val="0"/>
          <w:bCs w:val="0"/>
          <w:lang w:val="en-US" w:eastAsia="zh-CN"/>
        </w:rPr>
        <w:t>下午</w:t>
      </w:r>
      <w:r>
        <w:rPr>
          <w:rFonts w:hint="eastAsia" w:ascii="Times New Roman" w:hAnsi="Times New Roman" w:eastAsia="宋体" w:cs="Times New Roman"/>
          <w:b w:val="0"/>
          <w:bCs w:val="0"/>
          <w:lang w:val="en-US" w:eastAsia="zh-CN"/>
        </w:rPr>
        <w:t>10:00至14:00，下午1</w:t>
      </w:r>
      <w:r>
        <w:rPr>
          <w:rFonts w:hint="eastAsia" w:cs="Times New Roman"/>
          <w:b w:val="0"/>
          <w:bCs w:val="0"/>
          <w:lang w:val="en-US" w:eastAsia="zh-CN"/>
        </w:rPr>
        <w:t>6</w:t>
      </w:r>
      <w:r>
        <w:rPr>
          <w:rFonts w:hint="eastAsia" w:ascii="Times New Roman" w:hAnsi="Times New Roman" w:eastAsia="宋体" w:cs="Times New Roman"/>
          <w:b w:val="0"/>
          <w:bCs w:val="0"/>
          <w:lang w:val="en-US" w:eastAsia="zh-CN"/>
        </w:rPr>
        <w:t>:00至</w:t>
      </w:r>
      <w:r>
        <w:rPr>
          <w:rFonts w:hint="eastAsia" w:cs="Times New Roman"/>
          <w:b w:val="0"/>
          <w:bCs w:val="0"/>
          <w:lang w:val="en-US" w:eastAsia="zh-CN"/>
        </w:rPr>
        <w:t>20</w:t>
      </w:r>
      <w:r>
        <w:rPr>
          <w:rFonts w:hint="eastAsia" w:ascii="Times New Roman" w:hAnsi="Times New Roman" w:eastAsia="宋体" w:cs="Times New Roman"/>
          <w:b w:val="0"/>
          <w:bCs w:val="0"/>
          <w:lang w:val="en-US" w:eastAsia="zh-CN"/>
        </w:rPr>
        <w:t>:00（北京时间，法定节假日除外）</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地点：阿勒泰地区富蕴县团结北路额河商厦20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室</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方式：线下获取</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售价（元）：300</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四、提交投标文件截止时间、开标时间和地点</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提交投标文件截止时间：2022年0</w:t>
      </w:r>
      <w:r>
        <w:rPr>
          <w:rFonts w:hint="eastAsia" w:cs="Times New Roman"/>
          <w:b w:val="0"/>
          <w:bCs w:val="0"/>
          <w:lang w:val="en-US" w:eastAsia="zh-CN"/>
        </w:rPr>
        <w:t>6</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20</w:t>
      </w:r>
      <w:r>
        <w:rPr>
          <w:rFonts w:hint="eastAsia" w:ascii="Times New Roman" w:hAnsi="Times New Roman" w:eastAsia="宋体" w:cs="Times New Roman"/>
          <w:b w:val="0"/>
          <w:bCs w:val="0"/>
          <w:lang w:val="en-US" w:eastAsia="zh-CN"/>
        </w:rPr>
        <w:t>日</w:t>
      </w:r>
      <w:r>
        <w:rPr>
          <w:rFonts w:hint="eastAsia" w:cs="Times New Roman"/>
          <w:b w:val="0"/>
          <w:bCs w:val="0"/>
          <w:lang w:val="en-US" w:eastAsia="zh-CN"/>
        </w:rPr>
        <w:t>下午</w:t>
      </w:r>
      <w:r>
        <w:rPr>
          <w:rFonts w:hint="eastAsia" w:ascii="Times New Roman" w:hAnsi="Times New Roman" w:eastAsia="宋体" w:cs="Times New Roman"/>
          <w:b w:val="0"/>
          <w:bCs w:val="0"/>
          <w:lang w:val="en-US" w:eastAsia="zh-CN"/>
        </w:rPr>
        <w:t xml:space="preserve"> 1</w:t>
      </w:r>
      <w:r>
        <w:rPr>
          <w:rFonts w:hint="eastAsia" w:cs="Times New Roman"/>
          <w:b w:val="0"/>
          <w:bCs w:val="0"/>
          <w:lang w:val="en-US" w:eastAsia="zh-CN"/>
        </w:rPr>
        <w:t>6</w:t>
      </w:r>
      <w:r>
        <w:rPr>
          <w:rFonts w:hint="eastAsia" w:ascii="Times New Roman" w:hAnsi="Times New Roman" w:eastAsia="宋体" w:cs="Times New Roman"/>
          <w:b w:val="0"/>
          <w:bCs w:val="0"/>
          <w:lang w:val="en-US" w:eastAsia="zh-CN"/>
        </w:rPr>
        <w:t>:</w:t>
      </w:r>
      <w:r>
        <w:rPr>
          <w:rFonts w:hint="eastAsia" w:cs="Times New Roman"/>
          <w:b w:val="0"/>
          <w:bCs w:val="0"/>
          <w:lang w:val="en-US" w:eastAsia="zh-CN"/>
        </w:rPr>
        <w:t>3</w:t>
      </w:r>
      <w:r>
        <w:rPr>
          <w:rFonts w:hint="eastAsia" w:ascii="Times New Roman" w:hAnsi="Times New Roman" w:eastAsia="宋体" w:cs="Times New Roman"/>
          <w:b w:val="0"/>
          <w:bCs w:val="0"/>
          <w:lang w:val="en-US" w:eastAsia="zh-CN"/>
        </w:rPr>
        <w:t>0（北京时间）</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投标地点：阿勒泰地区富蕴县团结北路额河商厦</w:t>
      </w:r>
      <w:r>
        <w:rPr>
          <w:rFonts w:hint="eastAsia" w:cs="Times New Roman"/>
          <w:b w:val="0"/>
          <w:bCs w:val="0"/>
          <w:lang w:val="en-US" w:eastAsia="zh-CN"/>
        </w:rPr>
        <w:t>215</w:t>
      </w:r>
      <w:r>
        <w:rPr>
          <w:rFonts w:hint="eastAsia" w:ascii="Times New Roman" w:hAnsi="Times New Roman" w:eastAsia="宋体" w:cs="Times New Roman"/>
          <w:b w:val="0"/>
          <w:bCs w:val="0"/>
          <w:lang w:val="en-US" w:eastAsia="zh-CN"/>
        </w:rPr>
        <w:t>室</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开标时间：2022年0</w:t>
      </w:r>
      <w:r>
        <w:rPr>
          <w:rFonts w:hint="eastAsia" w:cs="Times New Roman"/>
          <w:b w:val="0"/>
          <w:bCs w:val="0"/>
          <w:lang w:val="en-US" w:eastAsia="zh-CN"/>
        </w:rPr>
        <w:t>6</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20</w:t>
      </w:r>
      <w:r>
        <w:rPr>
          <w:rFonts w:hint="eastAsia" w:ascii="Times New Roman" w:hAnsi="Times New Roman" w:eastAsia="宋体" w:cs="Times New Roman"/>
          <w:b w:val="0"/>
          <w:bCs w:val="0"/>
          <w:lang w:val="en-US" w:eastAsia="zh-CN"/>
        </w:rPr>
        <w:t xml:space="preserve">日 </w:t>
      </w:r>
      <w:r>
        <w:rPr>
          <w:rFonts w:hint="eastAsia" w:cs="Times New Roman"/>
          <w:b w:val="0"/>
          <w:bCs w:val="0"/>
          <w:lang w:val="en-US" w:eastAsia="zh-CN"/>
        </w:rPr>
        <w:t>下午</w:t>
      </w:r>
      <w:r>
        <w:rPr>
          <w:rFonts w:hint="eastAsia" w:ascii="Times New Roman" w:hAnsi="Times New Roman" w:eastAsia="宋体" w:cs="Times New Roman"/>
          <w:b w:val="0"/>
          <w:bCs w:val="0"/>
          <w:lang w:val="en-US" w:eastAsia="zh-CN"/>
        </w:rPr>
        <w:t>1</w:t>
      </w:r>
      <w:r>
        <w:rPr>
          <w:rFonts w:hint="eastAsia" w:cs="Times New Roman"/>
          <w:b w:val="0"/>
          <w:bCs w:val="0"/>
          <w:lang w:val="en-US" w:eastAsia="zh-CN"/>
        </w:rPr>
        <w:t>6</w:t>
      </w:r>
      <w:r>
        <w:rPr>
          <w:rFonts w:hint="eastAsia" w:ascii="Times New Roman" w:hAnsi="Times New Roman" w:eastAsia="宋体" w:cs="Times New Roman"/>
          <w:b w:val="0"/>
          <w:bCs w:val="0"/>
          <w:lang w:val="en-US" w:eastAsia="zh-CN"/>
        </w:rPr>
        <w:t>:</w:t>
      </w:r>
      <w:r>
        <w:rPr>
          <w:rFonts w:hint="eastAsia" w:cs="Times New Roman"/>
          <w:b w:val="0"/>
          <w:bCs w:val="0"/>
          <w:lang w:val="en-US" w:eastAsia="zh-CN"/>
        </w:rPr>
        <w:t>3</w:t>
      </w:r>
      <w:r>
        <w:rPr>
          <w:rFonts w:hint="eastAsia" w:ascii="Times New Roman" w:hAnsi="Times New Roman" w:eastAsia="宋体" w:cs="Times New Roman"/>
          <w:b w:val="0"/>
          <w:bCs w:val="0"/>
          <w:lang w:val="en-US" w:eastAsia="zh-CN"/>
        </w:rPr>
        <w:t>0</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开标地点：阿勒泰地区富蕴县团结北路额河商厦</w:t>
      </w:r>
      <w:r>
        <w:rPr>
          <w:rFonts w:hint="eastAsia" w:cs="Times New Roman"/>
          <w:b w:val="0"/>
          <w:bCs w:val="0"/>
          <w:lang w:val="en-US" w:eastAsia="zh-CN"/>
        </w:rPr>
        <w:t>215</w:t>
      </w:r>
      <w:r>
        <w:rPr>
          <w:rFonts w:hint="eastAsia" w:ascii="Times New Roman" w:hAnsi="Times New Roman" w:eastAsia="宋体" w:cs="Times New Roman"/>
          <w:b w:val="0"/>
          <w:bCs w:val="0"/>
          <w:lang w:val="en-US" w:eastAsia="zh-CN"/>
        </w:rPr>
        <w:t>室</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五、公告期限</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自本公告发布之日起5个工作日。</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六、其他补充事宜</w:t>
      </w:r>
    </w:p>
    <w:p>
      <w:pPr>
        <w:spacing w:line="312" w:lineRule="auto"/>
        <w:rPr>
          <w:rFonts w:hint="eastAsia" w:ascii="Times New Roman" w:hAnsi="Times New Roman" w:eastAsia="宋体" w:cs="Times New Roman"/>
          <w:b w:val="0"/>
          <w:bCs w:val="0"/>
          <w:lang w:val="en-US" w:eastAsia="zh-CN"/>
        </w:rPr>
      </w:pPr>
      <w:r>
        <w:rPr>
          <w:rFonts w:hint="eastAsia" w:cs="Times New Roman"/>
          <w:b w:val="0"/>
          <w:bCs w:val="0"/>
          <w:lang w:val="en-US" w:eastAsia="zh-CN"/>
        </w:rPr>
        <w:t>获取</w:t>
      </w:r>
      <w:r>
        <w:rPr>
          <w:rFonts w:hint="eastAsia" w:ascii="Times New Roman" w:hAnsi="Times New Roman" w:eastAsia="宋体" w:cs="Times New Roman"/>
          <w:b w:val="0"/>
          <w:bCs w:val="0"/>
          <w:lang w:val="en-US" w:eastAsia="zh-CN"/>
        </w:rPr>
        <w:t>时携带法定代表人授权委托书及授权委托人身份证及复印件、营业执照、信用中国”网站（ www.creditchina.gov.cn）、中国政府采购网（www.ccgp.gov.cn）</w:t>
      </w:r>
      <w:r>
        <w:rPr>
          <w:rFonts w:hint="eastAsia" w:cs="Times New Roman"/>
          <w:b w:val="0"/>
          <w:bCs w:val="0"/>
          <w:lang w:val="en-US" w:eastAsia="zh-CN"/>
        </w:rPr>
        <w:t>两</w:t>
      </w:r>
      <w:r>
        <w:rPr>
          <w:rFonts w:hint="eastAsia" w:ascii="Times New Roman" w:hAnsi="Times New Roman" w:eastAsia="宋体" w:cs="Times New Roman"/>
          <w:b w:val="0"/>
          <w:bCs w:val="0"/>
          <w:lang w:val="en-US" w:eastAsia="zh-CN"/>
        </w:rPr>
        <w:t>个网站的查询结果网页截图（网页截图时期须是公告期内、电子件可携带盖章打印件），以上所有资料提供原件审查，复印件一份留存（加盖公章），到新疆泓升项目管理有限公司（阿勒泰地区富蕴县团结北路额河商厦20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室）</w:t>
      </w:r>
      <w:r>
        <w:rPr>
          <w:rFonts w:hint="eastAsia" w:cs="Times New Roman"/>
          <w:b w:val="0"/>
          <w:bCs w:val="0"/>
          <w:lang w:val="en-US" w:eastAsia="zh-CN"/>
        </w:rPr>
        <w:t>获取</w:t>
      </w:r>
      <w:r>
        <w:rPr>
          <w:rFonts w:hint="eastAsia" w:ascii="Times New Roman" w:hAnsi="Times New Roman" w:eastAsia="宋体" w:cs="Times New Roman"/>
          <w:b w:val="0"/>
          <w:bCs w:val="0"/>
          <w:lang w:val="en-US" w:eastAsia="zh-CN"/>
        </w:rPr>
        <w:t>招标文件。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七、对本次采购提出询问，请按以下方式联系</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1.采购人信息</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名 称：</w:t>
      </w:r>
      <w:r>
        <w:rPr>
          <w:rFonts w:hint="eastAsia" w:cs="Times New Roman"/>
          <w:b w:val="0"/>
          <w:bCs w:val="0"/>
          <w:lang w:val="en-US" w:eastAsia="zh-CN"/>
        </w:rPr>
        <w:t>富蕴县职业技术学校</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地 址：</w:t>
      </w:r>
      <w:r>
        <w:rPr>
          <w:rFonts w:hint="eastAsia" w:cs="Times New Roman"/>
          <w:b w:val="0"/>
          <w:bCs w:val="0"/>
          <w:lang w:val="en-US" w:eastAsia="zh-CN"/>
        </w:rPr>
        <w:t>富蕴县职业技术学校</w:t>
      </w:r>
    </w:p>
    <w:p>
      <w:pPr>
        <w:spacing w:line="312" w:lineRule="auto"/>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联系方式：0906-8726491</w:t>
      </w:r>
      <w:bookmarkStart w:id="0" w:name="_GoBack"/>
      <w:bookmarkEnd w:id="0"/>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2.采购代理机构信息</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名 称：新疆泓升项目管理有限公司</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地 址：阿勒泰地区富蕴县团结北路额河商厦20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室</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3.项目联系方式</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项目联系人：付晓龙</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电 话：18449821777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YjhiMDg1NTljNjQ0OGQ5NmZjZjI5ZWQ2ZDAwN2QifQ=="/>
  </w:docVars>
  <w:rsids>
    <w:rsidRoot w:val="00000000"/>
    <w:rsid w:val="1AB67BC3"/>
    <w:rsid w:val="333B1D2C"/>
    <w:rsid w:val="378F18EA"/>
    <w:rsid w:val="3F0C63CF"/>
    <w:rsid w:val="42A768F4"/>
    <w:rsid w:val="7F165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pBdr>
        <w:top w:val="none" w:color="auto" w:sz="0" w:space="0"/>
        <w:left w:val="none" w:color="auto" w:sz="0" w:space="0"/>
        <w:bottom w:val="none" w:color="auto" w:sz="0" w:space="0"/>
        <w:right w:val="none" w:color="auto" w:sz="0" w:space="0"/>
      </w:pBdr>
      <w:spacing w:before="200" w:beforeAutospacing="0" w:after="0" w:afterAutospacing="0" w:line="276" w:lineRule="auto"/>
      <w:ind w:left="0" w:right="0"/>
      <w:jc w:val="left"/>
    </w:pPr>
    <w:rPr>
      <w:rFonts w:hint="default" w:ascii="Cambria" w:hAnsi="Cambria" w:eastAsia="Cambria" w:cs="Cambria"/>
      <w:b/>
      <w:kern w:val="0"/>
      <w:sz w:val="22"/>
      <w:szCs w:val="22"/>
      <w:lang w:val="en-US" w:eastAsia="zh-CN" w:bidi="ar"/>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1394</Words>
  <Characters>1615</Characters>
  <Lines>0</Lines>
  <Paragraphs>0</Paragraphs>
  <TotalTime>29</TotalTime>
  <ScaleCrop>false</ScaleCrop>
  <LinksUpToDate>false</LinksUpToDate>
  <CharactersWithSpaces>1631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2022-05-26T14:43:00Z</dcterms:created>
  <dc:creator>26062</dc:creator>
  <cp:lastModifiedBy>Administrator</cp:lastModifiedBy>
  <dcterms:modified xsi:type="dcterms:W3CDTF">2022-05-30T05:25:49Z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561BB811E60A4452B3D18AACA2E1D42D</vt:lpwstr>
  </property>
</Properties>
</file>