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00" w:lineRule="exact"/>
        <w:textAlignment w:val="auto"/>
        <w:rPr>
          <w:rFonts w:hint="eastAsia" w:ascii="宋体"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叶城县促进各民族交往交流交融项目</w:t>
      </w:r>
    </w:p>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00" w:lineRule="exact"/>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公开招标公告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80" w:lineRule="exact"/>
        <w:ind w:firstLine="480" w:firstLineChars="200"/>
        <w:textAlignment w:val="auto"/>
        <w:rPr>
          <w:rFonts w:hint="eastAsia" w:ascii="宋体" w:hAnsi="宋体" w:eastAsia="宋体" w:cs="宋体"/>
          <w:b w:val="0"/>
          <w:bCs w:val="0"/>
          <w:i w:val="0"/>
          <w:iCs w:val="0"/>
          <w:color w:val="auto"/>
          <w:sz w:val="24"/>
          <w:szCs w:val="24"/>
        </w:rPr>
      </w:pPr>
      <w:bookmarkStart w:id="0" w:name="_Toc35393790"/>
      <w:bookmarkStart w:id="1" w:name="_Toc28359079"/>
      <w:bookmarkStart w:id="2" w:name="_Toc28359002"/>
      <w:bookmarkStart w:id="3" w:name="_Toc35393621"/>
      <w:bookmarkStart w:id="4" w:name="_Hlk24379207"/>
      <w:r>
        <w:rPr>
          <w:rFonts w:hint="eastAsia" w:ascii="宋体" w:hAnsi="宋体" w:eastAsia="宋体" w:cs="宋体"/>
          <w:b w:val="0"/>
          <w:bCs w:val="0"/>
          <w:i w:val="0"/>
          <w:iCs w:val="0"/>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80" w:lineRule="exact"/>
        <w:ind w:firstLine="480" w:firstLineChars="200"/>
        <w:textAlignment w:val="auto"/>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single"/>
        </w:rPr>
        <w:t xml:space="preserve"> </w:t>
      </w:r>
      <w:r>
        <w:rPr>
          <w:rFonts w:hint="eastAsia" w:ascii="宋体" w:hAnsi="宋体" w:eastAsia="宋体" w:cs="宋体"/>
          <w:b w:val="0"/>
          <w:bCs w:val="0"/>
          <w:i w:val="0"/>
          <w:iCs w:val="0"/>
          <w:color w:val="auto"/>
          <w:sz w:val="24"/>
          <w:szCs w:val="24"/>
          <w:u w:val="single"/>
          <w:lang w:eastAsia="zh-CN"/>
        </w:rPr>
        <w:t>叶城县促进各民族交往交流交融项目</w:t>
      </w:r>
      <w:r>
        <w:rPr>
          <w:rFonts w:hint="eastAsia" w:ascii="宋体" w:hAnsi="宋体" w:eastAsia="宋体" w:cs="宋体"/>
          <w:b w:val="0"/>
          <w:bCs w:val="0"/>
          <w:i w:val="0"/>
          <w:iCs w:val="0"/>
          <w:color w:val="auto"/>
          <w:sz w:val="24"/>
          <w:szCs w:val="24"/>
        </w:rPr>
        <w:t>的潜在</w:t>
      </w:r>
      <w:r>
        <w:rPr>
          <w:rFonts w:hint="eastAsia" w:ascii="宋体" w:hAnsi="宋体" w:eastAsia="宋体" w:cs="宋体"/>
          <w:b w:val="0"/>
          <w:bCs w:val="0"/>
          <w:i w:val="0"/>
          <w:iCs w:val="0"/>
          <w:color w:val="auto"/>
          <w:sz w:val="24"/>
          <w:szCs w:val="24"/>
          <w:lang w:eastAsia="zh-CN"/>
        </w:rPr>
        <w:t>供应商应在</w:t>
      </w:r>
      <w:r>
        <w:rPr>
          <w:rFonts w:hint="eastAsia" w:ascii="宋体" w:hAnsi="宋体" w:eastAsia="宋体" w:cs="宋体"/>
          <w:b w:val="0"/>
          <w:bCs w:val="0"/>
          <w:i w:val="0"/>
          <w:iCs w:val="0"/>
          <w:color w:val="auto"/>
          <w:sz w:val="24"/>
          <w:szCs w:val="24"/>
          <w:u w:val="single"/>
          <w:lang w:eastAsia="zh-CN"/>
        </w:rPr>
        <w:t>线下获取</w:t>
      </w:r>
      <w:r>
        <w:rPr>
          <w:rFonts w:hint="eastAsia" w:ascii="宋体" w:hAnsi="宋体" w:eastAsia="宋体" w:cs="宋体"/>
          <w:b w:val="0"/>
          <w:bCs w:val="0"/>
          <w:i w:val="0"/>
          <w:iCs w:val="0"/>
          <w:color w:val="auto"/>
          <w:sz w:val="24"/>
          <w:szCs w:val="24"/>
          <w:lang w:eastAsia="zh-CN"/>
        </w:rPr>
        <w:t>招标文件，并于</w:t>
      </w:r>
      <w:r>
        <w:rPr>
          <w:rFonts w:hint="eastAsia" w:ascii="宋体" w:hAnsi="宋体" w:cs="宋体"/>
          <w:b w:val="0"/>
          <w:bCs w:val="0"/>
          <w:i w:val="0"/>
          <w:iCs w:val="0"/>
          <w:color w:val="auto"/>
          <w:sz w:val="24"/>
          <w:szCs w:val="24"/>
          <w:u w:val="single"/>
          <w:lang w:val="en-US" w:eastAsia="zh-CN"/>
        </w:rPr>
        <w:t>2022年7月14日下午17点30分</w:t>
      </w:r>
      <w:r>
        <w:rPr>
          <w:rFonts w:hint="eastAsia" w:ascii="宋体" w:hAnsi="宋体" w:eastAsia="宋体" w:cs="宋体"/>
          <w:b w:val="0"/>
          <w:bCs w:val="0"/>
          <w:i w:val="0"/>
          <w:iCs w:val="0"/>
          <w:color w:val="auto"/>
          <w:sz w:val="24"/>
          <w:szCs w:val="24"/>
          <w:u w:val="single"/>
          <w:lang w:eastAsia="zh-CN"/>
        </w:rPr>
        <w:t>（北京时间）</w:t>
      </w:r>
      <w:r>
        <w:rPr>
          <w:rFonts w:hint="eastAsia" w:ascii="宋体" w:hAnsi="宋体" w:eastAsia="宋体" w:cs="宋体"/>
          <w:b w:val="0"/>
          <w:bCs w:val="0"/>
          <w:i w:val="0"/>
          <w:iCs w:val="0"/>
          <w:color w:val="auto"/>
          <w:sz w:val="24"/>
          <w:szCs w:val="24"/>
          <w:lang w:eastAsia="zh-CN"/>
        </w:rPr>
        <w:t>前递交投标文件</w:t>
      </w:r>
      <w:r>
        <w:rPr>
          <w:rFonts w:hint="eastAsia" w:ascii="宋体" w:hAnsi="宋体" w:eastAsia="宋体" w:cs="宋体"/>
          <w:b w:val="0"/>
          <w:bCs w:val="0"/>
          <w:i w:val="0"/>
          <w:iCs w:val="0"/>
          <w:color w:val="auto"/>
          <w:sz w:val="24"/>
          <w:szCs w:val="24"/>
        </w:rPr>
        <w:t>。</w:t>
      </w:r>
    </w:p>
    <w:p>
      <w:pPr>
        <w:pageBreakBefore w:val="0"/>
        <w:tabs>
          <w:tab w:val="left" w:pos="5580"/>
        </w:tabs>
        <w:kinsoku/>
        <w:wordWrap/>
        <w:overflowPunct/>
        <w:topLinePunct w:val="0"/>
        <w:bidi w:val="0"/>
        <w:spacing w:line="380" w:lineRule="exact"/>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一、项目基本情况</w:t>
      </w:r>
      <w:bookmarkEnd w:id="0"/>
      <w:bookmarkEnd w:id="1"/>
      <w:bookmarkEnd w:id="2"/>
      <w:bookmarkEnd w:id="3"/>
    </w:p>
    <w:p>
      <w:pPr>
        <w:pageBreakBefore w:val="0"/>
        <w:tabs>
          <w:tab w:val="left" w:pos="5580"/>
        </w:tabs>
        <w:kinsoku/>
        <w:wordWrap/>
        <w:overflowPunct/>
        <w:topLinePunct w:val="0"/>
        <w:bidi w:val="0"/>
        <w:spacing w:line="380" w:lineRule="exact"/>
        <w:ind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项目编号：ZJ（GK）-220</w:t>
      </w:r>
      <w:r>
        <w:rPr>
          <w:rFonts w:hint="eastAsia" w:ascii="宋体" w:hAnsi="宋体" w:eastAsia="宋体" w:cs="宋体"/>
          <w:i w:val="0"/>
          <w:iCs w:val="0"/>
          <w:color w:val="auto"/>
          <w:sz w:val="24"/>
          <w:szCs w:val="24"/>
          <w:lang w:val="en-US" w:eastAsia="zh-CN"/>
        </w:rPr>
        <w:t xml:space="preserve">25              </w:t>
      </w:r>
    </w:p>
    <w:p>
      <w:pPr>
        <w:pageBreakBefore w:val="0"/>
        <w:tabs>
          <w:tab w:val="left" w:pos="5580"/>
        </w:tabs>
        <w:kinsoku/>
        <w:wordWrap/>
        <w:overflowPunct/>
        <w:topLinePunct w:val="0"/>
        <w:bidi w:val="0"/>
        <w:spacing w:line="380" w:lineRule="exact"/>
        <w:ind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项目名称：</w:t>
      </w:r>
      <w:r>
        <w:rPr>
          <w:rFonts w:hint="eastAsia" w:ascii="宋体" w:hAnsi="宋体" w:eastAsia="宋体" w:cs="宋体"/>
          <w:i w:val="0"/>
          <w:iCs w:val="0"/>
          <w:color w:val="auto"/>
          <w:sz w:val="24"/>
          <w:szCs w:val="24"/>
          <w:lang w:eastAsia="zh-CN"/>
        </w:rPr>
        <w:t>叶城县促进各民族交往交流交融项目</w:t>
      </w:r>
      <w:r>
        <w:rPr>
          <w:rFonts w:hint="eastAsia" w:ascii="宋体" w:hAnsi="宋体" w:eastAsia="宋体" w:cs="宋体"/>
          <w:i w:val="0"/>
          <w:iCs w:val="0"/>
          <w:color w:val="auto"/>
          <w:sz w:val="24"/>
          <w:szCs w:val="24"/>
          <w:lang w:val="en-US" w:eastAsia="zh-CN"/>
        </w:rPr>
        <w:t xml:space="preserve"> </w:t>
      </w:r>
    </w:p>
    <w:p>
      <w:pPr>
        <w:pageBreakBefore w:val="0"/>
        <w:tabs>
          <w:tab w:val="left" w:pos="5580"/>
        </w:tabs>
        <w:kinsoku/>
        <w:wordWrap/>
        <w:overflowPunct/>
        <w:topLinePunct w:val="0"/>
        <w:bidi w:val="0"/>
        <w:spacing w:line="380" w:lineRule="exact"/>
        <w:ind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 xml:space="preserve">采购方式：公开招标 </w:t>
      </w:r>
    </w:p>
    <w:bookmarkEnd w:id="4"/>
    <w:p>
      <w:pPr>
        <w:pageBreakBefore w:val="0"/>
        <w:tabs>
          <w:tab w:val="left" w:pos="5580"/>
        </w:tabs>
        <w:kinsoku/>
        <w:wordWrap/>
        <w:overflowPunct/>
        <w:topLinePunct w:val="0"/>
        <w:bidi w:val="0"/>
        <w:spacing w:line="380" w:lineRule="exact"/>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项目总</w:t>
      </w:r>
      <w:r>
        <w:rPr>
          <w:rFonts w:hint="eastAsia" w:ascii="宋体" w:hAnsi="宋体" w:eastAsia="宋体" w:cs="宋体"/>
          <w:i w:val="0"/>
          <w:iCs w:val="0"/>
          <w:color w:val="auto"/>
          <w:sz w:val="24"/>
          <w:szCs w:val="24"/>
          <w:highlight w:val="none"/>
        </w:rPr>
        <w:t>预算金额：</w:t>
      </w:r>
      <w:r>
        <w:rPr>
          <w:rFonts w:hint="eastAsia" w:ascii="宋体" w:hAnsi="宋体" w:cs="宋体"/>
          <w:i w:val="0"/>
          <w:iCs w:val="0"/>
          <w:color w:val="auto"/>
          <w:sz w:val="24"/>
          <w:szCs w:val="24"/>
          <w:highlight w:val="none"/>
          <w:lang w:val="en-US" w:eastAsia="zh-CN"/>
        </w:rPr>
        <w:t>1010</w:t>
      </w:r>
      <w:r>
        <w:rPr>
          <w:rFonts w:hint="eastAsia" w:ascii="宋体" w:hAnsi="宋体" w:eastAsia="宋体" w:cs="宋体"/>
          <w:i w:val="0"/>
          <w:iCs w:val="0"/>
          <w:color w:val="auto"/>
          <w:sz w:val="24"/>
          <w:szCs w:val="24"/>
          <w:highlight w:val="none"/>
          <w:lang w:val="en-US" w:eastAsia="zh-CN"/>
        </w:rPr>
        <w:t>万元。</w:t>
      </w:r>
    </w:p>
    <w:p>
      <w:pPr>
        <w:pageBreakBefore w:val="0"/>
        <w:tabs>
          <w:tab w:val="left" w:pos="5580"/>
        </w:tabs>
        <w:kinsoku/>
        <w:wordWrap/>
        <w:overflowPunct/>
        <w:topLinePunct w:val="0"/>
        <w:bidi w:val="0"/>
        <w:spacing w:line="380" w:lineRule="exact"/>
        <w:ind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采购需求：</w:t>
      </w:r>
    </w:p>
    <w:p>
      <w:pPr>
        <w:pageBreakBefore w:val="0"/>
        <w:tabs>
          <w:tab w:val="left" w:pos="5580"/>
        </w:tabs>
        <w:kinsoku/>
        <w:wordWrap/>
        <w:overflowPunct/>
        <w:topLinePunct w:val="0"/>
        <w:bidi w:val="0"/>
        <w:spacing w:line="380" w:lineRule="exact"/>
        <w:ind w:left="1439" w:leftChars="228" w:hanging="960" w:hangingChars="4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第一包：</w:t>
      </w:r>
      <w:r>
        <w:rPr>
          <w:rFonts w:hint="eastAsia" w:ascii="宋体" w:hAnsi="宋体" w:eastAsia="宋体" w:cs="宋体"/>
          <w:i w:val="0"/>
          <w:iCs w:val="0"/>
          <w:color w:val="auto"/>
          <w:sz w:val="24"/>
          <w:szCs w:val="24"/>
          <w:lang w:val="en-US" w:eastAsia="zh-CN"/>
        </w:rPr>
        <w:t>组织叶城县和上海两地互访交流，叶城县村（社区）党支部书记、村委会主任、妇联主席等赴上海参观学习，宝山区街镇（园区）对口帮扶调研，叶城县人大代表、政协委员赴上海学习考察，叶城县赴上海学习实施乡村振兴战略考察；</w:t>
      </w:r>
      <w:r>
        <w:rPr>
          <w:rFonts w:hint="eastAsia" w:ascii="宋体" w:hAnsi="宋体" w:eastAsia="宋体" w:cs="宋体"/>
          <w:i w:val="0"/>
          <w:iCs w:val="0"/>
          <w:color w:val="auto"/>
          <w:sz w:val="24"/>
          <w:szCs w:val="24"/>
          <w:highlight w:val="none"/>
          <w:lang w:val="en-US" w:eastAsia="zh-CN"/>
        </w:rPr>
        <w:t>预算金额：890万元。</w:t>
      </w:r>
    </w:p>
    <w:p>
      <w:pPr>
        <w:pageBreakBefore w:val="0"/>
        <w:tabs>
          <w:tab w:val="left" w:pos="5580"/>
        </w:tabs>
        <w:kinsoku/>
        <w:wordWrap/>
        <w:overflowPunct/>
        <w:topLinePunct w:val="0"/>
        <w:bidi w:val="0"/>
        <w:spacing w:line="380" w:lineRule="exact"/>
        <w:ind w:left="1439" w:leftChars="228" w:hanging="960" w:hangingChars="4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第二包：</w:t>
      </w:r>
      <w:r>
        <w:rPr>
          <w:rFonts w:hint="eastAsia" w:ascii="宋体" w:hAnsi="宋体" w:eastAsia="宋体" w:cs="宋体"/>
          <w:i w:val="0"/>
          <w:iCs w:val="0"/>
          <w:color w:val="auto"/>
          <w:sz w:val="24"/>
          <w:szCs w:val="24"/>
          <w:lang w:val="en-US" w:eastAsia="zh-CN"/>
        </w:rPr>
        <w:t>叶城县村（社区）干部中华传统文化学习成果展示项目；预算金额：60万元。</w:t>
      </w:r>
    </w:p>
    <w:p>
      <w:pPr>
        <w:pStyle w:val="2"/>
        <w:pageBreakBefore w:val="0"/>
        <w:kinsoku/>
        <w:wordWrap/>
        <w:overflowPunct/>
        <w:topLinePunct w:val="0"/>
        <w:bidi w:val="0"/>
        <w:spacing w:line="380" w:lineRule="exact"/>
        <w:ind w:left="1439" w:leftChars="228" w:hanging="960" w:hangingChars="400"/>
        <w:rPr>
          <w:rFonts w:hint="eastAsia"/>
          <w:sz w:val="24"/>
          <w:szCs w:val="24"/>
          <w:lang w:val="en-US" w:eastAsia="zh-CN"/>
        </w:rPr>
      </w:pPr>
      <w:r>
        <w:rPr>
          <w:rFonts w:hint="eastAsia" w:ascii="宋体" w:hAnsi="宋体" w:eastAsia="宋体" w:cs="宋体"/>
          <w:i w:val="0"/>
          <w:iCs w:val="0"/>
          <w:color w:val="auto"/>
          <w:sz w:val="24"/>
          <w:szCs w:val="24"/>
          <w:highlight w:val="none"/>
          <w:lang w:val="en-US" w:eastAsia="zh-CN"/>
        </w:rPr>
        <w:t>第</w:t>
      </w:r>
      <w:r>
        <w:rPr>
          <w:rFonts w:hint="eastAsia" w:ascii="宋体" w:hAnsi="宋体" w:cs="宋体"/>
          <w:i w:val="0"/>
          <w:iCs w:val="0"/>
          <w:color w:val="auto"/>
          <w:sz w:val="24"/>
          <w:szCs w:val="24"/>
          <w:highlight w:val="none"/>
          <w:lang w:val="en-US" w:eastAsia="zh-CN"/>
        </w:rPr>
        <w:t>三</w:t>
      </w:r>
      <w:r>
        <w:rPr>
          <w:rFonts w:hint="eastAsia" w:ascii="宋体" w:hAnsi="宋体" w:eastAsia="宋体" w:cs="宋体"/>
          <w:i w:val="0"/>
          <w:iCs w:val="0"/>
          <w:color w:val="auto"/>
          <w:sz w:val="24"/>
          <w:szCs w:val="24"/>
          <w:highlight w:val="none"/>
          <w:lang w:val="en-US" w:eastAsia="zh-CN"/>
        </w:rPr>
        <w:t>包：引进第三方参与叶城基层社会治理试点工作（1个村、1个社区）</w:t>
      </w:r>
      <w:r>
        <w:rPr>
          <w:rFonts w:hint="eastAsia" w:ascii="宋体" w:hAnsi="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预算金额：60万元。</w:t>
      </w:r>
    </w:p>
    <w:p>
      <w:pPr>
        <w:pageBreakBefore w:val="0"/>
        <w:tabs>
          <w:tab w:val="left" w:pos="5580"/>
        </w:tabs>
        <w:kinsoku/>
        <w:wordWrap/>
        <w:overflowPunct/>
        <w:topLinePunct w:val="0"/>
        <w:bidi w:val="0"/>
        <w:spacing w:line="380" w:lineRule="exact"/>
        <w:ind w:firstLine="1440" w:firstLineChars="6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（参数内容详见招标文件）</w:t>
      </w:r>
    </w:p>
    <w:p>
      <w:pPr>
        <w:pageBreakBefore w:val="0"/>
        <w:tabs>
          <w:tab w:val="left" w:pos="5580"/>
        </w:tabs>
        <w:kinsoku/>
        <w:wordWrap/>
        <w:overflowPunct/>
        <w:topLinePunct w:val="0"/>
        <w:bidi w:val="0"/>
        <w:spacing w:line="380" w:lineRule="exact"/>
        <w:ind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本项目不接受联合体投标。</w:t>
      </w:r>
    </w:p>
    <w:p>
      <w:pPr>
        <w:pageBreakBefore w:val="0"/>
        <w:tabs>
          <w:tab w:val="left" w:pos="5580"/>
        </w:tabs>
        <w:kinsoku/>
        <w:wordWrap/>
        <w:overflowPunct/>
        <w:topLinePunct w:val="0"/>
        <w:bidi w:val="0"/>
        <w:spacing w:line="380" w:lineRule="exact"/>
        <w:rPr>
          <w:rFonts w:hint="eastAsia" w:ascii="宋体" w:hAnsi="宋体" w:eastAsia="宋体" w:cs="宋体"/>
          <w:b/>
          <w:bCs/>
          <w:i w:val="0"/>
          <w:iCs w:val="0"/>
          <w:color w:val="auto"/>
          <w:sz w:val="24"/>
          <w:szCs w:val="24"/>
          <w:lang w:val="en-US" w:eastAsia="zh-CN"/>
        </w:rPr>
      </w:pPr>
      <w:bookmarkStart w:id="5" w:name="_Toc35393791"/>
      <w:bookmarkStart w:id="6" w:name="_Toc35393622"/>
      <w:bookmarkStart w:id="7" w:name="_Toc28359080"/>
      <w:bookmarkStart w:id="8" w:name="_Toc28359003"/>
      <w:r>
        <w:rPr>
          <w:rFonts w:hint="eastAsia" w:ascii="宋体" w:hAnsi="宋体" w:eastAsia="宋体" w:cs="宋体"/>
          <w:b/>
          <w:bCs/>
          <w:i w:val="0"/>
          <w:iCs w:val="0"/>
          <w:color w:val="auto"/>
          <w:sz w:val="24"/>
          <w:szCs w:val="24"/>
          <w:lang w:val="en-US" w:eastAsia="zh-CN"/>
        </w:rPr>
        <w:t>二、申请人的资格要求：</w:t>
      </w:r>
      <w:bookmarkEnd w:id="5"/>
      <w:bookmarkEnd w:id="6"/>
      <w:bookmarkEnd w:id="7"/>
      <w:bookmarkEnd w:id="8"/>
    </w:p>
    <w:p>
      <w:pPr>
        <w:pageBreakBefore w:val="0"/>
        <w:tabs>
          <w:tab w:val="left" w:pos="5580"/>
        </w:tabs>
        <w:kinsoku/>
        <w:wordWrap/>
        <w:overflowPunct/>
        <w:topLinePunct w:val="0"/>
        <w:bidi w:val="0"/>
        <w:spacing w:line="380" w:lineRule="exact"/>
        <w:ind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1.满足《中华人民共和国政府采购法》第二十二条规定；</w:t>
      </w:r>
    </w:p>
    <w:p>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80" w:lineRule="exact"/>
        <w:ind w:left="0" w:leftChars="0" w:firstLine="480" w:firstLineChars="200"/>
        <w:jc w:val="left"/>
        <w:textAlignment w:val="baseline"/>
        <w:rPr>
          <w:rFonts w:hint="eastAsia" w:ascii="宋体" w:hAnsi="宋体" w:eastAsia="宋体" w:cs="宋体"/>
          <w:i w:val="0"/>
          <w:iCs w:val="0"/>
          <w:color w:val="auto"/>
          <w:sz w:val="24"/>
          <w:szCs w:val="24"/>
          <w:lang w:val="en-US" w:eastAsia="zh-CN"/>
        </w:rPr>
      </w:pPr>
      <w:bookmarkStart w:id="9" w:name="_Toc28359081"/>
      <w:bookmarkStart w:id="10" w:name="_Toc35393792"/>
      <w:bookmarkStart w:id="11" w:name="_Toc35393623"/>
      <w:bookmarkStart w:id="12" w:name="_Toc28359004"/>
      <w:r>
        <w:rPr>
          <w:rFonts w:hint="eastAsia" w:ascii="宋体" w:hAnsi="宋体" w:eastAsia="宋体" w:cs="宋体"/>
          <w:i w:val="0"/>
          <w:iCs w:val="0"/>
          <w:color w:val="auto"/>
          <w:sz w:val="24"/>
          <w:szCs w:val="24"/>
          <w:lang w:val="en-US" w:eastAsia="zh-CN"/>
        </w:rPr>
        <w:t>2.具有独立承担民事责任的能力；（投标时，提供在中华人民共和国境内注册的法人或事业单位法人证书或社会团体法人登记证书复印件；如国家另有规定的，则从其规定。）</w:t>
      </w:r>
    </w:p>
    <w:p>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80" w:lineRule="exact"/>
        <w:ind w:left="0" w:leftChars="0" w:firstLine="480" w:firstLineChars="200"/>
        <w:jc w:val="left"/>
        <w:textAlignment w:val="baseline"/>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3.法人代表资格证明书及授权书、被授权人身份证(法人投标需提供法人身份证及法人代表资格证明书)；</w:t>
      </w:r>
    </w:p>
    <w:p>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80" w:lineRule="exact"/>
        <w:ind w:left="0" w:leftChars="0" w:firstLine="480" w:firstLineChars="200"/>
        <w:jc w:val="left"/>
        <w:textAlignment w:val="baseline"/>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4.依法缴纳近6个月内任意1个月的社会保险的凭据；</w:t>
      </w:r>
    </w:p>
    <w:p>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80" w:lineRule="exact"/>
        <w:ind w:left="0" w:leftChars="0" w:firstLine="480" w:firstLineChars="200"/>
        <w:jc w:val="left"/>
        <w:textAlignment w:val="baseline"/>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5.税务部门出具的近6个月内任意1个月的完税证明；</w:t>
      </w:r>
    </w:p>
    <w:p>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80" w:lineRule="exact"/>
        <w:ind w:left="0" w:leftChars="0" w:firstLine="480" w:firstLineChars="200"/>
        <w:jc w:val="left"/>
        <w:textAlignment w:val="baseline"/>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6.近两年内任意一年的财务审计报告；</w:t>
      </w:r>
    </w:p>
    <w:p>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80" w:lineRule="exact"/>
        <w:ind w:left="0" w:leftChars="0" w:firstLine="480" w:firstLineChars="200"/>
        <w:jc w:val="left"/>
        <w:textAlignment w:val="baseline"/>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p>
    <w:p>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80" w:lineRule="exact"/>
        <w:ind w:left="0" w:leftChars="0" w:firstLine="480" w:firstLineChars="200"/>
        <w:jc w:val="left"/>
        <w:textAlignment w:val="baseline"/>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8.参加政府采购活动前3年内未被列入失信、重大税收违法案件、财政部门禁止参加政府采购活动的承诺书；</w:t>
      </w:r>
    </w:p>
    <w:p>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80" w:lineRule="exact"/>
        <w:ind w:left="0" w:leftChars="0"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i w:val="0"/>
          <w:iCs w:val="0"/>
          <w:color w:val="auto"/>
          <w:sz w:val="24"/>
          <w:szCs w:val="24"/>
          <w:lang w:val="en-US" w:eastAsia="zh-CN"/>
        </w:rPr>
        <w:t>9.提供针对本次项目《反商业贿赂承诺书》</w:t>
      </w:r>
      <w:r>
        <w:rPr>
          <w:rFonts w:hint="eastAsia" w:ascii="宋体" w:hAnsi="宋体" w:eastAsia="宋体" w:cs="宋体"/>
          <w:i w:val="0"/>
          <w:iCs w:val="0"/>
          <w:color w:val="auto"/>
          <w:kern w:val="2"/>
          <w:sz w:val="24"/>
          <w:szCs w:val="24"/>
          <w:lang w:val="en-US" w:eastAsia="zh-CN" w:bidi="ar-SA"/>
        </w:rPr>
        <w:t>。</w:t>
      </w:r>
    </w:p>
    <w:bookmarkEnd w:id="9"/>
    <w:bookmarkEnd w:id="10"/>
    <w:bookmarkEnd w:id="11"/>
    <w:bookmarkEnd w:id="12"/>
    <w:p>
      <w:pPr>
        <w:pageBreakBefore w:val="0"/>
        <w:kinsoku/>
        <w:wordWrap/>
        <w:overflowPunct/>
        <w:topLinePunct w:val="0"/>
        <w:bidi w:val="0"/>
        <w:snapToGrid/>
        <w:spacing w:line="380" w:lineRule="exact"/>
        <w:textAlignment w:val="auto"/>
        <w:outlineLvl w:val="1"/>
        <w:rPr>
          <w:rFonts w:hint="eastAsia" w:ascii="宋体" w:hAnsi="宋体" w:eastAsia="宋体" w:cs="宋体"/>
          <w:b/>
          <w:bCs/>
          <w:color w:val="auto"/>
          <w:kern w:val="0"/>
          <w:sz w:val="24"/>
          <w:szCs w:val="24"/>
          <w:highlight w:val="none"/>
        </w:rPr>
      </w:pPr>
      <w:bookmarkStart w:id="13" w:name="_Toc2912"/>
      <w:bookmarkStart w:id="14" w:name="_Toc25750"/>
      <w:bookmarkStart w:id="15" w:name="_Toc26750"/>
      <w:bookmarkStart w:id="16" w:name="_Toc25239"/>
      <w:bookmarkStart w:id="17" w:name="_Toc28359008"/>
      <w:bookmarkStart w:id="18" w:name="_Toc28359085"/>
      <w:bookmarkStart w:id="19" w:name="_Toc35393796"/>
      <w:bookmarkStart w:id="20" w:name="_Toc35393627"/>
      <w:r>
        <w:rPr>
          <w:rFonts w:hint="eastAsia" w:ascii="宋体" w:hAnsi="宋体" w:eastAsia="宋体" w:cs="宋体"/>
          <w:b/>
          <w:bCs/>
          <w:color w:val="auto"/>
          <w:kern w:val="0"/>
          <w:sz w:val="24"/>
          <w:szCs w:val="24"/>
          <w:highlight w:val="none"/>
        </w:rPr>
        <w:t>三、获取招标文件</w:t>
      </w:r>
      <w:bookmarkEnd w:id="13"/>
      <w:bookmarkEnd w:id="14"/>
      <w:bookmarkEnd w:id="15"/>
      <w:bookmarkEnd w:id="16"/>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获取</w:t>
      </w:r>
      <w:r>
        <w:rPr>
          <w:rFonts w:hint="eastAsia" w:ascii="宋体" w:hAnsi="宋体" w:eastAsia="宋体" w:cs="宋体"/>
          <w:color w:val="auto"/>
          <w:sz w:val="24"/>
          <w:szCs w:val="24"/>
          <w:highlight w:val="none"/>
          <w:lang w:val="en-US" w:eastAsia="zh-CN"/>
        </w:rPr>
        <w:t>时间：2022年6月</w:t>
      </w:r>
      <w:r>
        <w:rPr>
          <w:rFonts w:hint="eastAsia" w:ascii="宋体" w:hAnsi="宋体" w:cs="宋体"/>
          <w:color w:val="auto"/>
          <w:sz w:val="24"/>
          <w:szCs w:val="24"/>
          <w:highlight w:val="none"/>
          <w:lang w:val="en-US" w:eastAsia="zh-CN"/>
        </w:rPr>
        <w:t>22</w:t>
      </w:r>
      <w:bookmarkStart w:id="58" w:name="_GoBack"/>
      <w:bookmarkEnd w:id="58"/>
      <w:r>
        <w:rPr>
          <w:rFonts w:hint="eastAsia" w:ascii="宋体" w:hAnsi="宋体" w:eastAsia="宋体" w:cs="宋体"/>
          <w:color w:val="auto"/>
          <w:sz w:val="24"/>
          <w:szCs w:val="24"/>
          <w:highlight w:val="none"/>
          <w:lang w:val="en-US" w:eastAsia="zh-CN"/>
        </w:rPr>
        <w:t>日至2022年6月29日，每天上午10:00至14:00，下午16:00至20:00（北京时间，法定节假日除外）</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获取</w:t>
      </w:r>
      <w:r>
        <w:rPr>
          <w:rFonts w:hint="eastAsia" w:ascii="宋体" w:hAnsi="宋体" w:eastAsia="宋体" w:cs="宋体"/>
          <w:color w:val="auto"/>
          <w:sz w:val="24"/>
          <w:szCs w:val="24"/>
          <w:highlight w:val="none"/>
          <w:lang w:val="en-US" w:eastAsia="zh-CN"/>
        </w:rPr>
        <w:t>方式：线下获取</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获取</w:t>
      </w:r>
      <w:r>
        <w:rPr>
          <w:rFonts w:hint="eastAsia" w:ascii="宋体" w:hAnsi="宋体" w:eastAsia="宋体" w:cs="宋体"/>
          <w:color w:val="auto"/>
          <w:sz w:val="24"/>
          <w:szCs w:val="24"/>
          <w:highlight w:val="none"/>
          <w:lang w:val="en-US" w:eastAsia="zh-CN"/>
        </w:rPr>
        <w:t>地点：喀什经济开发区深圳城3号楼12层1204</w:t>
      </w:r>
    </w:p>
    <w:p>
      <w:pPr>
        <w:pStyle w:val="4"/>
        <w:pageBreakBefore w:val="0"/>
        <w:kinsoku/>
        <w:wordWrap/>
        <w:overflowPunct/>
        <w:topLinePunct w:val="0"/>
        <w:bidi w:val="0"/>
        <w:snapToGrid/>
        <w:spacing w:line="380" w:lineRule="exact"/>
        <w:jc w:val="both"/>
        <w:textAlignment w:val="auto"/>
        <w:rPr>
          <w:rFonts w:hint="eastAsia" w:ascii="宋体" w:hAnsi="宋体" w:eastAsia="宋体" w:cs="宋体"/>
          <w:b/>
          <w:bCs w:val="0"/>
          <w:color w:val="auto"/>
          <w:sz w:val="24"/>
          <w:szCs w:val="24"/>
          <w:highlight w:val="none"/>
        </w:rPr>
      </w:pPr>
      <w:bookmarkStart w:id="21" w:name="_Toc28359082"/>
      <w:bookmarkStart w:id="22" w:name="_Toc28359005"/>
      <w:bookmarkStart w:id="23" w:name="_Toc35393793"/>
      <w:bookmarkStart w:id="24" w:name="_Toc13238"/>
      <w:bookmarkStart w:id="25" w:name="_Toc11482"/>
      <w:bookmarkStart w:id="26" w:name="_Toc2422"/>
      <w:bookmarkStart w:id="27" w:name="_Toc24229"/>
      <w:bookmarkStart w:id="28" w:name="_Toc35393624"/>
      <w:bookmarkStart w:id="29" w:name="_Toc500"/>
      <w:bookmarkStart w:id="30" w:name="_Toc2532"/>
      <w:bookmarkStart w:id="31" w:name="_Toc3804"/>
      <w:r>
        <w:rPr>
          <w:rFonts w:hint="eastAsia" w:ascii="宋体" w:hAnsi="宋体" w:eastAsia="宋体" w:cs="宋体"/>
          <w:b/>
          <w:bCs w:val="0"/>
          <w:color w:val="auto"/>
          <w:sz w:val="24"/>
          <w:szCs w:val="24"/>
          <w:highlight w:val="none"/>
        </w:rPr>
        <w:t>四、提交投标文件</w:t>
      </w:r>
      <w:bookmarkEnd w:id="21"/>
      <w:bookmarkEnd w:id="22"/>
      <w:r>
        <w:rPr>
          <w:rFonts w:hint="eastAsia" w:ascii="宋体" w:hAnsi="宋体" w:eastAsia="宋体" w:cs="宋体"/>
          <w:b/>
          <w:bCs w:val="0"/>
          <w:color w:val="auto"/>
          <w:sz w:val="24"/>
          <w:szCs w:val="24"/>
          <w:highlight w:val="none"/>
        </w:rPr>
        <w:t>截止时间、开标时间和地点</w:t>
      </w:r>
      <w:bookmarkEnd w:id="23"/>
      <w:bookmarkEnd w:id="24"/>
      <w:bookmarkEnd w:id="25"/>
      <w:bookmarkEnd w:id="26"/>
      <w:bookmarkEnd w:id="27"/>
      <w:bookmarkEnd w:id="28"/>
      <w:bookmarkEnd w:id="29"/>
      <w:bookmarkEnd w:id="30"/>
      <w:bookmarkEnd w:id="31"/>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bookmarkStart w:id="32" w:name="_Toc35393625"/>
      <w:bookmarkStart w:id="33" w:name="_Toc28359007"/>
      <w:bookmarkStart w:id="34" w:name="_Toc20863"/>
      <w:bookmarkStart w:id="35" w:name="_Toc28359084"/>
      <w:bookmarkStart w:id="36" w:name="_Toc35393794"/>
      <w:bookmarkStart w:id="37" w:name="_Toc30400"/>
      <w:r>
        <w:rPr>
          <w:rFonts w:hint="eastAsia" w:ascii="宋体" w:hAnsi="宋体" w:eastAsia="宋体" w:cs="宋体"/>
          <w:color w:val="auto"/>
          <w:sz w:val="24"/>
          <w:szCs w:val="24"/>
          <w:highlight w:val="none"/>
          <w:lang w:val="en-US" w:eastAsia="zh-CN"/>
        </w:rPr>
        <w:t>时间：</w:t>
      </w:r>
      <w:r>
        <w:rPr>
          <w:rFonts w:hint="eastAsia" w:ascii="宋体" w:hAnsi="宋体" w:cs="宋体"/>
          <w:color w:val="auto"/>
          <w:sz w:val="24"/>
          <w:szCs w:val="24"/>
          <w:highlight w:val="none"/>
          <w:lang w:val="en-US" w:eastAsia="zh-CN"/>
        </w:rPr>
        <w:t>2022年7月14日下午17点30分</w:t>
      </w:r>
      <w:r>
        <w:rPr>
          <w:rFonts w:hint="eastAsia" w:ascii="宋体" w:hAnsi="宋体" w:eastAsia="宋体" w:cs="宋体"/>
          <w:color w:val="auto"/>
          <w:sz w:val="24"/>
          <w:szCs w:val="24"/>
          <w:highlight w:val="none"/>
          <w:lang w:val="en-US" w:eastAsia="zh-CN"/>
        </w:rPr>
        <w:t>（北京时间）</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bookmarkStart w:id="38" w:name="_Toc22266"/>
      <w:bookmarkStart w:id="39" w:name="_Toc3737"/>
      <w:bookmarkStart w:id="40" w:name="_Toc27810"/>
      <w:bookmarkStart w:id="41" w:name="_Toc26431"/>
      <w:r>
        <w:rPr>
          <w:rFonts w:hint="eastAsia" w:ascii="宋体" w:hAnsi="宋体" w:eastAsia="宋体" w:cs="宋体"/>
          <w:color w:val="auto"/>
          <w:sz w:val="24"/>
          <w:szCs w:val="24"/>
          <w:highlight w:val="none"/>
          <w:lang w:val="en-US" w:eastAsia="zh-CN"/>
        </w:rPr>
        <w:t>地点：</w:t>
      </w:r>
      <w:bookmarkEnd w:id="38"/>
      <w:bookmarkEnd w:id="39"/>
      <w:bookmarkEnd w:id="40"/>
      <w:bookmarkEnd w:id="41"/>
      <w:r>
        <w:rPr>
          <w:rFonts w:hint="eastAsia" w:ascii="宋体" w:hAnsi="宋体" w:eastAsia="宋体" w:cs="宋体"/>
          <w:color w:val="auto"/>
          <w:sz w:val="24"/>
          <w:szCs w:val="24"/>
          <w:highlight w:val="none"/>
          <w:lang w:val="en-US" w:eastAsia="zh-CN"/>
        </w:rPr>
        <w:t>叶城县行政综合服务中心（叶城县工业园区纬三路）</w:t>
      </w:r>
    </w:p>
    <w:p>
      <w:pPr>
        <w:pStyle w:val="4"/>
        <w:pageBreakBefore w:val="0"/>
        <w:kinsoku/>
        <w:wordWrap/>
        <w:overflowPunct/>
        <w:topLinePunct w:val="0"/>
        <w:bidi w:val="0"/>
        <w:snapToGrid/>
        <w:spacing w:line="380" w:lineRule="exact"/>
        <w:jc w:val="both"/>
        <w:textAlignment w:val="auto"/>
        <w:rPr>
          <w:rFonts w:hint="eastAsia" w:ascii="宋体" w:hAnsi="宋体" w:eastAsia="宋体" w:cs="宋体"/>
          <w:b/>
          <w:bCs w:val="0"/>
          <w:color w:val="auto"/>
          <w:sz w:val="24"/>
          <w:szCs w:val="24"/>
          <w:highlight w:val="none"/>
        </w:rPr>
      </w:pPr>
      <w:bookmarkStart w:id="42" w:name="_Toc13565"/>
      <w:bookmarkStart w:id="43" w:name="_Toc7359"/>
      <w:bookmarkStart w:id="44" w:name="_Toc19647"/>
      <w:bookmarkStart w:id="45" w:name="_Toc28248"/>
      <w:bookmarkStart w:id="46" w:name="_Toc16829"/>
      <w:r>
        <w:rPr>
          <w:rFonts w:hint="eastAsia" w:ascii="宋体" w:hAnsi="宋体" w:eastAsia="宋体" w:cs="宋体"/>
          <w:b/>
          <w:bCs w:val="0"/>
          <w:color w:val="auto"/>
          <w:sz w:val="24"/>
          <w:szCs w:val="24"/>
          <w:highlight w:val="none"/>
        </w:rPr>
        <w:t>五、公告期限</w:t>
      </w:r>
      <w:bookmarkEnd w:id="32"/>
      <w:bookmarkEnd w:id="33"/>
      <w:bookmarkEnd w:id="34"/>
      <w:bookmarkEnd w:id="35"/>
      <w:bookmarkEnd w:id="36"/>
      <w:bookmarkEnd w:id="37"/>
      <w:bookmarkEnd w:id="42"/>
      <w:bookmarkEnd w:id="43"/>
      <w:bookmarkEnd w:id="44"/>
      <w:bookmarkEnd w:id="45"/>
      <w:bookmarkEnd w:id="46"/>
    </w:p>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pPr>
        <w:pStyle w:val="4"/>
        <w:pageBreakBefore w:val="0"/>
        <w:kinsoku/>
        <w:wordWrap/>
        <w:overflowPunct/>
        <w:topLinePunct w:val="0"/>
        <w:bidi w:val="0"/>
        <w:snapToGrid/>
        <w:spacing w:line="380" w:lineRule="exact"/>
        <w:jc w:val="left"/>
        <w:textAlignment w:val="auto"/>
        <w:rPr>
          <w:rFonts w:hint="eastAsia" w:ascii="宋体" w:hAnsi="宋体" w:eastAsia="宋体" w:cs="宋体"/>
          <w:b/>
          <w:bCs w:val="0"/>
          <w:color w:val="auto"/>
          <w:sz w:val="24"/>
          <w:szCs w:val="24"/>
          <w:highlight w:val="none"/>
        </w:rPr>
      </w:pPr>
      <w:bookmarkStart w:id="47" w:name="_Toc1699"/>
      <w:bookmarkStart w:id="48" w:name="_Toc18258"/>
      <w:bookmarkStart w:id="49" w:name="_Toc7723"/>
      <w:bookmarkStart w:id="50" w:name="_Toc6895"/>
      <w:bookmarkStart w:id="51" w:name="_Toc17081"/>
      <w:bookmarkStart w:id="52" w:name="_Toc28370"/>
      <w:bookmarkStart w:id="53" w:name="_Toc647"/>
      <w:r>
        <w:rPr>
          <w:rFonts w:hint="eastAsia" w:ascii="宋体" w:hAnsi="宋体" w:eastAsia="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rPr>
        <w:t>对本次招标提出询问，请按以下方式联系。</w:t>
      </w:r>
      <w:bookmarkEnd w:id="47"/>
      <w:bookmarkEnd w:id="48"/>
      <w:bookmarkEnd w:id="49"/>
      <w:bookmarkEnd w:id="50"/>
      <w:bookmarkEnd w:id="51"/>
      <w:bookmarkEnd w:id="52"/>
      <w:bookmarkEnd w:id="53"/>
    </w:p>
    <w:bookmarkEnd w:id="17"/>
    <w:bookmarkEnd w:id="18"/>
    <w:bookmarkEnd w:id="19"/>
    <w:bookmarkEnd w:id="20"/>
    <w:p>
      <w:pPr>
        <w:pageBreakBefore w:val="0"/>
        <w:widowControl w:val="0"/>
        <w:kinsoku/>
        <w:wordWrap/>
        <w:overflowPunct/>
        <w:topLinePunct w:val="0"/>
        <w:bidi w:val="0"/>
        <w:snapToGrid/>
        <w:spacing w:line="380" w:lineRule="exact"/>
        <w:ind w:firstLine="722" w:firstLineChars="301"/>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1.采购人信息</w:t>
      </w:r>
    </w:p>
    <w:p>
      <w:pPr>
        <w:pageBreakBefore w:val="0"/>
        <w:kinsoku/>
        <w:wordWrap/>
        <w:overflowPunct/>
        <w:topLinePunct w:val="0"/>
        <w:bidi w:val="0"/>
        <w:snapToGrid/>
        <w:spacing w:line="380" w:lineRule="exact"/>
        <w:ind w:left="1079" w:leftChars="371" w:hanging="300" w:hangingChars="125"/>
        <w:jc w:val="left"/>
        <w:textAlignment w:val="auto"/>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b w:val="0"/>
          <w:bCs w:val="0"/>
          <w:i w:val="0"/>
          <w:iCs w:val="0"/>
          <w:color w:val="auto"/>
          <w:sz w:val="24"/>
          <w:szCs w:val="24"/>
          <w:highlight w:val="none"/>
          <w:u w:val="none"/>
        </w:rPr>
        <w:t xml:space="preserve">名 </w:t>
      </w:r>
      <w:r>
        <w:rPr>
          <w:rFonts w:hint="eastAsia" w:ascii="宋体" w:hAnsi="宋体" w:eastAsia="宋体" w:cs="宋体"/>
          <w:b w:val="0"/>
          <w:bCs w:val="0"/>
          <w:i w:val="0"/>
          <w:iCs w:val="0"/>
          <w:color w:val="auto"/>
          <w:sz w:val="24"/>
          <w:szCs w:val="24"/>
          <w:highlight w:val="none"/>
          <w:u w:val="none"/>
          <w:lang w:val="en-US" w:eastAsia="zh-CN"/>
        </w:rPr>
        <w:t xml:space="preserve">   </w:t>
      </w:r>
      <w:r>
        <w:rPr>
          <w:rFonts w:hint="eastAsia" w:ascii="宋体" w:hAnsi="宋体" w:eastAsia="宋体" w:cs="宋体"/>
          <w:b w:val="0"/>
          <w:bCs w:val="0"/>
          <w:i w:val="0"/>
          <w:iCs w:val="0"/>
          <w:color w:val="auto"/>
          <w:sz w:val="24"/>
          <w:szCs w:val="24"/>
          <w:highlight w:val="none"/>
          <w:u w:val="none"/>
        </w:rPr>
        <w:t>称：</w:t>
      </w:r>
      <w:r>
        <w:rPr>
          <w:rFonts w:hint="eastAsia" w:ascii="宋体" w:hAnsi="宋体" w:eastAsia="宋体" w:cs="宋体"/>
          <w:b w:val="0"/>
          <w:bCs w:val="0"/>
          <w:i w:val="0"/>
          <w:iCs w:val="0"/>
          <w:color w:val="auto"/>
          <w:sz w:val="24"/>
          <w:szCs w:val="24"/>
          <w:highlight w:val="none"/>
          <w:u w:val="none"/>
          <w:lang w:eastAsia="zh-CN"/>
        </w:rPr>
        <w:t>中共叶城</w:t>
      </w:r>
      <w:r>
        <w:rPr>
          <w:rFonts w:hint="eastAsia" w:ascii="宋体" w:hAnsi="宋体" w:eastAsia="宋体" w:cs="宋体"/>
          <w:b w:val="0"/>
          <w:bCs w:val="0"/>
          <w:i w:val="0"/>
          <w:iCs w:val="0"/>
          <w:color w:val="auto"/>
          <w:sz w:val="24"/>
          <w:szCs w:val="24"/>
          <w:highlight w:val="none"/>
          <w:u w:val="none"/>
        </w:rPr>
        <w:t>县委</w:t>
      </w:r>
      <w:r>
        <w:rPr>
          <w:rFonts w:hint="eastAsia" w:ascii="宋体" w:hAnsi="宋体" w:eastAsia="宋体" w:cs="宋体"/>
          <w:b w:val="0"/>
          <w:bCs w:val="0"/>
          <w:i w:val="0"/>
          <w:iCs w:val="0"/>
          <w:color w:val="auto"/>
          <w:sz w:val="24"/>
          <w:szCs w:val="24"/>
          <w:highlight w:val="none"/>
          <w:u w:val="none"/>
          <w:lang w:eastAsia="zh-CN"/>
        </w:rPr>
        <w:t>组织部</w:t>
      </w:r>
    </w:p>
    <w:p>
      <w:pPr>
        <w:pageBreakBefore w:val="0"/>
        <w:kinsoku/>
        <w:wordWrap/>
        <w:overflowPunct/>
        <w:topLinePunct w:val="0"/>
        <w:bidi w:val="0"/>
        <w:snapToGrid/>
        <w:spacing w:line="380" w:lineRule="exact"/>
        <w:ind w:left="1079" w:leftChars="371" w:hanging="300" w:hangingChars="125"/>
        <w:jc w:val="left"/>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联系地址：</w:t>
      </w:r>
      <w:r>
        <w:rPr>
          <w:rFonts w:hint="eastAsia" w:ascii="宋体" w:hAnsi="宋体" w:eastAsia="宋体" w:cs="宋体"/>
          <w:b w:val="0"/>
          <w:bCs w:val="0"/>
          <w:i w:val="0"/>
          <w:iCs w:val="0"/>
          <w:color w:val="auto"/>
          <w:sz w:val="24"/>
          <w:szCs w:val="24"/>
          <w:highlight w:val="none"/>
          <w:u w:val="none"/>
          <w:lang w:val="en-US" w:eastAsia="zh-CN"/>
        </w:rPr>
        <w:t>叶城县文化东路19院</w:t>
      </w:r>
      <w:r>
        <w:rPr>
          <w:rFonts w:hint="eastAsia" w:ascii="宋体" w:hAnsi="宋体" w:eastAsia="宋体" w:cs="宋体"/>
          <w:b w:val="0"/>
          <w:bCs w:val="0"/>
          <w:i w:val="0"/>
          <w:iCs w:val="0"/>
          <w:color w:val="auto"/>
          <w:sz w:val="24"/>
          <w:szCs w:val="24"/>
          <w:highlight w:val="none"/>
          <w:u w:val="none"/>
        </w:rPr>
        <w:t xml:space="preserve"> </w:t>
      </w:r>
      <w:r>
        <w:rPr>
          <w:rFonts w:hint="eastAsia" w:ascii="宋体" w:hAnsi="宋体" w:eastAsia="宋体" w:cs="宋体"/>
          <w:b w:val="0"/>
          <w:bCs w:val="0"/>
          <w:i w:val="0"/>
          <w:iCs w:val="0"/>
          <w:color w:val="auto"/>
          <w:sz w:val="24"/>
          <w:szCs w:val="24"/>
          <w:highlight w:val="none"/>
          <w:u w:val="none"/>
          <w:lang w:val="en-US" w:eastAsia="zh-CN"/>
        </w:rPr>
        <w:t xml:space="preserve">  </w:t>
      </w:r>
      <w:r>
        <w:rPr>
          <w:rFonts w:hint="eastAsia" w:ascii="宋体" w:hAnsi="宋体" w:eastAsia="宋体" w:cs="宋体"/>
          <w:b w:val="0"/>
          <w:bCs w:val="0"/>
          <w:i w:val="0"/>
          <w:iCs w:val="0"/>
          <w:color w:val="auto"/>
          <w:sz w:val="24"/>
          <w:szCs w:val="24"/>
          <w:highlight w:val="none"/>
          <w:u w:val="none"/>
        </w:rPr>
        <w:t>　　　　</w:t>
      </w:r>
    </w:p>
    <w:p>
      <w:pPr>
        <w:pageBreakBefore w:val="0"/>
        <w:kinsoku/>
        <w:wordWrap/>
        <w:overflowPunct/>
        <w:topLinePunct w:val="0"/>
        <w:bidi w:val="0"/>
        <w:snapToGrid/>
        <w:spacing w:line="380" w:lineRule="exact"/>
        <w:ind w:left="1079" w:leftChars="371" w:hanging="300" w:hangingChars="125"/>
        <w:jc w:val="left"/>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eastAsia="zh-CN"/>
        </w:rPr>
        <w:t>联</w:t>
      </w:r>
      <w:r>
        <w:rPr>
          <w:rFonts w:hint="eastAsia" w:ascii="宋体" w:hAnsi="宋体" w:eastAsia="宋体" w:cs="宋体"/>
          <w:b w:val="0"/>
          <w:bCs w:val="0"/>
          <w:i w:val="0"/>
          <w:iCs w:val="0"/>
          <w:color w:val="auto"/>
          <w:sz w:val="24"/>
          <w:szCs w:val="24"/>
          <w:highlight w:val="none"/>
          <w:u w:val="none"/>
          <w:lang w:val="en-US" w:eastAsia="zh-CN"/>
        </w:rPr>
        <w:t xml:space="preserve"> </w:t>
      </w:r>
      <w:r>
        <w:rPr>
          <w:rFonts w:hint="eastAsia" w:ascii="宋体" w:hAnsi="宋体" w:eastAsia="宋体" w:cs="宋体"/>
          <w:b w:val="0"/>
          <w:bCs w:val="0"/>
          <w:i w:val="0"/>
          <w:iCs w:val="0"/>
          <w:color w:val="auto"/>
          <w:sz w:val="24"/>
          <w:szCs w:val="24"/>
          <w:highlight w:val="none"/>
          <w:u w:val="none"/>
          <w:lang w:eastAsia="zh-CN"/>
        </w:rPr>
        <w:t>系</w:t>
      </w:r>
      <w:r>
        <w:rPr>
          <w:rFonts w:hint="eastAsia" w:ascii="宋体" w:hAnsi="宋体" w:eastAsia="宋体" w:cs="宋体"/>
          <w:b w:val="0"/>
          <w:bCs w:val="0"/>
          <w:i w:val="0"/>
          <w:iCs w:val="0"/>
          <w:color w:val="auto"/>
          <w:sz w:val="24"/>
          <w:szCs w:val="24"/>
          <w:highlight w:val="none"/>
          <w:u w:val="none"/>
          <w:lang w:val="en-US" w:eastAsia="zh-CN"/>
        </w:rPr>
        <w:t xml:space="preserve"> </w:t>
      </w:r>
      <w:r>
        <w:rPr>
          <w:rFonts w:hint="eastAsia" w:ascii="宋体" w:hAnsi="宋体" w:eastAsia="宋体" w:cs="宋体"/>
          <w:b w:val="0"/>
          <w:bCs w:val="0"/>
          <w:i w:val="0"/>
          <w:iCs w:val="0"/>
          <w:color w:val="auto"/>
          <w:sz w:val="24"/>
          <w:szCs w:val="24"/>
          <w:highlight w:val="none"/>
          <w:u w:val="none"/>
          <w:lang w:eastAsia="zh-CN"/>
        </w:rPr>
        <w:t>人</w:t>
      </w: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i w:val="0"/>
          <w:iCs w:val="0"/>
          <w:color w:val="auto"/>
          <w:sz w:val="24"/>
          <w:szCs w:val="24"/>
          <w:highlight w:val="none"/>
          <w:u w:val="none"/>
          <w:lang w:val="en-US" w:eastAsia="zh-CN"/>
        </w:rPr>
        <w:t>李京鸿</w:t>
      </w:r>
      <w:r>
        <w:rPr>
          <w:rFonts w:hint="eastAsia" w:ascii="宋体" w:hAnsi="宋体" w:eastAsia="宋体" w:cs="宋体"/>
          <w:b w:val="0"/>
          <w:bCs w:val="0"/>
          <w:i w:val="0"/>
          <w:iCs w:val="0"/>
          <w:color w:val="auto"/>
          <w:sz w:val="24"/>
          <w:szCs w:val="24"/>
          <w:highlight w:val="none"/>
          <w:u w:val="none"/>
        </w:rPr>
        <w:t>　　　　</w:t>
      </w:r>
    </w:p>
    <w:p>
      <w:pPr>
        <w:pageBreakBefore w:val="0"/>
        <w:kinsoku/>
        <w:wordWrap/>
        <w:overflowPunct/>
        <w:topLinePunct w:val="0"/>
        <w:bidi w:val="0"/>
        <w:snapToGrid/>
        <w:spacing w:line="380" w:lineRule="exact"/>
        <w:ind w:left="1079" w:leftChars="371" w:hanging="300" w:hangingChars="125"/>
        <w:jc w:val="left"/>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联系</w:t>
      </w:r>
      <w:r>
        <w:rPr>
          <w:rFonts w:hint="eastAsia" w:ascii="宋体" w:hAnsi="宋体" w:eastAsia="宋体" w:cs="宋体"/>
          <w:b w:val="0"/>
          <w:bCs w:val="0"/>
          <w:i w:val="0"/>
          <w:iCs w:val="0"/>
          <w:color w:val="auto"/>
          <w:sz w:val="24"/>
          <w:szCs w:val="24"/>
          <w:highlight w:val="none"/>
          <w:u w:val="none"/>
          <w:lang w:val="en-US" w:eastAsia="zh-CN"/>
        </w:rPr>
        <w:t>电话</w:t>
      </w:r>
      <w:r>
        <w:rPr>
          <w:rFonts w:hint="eastAsia" w:ascii="宋体" w:hAnsi="宋体" w:eastAsia="宋体" w:cs="宋体"/>
          <w:b w:val="0"/>
          <w:bCs w:val="0"/>
          <w:i w:val="0"/>
          <w:iCs w:val="0"/>
          <w:color w:val="auto"/>
          <w:sz w:val="24"/>
          <w:szCs w:val="24"/>
          <w:highlight w:val="none"/>
          <w:u w:val="none"/>
        </w:rPr>
        <w:t>：</w:t>
      </w:r>
      <w:r>
        <w:rPr>
          <w:rFonts w:hint="eastAsia" w:ascii="宋体" w:hAnsi="宋体" w:cs="宋体"/>
          <w:b w:val="0"/>
          <w:bCs w:val="0"/>
          <w:i w:val="0"/>
          <w:iCs w:val="0"/>
          <w:color w:val="auto"/>
          <w:sz w:val="24"/>
          <w:szCs w:val="24"/>
          <w:highlight w:val="none"/>
          <w:u w:val="none"/>
          <w:lang w:val="en-US" w:eastAsia="zh-CN"/>
        </w:rPr>
        <w:t>0998-7282118</w:t>
      </w:r>
      <w:r>
        <w:rPr>
          <w:rFonts w:hint="eastAsia" w:ascii="宋体" w:hAnsi="宋体" w:eastAsia="宋体" w:cs="宋体"/>
          <w:b w:val="0"/>
          <w:bCs w:val="0"/>
          <w:i w:val="0"/>
          <w:iCs w:val="0"/>
          <w:color w:val="auto"/>
          <w:sz w:val="24"/>
          <w:szCs w:val="24"/>
          <w:highlight w:val="none"/>
          <w:u w:val="none"/>
        </w:rPr>
        <w:t xml:space="preserve">　　　 </w:t>
      </w:r>
      <w:bookmarkStart w:id="54" w:name="_Toc28359086"/>
      <w:bookmarkStart w:id="55" w:name="_Toc28359009"/>
    </w:p>
    <w:p>
      <w:pPr>
        <w:pageBreakBefore w:val="0"/>
        <w:widowControl w:val="0"/>
        <w:kinsoku/>
        <w:wordWrap/>
        <w:overflowPunct/>
        <w:topLinePunct w:val="0"/>
        <w:bidi w:val="0"/>
        <w:snapToGrid/>
        <w:spacing w:line="380" w:lineRule="exact"/>
        <w:ind w:firstLine="722" w:firstLineChars="301"/>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2.采购代理机构信息</w:t>
      </w:r>
      <w:bookmarkEnd w:id="54"/>
      <w:bookmarkEnd w:id="55"/>
      <w:r>
        <w:rPr>
          <w:rFonts w:hint="eastAsia" w:ascii="宋体" w:hAnsi="宋体" w:eastAsia="宋体" w:cs="宋体"/>
          <w:b w:val="0"/>
          <w:bCs w:val="0"/>
          <w:i w:val="0"/>
          <w:iCs w:val="0"/>
          <w:color w:val="auto"/>
          <w:sz w:val="24"/>
          <w:szCs w:val="24"/>
          <w:highlight w:val="none"/>
          <w:u w:val="none"/>
          <w:lang w:val="en-US" w:eastAsia="zh-CN"/>
        </w:rPr>
        <w:t xml:space="preserve"> </w:t>
      </w:r>
    </w:p>
    <w:p>
      <w:pPr>
        <w:pageBreakBefore w:val="0"/>
        <w:kinsoku/>
        <w:wordWrap/>
        <w:overflowPunct/>
        <w:topLinePunct w:val="0"/>
        <w:bidi w:val="0"/>
        <w:snapToGrid/>
        <w:spacing w:line="380" w:lineRule="exact"/>
        <w:ind w:left="1079" w:leftChars="371" w:hanging="300" w:hangingChars="125"/>
        <w:jc w:val="left"/>
        <w:textAlignment w:val="auto"/>
        <w:rPr>
          <w:rFonts w:hint="eastAsia" w:ascii="宋体" w:hAnsi="宋体" w:eastAsia="宋体" w:cs="宋体"/>
          <w:b w:val="0"/>
          <w:bCs w:val="0"/>
          <w:i w:val="0"/>
          <w:iCs w:val="0"/>
          <w:color w:val="auto"/>
          <w:sz w:val="24"/>
          <w:szCs w:val="24"/>
          <w:highlight w:val="none"/>
          <w:u w:val="none"/>
        </w:rPr>
      </w:pPr>
      <w:bookmarkStart w:id="56" w:name="_Toc28359010"/>
      <w:bookmarkStart w:id="57" w:name="_Toc28359087"/>
      <w:r>
        <w:rPr>
          <w:rFonts w:hint="eastAsia" w:ascii="宋体" w:hAnsi="宋体" w:eastAsia="宋体" w:cs="宋体"/>
          <w:b w:val="0"/>
          <w:bCs w:val="0"/>
          <w:i w:val="0"/>
          <w:iCs w:val="0"/>
          <w:color w:val="auto"/>
          <w:sz w:val="24"/>
          <w:szCs w:val="24"/>
          <w:highlight w:val="none"/>
          <w:u w:val="none"/>
        </w:rPr>
        <w:t xml:space="preserve">名 </w:t>
      </w:r>
      <w:r>
        <w:rPr>
          <w:rFonts w:hint="eastAsia" w:ascii="宋体" w:hAnsi="宋体" w:eastAsia="宋体" w:cs="宋体"/>
          <w:b w:val="0"/>
          <w:bCs w:val="0"/>
          <w:i w:val="0"/>
          <w:iCs w:val="0"/>
          <w:color w:val="auto"/>
          <w:sz w:val="24"/>
          <w:szCs w:val="24"/>
          <w:highlight w:val="none"/>
          <w:u w:val="none"/>
          <w:lang w:val="en-US" w:eastAsia="zh-CN"/>
        </w:rPr>
        <w:t xml:space="preserve">   </w:t>
      </w:r>
      <w:r>
        <w:rPr>
          <w:rFonts w:hint="eastAsia" w:ascii="宋体" w:hAnsi="宋体" w:eastAsia="宋体" w:cs="宋体"/>
          <w:b w:val="0"/>
          <w:bCs w:val="0"/>
          <w:i w:val="0"/>
          <w:iCs w:val="0"/>
          <w:color w:val="auto"/>
          <w:sz w:val="24"/>
          <w:szCs w:val="24"/>
          <w:highlight w:val="none"/>
          <w:u w:val="none"/>
        </w:rPr>
        <w:t>称：中经国际招标集团有限公司　　　　</w:t>
      </w:r>
    </w:p>
    <w:p>
      <w:pPr>
        <w:pageBreakBefore w:val="0"/>
        <w:kinsoku/>
        <w:wordWrap/>
        <w:overflowPunct/>
        <w:topLinePunct w:val="0"/>
        <w:bidi w:val="0"/>
        <w:snapToGrid/>
        <w:spacing w:line="380" w:lineRule="exact"/>
        <w:ind w:left="1079" w:leftChars="371" w:hanging="300" w:hangingChars="125"/>
        <w:jc w:val="left"/>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联系地址：</w:t>
      </w:r>
      <w:r>
        <w:rPr>
          <w:rFonts w:hint="eastAsia" w:ascii="宋体" w:hAnsi="宋体" w:eastAsia="宋体" w:cs="宋体"/>
          <w:color w:val="auto"/>
          <w:sz w:val="24"/>
          <w:szCs w:val="24"/>
          <w:highlight w:val="none"/>
          <w:lang w:val="en-US" w:eastAsia="zh-CN"/>
        </w:rPr>
        <w:t>喀什经济开发区深圳城3号楼12层1204</w:t>
      </w:r>
    </w:p>
    <w:p>
      <w:pPr>
        <w:pageBreakBefore w:val="0"/>
        <w:kinsoku/>
        <w:wordWrap/>
        <w:overflowPunct/>
        <w:topLinePunct w:val="0"/>
        <w:bidi w:val="0"/>
        <w:snapToGrid/>
        <w:spacing w:line="380" w:lineRule="exact"/>
        <w:ind w:left="1079" w:leftChars="371" w:hanging="300" w:hangingChars="125"/>
        <w:jc w:val="left"/>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联 系 人：</w:t>
      </w:r>
      <w:r>
        <w:rPr>
          <w:rFonts w:hint="eastAsia" w:ascii="宋体" w:hAnsi="宋体" w:eastAsia="宋体" w:cs="宋体"/>
          <w:b w:val="0"/>
          <w:bCs w:val="0"/>
          <w:i w:val="0"/>
          <w:iCs w:val="0"/>
          <w:color w:val="auto"/>
          <w:sz w:val="24"/>
          <w:szCs w:val="24"/>
          <w:highlight w:val="none"/>
          <w:u w:val="none"/>
          <w:lang w:val="en-US" w:eastAsia="zh-CN"/>
        </w:rPr>
        <w:t>王丽娟</w:t>
      </w:r>
      <w:r>
        <w:rPr>
          <w:rFonts w:hint="eastAsia" w:ascii="宋体" w:hAnsi="宋体" w:eastAsia="宋体" w:cs="宋体"/>
          <w:b w:val="0"/>
          <w:bCs w:val="0"/>
          <w:i w:val="0"/>
          <w:iCs w:val="0"/>
          <w:color w:val="auto"/>
          <w:sz w:val="24"/>
          <w:szCs w:val="24"/>
          <w:highlight w:val="none"/>
          <w:u w:val="none"/>
        </w:rPr>
        <w:t>　</w:t>
      </w:r>
    </w:p>
    <w:p>
      <w:pPr>
        <w:keepNext w:val="0"/>
        <w:keepLines w:val="0"/>
        <w:pageBreakBefore w:val="0"/>
        <w:widowControl w:val="0"/>
        <w:kinsoku/>
        <w:wordWrap/>
        <w:overflowPunct/>
        <w:topLinePunct w:val="0"/>
        <w:autoSpaceDE/>
        <w:autoSpaceDN/>
        <w:bidi w:val="0"/>
        <w:adjustRightInd/>
        <w:snapToGrid/>
        <w:spacing w:line="380" w:lineRule="exact"/>
        <w:ind w:left="1079" w:leftChars="371" w:hanging="300" w:hangingChars="125"/>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val="0"/>
          <w:i w:val="0"/>
          <w:iCs w:val="0"/>
          <w:color w:val="auto"/>
          <w:sz w:val="24"/>
          <w:szCs w:val="24"/>
          <w:highlight w:val="none"/>
          <w:u w:val="none"/>
        </w:rPr>
        <w:t>联系电话：15099650569 　</w:t>
      </w:r>
      <w:bookmarkEnd w:id="56"/>
      <w:bookmarkEnd w:id="57"/>
      <w:r>
        <w:rPr>
          <w:rFonts w:hint="eastAsia" w:ascii="宋体" w:hAnsi="宋体" w:eastAsia="宋体" w:cs="宋体"/>
          <w:i w:val="0"/>
          <w:iCs w:val="0"/>
          <w:color w:val="auto"/>
          <w:sz w:val="24"/>
          <w:szCs w:val="24"/>
          <w:highlight w:val="none"/>
        </w:rPr>
        <w:t>　　　　</w:t>
      </w:r>
    </w:p>
    <w:p>
      <w:pPr>
        <w:pStyle w:val="5"/>
        <w:pageBreakBefore w:val="0"/>
        <w:kinsoku/>
        <w:wordWrap/>
        <w:overflowPunct/>
        <w:topLinePunct w:val="0"/>
        <w:bidi w:val="0"/>
        <w:snapToGrid/>
        <w:spacing w:line="380" w:lineRule="exact"/>
        <w:ind w:firstLine="4080" w:firstLineChars="1700"/>
        <w:jc w:val="right"/>
        <w:textAlignment w:val="auto"/>
        <w:rPr>
          <w:rFonts w:hint="eastAsia" w:ascii="宋体" w:hAnsi="宋体" w:eastAsia="宋体" w:cs="宋体"/>
          <w:i w:val="0"/>
          <w:iCs w:val="0"/>
          <w:color w:val="auto"/>
          <w:sz w:val="24"/>
          <w:szCs w:val="24"/>
          <w:highlight w:val="none"/>
        </w:rPr>
      </w:pPr>
    </w:p>
    <w:p>
      <w:pPr>
        <w:pageBreakBefore w:val="0"/>
        <w:kinsoku/>
        <w:wordWrap/>
        <w:overflowPunct/>
        <w:topLinePunct w:val="0"/>
        <w:bidi w:val="0"/>
        <w:spacing w:line="380" w:lineRule="exact"/>
        <w:rPr>
          <w:rFonts w:hint="eastAsia" w:ascii="宋体" w:hAnsi="宋体" w:eastAsia="宋体" w:cs="宋体"/>
          <w:sz w:val="24"/>
          <w:szCs w:val="24"/>
        </w:rPr>
      </w:pPr>
    </w:p>
    <w:p>
      <w:pPr>
        <w:pageBreakBefore w:val="0"/>
        <w:kinsoku/>
        <w:wordWrap/>
        <w:overflowPunct/>
        <w:topLinePunct w:val="0"/>
        <w:bidi w:val="0"/>
        <w:spacing w:line="380" w:lineRule="exact"/>
        <w:rPr>
          <w:rFonts w:hint="eastAsia" w:ascii="宋体" w:hAnsi="宋体" w:eastAsia="宋体" w:cs="宋体"/>
          <w:sz w:val="24"/>
          <w:szCs w:val="24"/>
        </w:rPr>
      </w:pPr>
    </w:p>
    <w:p>
      <w:pPr>
        <w:pStyle w:val="5"/>
        <w:pageBreakBefore w:val="0"/>
        <w:kinsoku/>
        <w:wordWrap/>
        <w:overflowPunct/>
        <w:topLinePunct w:val="0"/>
        <w:bidi w:val="0"/>
        <w:snapToGrid/>
        <w:spacing w:line="380" w:lineRule="exact"/>
        <w:ind w:firstLine="4080" w:firstLineChars="1700"/>
        <w:jc w:val="righ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中经国际招标集团有限公司  </w:t>
      </w:r>
    </w:p>
    <w:p>
      <w:pPr>
        <w:pageBreakBefore w:val="0"/>
        <w:kinsoku/>
        <w:wordWrap/>
        <w:overflowPunct/>
        <w:topLinePunct w:val="0"/>
        <w:bidi w:val="0"/>
        <w:spacing w:line="380" w:lineRule="exact"/>
        <w:rPr>
          <w:rFonts w:hint="eastAsia" w:ascii="宋体" w:hAnsi="宋体" w:eastAsia="宋体" w:cs="宋体"/>
          <w:sz w:val="24"/>
          <w:szCs w:val="24"/>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202</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月</w:t>
      </w:r>
      <w:r>
        <w:rPr>
          <w:rFonts w:hint="eastAsia" w:ascii="宋体" w:hAnsi="宋体" w:cs="宋体"/>
          <w:color w:val="auto"/>
          <w:kern w:val="2"/>
          <w:sz w:val="24"/>
          <w:szCs w:val="24"/>
          <w:highlight w:val="none"/>
          <w:lang w:val="en-US" w:eastAsia="zh-CN"/>
        </w:rPr>
        <w:t>22</w:t>
      </w:r>
      <w:r>
        <w:rPr>
          <w:rFonts w:hint="eastAsia" w:ascii="宋体" w:hAnsi="宋体" w:eastAsia="宋体" w:cs="宋体"/>
          <w:color w:val="auto"/>
          <w:kern w:val="2"/>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00000000"/>
    <w:rsid w:val="02C80EF7"/>
    <w:rsid w:val="056D52E8"/>
    <w:rsid w:val="09BB03CA"/>
    <w:rsid w:val="0DE75988"/>
    <w:rsid w:val="0FBC5A91"/>
    <w:rsid w:val="1A0057E0"/>
    <w:rsid w:val="1ADD03C2"/>
    <w:rsid w:val="1C645B21"/>
    <w:rsid w:val="1FEB0E7A"/>
    <w:rsid w:val="2049748B"/>
    <w:rsid w:val="264022D3"/>
    <w:rsid w:val="2849353B"/>
    <w:rsid w:val="295A2AF9"/>
    <w:rsid w:val="2D5D737F"/>
    <w:rsid w:val="2EAE2349"/>
    <w:rsid w:val="311914FB"/>
    <w:rsid w:val="34644AAD"/>
    <w:rsid w:val="3A1E0383"/>
    <w:rsid w:val="43721740"/>
    <w:rsid w:val="4BC36FDC"/>
    <w:rsid w:val="4FBA06F6"/>
    <w:rsid w:val="5441014C"/>
    <w:rsid w:val="58515970"/>
    <w:rsid w:val="6531690D"/>
    <w:rsid w:val="69D34437"/>
    <w:rsid w:val="6D721D41"/>
    <w:rsid w:val="70A703CB"/>
    <w:rsid w:val="70D171F6"/>
    <w:rsid w:val="735F14A2"/>
    <w:rsid w:val="74C01A5C"/>
    <w:rsid w:val="75CF0DFD"/>
    <w:rsid w:val="77173208"/>
    <w:rsid w:val="7B4927AB"/>
    <w:rsid w:val="7D0166DB"/>
    <w:rsid w:val="7E4B05E8"/>
    <w:rsid w:val="7F6B0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Times New Roman" w:eastAsia="宋体" w:cs="Times New Roman"/>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rPr>
  </w:style>
  <w:style w:type="paragraph" w:styleId="5">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6">
    <w:name w:val="toa heading"/>
    <w:basedOn w:val="1"/>
    <w:next w:val="1"/>
    <w:qFormat/>
    <w:uiPriority w:val="0"/>
    <w:pPr>
      <w:widowControl/>
      <w:autoSpaceDE/>
      <w:autoSpaceDN/>
      <w:spacing w:before="120" w:after="0" w:line="240" w:lineRule="auto"/>
      <w:ind w:left="0" w:firstLine="3584"/>
    </w:pPr>
    <w:rPr>
      <w:rFonts w:ascii="Times New Roman" w:hAnsi="Times New Roman" w:eastAsia="宋体" w:cs="Times New Roman"/>
    </w:rPr>
  </w:style>
  <w:style w:type="paragraph" w:styleId="7">
    <w:name w:val="Body Text"/>
    <w:basedOn w:val="1"/>
    <w:next w:val="1"/>
    <w:qFormat/>
    <w:uiPriority w:val="0"/>
    <w:pPr>
      <w:tabs>
        <w:tab w:val="left" w:pos="567"/>
      </w:tabs>
      <w:spacing w:before="120" w:line="22" w:lineRule="atLeast"/>
    </w:pPr>
    <w:rPr>
      <w:rFonts w:ascii="宋体" w:hAnsi="宋体"/>
      <w:sz w:val="24"/>
    </w:rPr>
  </w:style>
  <w:style w:type="paragraph" w:styleId="8">
    <w:name w:val="Normal (Web)"/>
    <w:basedOn w:val="1"/>
    <w:qFormat/>
    <w:uiPriority w:val="0"/>
    <w:pPr>
      <w:widowControl/>
      <w:jc w:val="left"/>
    </w:pPr>
    <w:rPr>
      <w:rFonts w:ascii="宋体" w:hAnsi="Times New Roman"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1218</Words>
  <Characters>1392</Characters>
  <Paragraphs>47</Paragraphs>
  <TotalTime>2</TotalTime>
  <ScaleCrop>false</ScaleCrop>
  <LinksUpToDate>false</LinksUpToDate>
  <CharactersWithSpaces>1502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2022-05-29T06:52:00Z</dcterms:created>
  <dc:creator>宁宁宁呀宁</dc:creator>
  <cp:lastModifiedBy>宁宁宁呀宁</cp:lastModifiedBy>
  <dcterms:modified xsi:type="dcterms:W3CDTF">2022-06-22T03:49:01Z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3FE1CB59DC37494DB864DF2C4519DEEB</vt:lpwstr>
  </property>
</Properties>
</file>