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eastAsia="zh-CN"/>
        </w:rPr>
      </w:pPr>
      <w:r>
        <w:rPr>
          <w:rFonts w:hint="eastAsia" w:ascii="仿宋_GB2312" w:hAnsi="仿宋_GB2312" w:eastAsia="仿宋_GB2312" w:cs="仿宋_GB2312"/>
          <w:b/>
          <w:color w:val="000000"/>
          <w:kern w:val="0"/>
          <w:sz w:val="44"/>
          <w:szCs w:val="44"/>
          <w:lang w:eastAsia="zh-CN"/>
        </w:rPr>
        <w:t>昌吉市</w:t>
      </w:r>
      <w:r>
        <w:rPr>
          <w:rFonts w:hint="eastAsia" w:ascii="仿宋_GB2312" w:hAnsi="仿宋_GB2312" w:eastAsia="仿宋_GB2312" w:cs="仿宋_GB2312"/>
          <w:b/>
          <w:color w:val="000000"/>
          <w:kern w:val="0"/>
          <w:sz w:val="44"/>
          <w:szCs w:val="44"/>
          <w:lang w:val="en-US" w:eastAsia="zh-CN"/>
        </w:rPr>
        <w:t>疾病预防控制中心2022年中央医疗服务与保障能力提升购买实验室仪器</w:t>
      </w:r>
      <w:r>
        <w:rPr>
          <w:rFonts w:hint="eastAsia" w:ascii="仿宋_GB2312" w:hAnsi="仿宋_GB2312" w:eastAsia="仿宋_GB2312" w:cs="仿宋_GB2312"/>
          <w:b/>
          <w:color w:val="000000"/>
          <w:kern w:val="0"/>
          <w:sz w:val="44"/>
          <w:szCs w:val="44"/>
          <w:lang w:eastAsia="zh-CN"/>
        </w:rPr>
        <w:t>项目</w:t>
      </w:r>
    </w:p>
    <w:p>
      <w:pPr>
        <w:jc w:val="center"/>
        <w:rPr>
          <w:rFonts w:hint="eastAsia" w:ascii="仿宋_GB2312" w:hAnsi="仿宋_GB2312" w:eastAsia="仿宋_GB2312" w:cs="仿宋_GB2312"/>
          <w:b/>
          <w:color w:val="000000"/>
          <w:kern w:val="0"/>
          <w:sz w:val="44"/>
          <w:szCs w:val="44"/>
          <w:lang w:eastAsia="zh-CN"/>
        </w:rPr>
      </w:pPr>
      <w:r>
        <w:rPr>
          <w:rFonts w:hint="eastAsia" w:ascii="仿宋_GB2312" w:hAnsi="仿宋_GB2312" w:eastAsia="仿宋_GB2312" w:cs="仿宋_GB2312"/>
          <w:b/>
          <w:color w:val="000000"/>
          <w:kern w:val="0"/>
          <w:sz w:val="44"/>
          <w:szCs w:val="44"/>
          <w:lang w:eastAsia="zh-CN"/>
        </w:rPr>
        <w:t>竞争性谈判采购公告</w:t>
      </w:r>
    </w:p>
    <w:p>
      <w:pPr>
        <w:spacing w:line="380" w:lineRule="exact"/>
        <w:ind w:firstLine="643" w:firstLineChars="200"/>
        <w:rPr>
          <w:rFonts w:hint="eastAsia" w:ascii="华文仿宋" w:hAnsi="华文仿宋" w:eastAsia="华文仿宋" w:cs="华文仿宋"/>
          <w:b/>
          <w:color w:val="auto"/>
          <w:sz w:val="32"/>
          <w:szCs w:val="32"/>
          <w:highlight w:val="none"/>
        </w:rPr>
      </w:pPr>
    </w:p>
    <w:p>
      <w:pPr>
        <w:numPr>
          <w:ilvl w:val="0"/>
          <w:numId w:val="1"/>
        </w:numPr>
        <w:spacing w:line="380" w:lineRule="exact"/>
        <w:ind w:firstLine="643" w:firstLineChars="200"/>
        <w:rPr>
          <w:rFonts w:hint="eastAsia" w:ascii="仿宋" w:hAnsi="仿宋" w:eastAsia="仿宋"/>
          <w:b/>
          <w:color w:val="auto"/>
          <w:sz w:val="32"/>
          <w:szCs w:val="32"/>
          <w:highlight w:val="green"/>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019</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left="2887" w:leftChars="304" w:hanging="2249" w:hangingChars="700"/>
        <w:textAlignment w:val="auto"/>
        <w:rPr>
          <w:rFonts w:hint="eastAsia" w:ascii="仿宋" w:hAnsi="仿宋" w:eastAsia="仿宋" w:cs="仿宋_GB2312"/>
          <w:b/>
          <w:color w:val="auto"/>
          <w:sz w:val="32"/>
          <w:szCs w:val="32"/>
          <w:highlight w:val="none"/>
          <w:lang w:val="en-US" w:eastAsia="zh-CN"/>
        </w:rPr>
      </w:pPr>
      <w:r>
        <w:rPr>
          <w:rFonts w:hint="eastAsia" w:ascii="华文仿宋" w:hAnsi="华文仿宋" w:eastAsia="华文仿宋" w:cs="华文仿宋"/>
          <w:b/>
          <w:color w:val="auto"/>
          <w:sz w:val="32"/>
          <w:szCs w:val="32"/>
          <w:highlight w:val="none"/>
        </w:rPr>
        <w:t>1、标项名称：</w:t>
      </w:r>
      <w:r>
        <w:rPr>
          <w:rFonts w:hint="eastAsia" w:ascii="仿宋" w:hAnsi="仿宋" w:eastAsia="仿宋" w:cs="仿宋_GB2312"/>
          <w:b/>
          <w:color w:val="auto"/>
          <w:sz w:val="32"/>
          <w:szCs w:val="32"/>
          <w:highlight w:val="none"/>
          <w:lang w:val="en-US" w:eastAsia="zh-CN"/>
        </w:rPr>
        <w:t>昌吉市疾病预防控制中心2022年中央医疗服务与保障能力提升购买实验室仪器项目</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626980.00</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仿宋" w:hAnsi="仿宋" w:eastAsia="仿宋" w:cs="仿宋_GB2312"/>
          <w:b/>
          <w:color w:val="auto"/>
          <w:sz w:val="32"/>
          <w:szCs w:val="32"/>
          <w:highlight w:val="none"/>
          <w:lang w:eastAsia="zh-CN"/>
        </w:rPr>
        <w:t>市疾病预防控制中心</w:t>
      </w:r>
      <w:r>
        <w:rPr>
          <w:rFonts w:hint="eastAsia" w:ascii="仿宋" w:hAnsi="仿宋" w:eastAsia="仿宋" w:cs="仿宋_GB2312"/>
          <w:b/>
          <w:color w:val="auto"/>
          <w:sz w:val="32"/>
          <w:szCs w:val="32"/>
          <w:highlight w:val="none"/>
          <w:lang w:val="en-US" w:eastAsia="zh-CN"/>
        </w:rPr>
        <w:t>鼠疫监测点实验室仪器设备</w:t>
      </w:r>
      <w:r>
        <w:rPr>
          <w:rFonts w:hint="eastAsia" w:ascii="华文仿宋" w:hAnsi="华文仿宋" w:eastAsia="华文仿宋" w:cs="华文仿宋"/>
          <w:b/>
          <w:color w:val="auto"/>
          <w:sz w:val="32"/>
          <w:szCs w:val="32"/>
          <w:highlight w:val="none"/>
          <w:lang w:val="en-US" w:eastAsia="zh-CN"/>
        </w:rPr>
        <w:t>（详</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6-29</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7</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具有有效的医疗器械经营许可证</w:t>
      </w:r>
      <w:r>
        <w:rPr>
          <w:rFonts w:hint="eastAsia" w:ascii="华文仿宋" w:hAnsi="华文仿宋" w:eastAsia="华文仿宋" w:cs="华文仿宋"/>
          <w:b/>
          <w:color w:val="000000"/>
          <w:sz w:val="32"/>
          <w:szCs w:val="32"/>
          <w:lang w:eastAsia="zh-CN"/>
        </w:rPr>
        <w:t>、</w:t>
      </w:r>
      <w:r>
        <w:rPr>
          <w:rFonts w:hint="eastAsia" w:ascii="仿宋_GB2312" w:hAnsi="仿宋_GB2312" w:eastAsia="仿宋_GB2312" w:cs="仿宋_GB2312"/>
          <w:b/>
          <w:bCs/>
          <w:color w:val="auto"/>
          <w:sz w:val="32"/>
          <w:szCs w:val="32"/>
          <w:highlight w:val="none"/>
          <w:lang w:val="en-US" w:eastAsia="zh-CN"/>
        </w:rPr>
        <w:t>医疗器械经营备案凭证；</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三</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w:t>
      </w:r>
      <w:r>
        <w:rPr>
          <w:rFonts w:hint="eastAsia" w:ascii="华文仿宋" w:hAnsi="华文仿宋" w:eastAsia="华文仿宋" w:cs="华文仿宋"/>
          <w:b/>
          <w:bCs/>
          <w:color w:val="auto"/>
          <w:sz w:val="32"/>
          <w:szCs w:val="32"/>
          <w:highlight w:val="none"/>
        </w:rPr>
        <w:t>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 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bookmarkStart w:id="0" w:name="_GoBack"/>
      <w:bookmarkEnd w:id="0"/>
      <w:r>
        <w:rPr>
          <w:rFonts w:hint="eastAsia" w:ascii="华文仿宋" w:hAnsi="华文仿宋" w:eastAsia="华文仿宋" w:cs="华文仿宋"/>
          <w:b/>
          <w:bCs/>
          <w:color w:val="auto"/>
          <w:sz w:val="32"/>
          <w:szCs w:val="32"/>
          <w:highlight w:val="none"/>
          <w:lang w:val="en-US" w:eastAsia="zh-CN"/>
        </w:rPr>
        <w:t xml:space="preserve"> 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rFonts w:hint="eastAsia" w:ascii="华文仿宋" w:hAnsi="华文仿宋" w:eastAsia="华文仿宋" w:cs="华文仿宋"/>
          <w:b/>
          <w:bCs/>
          <w:color w:val="auto"/>
          <w:sz w:val="32"/>
          <w:szCs w:val="32"/>
          <w:highlight w:val="none"/>
        </w:rPr>
        <w:fldChar w:fldCharType="begin"/>
      </w:r>
      <w:r>
        <w:rPr>
          <w:rFonts w:hint="eastAsia" w:ascii="华文仿宋" w:hAnsi="华文仿宋" w:eastAsia="华文仿宋" w:cs="华文仿宋"/>
          <w:b/>
          <w:bCs/>
          <w:color w:val="auto"/>
          <w:sz w:val="32"/>
          <w:szCs w:val="32"/>
          <w:highlight w:val="none"/>
        </w:rPr>
        <w:instrText xml:space="preserve"> HYPERLINK "https://www.zcygov.cn/" </w:instrText>
      </w:r>
      <w:r>
        <w:rPr>
          <w:rFonts w:hint="eastAsia" w:ascii="华文仿宋" w:hAnsi="华文仿宋" w:eastAsia="华文仿宋" w:cs="华文仿宋"/>
          <w:b/>
          <w:bCs/>
          <w:color w:val="auto"/>
          <w:sz w:val="32"/>
          <w:szCs w:val="32"/>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12000.00元（壹万贰仟元整）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保证金应以电汇、网银等方式缴入，不接受现金方式，在提交保证金时必须注明项目名称（昌吉市疾病预防控制中心2022年中央医疗服务与保障能力提升购买实验室仪器项目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sz w:val="32"/>
          <w:szCs w:val="32"/>
        </w:rPr>
        <w:t>昌吉市长宁路17号市财政局一楼102室昌吉市政府采购中心办公室</w:t>
      </w:r>
      <w:r>
        <w:rPr>
          <w:rFonts w:hint="eastAsia" w:ascii="华文仿宋" w:hAnsi="华文仿宋" w:eastAsia="华文仿宋" w:cs="华文仿宋"/>
          <w:b/>
          <w:color w:val="auto"/>
          <w:sz w:val="32"/>
          <w:szCs w:val="32"/>
          <w:highlight w:val="none"/>
        </w:rPr>
        <w:t>。</w:t>
      </w:r>
    </w:p>
    <w:p>
      <w:pPr>
        <w:numPr>
          <w:ilvl w:val="0"/>
          <w:numId w:val="3"/>
        </w:numPr>
        <w:spacing w:line="380" w:lineRule="exact"/>
        <w:ind w:firstLine="643" w:firstLineChars="200"/>
        <w:rPr>
          <w:rFonts w:hint="default" w:ascii="华文仿宋" w:hAnsi="华文仿宋" w:eastAsia="华文仿宋" w:cs="华文仿宋"/>
          <w:b/>
          <w:color w:val="auto"/>
          <w:sz w:val="32"/>
          <w:szCs w:val="32"/>
          <w:highlight w:val="none"/>
          <w:lang w:val="en-US"/>
        </w:rPr>
      </w:pPr>
      <w:r>
        <w:rPr>
          <w:rFonts w:hint="eastAsia" w:ascii="华文仿宋" w:hAnsi="华文仿宋" w:eastAsia="华文仿宋" w:cs="华文仿宋"/>
          <w:b/>
          <w:color w:val="auto"/>
          <w:sz w:val="32"/>
          <w:szCs w:val="32"/>
          <w:highlight w:val="none"/>
        </w:rPr>
        <w:t>采购人名称：昌吉市</w:t>
      </w:r>
      <w:r>
        <w:rPr>
          <w:rFonts w:hint="eastAsia" w:ascii="华文仿宋" w:hAnsi="华文仿宋" w:eastAsia="华文仿宋" w:cs="华文仿宋"/>
          <w:b/>
          <w:color w:val="auto"/>
          <w:sz w:val="32"/>
          <w:szCs w:val="32"/>
          <w:highlight w:val="none"/>
          <w:lang w:val="en-US" w:eastAsia="zh-CN"/>
        </w:rPr>
        <w:t>疾病预防控制中心</w:t>
      </w:r>
    </w:p>
    <w:p>
      <w:pPr>
        <w:numPr>
          <w:ilvl w:val="0"/>
          <w:numId w:val="0"/>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赵文博</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0994-2283400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color w:val="auto"/>
          <w:sz w:val="32"/>
          <w:szCs w:val="32"/>
        </w:rPr>
        <w:t>昌吉市</w:t>
      </w:r>
      <w:r>
        <w:rPr>
          <w:rFonts w:hint="eastAsia" w:ascii="华文仿宋" w:hAnsi="华文仿宋" w:eastAsia="华文仿宋" w:cs="华文仿宋"/>
          <w:b/>
          <w:color w:val="auto"/>
          <w:sz w:val="32"/>
          <w:szCs w:val="32"/>
          <w:lang w:val="en-US" w:eastAsia="zh-CN"/>
        </w:rPr>
        <w:t>宁边西路新区三号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6</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27</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jU5N2U2YzRjNWI0YTI0NWMzYWJlYzg2MDg5ZDQifQ=="/>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70DC1"/>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974091"/>
    <w:rsid w:val="04A760E4"/>
    <w:rsid w:val="04D85813"/>
    <w:rsid w:val="05837670"/>
    <w:rsid w:val="05C36DA6"/>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C41CC2"/>
    <w:rsid w:val="0ED03B2E"/>
    <w:rsid w:val="0ED15363"/>
    <w:rsid w:val="10274DCC"/>
    <w:rsid w:val="104471CC"/>
    <w:rsid w:val="10E2249D"/>
    <w:rsid w:val="10F23454"/>
    <w:rsid w:val="12E520FB"/>
    <w:rsid w:val="151A3E02"/>
    <w:rsid w:val="15475BA8"/>
    <w:rsid w:val="15D71004"/>
    <w:rsid w:val="15F61F75"/>
    <w:rsid w:val="15F702A8"/>
    <w:rsid w:val="16511DDC"/>
    <w:rsid w:val="176F097A"/>
    <w:rsid w:val="17EE0708"/>
    <w:rsid w:val="17FD2F58"/>
    <w:rsid w:val="183D590E"/>
    <w:rsid w:val="183E57DF"/>
    <w:rsid w:val="18400FCE"/>
    <w:rsid w:val="189725AF"/>
    <w:rsid w:val="190F6EE5"/>
    <w:rsid w:val="1A6A4A29"/>
    <w:rsid w:val="1BE03343"/>
    <w:rsid w:val="1C6A080D"/>
    <w:rsid w:val="1CAD1494"/>
    <w:rsid w:val="1CC46F89"/>
    <w:rsid w:val="1D005A57"/>
    <w:rsid w:val="1D1D590D"/>
    <w:rsid w:val="1DB7276C"/>
    <w:rsid w:val="1DE023F0"/>
    <w:rsid w:val="1DE410D1"/>
    <w:rsid w:val="1ECA3459"/>
    <w:rsid w:val="1ECC58EA"/>
    <w:rsid w:val="202F57E3"/>
    <w:rsid w:val="217C56B1"/>
    <w:rsid w:val="21F47047"/>
    <w:rsid w:val="22055568"/>
    <w:rsid w:val="2250079F"/>
    <w:rsid w:val="22711E04"/>
    <w:rsid w:val="232F2E24"/>
    <w:rsid w:val="24630DC7"/>
    <w:rsid w:val="24673067"/>
    <w:rsid w:val="25810F73"/>
    <w:rsid w:val="259634AC"/>
    <w:rsid w:val="25DD271D"/>
    <w:rsid w:val="26540BCC"/>
    <w:rsid w:val="26E148DB"/>
    <w:rsid w:val="26FA51B0"/>
    <w:rsid w:val="272306D1"/>
    <w:rsid w:val="273C5521"/>
    <w:rsid w:val="274A2C2B"/>
    <w:rsid w:val="27E57EAE"/>
    <w:rsid w:val="284D70A3"/>
    <w:rsid w:val="287919F2"/>
    <w:rsid w:val="288157B5"/>
    <w:rsid w:val="289E5825"/>
    <w:rsid w:val="2A580039"/>
    <w:rsid w:val="2BA93179"/>
    <w:rsid w:val="2C554B40"/>
    <w:rsid w:val="2CD07158"/>
    <w:rsid w:val="2E0301D3"/>
    <w:rsid w:val="2EA479ED"/>
    <w:rsid w:val="2EB4331B"/>
    <w:rsid w:val="2F003D6A"/>
    <w:rsid w:val="2F713D0F"/>
    <w:rsid w:val="2FF91D7A"/>
    <w:rsid w:val="300A4DAA"/>
    <w:rsid w:val="30FD18EB"/>
    <w:rsid w:val="3258559D"/>
    <w:rsid w:val="32F60166"/>
    <w:rsid w:val="33457080"/>
    <w:rsid w:val="33867B81"/>
    <w:rsid w:val="33D73EF2"/>
    <w:rsid w:val="341A3FDF"/>
    <w:rsid w:val="34401253"/>
    <w:rsid w:val="355B1A0C"/>
    <w:rsid w:val="35FA6CC5"/>
    <w:rsid w:val="366C3463"/>
    <w:rsid w:val="36AA09B4"/>
    <w:rsid w:val="372B277B"/>
    <w:rsid w:val="379171D2"/>
    <w:rsid w:val="389320F0"/>
    <w:rsid w:val="389B5F9E"/>
    <w:rsid w:val="39194863"/>
    <w:rsid w:val="3993785C"/>
    <w:rsid w:val="3A14050E"/>
    <w:rsid w:val="3AB23AE7"/>
    <w:rsid w:val="3CDE699E"/>
    <w:rsid w:val="3CF5386D"/>
    <w:rsid w:val="3D390781"/>
    <w:rsid w:val="3D400A9B"/>
    <w:rsid w:val="3D581B8D"/>
    <w:rsid w:val="3D926B4D"/>
    <w:rsid w:val="3E4831EC"/>
    <w:rsid w:val="3E9A6430"/>
    <w:rsid w:val="3EAD6EED"/>
    <w:rsid w:val="3ECA40EC"/>
    <w:rsid w:val="3EE55E6B"/>
    <w:rsid w:val="3F115A97"/>
    <w:rsid w:val="3F42694C"/>
    <w:rsid w:val="3F9F049B"/>
    <w:rsid w:val="4071418C"/>
    <w:rsid w:val="40BB2A19"/>
    <w:rsid w:val="40BC72C3"/>
    <w:rsid w:val="40F01D36"/>
    <w:rsid w:val="41163C73"/>
    <w:rsid w:val="41FF2F24"/>
    <w:rsid w:val="421313D4"/>
    <w:rsid w:val="42EF004F"/>
    <w:rsid w:val="435944DC"/>
    <w:rsid w:val="444F7117"/>
    <w:rsid w:val="44F63EFC"/>
    <w:rsid w:val="45733815"/>
    <w:rsid w:val="45F27894"/>
    <w:rsid w:val="46966EB4"/>
    <w:rsid w:val="46A30C65"/>
    <w:rsid w:val="473E0796"/>
    <w:rsid w:val="48567CB9"/>
    <w:rsid w:val="48652CAF"/>
    <w:rsid w:val="48876472"/>
    <w:rsid w:val="488F594D"/>
    <w:rsid w:val="48D04A68"/>
    <w:rsid w:val="49286C0C"/>
    <w:rsid w:val="49C027D5"/>
    <w:rsid w:val="49E73A74"/>
    <w:rsid w:val="4A3D250B"/>
    <w:rsid w:val="4A615304"/>
    <w:rsid w:val="4A7967D2"/>
    <w:rsid w:val="4ABD00ED"/>
    <w:rsid w:val="4BB65BD2"/>
    <w:rsid w:val="4BC83726"/>
    <w:rsid w:val="4BE5603D"/>
    <w:rsid w:val="4C220257"/>
    <w:rsid w:val="4C2F52CD"/>
    <w:rsid w:val="4C594AED"/>
    <w:rsid w:val="4C7C554B"/>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68D696D"/>
    <w:rsid w:val="574071E5"/>
    <w:rsid w:val="57AB5D6B"/>
    <w:rsid w:val="57B757E0"/>
    <w:rsid w:val="58901D4F"/>
    <w:rsid w:val="59E82FD8"/>
    <w:rsid w:val="5A16445A"/>
    <w:rsid w:val="5A6B0893"/>
    <w:rsid w:val="5A8C55DC"/>
    <w:rsid w:val="5B770782"/>
    <w:rsid w:val="5CA76804"/>
    <w:rsid w:val="5D176838"/>
    <w:rsid w:val="5D483505"/>
    <w:rsid w:val="5DF43AC0"/>
    <w:rsid w:val="5E166744"/>
    <w:rsid w:val="5E416D46"/>
    <w:rsid w:val="5F0A0117"/>
    <w:rsid w:val="5FE205A4"/>
    <w:rsid w:val="5FF30F3C"/>
    <w:rsid w:val="600F1208"/>
    <w:rsid w:val="608A6DCB"/>
    <w:rsid w:val="608B79F1"/>
    <w:rsid w:val="60E77911"/>
    <w:rsid w:val="616E16B2"/>
    <w:rsid w:val="62BD5E3C"/>
    <w:rsid w:val="630E3878"/>
    <w:rsid w:val="63A11468"/>
    <w:rsid w:val="64202673"/>
    <w:rsid w:val="649A3FAA"/>
    <w:rsid w:val="64B81214"/>
    <w:rsid w:val="65811568"/>
    <w:rsid w:val="66742794"/>
    <w:rsid w:val="668B3FD2"/>
    <w:rsid w:val="66B845C3"/>
    <w:rsid w:val="67A62015"/>
    <w:rsid w:val="68481E28"/>
    <w:rsid w:val="68B26DBC"/>
    <w:rsid w:val="68CD570E"/>
    <w:rsid w:val="6903293F"/>
    <w:rsid w:val="693C03B1"/>
    <w:rsid w:val="6A800124"/>
    <w:rsid w:val="6B756C16"/>
    <w:rsid w:val="6B9265C9"/>
    <w:rsid w:val="6C3271D8"/>
    <w:rsid w:val="6C354B55"/>
    <w:rsid w:val="6C8C2103"/>
    <w:rsid w:val="6CE44814"/>
    <w:rsid w:val="6D484B27"/>
    <w:rsid w:val="6D8F5F34"/>
    <w:rsid w:val="6E267495"/>
    <w:rsid w:val="6E3077FE"/>
    <w:rsid w:val="6E734E6E"/>
    <w:rsid w:val="6E942CA4"/>
    <w:rsid w:val="6E9F585A"/>
    <w:rsid w:val="6F0359D8"/>
    <w:rsid w:val="6F5426A3"/>
    <w:rsid w:val="6F575CD9"/>
    <w:rsid w:val="6FAD6E4C"/>
    <w:rsid w:val="6FFF7F0C"/>
    <w:rsid w:val="70517586"/>
    <w:rsid w:val="713D3204"/>
    <w:rsid w:val="71523ACB"/>
    <w:rsid w:val="720E4FCE"/>
    <w:rsid w:val="728F359A"/>
    <w:rsid w:val="73FA6FB8"/>
    <w:rsid w:val="74D27BB4"/>
    <w:rsid w:val="75036BAF"/>
    <w:rsid w:val="753F6A22"/>
    <w:rsid w:val="75BB51D2"/>
    <w:rsid w:val="76733121"/>
    <w:rsid w:val="76D73A6E"/>
    <w:rsid w:val="77586CD5"/>
    <w:rsid w:val="782C4F75"/>
    <w:rsid w:val="78E50325"/>
    <w:rsid w:val="792242A6"/>
    <w:rsid w:val="7958623E"/>
    <w:rsid w:val="7ABA7AC9"/>
    <w:rsid w:val="7AEF222F"/>
    <w:rsid w:val="7C012ADF"/>
    <w:rsid w:val="7C3B67F6"/>
    <w:rsid w:val="7C6055E7"/>
    <w:rsid w:val="7D3B0522"/>
    <w:rsid w:val="7D5B78A1"/>
    <w:rsid w:val="7D6A4448"/>
    <w:rsid w:val="7D903C4A"/>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 w:type="paragraph" w:customStyle="1" w:styleId="27">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1777</Words>
  <Characters>2144</Characters>
  <Lines>16</Lines>
  <Paragraphs>4</Paragraphs>
  <TotalTime>5</TotalTime>
  <ScaleCrop>false</ScaleCrop>
  <LinksUpToDate>false</LinksUpToDate>
  <CharactersWithSpaces>2201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2022-06-27T10:37:15Z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