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kern w:val="44"/>
          <w:sz w:val="36"/>
          <w:szCs w:val="21"/>
          <w:highlight w:val="none"/>
          <w:lang w:eastAsia="zh-CN"/>
        </w:rPr>
      </w:pPr>
      <w:bookmarkStart w:id="0" w:name="_Toc803"/>
      <w:bookmarkStart w:id="1" w:name="_Toc31400"/>
      <w:r>
        <w:rPr>
          <w:rFonts w:hint="eastAsia" w:ascii="微软雅黑" w:hAnsi="微软雅黑" w:eastAsia="微软雅黑" w:cs="微软雅黑"/>
          <w:b/>
          <w:color w:val="auto"/>
          <w:kern w:val="44"/>
          <w:sz w:val="36"/>
          <w:szCs w:val="21"/>
          <w:highlight w:val="none"/>
          <w:lang w:eastAsia="zh-CN"/>
        </w:rPr>
        <w:t>喀什地区2022年下半年动物疫苗招标采购项目</w:t>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ascii="微软雅黑" w:hAnsi="微软雅黑" w:eastAsia="微软雅黑" w:cs="微软雅黑"/>
          <w:b/>
          <w:color w:val="auto"/>
          <w:kern w:val="44"/>
          <w:sz w:val="36"/>
          <w:szCs w:val="21"/>
          <w:highlight w:val="none"/>
        </w:rPr>
      </w:pPr>
      <w:r>
        <w:rPr>
          <w:rFonts w:hint="eastAsia" w:ascii="微软雅黑" w:hAnsi="微软雅黑" w:eastAsia="微软雅黑" w:cs="微软雅黑"/>
          <w:b/>
          <w:color w:val="auto"/>
          <w:kern w:val="44"/>
          <w:sz w:val="36"/>
          <w:szCs w:val="21"/>
          <w:highlight w:val="none"/>
        </w:rPr>
        <w:t>公开招标公告</w:t>
      </w:r>
      <w:bookmarkEnd w:id="0"/>
      <w:bookmarkEnd w:id="1"/>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widowControl w:val="0"/>
              <w:shd w:val="clear" w:color="auto" w:fill="auto"/>
              <w:kinsoku/>
              <w:wordWrap/>
              <w:overflowPunct/>
              <w:topLinePunct w:val="0"/>
              <w:bidi w:val="0"/>
              <w:snapToGrid/>
              <w:spacing w:line="380" w:lineRule="exact"/>
              <w:textAlignment w:val="auto"/>
              <w:rPr>
                <w:rFonts w:hint="default" w:ascii="微软雅黑" w:hAnsi="微软雅黑" w:eastAsia="微软雅黑" w:cs="微软雅黑"/>
                <w:color w:val="auto"/>
                <w:sz w:val="24"/>
                <w:highlight w:val="none"/>
                <w:u w:val="none"/>
                <w:lang w:val="en-US" w:eastAsia="zh-CN"/>
              </w:rPr>
            </w:pPr>
            <w:r>
              <w:rPr>
                <w:rFonts w:hint="eastAsia" w:ascii="微软雅黑" w:hAnsi="微软雅黑" w:eastAsia="微软雅黑" w:cs="微软雅黑"/>
                <w:color w:val="auto"/>
                <w:sz w:val="24"/>
                <w:highlight w:val="none"/>
                <w:u w:val="none"/>
                <w:lang w:val="en-US" w:eastAsia="zh-CN"/>
              </w:rPr>
              <w:t>项目概况</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ascii="微软雅黑" w:hAnsi="微软雅黑" w:eastAsia="微软雅黑" w:cs="微软雅黑"/>
                <w:color w:val="auto"/>
                <w:sz w:val="24"/>
                <w:highlight w:val="none"/>
                <w:vertAlign w:val="baseline"/>
              </w:rPr>
            </w:pPr>
            <w:r>
              <w:rPr>
                <w:rFonts w:hint="eastAsia" w:ascii="微软雅黑" w:hAnsi="微软雅黑" w:eastAsia="微软雅黑" w:cs="微软雅黑"/>
                <w:color w:val="auto"/>
                <w:sz w:val="24"/>
                <w:highlight w:val="none"/>
                <w:u w:val="single"/>
                <w:lang w:eastAsia="zh-CN"/>
              </w:rPr>
              <w:t>喀什地区2022年下半年动物疫苗招标采购项目</w:t>
            </w:r>
            <w:r>
              <w:rPr>
                <w:rFonts w:hint="eastAsia" w:ascii="微软雅黑" w:hAnsi="微软雅黑" w:eastAsia="微软雅黑" w:cs="微软雅黑"/>
                <w:color w:val="auto"/>
                <w:sz w:val="24"/>
                <w:szCs w:val="24"/>
              </w:rPr>
              <w:t>的潜在</w:t>
            </w:r>
            <w:r>
              <w:rPr>
                <w:rFonts w:hint="eastAsia" w:ascii="微软雅黑" w:hAnsi="微软雅黑" w:eastAsia="微软雅黑" w:cs="微软雅黑"/>
                <w:color w:val="auto"/>
                <w:sz w:val="24"/>
                <w:szCs w:val="24"/>
                <w:lang w:val="en-US"/>
              </w:rPr>
              <w:t>供应商</w:t>
            </w:r>
            <w:r>
              <w:rPr>
                <w:rFonts w:hint="eastAsia" w:ascii="微软雅黑" w:hAnsi="微软雅黑" w:eastAsia="微软雅黑" w:cs="微软雅黑"/>
                <w:color w:val="auto"/>
                <w:sz w:val="24"/>
                <w:szCs w:val="24"/>
              </w:rPr>
              <w:t>应在</w:t>
            </w:r>
            <w:r>
              <w:rPr>
                <w:rFonts w:hint="eastAsia" w:ascii="微软雅黑" w:hAnsi="微软雅黑" w:eastAsia="微软雅黑" w:cs="微软雅黑"/>
                <w:color w:val="auto"/>
                <w:sz w:val="24"/>
                <w:highlight w:val="none"/>
                <w:u w:val="single"/>
              </w:rPr>
              <w:t>政采云线上下载</w:t>
            </w:r>
            <w:r>
              <w:rPr>
                <w:rFonts w:hint="eastAsia" w:ascii="微软雅黑" w:hAnsi="微软雅黑" w:eastAsia="微软雅黑" w:cs="微软雅黑"/>
                <w:color w:val="auto"/>
                <w:sz w:val="24"/>
                <w:highlight w:val="none"/>
              </w:rPr>
              <w:t>（供应商登陆政采云平台http://www.zcygov.cn/，在线申请获取采购文件（登录政府采购云平台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sz w:val="24"/>
                <w:highlight w:val="none"/>
                <w:lang w:val="en-US" w:eastAsia="zh-CN"/>
              </w:rPr>
              <w:t>招标</w:t>
            </w:r>
            <w:r>
              <w:rPr>
                <w:rFonts w:hint="eastAsia" w:ascii="微软雅黑" w:hAnsi="微软雅黑" w:eastAsia="微软雅黑" w:cs="微软雅黑"/>
                <w:color w:val="auto"/>
                <w:sz w:val="24"/>
                <w:highlight w:val="none"/>
                <w:lang w:eastAsia="zh-CN"/>
              </w:rPr>
              <w:t>文件</w:t>
            </w:r>
            <w:r>
              <w:rPr>
                <w:rFonts w:hint="eastAsia" w:ascii="微软雅黑" w:hAnsi="微软雅黑" w:eastAsia="微软雅黑" w:cs="微软雅黑"/>
                <w:color w:val="auto"/>
                <w:sz w:val="24"/>
                <w:highlight w:val="none"/>
              </w:rPr>
              <w:t>，如有操作性问题，可与政采云在线客服进行咨询，咨询电话：400-881-7190））获取招</w:t>
            </w:r>
            <w:r>
              <w:rPr>
                <w:rFonts w:hint="eastAsia" w:ascii="微软雅黑" w:hAnsi="微软雅黑" w:eastAsia="微软雅黑" w:cs="微软雅黑"/>
                <w:color w:val="auto"/>
                <w:kern w:val="0"/>
                <w:sz w:val="24"/>
                <w:highlight w:val="none"/>
              </w:rPr>
              <w:t>标文件</w:t>
            </w:r>
            <w:r>
              <w:rPr>
                <w:rFonts w:hint="eastAsia" w:ascii="微软雅黑" w:hAnsi="微软雅黑" w:eastAsia="微软雅黑" w:cs="微软雅黑"/>
                <w:color w:val="auto"/>
                <w:sz w:val="24"/>
                <w:szCs w:val="24"/>
              </w:rPr>
              <w:t>，并于</w:t>
            </w:r>
            <w:r>
              <w:rPr>
                <w:rFonts w:hint="eastAsia" w:ascii="微软雅黑" w:hAnsi="微软雅黑" w:eastAsia="微软雅黑" w:cs="微软雅黑"/>
                <w:bCs/>
                <w:color w:val="auto"/>
                <w:sz w:val="24"/>
                <w:szCs w:val="24"/>
                <w:highlight w:val="none"/>
                <w:u w:val="single"/>
              </w:rPr>
              <w:t>2022年8月</w:t>
            </w:r>
            <w:r>
              <w:rPr>
                <w:rFonts w:hint="eastAsia" w:ascii="微软雅黑" w:hAnsi="微软雅黑" w:eastAsia="微软雅黑" w:cs="微软雅黑"/>
                <w:bCs/>
                <w:color w:val="auto"/>
                <w:sz w:val="24"/>
                <w:szCs w:val="24"/>
                <w:highlight w:val="none"/>
                <w:u w:val="single"/>
                <w:lang w:val="en-US" w:eastAsia="zh-CN"/>
              </w:rPr>
              <w:t>8</w:t>
            </w:r>
            <w:r>
              <w:rPr>
                <w:rFonts w:hint="eastAsia" w:ascii="微软雅黑" w:hAnsi="微软雅黑" w:eastAsia="微软雅黑" w:cs="微软雅黑"/>
                <w:bCs/>
                <w:color w:val="auto"/>
                <w:sz w:val="24"/>
                <w:szCs w:val="24"/>
                <w:highlight w:val="none"/>
                <w:u w:val="single"/>
              </w:rPr>
              <w:t>日</w:t>
            </w:r>
            <w:r>
              <w:rPr>
                <w:rFonts w:hint="eastAsia" w:ascii="微软雅黑" w:hAnsi="微软雅黑" w:eastAsia="微软雅黑" w:cs="微软雅黑"/>
                <w:bCs/>
                <w:color w:val="auto"/>
                <w:sz w:val="24"/>
                <w:szCs w:val="24"/>
                <w:highlight w:val="none"/>
                <w:u w:val="single"/>
                <w:lang w:val="en-US" w:eastAsia="zh-CN"/>
              </w:rPr>
              <w:t>10</w:t>
            </w:r>
            <w:r>
              <w:rPr>
                <w:rFonts w:hint="eastAsia" w:ascii="微软雅黑" w:hAnsi="微软雅黑" w:eastAsia="微软雅黑" w:cs="微软雅黑"/>
                <w:bCs/>
                <w:color w:val="auto"/>
                <w:sz w:val="24"/>
                <w:szCs w:val="24"/>
                <w:highlight w:val="none"/>
                <w:u w:val="single"/>
              </w:rPr>
              <w:t>点</w:t>
            </w:r>
            <w:r>
              <w:rPr>
                <w:rFonts w:hint="eastAsia" w:ascii="微软雅黑" w:hAnsi="微软雅黑" w:eastAsia="微软雅黑" w:cs="微软雅黑"/>
                <w:bCs/>
                <w:color w:val="auto"/>
                <w:sz w:val="24"/>
                <w:szCs w:val="24"/>
                <w:highlight w:val="none"/>
                <w:u w:val="single"/>
                <w:lang w:val="en-US" w:eastAsia="zh-CN"/>
              </w:rPr>
              <w:t>30</w:t>
            </w:r>
            <w:r>
              <w:rPr>
                <w:rFonts w:hint="eastAsia" w:ascii="微软雅黑" w:hAnsi="微软雅黑" w:eastAsia="微软雅黑" w:cs="微软雅黑"/>
                <w:bCs/>
                <w:color w:val="auto"/>
                <w:sz w:val="24"/>
                <w:szCs w:val="24"/>
                <w:highlight w:val="none"/>
                <w:u w:val="single"/>
              </w:rPr>
              <w:t>分（北京时</w:t>
            </w:r>
            <w:r>
              <w:rPr>
                <w:rFonts w:hint="eastAsia" w:ascii="微软雅黑" w:hAnsi="微软雅黑" w:eastAsia="微软雅黑" w:cs="微软雅黑"/>
                <w:bCs/>
                <w:color w:val="auto"/>
                <w:sz w:val="24"/>
                <w:szCs w:val="24"/>
                <w:u w:val="single"/>
              </w:rPr>
              <w:t>间）</w:t>
            </w:r>
            <w:r>
              <w:rPr>
                <w:rFonts w:hint="eastAsia" w:ascii="微软雅黑" w:hAnsi="微软雅黑" w:eastAsia="微软雅黑" w:cs="微软雅黑"/>
                <w:bCs/>
                <w:color w:val="auto"/>
                <w:sz w:val="24"/>
                <w:szCs w:val="24"/>
              </w:rPr>
              <w:t>前递交投标文件</w:t>
            </w:r>
            <w:r>
              <w:rPr>
                <w:rFonts w:hint="eastAsia" w:ascii="微软雅黑" w:hAnsi="微软雅黑" w:eastAsia="微软雅黑" w:cs="微软雅黑"/>
                <w:color w:val="auto"/>
                <w:sz w:val="24"/>
                <w:szCs w:val="24"/>
              </w:rPr>
              <w:t>。</w:t>
            </w:r>
          </w:p>
        </w:tc>
      </w:tr>
    </w:tbl>
    <w:p>
      <w:pPr>
        <w:pageBreakBefore w:val="0"/>
        <w:widowControl w:val="0"/>
        <w:shd w:val="clear" w:color="auto" w:fill="auto"/>
        <w:kinsoku/>
        <w:wordWrap/>
        <w:overflowPunct/>
        <w:topLinePunct w:val="0"/>
        <w:bidi w:val="0"/>
        <w:snapToGrid/>
        <w:spacing w:line="380" w:lineRule="exact"/>
        <w:ind w:left="0" w:leftChars="0"/>
        <w:textAlignment w:val="auto"/>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一、项目基本情况</w:t>
      </w:r>
    </w:p>
    <w:p>
      <w:pPr>
        <w:pageBreakBefore w:val="0"/>
        <w:widowControl w:val="0"/>
        <w:shd w:val="clear" w:color="auto" w:fill="auto"/>
        <w:kinsoku/>
        <w:wordWrap/>
        <w:overflowPunct/>
        <w:topLinePunct w:val="0"/>
        <w:bidi w:val="0"/>
        <w:snapToGrid/>
        <w:spacing w:line="380" w:lineRule="exact"/>
        <w:ind w:firstLine="480" w:firstLineChars="200"/>
        <w:textAlignment w:val="auto"/>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项目编号：</w:t>
      </w:r>
      <w:r>
        <w:rPr>
          <w:rFonts w:hint="eastAsia" w:ascii="微软雅黑" w:hAnsi="微软雅黑" w:eastAsia="微软雅黑" w:cs="微软雅黑"/>
          <w:color w:val="auto"/>
          <w:sz w:val="24"/>
          <w:highlight w:val="none"/>
          <w:lang w:eastAsia="zh-CN"/>
        </w:rPr>
        <w:t>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lang w:eastAsia="zh-CN"/>
        </w:rPr>
        <w:t>GJ-(GK)0</w:t>
      </w:r>
      <w:r>
        <w:rPr>
          <w:rFonts w:hint="eastAsia" w:ascii="微软雅黑" w:hAnsi="微软雅黑" w:eastAsia="微软雅黑" w:cs="微软雅黑"/>
          <w:color w:val="auto"/>
          <w:sz w:val="24"/>
          <w:highlight w:val="none"/>
          <w:lang w:val="en-US" w:eastAsia="zh-CN"/>
        </w:rPr>
        <w:t>29</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eastAsia="zh-CN"/>
        </w:rPr>
        <w:t>喀什地区2022年下半年动物疫苗招标采购项目</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3.采购方式：公开招标</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4.总</w:t>
      </w:r>
      <w:r>
        <w:rPr>
          <w:rFonts w:hint="eastAsia" w:ascii="微软雅黑" w:hAnsi="微软雅黑" w:eastAsia="微软雅黑" w:cs="微软雅黑"/>
          <w:b w:val="0"/>
          <w:bCs w:val="0"/>
          <w:color w:val="auto"/>
          <w:sz w:val="24"/>
          <w:highlight w:val="none"/>
        </w:rPr>
        <w:t>预算金额：</w:t>
      </w:r>
      <w:r>
        <w:rPr>
          <w:rFonts w:hint="eastAsia" w:ascii="微软雅黑" w:hAnsi="微软雅黑" w:eastAsia="微软雅黑" w:cs="微软雅黑"/>
          <w:color w:val="auto"/>
          <w:sz w:val="24"/>
          <w:highlight w:val="none"/>
          <w:lang w:val="en-US" w:eastAsia="zh-CN"/>
        </w:rPr>
        <w:t>360.065万元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采购需求：</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第一包：计划采购高致病性禽流感疫苗500万毫升，预算资金140万元；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第二包：计划采购牛羊用口蹄疫O型、A型二价灭活疫苗150万头份（牛），预算资金186万元；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第三包：计划采购猪口蹄疫O型灭活疫苗15万头份，预算资金12.9万元；</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第四包：计划采购牛结节性皮肤病山羊痘疫苗518万头份，预算资金18.14万元；计划采购羊三联四防疫苗35万头份，预算资金3.025万元，</w:t>
      </w:r>
      <w:r>
        <w:rPr>
          <w:rFonts w:hint="eastAsia" w:ascii="微软雅黑" w:hAnsi="微软雅黑" w:eastAsia="微软雅黑" w:cs="微软雅黑"/>
          <w:color w:val="auto"/>
          <w:sz w:val="24"/>
          <w:highlight w:val="none"/>
          <w:lang w:val="en-US" w:eastAsia="zh-CN"/>
        </w:rPr>
        <w:t>合计的</w:t>
      </w:r>
      <w:r>
        <w:rPr>
          <w:rFonts w:hint="eastAsia" w:ascii="微软雅黑" w:hAnsi="微软雅黑" w:eastAsia="微软雅黑" w:cs="微软雅黑"/>
          <w:color w:val="auto"/>
          <w:sz w:val="24"/>
          <w:highlight w:val="none"/>
          <w:lang w:eastAsia="zh-CN"/>
        </w:rPr>
        <w:t>预算资金</w:t>
      </w:r>
      <w:r>
        <w:rPr>
          <w:rFonts w:hint="eastAsia" w:ascii="微软雅黑" w:hAnsi="微软雅黑" w:eastAsia="微软雅黑" w:cs="微软雅黑"/>
          <w:color w:val="auto"/>
          <w:sz w:val="24"/>
          <w:highlight w:val="none"/>
          <w:lang w:val="en-US" w:eastAsia="zh-CN"/>
        </w:rPr>
        <w:t>为</w:t>
      </w:r>
      <w:r>
        <w:rPr>
          <w:rFonts w:hint="eastAsia" w:ascii="微软雅黑" w:hAnsi="微软雅黑" w:eastAsia="微软雅黑" w:cs="微软雅黑"/>
          <w:color w:val="auto"/>
          <w:sz w:val="24"/>
          <w:highlight w:val="none"/>
          <w:lang w:eastAsia="zh-CN"/>
        </w:rPr>
        <w:t>21.165万元。（</w:t>
      </w:r>
      <w:r>
        <w:rPr>
          <w:rFonts w:hint="eastAsia" w:ascii="微软雅黑" w:hAnsi="微软雅黑" w:eastAsia="微软雅黑" w:cs="微软雅黑"/>
          <w:color w:val="auto"/>
          <w:sz w:val="24"/>
          <w:highlight w:val="none"/>
          <w:lang w:val="en-US" w:eastAsia="zh-CN"/>
        </w:rPr>
        <w:t>具体详细参数详见招标文件</w:t>
      </w:r>
      <w:r>
        <w:rPr>
          <w:rFonts w:hint="eastAsia" w:ascii="微软雅黑" w:hAnsi="微软雅黑" w:eastAsia="微软雅黑" w:cs="微软雅黑"/>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本项目不接受联合体投标。</w:t>
      </w:r>
    </w:p>
    <w:p>
      <w:pPr>
        <w:pageBreakBefore w:val="0"/>
        <w:widowControl w:val="0"/>
        <w:shd w:val="clear" w:color="auto" w:fill="auto"/>
        <w:kinsoku/>
        <w:wordWrap/>
        <w:overflowPunct/>
        <w:topLinePunct w:val="0"/>
        <w:bidi w:val="0"/>
        <w:snapToGrid/>
        <w:spacing w:line="380" w:lineRule="exact"/>
        <w:ind w:left="0" w:leftChars="0"/>
        <w:textAlignment w:val="auto"/>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二、申请人资格要求</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bookmarkStart w:id="2" w:name="_Toc35393627"/>
      <w:bookmarkStart w:id="3" w:name="_Toc28359008"/>
      <w:bookmarkStart w:id="4" w:name="_Toc35393796"/>
      <w:bookmarkStart w:id="5" w:name="_Toc28359085"/>
      <w:r>
        <w:rPr>
          <w:rFonts w:hint="eastAsia" w:ascii="微软雅黑" w:hAnsi="微软雅黑" w:eastAsia="微软雅黑" w:cs="微软雅黑"/>
          <w:b w:val="0"/>
          <w:bCs w:val="0"/>
          <w:color w:val="auto"/>
          <w:sz w:val="24"/>
          <w:highlight w:val="none"/>
          <w:lang w:val="en-US" w:eastAsia="zh-CN"/>
        </w:rPr>
        <w:t>1.满足《中华人民共和国政府采购法》第二十二条规定；</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具有独立承担民事责任的能力；（投标时，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3.具有有效的《兽药经营许可证》或《兽药生产许可证》；</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4.法人代表资格证明及授权书、被授权人身份证；(法人投标需提供法人身份证)；</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5.近两年任意一年的财务审计报告，新成立的公司提供近三个月内任意一个月的银行资信证明；</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6.依法缴纳近6个月任意一个月社会保险的凭据；</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7.提供税务部门出具的近6个月任意一个月的完税证明；</w:t>
      </w:r>
    </w:p>
    <w:bookmarkEnd w:id="2"/>
    <w:bookmarkEnd w:id="3"/>
    <w:bookmarkEnd w:id="4"/>
    <w:bookmarkEnd w:id="5"/>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default"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w:t>
      </w:r>
      <w:r>
        <w:rPr>
          <w:rFonts w:hint="eastAsia" w:ascii="微软雅黑" w:hAnsi="微软雅黑" w:eastAsia="微软雅黑" w:cs="微软雅黑"/>
          <w:b w:val="0"/>
          <w:bCs w:val="0"/>
          <w:color w:val="auto"/>
          <w:sz w:val="24"/>
          <w:highlight w:val="none"/>
          <w:lang w:val="en-US" w:eastAsia="zh-CN"/>
        </w:rPr>
        <w:t>名单的（尚在处罚期内的），“国家企业信用信息公示系统（http://www.gsxt.gov.cn）”列入严重违法失信企业名单（黑名单）信息及企业信用信息公示报告；将拒绝其参加本次招标活动；（以招标代理或招标人查询为准）</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9.参与政府采购活动前3年内未被列入失信、重大税收违法案件、财政部门禁止参加政府采购活动的承诺书；</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10.资料真实的承诺书；</w:t>
      </w:r>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11.提供针对本次项目《反商业贿赂承诺书》。</w:t>
      </w:r>
    </w:p>
    <w:p>
      <w:pPr>
        <w:pageBreakBefore w:val="0"/>
        <w:widowControl w:val="0"/>
        <w:shd w:val="clear" w:color="auto" w:fill="auto"/>
        <w:kinsoku/>
        <w:wordWrap/>
        <w:overflowPunct/>
        <w:topLinePunct w:val="0"/>
        <w:bidi w:val="0"/>
        <w:snapToGrid/>
        <w:spacing w:line="380" w:lineRule="exact"/>
        <w:ind w:left="0" w:leftChars="0"/>
        <w:textAlignment w:val="auto"/>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三、获取采购文件</w:t>
      </w:r>
    </w:p>
    <w:p>
      <w:pPr>
        <w:pageBreakBefore w:val="0"/>
        <w:widowControl w:val="0"/>
        <w:shd w:val="clear" w:color="auto" w:fill="auto"/>
        <w:kinsoku/>
        <w:wordWrap/>
        <w:overflowPunct/>
        <w:topLinePunct w:val="0"/>
        <w:bidi w:val="0"/>
        <w:snapToGrid/>
        <w:spacing w:line="380" w:lineRule="exact"/>
        <w:ind w:firstLine="480" w:firstLineChars="200"/>
        <w:textAlignment w:val="auto"/>
        <w:rPr>
          <w:rFonts w:hint="eastAsia" w:ascii="微软雅黑" w:hAnsi="微软雅黑" w:eastAsia="微软雅黑" w:cs="微软雅黑"/>
          <w:color w:val="auto"/>
          <w:sz w:val="24"/>
          <w:szCs w:val="24"/>
        </w:rPr>
      </w:pPr>
      <w:bookmarkStart w:id="6" w:name="_Toc22090"/>
      <w:bookmarkStart w:id="7" w:name="_Toc19801"/>
      <w:r>
        <w:rPr>
          <w:rFonts w:hint="eastAsia" w:ascii="微软雅黑" w:hAnsi="微软雅黑" w:eastAsia="微软雅黑" w:cs="微软雅黑"/>
          <w:color w:val="auto"/>
          <w:sz w:val="24"/>
          <w:szCs w:val="24"/>
          <w:lang w:val="en-US" w:eastAsia="zh-CN"/>
        </w:rPr>
        <w:t>时间：2022年7月18日至2022年7月23日，每天上午10:00至14:00，下午16</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00</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00</w:t>
      </w:r>
      <w:r>
        <w:rPr>
          <w:rFonts w:hint="eastAsia" w:ascii="微软雅黑" w:hAnsi="微软雅黑" w:eastAsia="微软雅黑" w:cs="微软雅黑"/>
          <w:color w:val="auto"/>
          <w:sz w:val="24"/>
          <w:szCs w:val="24"/>
        </w:rPr>
        <w:t>（北京时间，法定节假日除外）</w:t>
      </w:r>
    </w:p>
    <w:p>
      <w:pPr>
        <w:pageBreakBefore w:val="0"/>
        <w:widowControl w:val="0"/>
        <w:kinsoku/>
        <w:wordWrap/>
        <w:overflowPunct/>
        <w:topLinePunct w:val="0"/>
        <w:bidi w:val="0"/>
        <w:snapToGrid/>
        <w:spacing w:line="380" w:lineRule="exact"/>
        <w:ind w:firstLine="480" w:firstLineChars="200"/>
        <w:textAlignment w:val="auto"/>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highlight w:val="none"/>
          <w:lang w:val="en-US" w:eastAsia="zh-CN" w:bidi="ar-SA"/>
        </w:rPr>
        <w:t>方式：</w:t>
      </w:r>
      <w:r>
        <w:rPr>
          <w:rFonts w:hint="eastAsia" w:ascii="微软雅黑" w:hAnsi="微软雅黑" w:eastAsia="微软雅黑" w:cs="微软雅黑"/>
          <w:color w:val="auto"/>
          <w:kern w:val="0"/>
          <w:sz w:val="24"/>
          <w:szCs w:val="24"/>
          <w:lang w:val="en-US" w:eastAsia="zh-CN"/>
        </w:rPr>
        <w:t>政采云平台 </w:t>
      </w:r>
      <w:bookmarkStart w:id="26" w:name="_GoBack"/>
      <w:bookmarkEnd w:id="26"/>
    </w:p>
    <w:p>
      <w:pPr>
        <w:pageBreakBefore w:val="0"/>
        <w:widowControl w:val="0"/>
        <w:kinsoku/>
        <w:wordWrap/>
        <w:overflowPunct/>
        <w:topLinePunct w:val="0"/>
        <w:bidi w:val="0"/>
        <w:snapToGrid/>
        <w:spacing w:line="380" w:lineRule="exact"/>
        <w:ind w:firstLine="480" w:firstLineChars="200"/>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0"/>
          <w:sz w:val="24"/>
          <w:szCs w:val="24"/>
          <w:lang w:val="en-US" w:eastAsia="zh-CN"/>
        </w:rPr>
        <w:t>地点：供应商登陆政采云平台http://www.zcygov.cn/，在线申请获取采购文件（登录政府采购云平台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keepLines/>
        <w:pageBreakBefore w:val="0"/>
        <w:widowControl w:val="0"/>
        <w:shd w:val="clear" w:color="auto" w:fill="auto"/>
        <w:kinsoku/>
        <w:wordWrap/>
        <w:overflowPunct/>
        <w:topLinePunct w:val="0"/>
        <w:autoSpaceDE w:val="0"/>
        <w:autoSpaceDN w:val="0"/>
        <w:bidi w:val="0"/>
        <w:adjustRightInd w:val="0"/>
        <w:snapToGrid/>
        <w:spacing w:line="380" w:lineRule="exact"/>
        <w:ind w:left="0" w:leftChars="0"/>
        <w:textAlignment w:val="auto"/>
        <w:outlineLvl w:val="9"/>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四、</w:t>
      </w:r>
      <w:bookmarkStart w:id="8" w:name="_Toc28359016"/>
      <w:bookmarkStart w:id="9" w:name="_Toc28359093"/>
      <w:bookmarkStart w:id="10" w:name="_Toc35393633"/>
      <w:bookmarkStart w:id="11" w:name="_Toc35393802"/>
      <w:r>
        <w:rPr>
          <w:rFonts w:hint="eastAsia" w:ascii="微软雅黑" w:hAnsi="微软雅黑" w:eastAsia="微软雅黑" w:cs="微软雅黑"/>
          <w:b/>
          <w:bCs/>
          <w:color w:val="auto"/>
          <w:kern w:val="0"/>
          <w:sz w:val="24"/>
        </w:rPr>
        <w:t>提交投标文件截止时间、开标时间和地点</w:t>
      </w:r>
      <w:bookmarkEnd w:id="6"/>
      <w:bookmarkEnd w:id="7"/>
    </w:p>
    <w:p>
      <w:pPr>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提交投标文件截止时间：2022年</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日上午</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点</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0分（北京时间）</w:t>
      </w:r>
    </w:p>
    <w:p>
      <w:pPr>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投标地点：</w:t>
      </w:r>
      <w:r>
        <w:rPr>
          <w:rFonts w:hint="eastAsia" w:ascii="微软雅黑" w:hAnsi="微软雅黑" w:eastAsia="微软雅黑" w:cs="微软雅黑"/>
          <w:color w:val="auto"/>
          <w:sz w:val="24"/>
          <w:lang w:val="en-US" w:eastAsia="zh-CN"/>
        </w:rPr>
        <w:t>政采云平台（https://login.zcygov.cn/user-login/#/login）</w:t>
      </w:r>
    </w:p>
    <w:p>
      <w:pPr>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开标时间：2022年</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日上午</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点</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0分（北京时间）</w:t>
      </w:r>
    </w:p>
    <w:p>
      <w:pPr>
        <w:pageBreakBefore w:val="0"/>
        <w:widowControl w:val="0"/>
        <w:kinsoku/>
        <w:wordWrap/>
        <w:overflowPunct/>
        <w:topLinePunct w:val="0"/>
        <w:bidi w:val="0"/>
        <w:snapToGrid/>
        <w:spacing w:line="420" w:lineRule="exact"/>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开标地点：</w:t>
      </w:r>
      <w:r>
        <w:rPr>
          <w:rFonts w:hint="eastAsia" w:ascii="微软雅黑" w:hAnsi="微软雅黑" w:eastAsia="微软雅黑" w:cs="微软雅黑"/>
          <w:color w:val="auto"/>
          <w:sz w:val="24"/>
          <w:lang w:val="en-US" w:eastAsia="zh-CN"/>
        </w:rPr>
        <w:t>政采云平台（https://login.zcygov.cn/user-login/#/login）</w:t>
      </w:r>
    </w:p>
    <w:p>
      <w:pPr>
        <w:pageBreakBefore w:val="0"/>
        <w:widowControl w:val="0"/>
        <w:shd w:val="clear" w:color="auto" w:fill="auto"/>
        <w:kinsoku/>
        <w:wordWrap/>
        <w:overflowPunct/>
        <w:topLinePunct w:val="0"/>
        <w:bidi w:val="0"/>
        <w:snapToGrid/>
        <w:spacing w:line="380" w:lineRule="exact"/>
        <w:ind w:left="0" w:leftChars="0"/>
        <w:textAlignment w:val="auto"/>
        <w:rPr>
          <w:rFonts w:ascii="微软雅黑" w:hAnsi="微软雅黑" w:eastAsia="微软雅黑" w:cs="微软雅黑"/>
          <w:b/>
          <w:bCs/>
          <w:color w:val="auto"/>
          <w:sz w:val="24"/>
        </w:rPr>
      </w:pPr>
      <w:r>
        <w:rPr>
          <w:rFonts w:hint="eastAsia" w:ascii="微软雅黑" w:hAnsi="微软雅黑" w:eastAsia="微软雅黑" w:cs="微软雅黑"/>
          <w:b/>
          <w:bCs/>
          <w:color w:val="auto"/>
          <w:sz w:val="24"/>
        </w:rPr>
        <w:t>五、</w:t>
      </w:r>
      <w:bookmarkEnd w:id="8"/>
      <w:bookmarkEnd w:id="9"/>
      <w:bookmarkEnd w:id="10"/>
      <w:bookmarkEnd w:id="11"/>
      <w:bookmarkStart w:id="12" w:name="_Toc35393634"/>
      <w:bookmarkStart w:id="13" w:name="_Toc35393803"/>
      <w:bookmarkStart w:id="14" w:name="_Toc28359094"/>
      <w:bookmarkStart w:id="15" w:name="_Toc28359017"/>
      <w:r>
        <w:rPr>
          <w:rFonts w:hint="eastAsia" w:ascii="微软雅黑" w:hAnsi="微软雅黑" w:eastAsia="微软雅黑" w:cs="微软雅黑"/>
          <w:b/>
          <w:bCs/>
          <w:color w:val="auto"/>
          <w:sz w:val="24"/>
        </w:rPr>
        <w:t>公告期限</w:t>
      </w:r>
      <w:bookmarkEnd w:id="12"/>
      <w:bookmarkEnd w:id="13"/>
      <w:bookmarkEnd w:id="14"/>
      <w:bookmarkEnd w:id="15"/>
    </w:p>
    <w:p>
      <w:pPr>
        <w:pageBreakBefore w:val="0"/>
        <w:widowControl w:val="0"/>
        <w:shd w:val="clear" w:color="auto" w:fill="auto"/>
        <w:kinsoku/>
        <w:wordWrap/>
        <w:overflowPunct/>
        <w:topLinePunct w:val="0"/>
        <w:bidi w:val="0"/>
        <w:snapToGrid/>
        <w:spacing w:line="380" w:lineRule="exact"/>
        <w:ind w:left="0" w:leftChars="0" w:firstLine="480" w:firstLineChars="20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自本公告发布之日起5个工作日。</w:t>
      </w:r>
    </w:p>
    <w:p>
      <w:pPr>
        <w:pageBreakBefore w:val="0"/>
        <w:widowControl w:val="0"/>
        <w:numPr>
          <w:ilvl w:val="0"/>
          <w:numId w:val="1"/>
        </w:numPr>
        <w:shd w:val="clear" w:color="auto" w:fill="auto"/>
        <w:kinsoku/>
        <w:wordWrap/>
        <w:overflowPunct/>
        <w:topLinePunct w:val="0"/>
        <w:bidi w:val="0"/>
        <w:snapToGrid/>
        <w:spacing w:line="380" w:lineRule="exact"/>
        <w:ind w:left="0" w:leftChars="0"/>
        <w:textAlignment w:val="auto"/>
        <w:rPr>
          <w:rFonts w:hint="eastAsia" w:ascii="微软雅黑" w:hAnsi="微软雅黑" w:eastAsia="微软雅黑" w:cs="微软雅黑"/>
          <w:b/>
          <w:bCs/>
          <w:color w:val="auto"/>
          <w:sz w:val="24"/>
          <w:lang w:val="en-US" w:eastAsia="zh-CN"/>
        </w:rPr>
      </w:pPr>
      <w:r>
        <w:rPr>
          <w:rFonts w:hint="eastAsia" w:ascii="微软雅黑" w:hAnsi="微软雅黑" w:eastAsia="微软雅黑" w:cs="微软雅黑"/>
          <w:b/>
          <w:bCs/>
          <w:color w:val="auto"/>
          <w:sz w:val="24"/>
          <w:lang w:val="en-US" w:eastAsia="zh-CN"/>
        </w:rPr>
        <w:t>其他补充事项</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5.供应商在开标时须使用制作加密电子投标文件所使用的CA锁及电脑，电脑须提前配置好浏览器（建议使用谷歌浏览器），以便开标时解锁。</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color w:val="auto"/>
          <w:lang w:val="en-US" w:eastAsia="zh-CN"/>
        </w:rPr>
      </w:pPr>
      <w:r>
        <w:rPr>
          <w:rFonts w:hint="eastAsia" w:ascii="微软雅黑" w:hAnsi="微软雅黑" w:eastAsia="微软雅黑" w:cs="微软雅黑"/>
          <w:color w:val="auto"/>
          <w:sz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ageBreakBefore w:val="0"/>
        <w:widowControl w:val="0"/>
        <w:shd w:val="clear" w:color="auto" w:fill="auto"/>
        <w:kinsoku/>
        <w:wordWrap/>
        <w:overflowPunct/>
        <w:topLinePunct w:val="0"/>
        <w:bidi w:val="0"/>
        <w:snapToGrid/>
        <w:spacing w:line="380" w:lineRule="exact"/>
        <w:ind w:left="0" w:leftChars="0"/>
        <w:textAlignment w:val="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七、对本次招标提出询问，请按以下方式联系</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bookmarkStart w:id="16" w:name="_Toc35393806"/>
      <w:bookmarkStart w:id="17" w:name="_Toc28359019"/>
      <w:bookmarkStart w:id="18" w:name="_Toc28359096"/>
      <w:bookmarkStart w:id="19" w:name="_Toc35393637"/>
      <w:bookmarkStart w:id="20" w:name="_Toc28359020"/>
      <w:bookmarkStart w:id="21" w:name="_Toc35393638"/>
      <w:bookmarkStart w:id="22" w:name="_Toc35393807"/>
      <w:bookmarkStart w:id="23" w:name="_Toc28359097"/>
      <w:bookmarkStart w:id="24" w:name="_Toc28359087"/>
      <w:bookmarkStart w:id="25" w:name="_Toc28359010"/>
      <w:r>
        <w:rPr>
          <w:rFonts w:hint="eastAsia" w:ascii="微软雅黑" w:hAnsi="微软雅黑" w:eastAsia="微软雅黑" w:cs="微软雅黑"/>
          <w:color w:val="auto"/>
          <w:sz w:val="24"/>
          <w:highlight w:val="none"/>
        </w:rPr>
        <w:t>1.采购人信息</w:t>
      </w:r>
      <w:bookmarkEnd w:id="16"/>
      <w:bookmarkEnd w:id="17"/>
      <w:bookmarkEnd w:id="18"/>
      <w:bookmarkEnd w:id="19"/>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称：新疆维吾尔自治区喀什地区动物疾病控制与诊断中心　　</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址：新疆维吾尔自治区喀什地区动物疾病控制与诊断中心　　　　　　　　　</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w:t>
      </w:r>
      <w:r>
        <w:rPr>
          <w:rFonts w:hint="eastAsia" w:ascii="微软雅黑" w:hAnsi="微软雅黑" w:eastAsia="微软雅黑" w:cs="微软雅黑"/>
          <w:color w:val="auto"/>
          <w:sz w:val="24"/>
          <w:highlight w:val="none"/>
          <w:lang w:val="en-US" w:eastAsia="zh-CN"/>
        </w:rPr>
        <w:t>姜锋韬</w:t>
      </w:r>
      <w:r>
        <w:rPr>
          <w:rFonts w:hint="eastAsia" w:ascii="微软雅黑" w:hAnsi="微软雅黑" w:eastAsia="微软雅黑" w:cs="微软雅黑"/>
          <w:color w:val="auto"/>
          <w:sz w:val="24"/>
          <w:highlight w:val="none"/>
        </w:rPr>
        <w:t>　　　　　　　　　　　</w:t>
      </w:r>
    </w:p>
    <w:p>
      <w:pPr>
        <w:pageBreakBefore w:val="0"/>
        <w:widowControl w:val="0"/>
        <w:kinsoku/>
        <w:wordWrap/>
        <w:overflowPunct/>
        <w:topLinePunct w:val="0"/>
        <w:bidi w:val="0"/>
        <w:snapToGrid/>
        <w:spacing w:line="380" w:lineRule="exact"/>
        <w:ind w:firstLine="480" w:firstLineChars="200"/>
        <w:textAlignment w:val="auto"/>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联系方式：</w:t>
      </w:r>
      <w:r>
        <w:rPr>
          <w:rFonts w:hint="eastAsia" w:ascii="微软雅黑" w:hAnsi="微软雅黑" w:eastAsia="微软雅黑" w:cs="微软雅黑"/>
          <w:color w:val="auto"/>
          <w:sz w:val="24"/>
          <w:highlight w:val="none"/>
          <w:lang w:val="en-US" w:eastAsia="zh-CN"/>
        </w:rPr>
        <w:t>13909987262</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2.采购代理机构信息</w:t>
      </w:r>
      <w:bookmarkEnd w:id="20"/>
      <w:bookmarkEnd w:id="21"/>
      <w:bookmarkEnd w:id="22"/>
      <w:bookmarkEnd w:id="23"/>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称：新疆共建恒业信息咨询有限责任公司</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　　址：喀什经济开发区深喀大道陕西大厦12楼1208室</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联 系 人：陈雨丽      </w:t>
      </w:r>
    </w:p>
    <w:p>
      <w:pPr>
        <w:pageBreakBefore w:val="0"/>
        <w:widowControl w:val="0"/>
        <w:kinsoku/>
        <w:wordWrap/>
        <w:overflowPunct/>
        <w:topLinePunct w:val="0"/>
        <w:bidi w:val="0"/>
        <w:snapToGrid/>
        <w:spacing w:line="380" w:lineRule="exact"/>
        <w:ind w:firstLine="480" w:firstLineChars="200"/>
        <w:textAlignment w:val="auto"/>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联系方式：18209987338  　　　　</w:t>
      </w:r>
    </w:p>
    <w:p>
      <w:pPr>
        <w:pageBreakBefore w:val="0"/>
        <w:widowControl w:val="0"/>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3.同级政府采购监督管理部门</w:t>
      </w:r>
    </w:p>
    <w:p>
      <w:pPr>
        <w:pageBreakBefore w:val="0"/>
        <w:widowControl w:val="0"/>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称：喀什地区财政局政府采购管理办公室            </w:t>
      </w:r>
    </w:p>
    <w:p>
      <w:pPr>
        <w:pageBreakBefore w:val="0"/>
        <w:widowControl w:val="0"/>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址：喀什地区财政局 </w:t>
      </w:r>
    </w:p>
    <w:p>
      <w:pPr>
        <w:pageBreakBefore w:val="0"/>
        <w:widowControl w:val="0"/>
        <w:kinsoku/>
        <w:wordWrap/>
        <w:overflowPunct/>
        <w:topLinePunct w:val="0"/>
        <w:bidi w:val="0"/>
        <w:snapToGrid/>
        <w:spacing w:line="380" w:lineRule="exact"/>
        <w:ind w:left="0" w:leftChars="0"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监督投诉电话：0998-2597</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0</w:t>
      </w:r>
      <w:r>
        <w:rPr>
          <w:rFonts w:hint="eastAsia" w:ascii="微软雅黑" w:hAnsi="微软雅黑" w:eastAsia="微软雅黑" w:cs="微软雅黑"/>
          <w:color w:val="auto"/>
          <w:sz w:val="24"/>
          <w:highlight w:val="none"/>
          <w:lang w:val="en-US" w:eastAsia="zh-CN"/>
        </w:rPr>
        <w:t>0</w:t>
      </w:r>
      <w:bookmarkEnd w:id="24"/>
      <w:bookmarkEnd w:id="25"/>
    </w:p>
    <w:p>
      <w:pPr>
        <w:pStyle w:val="7"/>
        <w:rPr>
          <w:rFonts w:hint="eastAsia"/>
          <w:color w:val="auto"/>
        </w:rPr>
      </w:pPr>
    </w:p>
    <w:p>
      <w:pPr>
        <w:pageBreakBefore w:val="0"/>
        <w:widowControl w:val="0"/>
        <w:shd w:val="clear" w:color="auto" w:fill="auto"/>
        <w:kinsoku/>
        <w:wordWrap/>
        <w:overflowPunct/>
        <w:topLinePunct w:val="0"/>
        <w:bidi w:val="0"/>
        <w:snapToGrid/>
        <w:spacing w:line="380" w:lineRule="exact"/>
        <w:ind w:left="0" w:leftChars="0" w:firstLine="4080" w:firstLineChars="1700"/>
        <w:jc w:val="right"/>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新疆共建恒业信息咨询有限责任公司</w:t>
      </w:r>
    </w:p>
    <w:p>
      <w:pPr>
        <w:pageBreakBefore w:val="0"/>
        <w:widowControl w:val="0"/>
        <w:shd w:val="clear" w:color="auto" w:fill="auto"/>
        <w:kinsoku/>
        <w:wordWrap/>
        <w:overflowPunct/>
        <w:topLinePunct w:val="0"/>
        <w:bidi w:val="0"/>
        <w:snapToGrid/>
        <w:spacing w:line="380" w:lineRule="exact"/>
        <w:jc w:val="right"/>
        <w:textAlignment w:val="auto"/>
        <w:rPr>
          <w:color w:val="auto"/>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 xml:space="preserve">        </w:t>
      </w:r>
      <w:r>
        <w:rPr>
          <w:rFonts w:hint="eastAsia" w:ascii="微软雅黑" w:hAnsi="微软雅黑" w:eastAsia="微软雅黑" w:cs="微软雅黑"/>
          <w:color w:val="auto"/>
          <w:sz w:val="24"/>
          <w:szCs w:val="24"/>
          <w:lang w:val="en-US" w:eastAsia="zh-CN"/>
        </w:rPr>
        <w:t>2022年7月15日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7BC07"/>
    <w:multiLevelType w:val="singleLevel"/>
    <w:tmpl w:val="5F87BC0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7F4849C1"/>
    <w:rsid w:val="034508AA"/>
    <w:rsid w:val="08994EE9"/>
    <w:rsid w:val="0AB1158E"/>
    <w:rsid w:val="1C1B59A8"/>
    <w:rsid w:val="1E271411"/>
    <w:rsid w:val="24F9031F"/>
    <w:rsid w:val="259B1DD4"/>
    <w:rsid w:val="2D7754CF"/>
    <w:rsid w:val="30546F2C"/>
    <w:rsid w:val="3B75792B"/>
    <w:rsid w:val="3D04639A"/>
    <w:rsid w:val="43DB5F73"/>
    <w:rsid w:val="471038F4"/>
    <w:rsid w:val="48210FE7"/>
    <w:rsid w:val="494B45C7"/>
    <w:rsid w:val="4BBC0273"/>
    <w:rsid w:val="4E52637A"/>
    <w:rsid w:val="4E5A402B"/>
    <w:rsid w:val="513C184E"/>
    <w:rsid w:val="518235D4"/>
    <w:rsid w:val="533B56AA"/>
    <w:rsid w:val="54CA0884"/>
    <w:rsid w:val="5F5A505D"/>
    <w:rsid w:val="60882ADE"/>
    <w:rsid w:val="677A5018"/>
    <w:rsid w:val="6FA20217"/>
    <w:rsid w:val="724E043E"/>
    <w:rsid w:val="7F4849C1"/>
    <w:rsid w:val="7FE4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spacing w:before="360" w:after="120"/>
      <w:jc w:val="left"/>
      <w:outlineLvl w:val="2"/>
    </w:pPr>
    <w:rPr>
      <w:rFonts w:ascii="宋体" w:hAnsi="Times New Roman"/>
      <w:sz w:val="24"/>
      <w:u w:val="singl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hAnsi="Times New Roman"/>
      <w:kern w:val="0"/>
      <w:sz w:val="24"/>
      <w:szCs w:val="20"/>
    </w:rPr>
  </w:style>
  <w:style w:type="paragraph" w:styleId="4">
    <w:name w:val="toa heading"/>
    <w:basedOn w:val="1"/>
    <w:next w:val="1"/>
    <w:qFormat/>
    <w:uiPriority w:val="0"/>
    <w:pPr>
      <w:widowControl/>
      <w:spacing w:before="120"/>
      <w:ind w:firstLine="3584"/>
    </w:pPr>
  </w:style>
  <w:style w:type="paragraph" w:styleId="5">
    <w:name w:val="Body Text Indent"/>
    <w:basedOn w:val="1"/>
    <w:qFormat/>
    <w:uiPriority w:val="0"/>
    <w:pPr>
      <w:spacing w:line="360" w:lineRule="auto"/>
      <w:ind w:firstLine="570"/>
    </w:pPr>
    <w:rPr>
      <w:rFonts w:ascii="Times New Roman" w:hAnsi="Times New Roman"/>
      <w:sz w:val="24"/>
    </w:rPr>
  </w:style>
  <w:style w:type="paragraph" w:styleId="6">
    <w:name w:val="footnote text"/>
    <w:basedOn w:val="1"/>
    <w:qFormat/>
    <w:uiPriority w:val="0"/>
    <w:pPr>
      <w:snapToGrid w:val="0"/>
      <w:jc w:val="left"/>
    </w:pPr>
    <w:rPr>
      <w:rFonts w:ascii="Times New Roman" w:hAnsi="Times New Roman"/>
      <w:sz w:val="18"/>
    </w:rPr>
  </w:style>
  <w:style w:type="paragraph" w:styleId="7">
    <w:name w:val="Body Text First Indent 2"/>
    <w:basedOn w:val="5"/>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2455</Words>
  <Characters>2978</Characters>
  <Lines>0</Lines>
  <Paragraphs>0</Paragraphs>
  <TotalTime>1</TotalTime>
  <ScaleCrop>false</ScaleCrop>
  <LinksUpToDate>false</LinksUpToDate>
  <CharactersWithSpaces>3109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2022-01-19T02:55:00Z</dcterms:created>
  <dc:creator>Administrator</dc:creator>
  <cp:lastModifiedBy>dell</cp:lastModifiedBy>
  <dcterms:modified xsi:type="dcterms:W3CDTF">2022-07-15T08:22:35Z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DCEE9FEECC684409A6E47BEAB0BA0E2F</vt:lpwstr>
  </property>
</Properties>
</file>