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新疆日报社办公区内分类垃圾房采购及安装项（二次）</w:t>
      </w:r>
    </w:p>
    <w:p>
      <w:pPr>
        <w:pStyle w:val="3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竞争性谈判公告</w:t>
      </w:r>
    </w:p>
    <w:p>
      <w:pPr>
        <w:pStyle w:val="3"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</w:t>
      </w:r>
      <w:r>
        <w:rPr>
          <w:rFonts w:hint="eastAsia"/>
          <w:color w:val="auto"/>
          <w:sz w:val="24"/>
          <w:szCs w:val="24"/>
          <w:lang w:eastAsia="zh-CN"/>
        </w:rPr>
        <w:t>项目概况</w:t>
      </w:r>
      <w:r>
        <w:rPr>
          <w:rFonts w:hint="eastAsia"/>
          <w:color w:val="auto"/>
          <w:sz w:val="24"/>
          <w:szCs w:val="24"/>
        </w:rPr>
        <w:t xml:space="preserve">    </w:t>
      </w:r>
    </w:p>
    <w:p>
      <w:pPr>
        <w:pStyle w:val="3"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新疆日报社办公区内分类垃圾房采购及安装项（二次）</w:t>
      </w:r>
      <w:r>
        <w:rPr>
          <w:rFonts w:hint="eastAsia"/>
          <w:color w:val="auto"/>
          <w:sz w:val="24"/>
          <w:szCs w:val="24"/>
        </w:rPr>
        <w:t>采购项目的潜在供应商应在</w:t>
      </w:r>
      <w:r>
        <w:rPr>
          <w:rFonts w:hint="eastAsia"/>
          <w:color w:val="auto"/>
          <w:sz w:val="24"/>
          <w:szCs w:val="24"/>
          <w:lang w:eastAsia="zh-CN"/>
        </w:rPr>
        <w:t>乌市水磨沟区红光山路2588号绿地中心领海楼2201室</w:t>
      </w:r>
      <w:r>
        <w:rPr>
          <w:rFonts w:hint="eastAsia"/>
          <w:color w:val="auto"/>
          <w:sz w:val="24"/>
          <w:szCs w:val="24"/>
        </w:rPr>
        <w:t>获取采购文件，并于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color w:val="auto"/>
          <w:sz w:val="24"/>
          <w:szCs w:val="24"/>
          <w:u w:val="single"/>
        </w:rPr>
        <w:t>年0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/>
          <w:color w:val="auto"/>
          <w:sz w:val="24"/>
          <w:szCs w:val="24"/>
          <w:u w:val="single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/>
          <w:color w:val="auto"/>
          <w:sz w:val="24"/>
          <w:szCs w:val="24"/>
          <w:u w:val="single"/>
        </w:rPr>
        <w:t>日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11:00</w:t>
      </w:r>
      <w:r>
        <w:rPr>
          <w:rFonts w:hint="eastAsia"/>
          <w:color w:val="auto"/>
          <w:sz w:val="24"/>
          <w:szCs w:val="24"/>
        </w:rPr>
        <w:t>（北京时间）前提交响应文件。</w:t>
      </w:r>
    </w:p>
    <w:p>
      <w:pPr>
        <w:pStyle w:val="3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一、项目基本情况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项目编号：</w:t>
      </w:r>
      <w:r>
        <w:rPr>
          <w:rFonts w:hint="eastAsia"/>
          <w:color w:val="auto"/>
          <w:sz w:val="24"/>
          <w:szCs w:val="24"/>
          <w:lang w:val="en-US" w:eastAsia="zh-CN"/>
        </w:rPr>
        <w:t>XJNSZB-RBS-20220602</w:t>
      </w:r>
      <w:r>
        <w:rPr>
          <w:rFonts w:hint="eastAsia"/>
          <w:color w:val="auto"/>
          <w:sz w:val="24"/>
          <w:szCs w:val="24"/>
        </w:rPr>
        <w:t> 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  项目名称：</w:t>
      </w:r>
      <w:r>
        <w:rPr>
          <w:rFonts w:hint="eastAsia"/>
          <w:color w:val="auto"/>
          <w:sz w:val="24"/>
          <w:szCs w:val="24"/>
          <w:lang w:eastAsia="zh-CN"/>
        </w:rPr>
        <w:t>新疆日报社办公区内分类垃圾房采购及安装项（二次）</w:t>
      </w:r>
      <w:bookmarkStart w:id="0" w:name="_GoBack"/>
      <w:bookmarkEnd w:id="0"/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采购方式：</w:t>
      </w:r>
      <w:r>
        <w:rPr>
          <w:rFonts w:hint="eastAsia"/>
          <w:color w:val="auto"/>
          <w:sz w:val="24"/>
          <w:szCs w:val="24"/>
          <w:lang w:eastAsia="zh-CN"/>
        </w:rPr>
        <w:t>竞争性谈判</w:t>
      </w:r>
      <w:r>
        <w:rPr>
          <w:rFonts w:hint="eastAsia"/>
          <w:color w:val="auto"/>
          <w:sz w:val="24"/>
          <w:szCs w:val="24"/>
        </w:rPr>
        <w:t> 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  预算金额（元）：</w:t>
      </w:r>
      <w:r>
        <w:rPr>
          <w:rFonts w:hint="eastAsia"/>
          <w:color w:val="auto"/>
          <w:sz w:val="24"/>
          <w:szCs w:val="24"/>
          <w:lang w:eastAsia="zh-CN"/>
        </w:rPr>
        <w:t>48800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  最高限价（元）：</w:t>
      </w:r>
      <w:r>
        <w:rPr>
          <w:rFonts w:hint="eastAsia"/>
          <w:color w:val="auto"/>
          <w:sz w:val="24"/>
          <w:szCs w:val="24"/>
          <w:lang w:eastAsia="zh-CN"/>
        </w:rPr>
        <w:t>48800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采购需求：定制一座6*3*3面积54立方分类垃圾房及安装服务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数量：不限     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  预算金额（元）：</w:t>
      </w:r>
      <w:r>
        <w:rPr>
          <w:rFonts w:hint="eastAsia"/>
          <w:color w:val="auto"/>
          <w:sz w:val="24"/>
          <w:szCs w:val="24"/>
          <w:lang w:eastAsia="zh-CN"/>
        </w:rPr>
        <w:t>48800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单位：套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简要规格描述：详见磋商文件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备注</w:t>
      </w:r>
      <w:r>
        <w:rPr>
          <w:rFonts w:hint="eastAsia"/>
          <w:color w:val="auto"/>
          <w:sz w:val="24"/>
          <w:szCs w:val="24"/>
          <w:lang w:val="en-US" w:eastAsia="zh-CN"/>
        </w:rPr>
        <w:t>:</w:t>
      </w:r>
      <w:r>
        <w:rPr>
          <w:rFonts w:hint="eastAsia"/>
          <w:color w:val="auto"/>
          <w:sz w:val="24"/>
          <w:szCs w:val="24"/>
        </w:rPr>
        <w:t>合同履约期限： 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本项目（否）接受联合体投标。 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</w:t>
      </w:r>
      <w:r>
        <w:rPr>
          <w:rFonts w:hint="eastAsia"/>
          <w:b/>
          <w:bCs/>
          <w:color w:val="auto"/>
          <w:sz w:val="24"/>
          <w:szCs w:val="24"/>
        </w:rPr>
        <w:t>申请人的资格要求</w:t>
      </w:r>
      <w:r>
        <w:rPr>
          <w:rFonts w:hint="eastAsia"/>
          <w:color w:val="auto"/>
          <w:sz w:val="24"/>
          <w:szCs w:val="24"/>
        </w:rPr>
        <w:t>：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1.满足《中华人民共和国政府采购法》第二十二条规定；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2.落实政府采购政策需满足的资格要求：无 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  3.本项目的特定资格要求：标项1：（1）提供有效的营业执照；（2）有依法缴纳税收和社会保障资金的良好记录；（3）近一年财务审计报告或财务报表（成立不足一年的需提供成立至今的财务报表）；（4）法定代表人到场需提供法定代表人身份证明及身份证原件，授权委托人到场的需提供法定代表人身份证明、授权委托书及被委托人身份证原件；（5）未被“信用中国”（www.creditchina.gov.cn）、中国政府采购网（www.ccgp.gov.cn）列入失信被执行人、重大税收违法案件当事人名单、政府采购严重违法失信行为记录名单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pStyle w:val="3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三、获取采购文件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时间：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color w:val="auto"/>
          <w:sz w:val="24"/>
          <w:szCs w:val="24"/>
          <w:u w:val="single"/>
        </w:rPr>
        <w:t>年0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/>
          <w:color w:val="auto"/>
          <w:sz w:val="24"/>
          <w:szCs w:val="24"/>
          <w:u w:val="single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19</w:t>
      </w:r>
      <w:r>
        <w:rPr>
          <w:rFonts w:hint="eastAsia"/>
          <w:color w:val="auto"/>
          <w:sz w:val="24"/>
          <w:szCs w:val="24"/>
          <w:u w:val="single"/>
        </w:rPr>
        <w:t>日至202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color w:val="auto"/>
          <w:sz w:val="24"/>
          <w:szCs w:val="24"/>
          <w:u w:val="single"/>
        </w:rPr>
        <w:t>年0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/>
          <w:color w:val="auto"/>
          <w:sz w:val="24"/>
          <w:szCs w:val="24"/>
          <w:u w:val="single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21</w:t>
      </w:r>
      <w:r>
        <w:rPr>
          <w:rFonts w:hint="eastAsia"/>
          <w:color w:val="auto"/>
          <w:sz w:val="24"/>
          <w:szCs w:val="24"/>
          <w:u w:val="single"/>
        </w:rPr>
        <w:t>日</w:t>
      </w:r>
      <w:r>
        <w:rPr>
          <w:rFonts w:hint="eastAsia"/>
          <w:color w:val="auto"/>
          <w:sz w:val="24"/>
          <w:szCs w:val="24"/>
        </w:rPr>
        <w:t>，每天上午10: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0至1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: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0，下午1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:00至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: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（北京时间，法定节假日除外）</w:t>
      </w:r>
    </w:p>
    <w:p>
      <w:pPr>
        <w:pStyle w:val="3"/>
        <w:rPr>
          <w:rFonts w:hint="eastAsia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</w:rPr>
        <w:t>  地点：乌市水磨沟区红光山路</w:t>
      </w:r>
      <w:r>
        <w:rPr>
          <w:rFonts w:hint="eastAsia"/>
          <w:color w:val="auto"/>
          <w:sz w:val="24"/>
          <w:szCs w:val="24"/>
          <w:lang w:val="en-US"/>
        </w:rPr>
        <w:t>2588号绿地中心领海楼2201室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  方式：</w:t>
      </w:r>
      <w:r>
        <w:rPr>
          <w:rFonts w:hint="eastAsia"/>
          <w:color w:val="auto"/>
          <w:sz w:val="24"/>
          <w:szCs w:val="24"/>
          <w:lang w:eastAsia="zh-CN"/>
        </w:rPr>
        <w:t>现场获取，现金缴纳</w:t>
      </w:r>
    </w:p>
    <w:p>
      <w:pPr>
        <w:pStyle w:val="3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  售价（元）：</w:t>
      </w:r>
      <w:r>
        <w:rPr>
          <w:rFonts w:hint="eastAsia"/>
          <w:color w:val="auto"/>
          <w:sz w:val="24"/>
          <w:szCs w:val="24"/>
          <w:lang w:val="en-US" w:eastAsia="zh-CN"/>
        </w:rPr>
        <w:t>200</w:t>
      </w:r>
    </w:p>
    <w:p>
      <w:pPr>
        <w:pStyle w:val="3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四、响应文件提交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 截止时间：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color w:val="auto"/>
          <w:sz w:val="24"/>
          <w:szCs w:val="24"/>
          <w:u w:val="single"/>
        </w:rPr>
        <w:t>年0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/>
          <w:color w:val="auto"/>
          <w:sz w:val="24"/>
          <w:szCs w:val="24"/>
          <w:u w:val="single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/>
          <w:color w:val="auto"/>
          <w:sz w:val="24"/>
          <w:szCs w:val="24"/>
          <w:u w:val="single"/>
        </w:rPr>
        <w:t>日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11:00</w:t>
      </w:r>
      <w:r>
        <w:rPr>
          <w:rFonts w:hint="eastAsia"/>
          <w:color w:val="auto"/>
          <w:sz w:val="24"/>
          <w:szCs w:val="24"/>
        </w:rPr>
        <w:t>（北京时间）</w:t>
      </w:r>
    </w:p>
    <w:p>
      <w:pPr>
        <w:pStyle w:val="3"/>
        <w:rPr>
          <w:rFonts w:hint="eastAsia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</w:rPr>
        <w:t>地点：乌市水磨沟区红光山路</w:t>
      </w:r>
      <w:r>
        <w:rPr>
          <w:rFonts w:hint="eastAsia"/>
          <w:color w:val="auto"/>
          <w:sz w:val="24"/>
          <w:szCs w:val="24"/>
          <w:lang w:val="en-US"/>
        </w:rPr>
        <w:t>2588号绿地中心领海楼2201室</w:t>
      </w:r>
    </w:p>
    <w:p>
      <w:pPr>
        <w:pStyle w:val="3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五、响应文件开启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开启时间：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color w:val="auto"/>
          <w:sz w:val="24"/>
          <w:szCs w:val="24"/>
          <w:u w:val="single"/>
        </w:rPr>
        <w:t>年0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/>
          <w:color w:val="auto"/>
          <w:sz w:val="24"/>
          <w:szCs w:val="24"/>
          <w:u w:val="single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/>
          <w:color w:val="auto"/>
          <w:sz w:val="24"/>
          <w:szCs w:val="24"/>
          <w:u w:val="single"/>
        </w:rPr>
        <w:t>日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11:00</w:t>
      </w:r>
      <w:r>
        <w:rPr>
          <w:rFonts w:hint="eastAsia"/>
          <w:color w:val="auto"/>
          <w:sz w:val="24"/>
          <w:szCs w:val="24"/>
        </w:rPr>
        <w:t>（北京时间）</w:t>
      </w:r>
    </w:p>
    <w:p>
      <w:pPr>
        <w:pStyle w:val="3"/>
        <w:rPr>
          <w:rFonts w:hint="eastAsia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</w:rPr>
        <w:t xml:space="preserve"> 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</w:rPr>
        <w:t>地点：乌市水磨沟区红光山路</w:t>
      </w:r>
      <w:r>
        <w:rPr>
          <w:rFonts w:hint="eastAsia"/>
          <w:color w:val="auto"/>
          <w:sz w:val="24"/>
          <w:szCs w:val="24"/>
          <w:lang w:val="en-US"/>
        </w:rPr>
        <w:t>2588号绿地中心领海楼2201室</w:t>
      </w:r>
    </w:p>
    <w:p>
      <w:pPr>
        <w:pStyle w:val="3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六、公告期限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 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</w:rPr>
        <w:t>自本公告发布之日起3个工作日。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七、其他补充事宜</w:t>
      </w:r>
      <w:r>
        <w:rPr>
          <w:rFonts w:hint="eastAsia"/>
          <w:color w:val="auto"/>
          <w:sz w:val="24"/>
          <w:szCs w:val="24"/>
        </w:rPr>
        <w:t> 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 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eastAsia="zh-CN"/>
        </w:rPr>
        <w:t>获取谈判文件时需提交资料：</w:t>
      </w:r>
      <w:r>
        <w:rPr>
          <w:rFonts w:hint="eastAsia"/>
          <w:color w:val="auto"/>
          <w:sz w:val="24"/>
          <w:szCs w:val="24"/>
        </w:rPr>
        <w:t>营业执照、授权委托书、被授权人身份证、“信用中国”（www.creditchina.gov.cn）、中国政府采购网（www.ccgp.gov.cn”网站截图（以上资料一式两份签字盖章，原件备查。）</w:t>
      </w:r>
    </w:p>
    <w:p>
      <w:pPr>
        <w:pStyle w:val="3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八、凡对本次招标提出询问，请按以下方式联系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1.采购人信息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名 称：</w:t>
      </w:r>
      <w:r>
        <w:rPr>
          <w:rFonts w:hint="eastAsia"/>
          <w:color w:val="auto"/>
          <w:sz w:val="24"/>
          <w:szCs w:val="24"/>
          <w:lang w:eastAsia="zh-CN"/>
        </w:rPr>
        <w:t>新疆日报社</w:t>
      </w:r>
    </w:p>
    <w:p>
      <w:pPr>
        <w:pStyle w:val="3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地 址：新疆乌鲁木齐市水磨沟区振安街鸿园北路500号</w:t>
      </w:r>
    </w:p>
    <w:p>
      <w:pPr>
        <w:pStyle w:val="3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联 系 人：于卫国</w:t>
      </w:r>
    </w:p>
    <w:p>
      <w:pPr>
        <w:pStyle w:val="3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联系电话：0991-3532335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2.采购代理机构信息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名 称：</w:t>
      </w:r>
      <w:r>
        <w:rPr>
          <w:rFonts w:hint="eastAsia"/>
          <w:color w:val="auto"/>
          <w:sz w:val="24"/>
          <w:szCs w:val="24"/>
          <w:lang w:eastAsia="zh-CN"/>
        </w:rPr>
        <w:t>新疆能实建设工程项目管理咨询有限责任公司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地 址：乌市水磨沟区红光山路</w:t>
      </w:r>
      <w:r>
        <w:rPr>
          <w:rFonts w:hint="eastAsia"/>
          <w:color w:val="auto"/>
          <w:sz w:val="24"/>
          <w:szCs w:val="24"/>
          <w:lang w:val="en-US"/>
        </w:rPr>
        <w:t>2588号绿地中心领海楼2201室</w:t>
      </w:r>
    </w:p>
    <w:p>
      <w:pPr>
        <w:pStyle w:val="3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lang w:val="en-US" w:eastAsia="zh-CN"/>
        </w:rPr>
        <w:t>15022991743</w:t>
      </w:r>
    </w:p>
    <w:p>
      <w:pPr>
        <w:pStyle w:val="3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3.项目联系方式</w:t>
      </w:r>
    </w:p>
    <w:p>
      <w:pPr>
        <w:pStyle w:val="3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项目联系人：</w:t>
      </w:r>
      <w:r>
        <w:rPr>
          <w:rFonts w:hint="eastAsia"/>
          <w:color w:val="auto"/>
          <w:sz w:val="24"/>
          <w:szCs w:val="24"/>
          <w:lang w:eastAsia="zh-CN"/>
        </w:rPr>
        <w:t>孙玉霞</w:t>
      </w:r>
    </w:p>
    <w:p>
      <w:pPr>
        <w:pStyle w:val="3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 话：</w:t>
      </w:r>
      <w:r>
        <w:rPr>
          <w:rFonts w:hint="eastAsia"/>
          <w:color w:val="auto"/>
          <w:sz w:val="24"/>
          <w:szCs w:val="24"/>
          <w:lang w:val="en-US" w:eastAsia="zh-CN"/>
        </w:rPr>
        <w:t>15022991743</w:t>
      </w: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color w:val="auto"/>
          <w:sz w:val="24"/>
          <w:szCs w:val="24"/>
        </w:rPr>
      </w:pPr>
    </w:p>
    <w:p>
      <w:pPr>
        <w:pStyle w:val="3"/>
        <w:rPr>
          <w:color w:val="auto"/>
          <w:sz w:val="24"/>
          <w:szCs w:val="24"/>
        </w:rPr>
      </w:pPr>
    </w:p>
    <w:p>
      <w:pPr>
        <w:rPr>
          <w:color w:val="auto"/>
          <w:sz w:val="21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mUwZTgyYWZjMWIxZjkzYmQ4ZTNjZTViNTc2YTAifQ=="/>
  </w:docVars>
  <w:rsids>
    <w:rsidRoot w:val="2DC51849"/>
    <w:rsid w:val="051536FE"/>
    <w:rsid w:val="06EC2C01"/>
    <w:rsid w:val="2C4958B7"/>
    <w:rsid w:val="2DC51849"/>
    <w:rsid w:val="2F9C03F4"/>
    <w:rsid w:val="308B46F0"/>
    <w:rsid w:val="3AC32CD9"/>
    <w:rsid w:val="3E3068D7"/>
    <w:rsid w:val="3E761935"/>
    <w:rsid w:val="4D5B4FF3"/>
    <w:rsid w:val="4ECD3CCE"/>
    <w:rsid w:val="5EB57252"/>
    <w:rsid w:val="61785D1C"/>
    <w:rsid w:val="64656EC0"/>
    <w:rsid w:val="79B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新宋体" w:hAnsi="Cambria" w:eastAsia="新宋体"/>
      <w:b/>
      <w:bCs/>
      <w:sz w:val="40"/>
      <w:szCs w:val="32"/>
    </w:rPr>
  </w:style>
  <w:style w:type="paragraph" w:styleId="3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1232</Characters>
  <Lines>0</Lines>
  <Paragraphs>0</Paragraphs>
  <TotalTime>3</TotalTime>
  <ScaleCrop>false</ScaleCrop>
  <LinksUpToDate>false</LinksUpToDate>
  <CharactersWithSpaces>1311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2022-07-18T09:01:00Z</dcterms:created>
  <dc:creator>Administrator</dc:creator>
  <cp:lastModifiedBy>Administrator</cp:lastModifiedBy>
  <dcterms:modified xsi:type="dcterms:W3CDTF">2022-07-18T09:06:47Z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01DACDD2778749B695510E25A7AE6579</vt:lpwstr>
  </property>
</Properties>
</file>