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bidi w:val="0"/>
        <w:jc w:val="center"/>
        <w:rPr>
          <w:rFonts w:hint="default"/>
          <w:color w:val="000000"/>
          <w:sz w:val="32"/>
          <w:szCs w:val="32"/>
          <w:lang w:val="en-US" w:eastAsia="zh-CN"/>
        </w:rPr>
      </w:pPr>
      <w:r>
        <w:rPr>
          <w:rFonts w:hint="eastAsia"/>
          <w:color w:val="000000"/>
          <w:sz w:val="32"/>
          <w:szCs w:val="32"/>
          <w:lang w:val="en-US" w:eastAsia="zh-CN"/>
        </w:rPr>
        <w:t>塔城市白蜡窄吉丁综合防控药品竞争性谈判公告</w:t>
      </w:r>
    </w:p>
    <w:p>
      <w:pPr>
        <w:pStyle w:val="8"/>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color w:val="000000"/>
          <w:sz w:val="24"/>
          <w:szCs w:val="24"/>
          <w:lang w:val="en-US" w:eastAsia="zh-CN"/>
        </w:rPr>
      </w:pPr>
      <w:r>
        <w:rPr>
          <w:rStyle w:val="11"/>
          <w:rFonts w:hint="eastAsia" w:ascii="宋体" w:hAnsi="宋体" w:eastAsia="宋体" w:cs="宋体"/>
          <w:color w:val="000000"/>
          <w:sz w:val="24"/>
          <w:szCs w:val="24"/>
        </w:rPr>
        <w:t>一、招标项目编号：XJKCJY-TC-2022-0</w:t>
      </w:r>
      <w:r>
        <w:rPr>
          <w:rStyle w:val="11"/>
          <w:rFonts w:hint="eastAsia" w:cs="宋体"/>
          <w:color w:val="000000"/>
          <w:sz w:val="24"/>
          <w:szCs w:val="24"/>
          <w:lang w:val="en-US" w:eastAsia="zh-CN"/>
        </w:rPr>
        <w:t>33</w:t>
      </w:r>
    </w:p>
    <w:p>
      <w:pPr>
        <w:pStyle w:val="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bookmarkStart w:id="0" w:name="_Toc11111"/>
      <w:r>
        <w:rPr>
          <w:rStyle w:val="11"/>
          <w:rFonts w:hint="eastAsia" w:ascii="宋体" w:hAnsi="宋体" w:eastAsia="宋体" w:cs="宋体"/>
          <w:color w:val="000000"/>
          <w:sz w:val="24"/>
          <w:szCs w:val="24"/>
        </w:rPr>
        <w:t>二、采购组织类型：</w:t>
      </w:r>
      <w:r>
        <w:rPr>
          <w:rFonts w:hint="eastAsia" w:cs="宋体"/>
          <w:color w:val="000000"/>
          <w:sz w:val="24"/>
          <w:szCs w:val="24"/>
          <w:lang w:eastAsia="zh-CN"/>
        </w:rPr>
        <w:t>分散</w:t>
      </w:r>
      <w:r>
        <w:rPr>
          <w:rFonts w:hint="eastAsia" w:ascii="宋体" w:hAnsi="宋体" w:eastAsia="宋体" w:cs="宋体"/>
          <w:color w:val="000000"/>
          <w:sz w:val="24"/>
          <w:szCs w:val="24"/>
        </w:rPr>
        <w:t>采购-</w:t>
      </w:r>
      <w:r>
        <w:rPr>
          <w:rFonts w:hint="eastAsia" w:cs="宋体"/>
          <w:color w:val="000000"/>
          <w:sz w:val="24"/>
          <w:szCs w:val="24"/>
          <w:lang w:eastAsia="zh-CN"/>
        </w:rPr>
        <w:t>分散</w:t>
      </w:r>
      <w:r>
        <w:rPr>
          <w:rFonts w:hint="eastAsia" w:ascii="宋体" w:hAnsi="宋体" w:eastAsia="宋体" w:cs="宋体"/>
          <w:color w:val="000000"/>
          <w:sz w:val="24"/>
          <w:szCs w:val="24"/>
        </w:rPr>
        <w:t>委托中介 </w:t>
      </w:r>
      <w:bookmarkEnd w:id="0"/>
    </w:p>
    <w:tbl>
      <w:tblPr>
        <w:tblStyle w:val="9"/>
        <w:tblpPr w:leftFromText="180" w:rightFromText="180" w:vertAnchor="text" w:horzAnchor="page" w:tblpX="1346" w:tblpY="598"/>
        <w:tblOverlap w:val="never"/>
        <w:tblW w:w="95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68"/>
        <w:gridCol w:w="1613"/>
        <w:gridCol w:w="780"/>
        <w:gridCol w:w="1260"/>
        <w:gridCol w:w="1470"/>
        <w:gridCol w:w="2835"/>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9" w:hRule="atLeast"/>
        </w:trPr>
        <w:tc>
          <w:tcPr>
            <w:tcW w:w="468"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1"/>
                <w:rFonts w:hint="eastAsia" w:ascii="宋体" w:hAnsi="宋体" w:eastAsia="宋体" w:cs="宋体"/>
                <w:b w:val="0"/>
                <w:bCs/>
                <w:color w:val="auto"/>
                <w:sz w:val="24"/>
                <w:szCs w:val="24"/>
                <w:lang w:bidi="ar"/>
              </w:rPr>
            </w:pPr>
            <w:bookmarkStart w:id="1" w:name="_Toc32681"/>
            <w:r>
              <w:rPr>
                <w:rStyle w:val="11"/>
                <w:rFonts w:hint="eastAsia" w:ascii="宋体" w:hAnsi="宋体" w:eastAsia="宋体" w:cs="宋体"/>
                <w:b w:val="0"/>
                <w:bCs/>
                <w:color w:val="auto"/>
                <w:sz w:val="24"/>
                <w:szCs w:val="24"/>
                <w:lang w:bidi="ar"/>
              </w:rPr>
              <w:t>序号</w:t>
            </w:r>
          </w:p>
        </w:tc>
        <w:tc>
          <w:tcPr>
            <w:tcW w:w="1613"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1"/>
                <w:rFonts w:hint="eastAsia" w:ascii="宋体" w:hAnsi="宋体" w:eastAsia="宋体" w:cs="宋体"/>
                <w:b w:val="0"/>
                <w:bCs/>
                <w:color w:val="auto"/>
                <w:sz w:val="24"/>
                <w:szCs w:val="24"/>
                <w:lang w:bidi="ar"/>
              </w:rPr>
            </w:pPr>
            <w:r>
              <w:rPr>
                <w:rStyle w:val="11"/>
                <w:rFonts w:hint="eastAsia" w:ascii="宋体" w:hAnsi="宋体" w:eastAsia="宋体" w:cs="宋体"/>
                <w:b w:val="0"/>
                <w:bCs/>
                <w:color w:val="auto"/>
                <w:sz w:val="24"/>
                <w:szCs w:val="24"/>
                <w:lang w:bidi="ar"/>
              </w:rPr>
              <w:t>标项名称</w:t>
            </w:r>
          </w:p>
        </w:tc>
        <w:tc>
          <w:tcPr>
            <w:tcW w:w="780"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1"/>
                <w:rFonts w:hint="eastAsia" w:ascii="宋体" w:hAnsi="宋体" w:eastAsia="宋体" w:cs="宋体"/>
                <w:b w:val="0"/>
                <w:bCs/>
                <w:color w:val="auto"/>
                <w:sz w:val="24"/>
                <w:szCs w:val="24"/>
                <w:lang w:bidi="ar"/>
              </w:rPr>
            </w:pPr>
            <w:r>
              <w:rPr>
                <w:rStyle w:val="11"/>
                <w:rFonts w:hint="eastAsia" w:ascii="宋体" w:hAnsi="宋体" w:eastAsia="宋体" w:cs="宋体"/>
                <w:b w:val="0"/>
                <w:bCs/>
                <w:color w:val="auto"/>
                <w:sz w:val="24"/>
                <w:szCs w:val="24"/>
                <w:lang w:bidi="ar"/>
              </w:rPr>
              <w:t>数量</w:t>
            </w:r>
          </w:p>
        </w:tc>
        <w:tc>
          <w:tcPr>
            <w:tcW w:w="1260"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1"/>
                <w:rFonts w:hint="eastAsia" w:ascii="宋体" w:hAnsi="宋体" w:eastAsia="宋体" w:cs="宋体"/>
                <w:b w:val="0"/>
                <w:bCs/>
                <w:color w:val="auto"/>
                <w:sz w:val="24"/>
                <w:szCs w:val="24"/>
                <w:lang w:bidi="ar"/>
              </w:rPr>
            </w:pPr>
            <w:r>
              <w:rPr>
                <w:rStyle w:val="11"/>
                <w:rFonts w:hint="eastAsia" w:ascii="宋体" w:hAnsi="宋体" w:eastAsia="宋体" w:cs="宋体"/>
                <w:b w:val="0"/>
                <w:bCs/>
                <w:color w:val="auto"/>
                <w:sz w:val="24"/>
                <w:szCs w:val="24"/>
                <w:lang w:bidi="ar"/>
              </w:rPr>
              <w:t>预算金额(元)</w:t>
            </w:r>
          </w:p>
        </w:tc>
        <w:tc>
          <w:tcPr>
            <w:tcW w:w="1470"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1"/>
                <w:rFonts w:hint="eastAsia" w:ascii="宋体" w:hAnsi="宋体" w:eastAsia="宋体" w:cs="宋体"/>
                <w:b w:val="0"/>
                <w:bCs/>
                <w:color w:val="auto"/>
                <w:sz w:val="24"/>
                <w:szCs w:val="24"/>
                <w:lang w:bidi="ar"/>
              </w:rPr>
            </w:pPr>
            <w:r>
              <w:rPr>
                <w:rStyle w:val="11"/>
                <w:rFonts w:hint="eastAsia" w:ascii="宋体" w:hAnsi="宋体" w:eastAsia="宋体" w:cs="宋体"/>
                <w:b w:val="0"/>
                <w:bCs/>
                <w:color w:val="auto"/>
                <w:sz w:val="24"/>
                <w:szCs w:val="24"/>
                <w:lang w:bidi="ar"/>
              </w:rPr>
              <w:t>单位</w:t>
            </w:r>
          </w:p>
        </w:tc>
        <w:tc>
          <w:tcPr>
            <w:tcW w:w="2835"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1"/>
                <w:rFonts w:hint="eastAsia" w:ascii="宋体" w:hAnsi="宋体" w:eastAsia="宋体" w:cs="宋体"/>
                <w:b w:val="0"/>
                <w:bCs/>
                <w:color w:val="auto"/>
                <w:sz w:val="24"/>
                <w:szCs w:val="24"/>
                <w:lang w:eastAsia="zh-CN" w:bidi="ar"/>
              </w:rPr>
            </w:pPr>
            <w:r>
              <w:rPr>
                <w:rStyle w:val="11"/>
                <w:rFonts w:hint="eastAsia" w:ascii="宋体" w:hAnsi="宋体" w:cs="宋体"/>
                <w:b w:val="0"/>
                <w:bCs/>
                <w:color w:val="auto"/>
                <w:sz w:val="24"/>
                <w:szCs w:val="24"/>
                <w:lang w:eastAsia="zh-CN" w:bidi="ar"/>
              </w:rPr>
              <w:t>简要规格描述</w:t>
            </w:r>
          </w:p>
        </w:tc>
        <w:tc>
          <w:tcPr>
            <w:tcW w:w="1138"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1"/>
                <w:rFonts w:hint="eastAsia" w:ascii="宋体" w:hAnsi="宋体" w:eastAsia="宋体" w:cs="宋体"/>
                <w:b w:val="0"/>
                <w:bCs/>
                <w:color w:val="auto"/>
                <w:sz w:val="24"/>
                <w:szCs w:val="24"/>
                <w:lang w:eastAsia="zh-CN" w:bidi="ar"/>
              </w:rPr>
            </w:pPr>
            <w:r>
              <w:rPr>
                <w:rStyle w:val="11"/>
                <w:rFonts w:hint="eastAsia" w:ascii="宋体" w:hAnsi="宋体" w:eastAsia="宋体" w:cs="宋体"/>
                <w:b w:val="0"/>
                <w:bCs/>
                <w:color w:val="auto"/>
                <w:sz w:val="24"/>
                <w:szCs w:val="24"/>
                <w:lang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81" w:hRule="exact"/>
        </w:trPr>
        <w:tc>
          <w:tcPr>
            <w:tcW w:w="468"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Style w:val="11"/>
                <w:rFonts w:hint="eastAsia" w:ascii="宋体" w:hAnsi="宋体" w:eastAsia="宋体" w:cs="宋体"/>
                <w:b w:val="0"/>
                <w:bCs/>
                <w:color w:val="auto"/>
                <w:sz w:val="24"/>
                <w:szCs w:val="24"/>
                <w:lang w:bidi="ar"/>
              </w:rPr>
            </w:pPr>
            <w:r>
              <w:rPr>
                <w:rStyle w:val="11"/>
                <w:rFonts w:hint="eastAsia" w:ascii="宋体" w:hAnsi="宋体" w:eastAsia="宋体" w:cs="宋体"/>
                <w:b w:val="0"/>
                <w:bCs/>
                <w:color w:val="auto"/>
                <w:sz w:val="24"/>
                <w:szCs w:val="24"/>
                <w:lang w:bidi="ar"/>
              </w:rPr>
              <w:t>1</w:t>
            </w:r>
          </w:p>
        </w:tc>
        <w:tc>
          <w:tcPr>
            <w:tcW w:w="1613"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1"/>
                <w:rFonts w:hint="eastAsia" w:ascii="宋体" w:hAnsi="宋体" w:eastAsia="宋体" w:cs="宋体"/>
                <w:b w:val="0"/>
                <w:bCs w:val="0"/>
                <w:color w:val="auto"/>
                <w:sz w:val="24"/>
                <w:szCs w:val="24"/>
                <w:lang w:bidi="ar"/>
              </w:rPr>
            </w:pPr>
            <w:r>
              <w:rPr>
                <w:rFonts w:hint="eastAsia"/>
                <w:color w:val="000000"/>
                <w:sz w:val="24"/>
                <w:szCs w:val="24"/>
                <w:lang w:val="en-US" w:eastAsia="zh-CN"/>
              </w:rPr>
              <w:t>塔城市白蜡窄吉丁综合防控药品（一标段）</w:t>
            </w:r>
          </w:p>
        </w:tc>
        <w:tc>
          <w:tcPr>
            <w:tcW w:w="780"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1"/>
                <w:rFonts w:hint="eastAsia" w:ascii="宋体" w:hAnsi="宋体" w:eastAsia="宋体" w:cs="宋体"/>
                <w:b w:val="0"/>
                <w:bCs/>
                <w:color w:val="auto"/>
                <w:sz w:val="24"/>
                <w:szCs w:val="24"/>
                <w:lang w:val="en-US" w:eastAsia="zh-CN" w:bidi="ar"/>
              </w:rPr>
            </w:pPr>
            <w:r>
              <w:rPr>
                <w:rStyle w:val="11"/>
                <w:rFonts w:hint="eastAsia" w:ascii="宋体" w:hAnsi="宋体" w:cs="宋体"/>
                <w:b w:val="0"/>
                <w:bCs/>
                <w:color w:val="auto"/>
                <w:sz w:val="24"/>
                <w:szCs w:val="24"/>
                <w:lang w:val="en-US" w:eastAsia="zh-CN" w:bidi="ar"/>
              </w:rPr>
              <w:t>7</w:t>
            </w:r>
          </w:p>
        </w:tc>
        <w:tc>
          <w:tcPr>
            <w:tcW w:w="1260"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1"/>
                <w:rFonts w:hint="default" w:ascii="宋体" w:hAnsi="宋体" w:eastAsia="宋体" w:cs="宋体"/>
                <w:b w:val="0"/>
                <w:bCs/>
                <w:color w:val="auto"/>
                <w:sz w:val="24"/>
                <w:szCs w:val="24"/>
                <w:lang w:val="en-US" w:eastAsia="zh-CN" w:bidi="ar"/>
              </w:rPr>
            </w:pPr>
            <w:r>
              <w:rPr>
                <w:rStyle w:val="11"/>
                <w:rFonts w:hint="eastAsia" w:ascii="宋体" w:hAnsi="宋体" w:cs="宋体"/>
                <w:b w:val="0"/>
                <w:bCs/>
                <w:color w:val="auto"/>
                <w:sz w:val="24"/>
                <w:szCs w:val="24"/>
                <w:lang w:val="en-US" w:eastAsia="zh-CN" w:bidi="ar"/>
              </w:rPr>
              <w:t>203372</w:t>
            </w:r>
          </w:p>
        </w:tc>
        <w:tc>
          <w:tcPr>
            <w:tcW w:w="1470"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1"/>
                <w:rFonts w:hint="eastAsia" w:ascii="宋体" w:hAnsi="宋体" w:eastAsia="宋体" w:cs="宋体"/>
                <w:b w:val="0"/>
                <w:bCs/>
                <w:color w:val="auto"/>
                <w:sz w:val="24"/>
                <w:szCs w:val="24"/>
                <w:lang w:eastAsia="zh-CN" w:bidi="ar"/>
              </w:rPr>
            </w:pPr>
            <w:r>
              <w:rPr>
                <w:rStyle w:val="11"/>
                <w:rFonts w:hint="eastAsia" w:ascii="宋体" w:hAnsi="宋体" w:cs="宋体"/>
                <w:b w:val="0"/>
                <w:bCs/>
                <w:color w:val="auto"/>
                <w:sz w:val="24"/>
                <w:szCs w:val="24"/>
                <w:lang w:eastAsia="zh-CN" w:bidi="ar"/>
              </w:rPr>
              <w:t>台</w:t>
            </w:r>
          </w:p>
        </w:tc>
        <w:tc>
          <w:tcPr>
            <w:tcW w:w="2835" w:type="dxa"/>
            <w:noWrap w:val="0"/>
            <w:tcMar>
              <w:top w:w="75" w:type="dxa"/>
              <w:left w:w="150" w:type="dxa"/>
              <w:bottom w:w="75" w:type="dxa"/>
              <w:right w:w="150" w:type="dxa"/>
            </w:tcMar>
            <w:vAlign w:val="center"/>
          </w:tcPr>
          <w:p>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采购内容：车载远射程打药机4台、担架式打药机3台。</w:t>
            </w:r>
          </w:p>
        </w:tc>
        <w:tc>
          <w:tcPr>
            <w:tcW w:w="1138" w:type="dxa"/>
            <w:noWrap w:val="0"/>
            <w:tcMar>
              <w:top w:w="75" w:type="dxa"/>
              <w:left w:w="150" w:type="dxa"/>
              <w:bottom w:w="75" w:type="dxa"/>
              <w:right w:w="150" w:type="dxa"/>
            </w:tcMar>
            <w:vAlign w:val="center"/>
          </w:tcPr>
          <w:p>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371" w:hRule="exact"/>
        </w:trPr>
        <w:tc>
          <w:tcPr>
            <w:tcW w:w="468"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Style w:val="11"/>
                <w:rFonts w:hint="eastAsia" w:ascii="宋体" w:hAnsi="宋体" w:eastAsia="宋体" w:cs="宋体"/>
                <w:b w:val="0"/>
                <w:bCs/>
                <w:color w:val="auto"/>
                <w:sz w:val="24"/>
                <w:szCs w:val="24"/>
                <w:lang w:val="en-US" w:eastAsia="zh-CN" w:bidi="ar"/>
              </w:rPr>
            </w:pPr>
            <w:r>
              <w:rPr>
                <w:rStyle w:val="11"/>
                <w:rFonts w:hint="eastAsia" w:ascii="宋体" w:hAnsi="宋体" w:cs="宋体"/>
                <w:b w:val="0"/>
                <w:bCs/>
                <w:color w:val="auto"/>
                <w:sz w:val="24"/>
                <w:szCs w:val="24"/>
                <w:lang w:val="en-US" w:eastAsia="zh-CN" w:bidi="ar"/>
              </w:rPr>
              <w:t>2</w:t>
            </w:r>
          </w:p>
        </w:tc>
        <w:tc>
          <w:tcPr>
            <w:tcW w:w="1613"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lang w:val="en-US" w:eastAsia="zh-CN"/>
              </w:rPr>
            </w:pPr>
            <w:r>
              <w:rPr>
                <w:rFonts w:hint="eastAsia"/>
                <w:color w:val="000000"/>
                <w:sz w:val="24"/>
                <w:szCs w:val="24"/>
                <w:lang w:val="en-US" w:eastAsia="zh-CN"/>
              </w:rPr>
              <w:t>塔城市白蜡窄吉丁综合防控药品（二标段）</w:t>
            </w:r>
          </w:p>
        </w:tc>
        <w:tc>
          <w:tcPr>
            <w:tcW w:w="780"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1"/>
                <w:rFonts w:hint="default" w:ascii="宋体" w:hAnsi="宋体" w:cs="宋体"/>
                <w:b w:val="0"/>
                <w:bCs/>
                <w:color w:val="auto"/>
                <w:sz w:val="24"/>
                <w:szCs w:val="24"/>
                <w:lang w:val="en-US" w:eastAsia="zh-CN" w:bidi="ar"/>
              </w:rPr>
            </w:pPr>
            <w:r>
              <w:rPr>
                <w:rStyle w:val="11"/>
                <w:rFonts w:hint="eastAsia" w:ascii="宋体" w:hAnsi="宋体" w:cs="宋体"/>
                <w:b w:val="0"/>
                <w:bCs/>
                <w:color w:val="auto"/>
                <w:sz w:val="24"/>
                <w:szCs w:val="24"/>
                <w:lang w:val="en-US" w:eastAsia="zh-CN" w:bidi="ar"/>
              </w:rPr>
              <w:t>5071</w:t>
            </w:r>
          </w:p>
        </w:tc>
        <w:tc>
          <w:tcPr>
            <w:tcW w:w="1260"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1"/>
                <w:rFonts w:hint="default" w:ascii="宋体" w:hAnsi="宋体" w:cs="宋体"/>
                <w:b w:val="0"/>
                <w:bCs/>
                <w:color w:val="auto"/>
                <w:sz w:val="24"/>
                <w:szCs w:val="24"/>
                <w:lang w:val="en-US" w:eastAsia="zh-CN" w:bidi="ar"/>
              </w:rPr>
            </w:pPr>
            <w:r>
              <w:rPr>
                <w:rStyle w:val="11"/>
                <w:rFonts w:hint="eastAsia" w:ascii="宋体" w:hAnsi="宋体" w:cs="宋体"/>
                <w:b w:val="0"/>
                <w:bCs/>
                <w:color w:val="auto"/>
                <w:sz w:val="24"/>
                <w:szCs w:val="24"/>
                <w:lang w:val="en-US" w:eastAsia="zh-CN" w:bidi="ar"/>
              </w:rPr>
              <w:t>734100</w:t>
            </w:r>
          </w:p>
        </w:tc>
        <w:tc>
          <w:tcPr>
            <w:tcW w:w="1470"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1"/>
                <w:rFonts w:hint="eastAsia" w:ascii="宋体" w:hAnsi="宋体" w:eastAsia="宋体" w:cs="宋体"/>
                <w:b w:val="0"/>
                <w:bCs/>
                <w:color w:val="auto"/>
                <w:sz w:val="24"/>
                <w:szCs w:val="24"/>
                <w:lang w:eastAsia="zh-CN" w:bidi="ar"/>
              </w:rPr>
            </w:pPr>
            <w:r>
              <w:rPr>
                <w:rStyle w:val="11"/>
                <w:rFonts w:hint="eastAsia" w:ascii="宋体" w:hAnsi="宋体" w:cs="宋体"/>
                <w:b w:val="0"/>
                <w:bCs/>
                <w:color w:val="auto"/>
                <w:sz w:val="24"/>
                <w:szCs w:val="24"/>
                <w:lang w:eastAsia="zh-CN" w:bidi="ar"/>
              </w:rPr>
              <w:t>瓶</w:t>
            </w:r>
          </w:p>
        </w:tc>
        <w:tc>
          <w:tcPr>
            <w:tcW w:w="2835" w:type="dxa"/>
            <w:noWrap w:val="0"/>
            <w:tcMar>
              <w:top w:w="75" w:type="dxa"/>
              <w:left w:w="150" w:type="dxa"/>
              <w:bottom w:w="75" w:type="dxa"/>
              <w:right w:w="150" w:type="dxa"/>
            </w:tcMar>
            <w:vAlign w:val="center"/>
          </w:tcPr>
          <w:p>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采购内容：塔城市白蜡窄吉丁综合防控药品高效氯氰菊酯、吡虫啉，500ML/瓶，浓度10%</w:t>
            </w:r>
          </w:p>
        </w:tc>
        <w:tc>
          <w:tcPr>
            <w:tcW w:w="1138" w:type="dxa"/>
            <w:noWrap w:val="0"/>
            <w:tcMar>
              <w:top w:w="75" w:type="dxa"/>
              <w:left w:w="150" w:type="dxa"/>
              <w:bottom w:w="75" w:type="dxa"/>
              <w:right w:w="150" w:type="dxa"/>
            </w:tcMar>
            <w:vAlign w:val="center"/>
          </w:tcPr>
          <w:p>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000000"/>
                <w:kern w:val="0"/>
                <w:sz w:val="24"/>
                <w:szCs w:val="24"/>
                <w:lang w:val="en-US" w:eastAsia="zh-CN" w:bidi="ar"/>
              </w:rPr>
            </w:pPr>
          </w:p>
        </w:tc>
      </w:tr>
    </w:tbl>
    <w:p>
      <w:pPr>
        <w:pStyle w:val="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Style w:val="11"/>
          <w:rFonts w:hint="eastAsia" w:ascii="宋体" w:hAnsi="宋体" w:eastAsia="宋体" w:cs="宋体"/>
          <w:color w:val="000000"/>
          <w:sz w:val="22"/>
          <w:szCs w:val="22"/>
        </w:rPr>
        <w:t>三、招标项目概况</w:t>
      </w:r>
      <w:bookmarkEnd w:id="1"/>
    </w:p>
    <w:p>
      <w:pPr>
        <w:pStyle w:val="8"/>
        <w:keepNext w:val="0"/>
        <w:keepLines w:val="0"/>
        <w:pageBreakBefore w:val="0"/>
        <w:kinsoku/>
        <w:wordWrap/>
        <w:overflowPunct/>
        <w:topLinePunct w:val="0"/>
        <w:autoSpaceDE/>
        <w:autoSpaceDN/>
        <w:bidi w:val="0"/>
        <w:adjustRightInd/>
        <w:snapToGrid/>
        <w:spacing w:before="0" w:after="0" w:line="340" w:lineRule="exact"/>
        <w:textAlignment w:val="auto"/>
        <w:rPr>
          <w:rStyle w:val="11"/>
          <w:rFonts w:hint="eastAsia" w:ascii="宋体" w:hAnsi="宋体" w:eastAsia="宋体" w:cs="宋体"/>
          <w:bCs w:val="0"/>
          <w:color w:val="000000"/>
          <w:sz w:val="24"/>
          <w:szCs w:val="24"/>
          <w:lang w:bidi="ar"/>
        </w:rPr>
      </w:pPr>
      <w:bookmarkStart w:id="2" w:name="_Toc18047"/>
      <w:r>
        <w:rPr>
          <w:rStyle w:val="11"/>
          <w:rFonts w:hint="eastAsia" w:ascii="宋体" w:hAnsi="宋体" w:eastAsia="宋体" w:cs="宋体"/>
          <w:bCs w:val="0"/>
          <w:color w:val="000000"/>
          <w:sz w:val="24"/>
          <w:szCs w:val="24"/>
          <w:lang w:bidi="ar"/>
        </w:rPr>
        <w:t>四、投标供应商资格要求:</w:t>
      </w:r>
    </w:p>
    <w:p>
      <w:pPr>
        <w:pStyle w:val="8"/>
        <w:keepNext w:val="0"/>
        <w:keepLines w:val="0"/>
        <w:pageBreakBefore w:val="0"/>
        <w:kinsoku/>
        <w:wordWrap/>
        <w:overflowPunct/>
        <w:topLinePunct w:val="0"/>
        <w:autoSpaceDE/>
        <w:autoSpaceDN/>
        <w:bidi w:val="0"/>
        <w:adjustRightInd/>
        <w:snapToGrid/>
        <w:spacing w:before="0" w:after="0" w:line="340" w:lineRule="exact"/>
        <w:textAlignment w:val="auto"/>
        <w:rPr>
          <w:rStyle w:val="11"/>
          <w:rFonts w:hint="eastAsia" w:ascii="宋体" w:hAnsi="宋体" w:eastAsia="宋体" w:cs="宋体"/>
          <w:bCs w:val="0"/>
          <w:color w:val="000000"/>
          <w:sz w:val="24"/>
          <w:szCs w:val="24"/>
          <w:lang w:eastAsia="zh-CN" w:bidi="ar"/>
        </w:rPr>
      </w:pPr>
      <w:r>
        <w:rPr>
          <w:rStyle w:val="11"/>
          <w:rFonts w:hint="eastAsia" w:cs="宋体"/>
          <w:bCs w:val="0"/>
          <w:color w:val="000000"/>
          <w:sz w:val="24"/>
          <w:szCs w:val="24"/>
          <w:lang w:eastAsia="zh-CN" w:bidi="ar"/>
        </w:rPr>
        <w:t>一标段：</w:t>
      </w:r>
    </w:p>
    <w:p>
      <w:pPr>
        <w:pStyle w:val="8"/>
        <w:keepNext w:val="0"/>
        <w:keepLines w:val="0"/>
        <w:pageBreakBefore w:val="0"/>
        <w:kinsoku/>
        <w:wordWrap/>
        <w:overflowPunct/>
        <w:topLinePunct w:val="0"/>
        <w:autoSpaceDE/>
        <w:autoSpaceDN/>
        <w:bidi w:val="0"/>
        <w:adjustRightInd/>
        <w:snapToGrid/>
        <w:spacing w:before="0" w:after="0" w:line="340" w:lineRule="exact"/>
        <w:textAlignment w:val="auto"/>
        <w:rPr>
          <w:rStyle w:val="11"/>
          <w:rFonts w:hint="eastAsia" w:ascii="宋体" w:hAnsi="宋体" w:eastAsia="宋体" w:cs="宋体"/>
          <w:color w:val="000000"/>
          <w:sz w:val="24"/>
          <w:szCs w:val="24"/>
          <w:lang w:val="en-US" w:eastAsia="zh-CN"/>
        </w:rPr>
      </w:pPr>
      <w:r>
        <w:rPr>
          <w:rStyle w:val="11"/>
          <w:rFonts w:hint="eastAsia" w:cs="宋体"/>
          <w:color w:val="000000"/>
          <w:sz w:val="24"/>
          <w:szCs w:val="24"/>
          <w:lang w:val="en-US" w:eastAsia="zh-CN"/>
        </w:rPr>
        <w:t>1、</w:t>
      </w:r>
      <w:r>
        <w:rPr>
          <w:rStyle w:val="11"/>
          <w:rFonts w:hint="eastAsia" w:ascii="宋体" w:hAnsi="宋体" w:eastAsia="宋体" w:cs="宋体"/>
          <w:color w:val="000000"/>
          <w:sz w:val="24"/>
          <w:szCs w:val="24"/>
          <w:lang w:val="en-US" w:eastAsia="zh-CN"/>
        </w:rPr>
        <w:t xml:space="preserve">符合《中华人民共和国政府采购法》第二十二条的规定； </w:t>
      </w:r>
    </w:p>
    <w:p>
      <w:pPr>
        <w:tabs>
          <w:tab w:val="left" w:pos="1026"/>
        </w:tabs>
        <w:bidi w:val="0"/>
        <w:jc w:val="left"/>
        <w:rPr>
          <w:rStyle w:val="11"/>
          <w:rFonts w:hint="eastAsia" w:ascii="宋体" w:hAnsi="宋体" w:eastAsia="宋体" w:cs="宋体"/>
          <w:color w:val="000000"/>
          <w:sz w:val="24"/>
          <w:szCs w:val="24"/>
        </w:rPr>
      </w:pPr>
      <w:r>
        <w:rPr>
          <w:rStyle w:val="11"/>
          <w:rFonts w:hint="eastAsia" w:cs="宋体"/>
          <w:color w:val="000000"/>
          <w:sz w:val="24"/>
          <w:szCs w:val="24"/>
          <w:lang w:eastAsia="zh-CN"/>
        </w:rPr>
        <w:t>（</w:t>
      </w:r>
      <w:r>
        <w:rPr>
          <w:rStyle w:val="11"/>
          <w:rFonts w:hint="eastAsia" w:cs="宋体"/>
          <w:color w:val="000000"/>
          <w:sz w:val="24"/>
          <w:szCs w:val="24"/>
          <w:lang w:val="en-US" w:eastAsia="zh-CN"/>
        </w:rPr>
        <w:t>1</w:t>
      </w:r>
      <w:r>
        <w:rPr>
          <w:rStyle w:val="11"/>
          <w:rFonts w:hint="eastAsia" w:cs="宋体"/>
          <w:color w:val="000000"/>
          <w:sz w:val="24"/>
          <w:szCs w:val="24"/>
          <w:lang w:eastAsia="zh-CN"/>
        </w:rPr>
        <w:t>）</w:t>
      </w:r>
      <w:r>
        <w:rPr>
          <w:rStyle w:val="11"/>
          <w:rFonts w:hint="eastAsia" w:cs="宋体"/>
          <w:color w:val="000000"/>
          <w:sz w:val="24"/>
          <w:szCs w:val="24"/>
          <w:lang w:val="en-US" w:eastAsia="zh-CN"/>
        </w:rPr>
        <w:t>供应商应具有独立法人资格的合法企事业单位或其他经济组织</w:t>
      </w:r>
      <w:r>
        <w:rPr>
          <w:rStyle w:val="11"/>
          <w:rFonts w:hint="eastAsia" w:cs="宋体"/>
          <w:color w:val="000000"/>
          <w:sz w:val="24"/>
          <w:szCs w:val="24"/>
          <w:lang w:eastAsia="zh-CN"/>
        </w:rPr>
        <w:t>，</w:t>
      </w:r>
      <w:r>
        <w:rPr>
          <w:rStyle w:val="11"/>
          <w:rFonts w:hint="eastAsia" w:cs="宋体"/>
          <w:color w:val="000000"/>
          <w:sz w:val="24"/>
          <w:szCs w:val="24"/>
          <w:lang w:val="en-US" w:eastAsia="zh-CN"/>
        </w:rPr>
        <w:t>能满足招标项目要求</w:t>
      </w:r>
      <w:r>
        <w:rPr>
          <w:rStyle w:val="11"/>
          <w:rFonts w:hint="eastAsia" w:ascii="宋体" w:hAnsi="宋体" w:eastAsia="宋体" w:cs="宋体"/>
          <w:color w:val="000000"/>
          <w:sz w:val="24"/>
          <w:szCs w:val="24"/>
        </w:rPr>
        <w:t>；</w:t>
      </w:r>
      <w:r>
        <w:rPr>
          <w:rStyle w:val="11"/>
          <w:rFonts w:hint="eastAsia" w:ascii="宋体" w:hAnsi="宋体" w:eastAsia="宋体" w:cs="宋体"/>
          <w:color w:val="000000"/>
          <w:sz w:val="24"/>
          <w:szCs w:val="24"/>
          <w:lang w:val="en-US" w:eastAsia="zh-CN"/>
        </w:rPr>
        <w:t>提供有效期内的营业执照（三证合一）</w:t>
      </w:r>
      <w:r>
        <w:rPr>
          <w:rStyle w:val="11"/>
          <w:rFonts w:hint="eastAsia" w:cs="宋体"/>
          <w:color w:val="000000"/>
          <w:sz w:val="24"/>
          <w:szCs w:val="24"/>
          <w:lang w:val="en-US" w:eastAsia="zh-CN"/>
        </w:rPr>
        <w:t>，</w:t>
      </w:r>
      <w:r>
        <w:rPr>
          <w:rStyle w:val="11"/>
          <w:rFonts w:hint="eastAsia" w:ascii="宋体" w:hAnsi="宋体" w:eastAsia="宋体" w:cs="宋体"/>
          <w:color w:val="000000"/>
          <w:sz w:val="24"/>
          <w:szCs w:val="24"/>
        </w:rPr>
        <w:t>供应商具有相应的货物供货和安装、调试能力、并有良好的技术支持能力和较强的售后服务能力；</w:t>
      </w:r>
    </w:p>
    <w:p>
      <w:pPr>
        <w:pStyle w:val="8"/>
        <w:keepNext w:val="0"/>
        <w:keepLines w:val="0"/>
        <w:pageBreakBefore w:val="0"/>
        <w:numPr>
          <w:ilvl w:val="0"/>
          <w:numId w:val="0"/>
        </w:numPr>
        <w:kinsoku/>
        <w:wordWrap/>
        <w:overflowPunct/>
        <w:topLinePunct w:val="0"/>
        <w:autoSpaceDE/>
        <w:autoSpaceDN/>
        <w:bidi w:val="0"/>
        <w:adjustRightInd/>
        <w:snapToGrid/>
        <w:spacing w:before="0" w:after="0" w:line="340" w:lineRule="exact"/>
        <w:textAlignment w:val="auto"/>
        <w:rPr>
          <w:rStyle w:val="11"/>
          <w:rFonts w:hint="eastAsia" w:ascii="宋体" w:hAnsi="宋体" w:eastAsia="宋体" w:cs="宋体"/>
          <w:color w:val="000000"/>
          <w:sz w:val="24"/>
          <w:szCs w:val="24"/>
          <w:lang w:val="en-US" w:eastAsia="zh-CN"/>
        </w:rPr>
      </w:pPr>
      <w:r>
        <w:rPr>
          <w:rStyle w:val="11"/>
          <w:rFonts w:hint="eastAsia" w:cs="宋体"/>
          <w:color w:val="000000"/>
          <w:sz w:val="24"/>
          <w:szCs w:val="24"/>
          <w:lang w:val="en-US" w:eastAsia="zh-CN"/>
        </w:rPr>
        <w:t>（2）</w:t>
      </w:r>
      <w:r>
        <w:rPr>
          <w:rStyle w:val="11"/>
          <w:rFonts w:hint="eastAsia" w:ascii="宋体" w:hAnsi="宋体" w:eastAsia="宋体" w:cs="宋体"/>
          <w:color w:val="000000"/>
          <w:sz w:val="24"/>
          <w:szCs w:val="24"/>
          <w:lang w:val="en-US" w:eastAsia="zh-CN"/>
        </w:rPr>
        <w:t>供应商参加本次采购活动前三年内在“信用中国”（www.creditchina.gov.cn）和中国政府采购网（www.ccgp.gov.cn）网站上未被列入失信被执行人、重大税收违法案件当事人名单以及政府采购严重违法失信行为记录名单的投标人，拒绝参与政府采购活动（提供查询网页打印件）</w:t>
      </w:r>
    </w:p>
    <w:p>
      <w:pPr>
        <w:pStyle w:val="8"/>
        <w:keepNext w:val="0"/>
        <w:keepLines w:val="0"/>
        <w:pageBreakBefore w:val="0"/>
        <w:numPr>
          <w:ilvl w:val="0"/>
          <w:numId w:val="0"/>
        </w:numPr>
        <w:kinsoku/>
        <w:wordWrap/>
        <w:overflowPunct/>
        <w:topLinePunct w:val="0"/>
        <w:autoSpaceDE/>
        <w:autoSpaceDN/>
        <w:bidi w:val="0"/>
        <w:adjustRightInd/>
        <w:snapToGrid/>
        <w:spacing w:before="0" w:after="0" w:line="340" w:lineRule="exact"/>
        <w:textAlignment w:val="auto"/>
        <w:rPr>
          <w:rStyle w:val="11"/>
          <w:rFonts w:hint="eastAsia" w:ascii="宋体" w:hAnsi="宋体" w:eastAsia="宋体" w:cs="宋体"/>
          <w:color w:val="000000"/>
          <w:sz w:val="24"/>
          <w:szCs w:val="24"/>
        </w:rPr>
      </w:pPr>
      <w:r>
        <w:rPr>
          <w:rStyle w:val="11"/>
          <w:rFonts w:hint="eastAsia" w:cs="宋体"/>
          <w:color w:val="000000"/>
          <w:sz w:val="24"/>
          <w:szCs w:val="24"/>
          <w:lang w:eastAsia="zh-CN"/>
        </w:rPr>
        <w:t>（</w:t>
      </w:r>
      <w:r>
        <w:rPr>
          <w:rStyle w:val="11"/>
          <w:rFonts w:hint="eastAsia" w:cs="宋体"/>
          <w:color w:val="000000"/>
          <w:sz w:val="24"/>
          <w:szCs w:val="24"/>
          <w:lang w:val="en-US" w:eastAsia="zh-CN"/>
        </w:rPr>
        <w:t>3</w:t>
      </w:r>
      <w:r>
        <w:rPr>
          <w:rStyle w:val="11"/>
          <w:rFonts w:hint="eastAsia" w:cs="宋体"/>
          <w:color w:val="000000"/>
          <w:sz w:val="24"/>
          <w:szCs w:val="24"/>
          <w:lang w:eastAsia="zh-CN"/>
        </w:rPr>
        <w:t>）</w:t>
      </w:r>
      <w:r>
        <w:rPr>
          <w:rStyle w:val="11"/>
          <w:rFonts w:hint="eastAsia" w:ascii="宋体" w:hAnsi="宋体" w:eastAsia="宋体" w:cs="宋体"/>
          <w:color w:val="000000"/>
          <w:sz w:val="24"/>
          <w:szCs w:val="24"/>
        </w:rPr>
        <w:t>本项目不接受联合体投标、不接受备选方案、不允许转包和分包</w:t>
      </w:r>
    </w:p>
    <w:p>
      <w:pPr>
        <w:pStyle w:val="8"/>
        <w:keepNext w:val="0"/>
        <w:keepLines w:val="0"/>
        <w:pageBreakBefore w:val="0"/>
        <w:kinsoku/>
        <w:wordWrap/>
        <w:overflowPunct/>
        <w:topLinePunct w:val="0"/>
        <w:autoSpaceDE/>
        <w:autoSpaceDN/>
        <w:bidi w:val="0"/>
        <w:adjustRightInd/>
        <w:snapToGrid/>
        <w:spacing w:before="0" w:after="0" w:line="340" w:lineRule="exact"/>
        <w:textAlignment w:val="auto"/>
        <w:rPr>
          <w:rStyle w:val="11"/>
          <w:rFonts w:hint="eastAsia" w:cs="宋体"/>
          <w:color w:val="000000"/>
          <w:sz w:val="24"/>
          <w:szCs w:val="24"/>
          <w:lang w:eastAsia="zh-CN"/>
        </w:rPr>
      </w:pPr>
      <w:r>
        <w:rPr>
          <w:rStyle w:val="11"/>
          <w:rFonts w:hint="eastAsia" w:cs="宋体"/>
          <w:color w:val="000000"/>
          <w:sz w:val="24"/>
          <w:szCs w:val="24"/>
          <w:lang w:eastAsia="zh-CN"/>
        </w:rPr>
        <w:t>二标段：</w:t>
      </w:r>
    </w:p>
    <w:p>
      <w:pPr>
        <w:pStyle w:val="8"/>
        <w:keepNext w:val="0"/>
        <w:keepLines w:val="0"/>
        <w:pageBreakBefore w:val="0"/>
        <w:kinsoku/>
        <w:wordWrap/>
        <w:overflowPunct/>
        <w:topLinePunct w:val="0"/>
        <w:autoSpaceDE/>
        <w:autoSpaceDN/>
        <w:bidi w:val="0"/>
        <w:adjustRightInd/>
        <w:snapToGrid/>
        <w:spacing w:before="0" w:after="0" w:line="340" w:lineRule="exact"/>
        <w:textAlignment w:val="auto"/>
        <w:rPr>
          <w:rStyle w:val="11"/>
          <w:rFonts w:hint="eastAsia" w:ascii="宋体" w:hAnsi="宋体" w:eastAsia="宋体" w:cs="宋体"/>
          <w:color w:val="000000"/>
          <w:sz w:val="24"/>
          <w:szCs w:val="24"/>
          <w:lang w:val="en-US" w:eastAsia="zh-CN"/>
        </w:rPr>
      </w:pPr>
      <w:r>
        <w:rPr>
          <w:rStyle w:val="11"/>
          <w:rFonts w:hint="eastAsia" w:cs="宋体"/>
          <w:color w:val="000000"/>
          <w:sz w:val="24"/>
          <w:szCs w:val="24"/>
          <w:lang w:val="en-US" w:eastAsia="zh-CN"/>
        </w:rPr>
        <w:t>1、</w:t>
      </w:r>
      <w:r>
        <w:rPr>
          <w:rStyle w:val="11"/>
          <w:rFonts w:hint="eastAsia" w:ascii="宋体" w:hAnsi="宋体" w:eastAsia="宋体" w:cs="宋体"/>
          <w:color w:val="000000"/>
          <w:sz w:val="24"/>
          <w:szCs w:val="24"/>
          <w:lang w:val="en-US" w:eastAsia="zh-CN"/>
        </w:rPr>
        <w:t xml:space="preserve">符合《中华人民共和国政府采购法》第二十二条的规定； </w:t>
      </w:r>
    </w:p>
    <w:p>
      <w:pPr>
        <w:pStyle w:val="8"/>
        <w:keepNext w:val="0"/>
        <w:keepLines w:val="0"/>
        <w:pageBreakBefore w:val="0"/>
        <w:numPr>
          <w:ilvl w:val="0"/>
          <w:numId w:val="0"/>
        </w:numPr>
        <w:kinsoku/>
        <w:wordWrap/>
        <w:overflowPunct/>
        <w:topLinePunct w:val="0"/>
        <w:autoSpaceDE/>
        <w:autoSpaceDN/>
        <w:bidi w:val="0"/>
        <w:adjustRightInd/>
        <w:snapToGrid/>
        <w:spacing w:before="0" w:after="0" w:line="340" w:lineRule="exact"/>
        <w:textAlignment w:val="auto"/>
        <w:rPr>
          <w:rStyle w:val="11"/>
          <w:rFonts w:hint="eastAsia" w:ascii="宋体" w:hAnsi="宋体" w:eastAsia="宋体" w:cs="宋体"/>
          <w:color w:val="000000"/>
          <w:sz w:val="24"/>
          <w:szCs w:val="24"/>
          <w:lang w:val="en-US" w:eastAsia="zh-CN"/>
        </w:rPr>
      </w:pPr>
      <w:r>
        <w:rPr>
          <w:rStyle w:val="11"/>
          <w:rFonts w:hint="eastAsia" w:cs="宋体"/>
          <w:color w:val="000000"/>
          <w:sz w:val="24"/>
          <w:szCs w:val="24"/>
          <w:lang w:eastAsia="zh-CN"/>
        </w:rPr>
        <w:t>（</w:t>
      </w:r>
      <w:r>
        <w:rPr>
          <w:rStyle w:val="11"/>
          <w:rFonts w:hint="eastAsia" w:cs="宋体"/>
          <w:color w:val="000000"/>
          <w:sz w:val="24"/>
          <w:szCs w:val="24"/>
          <w:lang w:val="en-US" w:eastAsia="zh-CN"/>
        </w:rPr>
        <w:t>1</w:t>
      </w:r>
      <w:r>
        <w:rPr>
          <w:rStyle w:val="11"/>
          <w:rFonts w:hint="eastAsia" w:cs="宋体"/>
          <w:color w:val="000000"/>
          <w:sz w:val="24"/>
          <w:szCs w:val="24"/>
          <w:lang w:eastAsia="zh-CN"/>
        </w:rPr>
        <w:t>）</w:t>
      </w:r>
      <w:r>
        <w:rPr>
          <w:rStyle w:val="11"/>
          <w:rFonts w:hint="eastAsia" w:cs="宋体"/>
          <w:color w:val="000000"/>
          <w:sz w:val="24"/>
          <w:szCs w:val="24"/>
          <w:lang w:val="en-US" w:eastAsia="zh-CN"/>
        </w:rPr>
        <w:t>供应商应具有独立法人资格的合法企事业单位或其他经济组织</w:t>
      </w:r>
      <w:r>
        <w:rPr>
          <w:rStyle w:val="11"/>
          <w:rFonts w:hint="eastAsia" w:cs="宋体"/>
          <w:color w:val="000000"/>
          <w:sz w:val="24"/>
          <w:szCs w:val="24"/>
          <w:lang w:eastAsia="zh-CN"/>
        </w:rPr>
        <w:t>，</w:t>
      </w:r>
      <w:r>
        <w:rPr>
          <w:rStyle w:val="11"/>
          <w:rFonts w:hint="eastAsia" w:cs="宋体"/>
          <w:color w:val="000000"/>
          <w:sz w:val="24"/>
          <w:szCs w:val="24"/>
          <w:lang w:val="en-US" w:eastAsia="zh-CN"/>
        </w:rPr>
        <w:t>能满足招标项目要求</w:t>
      </w:r>
      <w:r>
        <w:rPr>
          <w:rStyle w:val="11"/>
          <w:rFonts w:hint="eastAsia" w:ascii="宋体" w:hAnsi="宋体" w:eastAsia="宋体" w:cs="宋体"/>
          <w:color w:val="000000"/>
          <w:sz w:val="24"/>
          <w:szCs w:val="24"/>
        </w:rPr>
        <w:t>；</w:t>
      </w:r>
      <w:r>
        <w:rPr>
          <w:rStyle w:val="11"/>
          <w:rFonts w:hint="eastAsia" w:ascii="宋体" w:hAnsi="宋体" w:eastAsia="宋体" w:cs="宋体"/>
          <w:color w:val="000000"/>
          <w:sz w:val="24"/>
          <w:szCs w:val="24"/>
          <w:lang w:val="en-US" w:eastAsia="zh-CN"/>
        </w:rPr>
        <w:t>提供有效期内的营业执照（三证合一），</w:t>
      </w:r>
      <w:r>
        <w:rPr>
          <w:rStyle w:val="11"/>
          <w:rFonts w:hint="eastAsia" w:ascii="宋体" w:hAnsi="宋体" w:eastAsia="宋体" w:cs="宋体"/>
          <w:color w:val="000000"/>
          <w:sz w:val="24"/>
          <w:szCs w:val="24"/>
        </w:rPr>
        <w:t>供应商具有相应的货物供货能力、并有良好的技术支持能力和较强的售后服务能力</w:t>
      </w:r>
    </w:p>
    <w:p>
      <w:pPr>
        <w:pStyle w:val="8"/>
        <w:keepNext w:val="0"/>
        <w:keepLines w:val="0"/>
        <w:pageBreakBefore w:val="0"/>
        <w:numPr>
          <w:ilvl w:val="0"/>
          <w:numId w:val="0"/>
        </w:numPr>
        <w:kinsoku/>
        <w:wordWrap/>
        <w:overflowPunct/>
        <w:topLinePunct w:val="0"/>
        <w:autoSpaceDE/>
        <w:autoSpaceDN/>
        <w:bidi w:val="0"/>
        <w:adjustRightInd/>
        <w:snapToGrid/>
        <w:spacing w:before="0" w:after="0" w:line="340" w:lineRule="exact"/>
        <w:textAlignment w:val="auto"/>
        <w:rPr>
          <w:rStyle w:val="11"/>
          <w:rFonts w:hint="eastAsia" w:cs="宋体"/>
          <w:color w:val="000000"/>
          <w:sz w:val="24"/>
          <w:szCs w:val="24"/>
          <w:lang w:val="en-US" w:eastAsia="zh-CN"/>
        </w:rPr>
      </w:pPr>
      <w:r>
        <w:rPr>
          <w:rStyle w:val="11"/>
          <w:rFonts w:hint="eastAsia" w:cs="宋体"/>
          <w:color w:val="000000"/>
          <w:sz w:val="24"/>
          <w:szCs w:val="24"/>
          <w:lang w:val="en-US" w:eastAsia="zh-CN"/>
        </w:rPr>
        <w:t>（2）需具备有效期内的农药经营许可证，所有农药产品提供生产厂家的农药“三证”、所有产品出具保质期内的最新检验报告；</w:t>
      </w:r>
    </w:p>
    <w:p>
      <w:pPr>
        <w:pStyle w:val="8"/>
        <w:keepNext w:val="0"/>
        <w:keepLines w:val="0"/>
        <w:pageBreakBefore w:val="0"/>
        <w:numPr>
          <w:ilvl w:val="0"/>
          <w:numId w:val="0"/>
        </w:numPr>
        <w:kinsoku/>
        <w:wordWrap/>
        <w:overflowPunct/>
        <w:topLinePunct w:val="0"/>
        <w:autoSpaceDE/>
        <w:autoSpaceDN/>
        <w:bidi w:val="0"/>
        <w:adjustRightInd/>
        <w:snapToGrid/>
        <w:spacing w:before="0" w:after="0" w:line="340" w:lineRule="exact"/>
        <w:textAlignment w:val="auto"/>
        <w:rPr>
          <w:rStyle w:val="11"/>
          <w:rFonts w:hint="eastAsia" w:ascii="宋体" w:hAnsi="宋体" w:eastAsia="宋体" w:cs="宋体"/>
          <w:color w:val="000000"/>
          <w:sz w:val="24"/>
          <w:szCs w:val="24"/>
          <w:lang w:val="en-US" w:eastAsia="zh-CN"/>
        </w:rPr>
      </w:pPr>
      <w:r>
        <w:rPr>
          <w:rStyle w:val="11"/>
          <w:rFonts w:hint="eastAsia" w:ascii="宋体" w:hAnsi="宋体" w:eastAsia="宋体" w:cs="宋体"/>
          <w:color w:val="000000"/>
          <w:sz w:val="24"/>
          <w:szCs w:val="24"/>
          <w:lang w:val="en-US" w:eastAsia="zh-CN"/>
        </w:rPr>
        <w:t>（3）供应商参加本次采购活动前三年内在“信用中国”（www.creditchina.gov.cn）和中国政府采购网（www.ccgp.gov.cn）网站上未被列入失信被执行人、重大税收违法案件当事人名单以及政府采购严重违法失信行为记录名单的投标人，拒绝参与政府采购活动（提供查询网页打印件）</w:t>
      </w:r>
    </w:p>
    <w:p>
      <w:pPr>
        <w:pStyle w:val="8"/>
        <w:keepNext w:val="0"/>
        <w:keepLines w:val="0"/>
        <w:pageBreakBefore w:val="0"/>
        <w:numPr>
          <w:ilvl w:val="0"/>
          <w:numId w:val="0"/>
        </w:numPr>
        <w:kinsoku/>
        <w:wordWrap/>
        <w:overflowPunct/>
        <w:topLinePunct w:val="0"/>
        <w:autoSpaceDE/>
        <w:autoSpaceDN/>
        <w:bidi w:val="0"/>
        <w:adjustRightInd/>
        <w:snapToGrid/>
        <w:spacing w:before="0" w:after="0" w:line="340" w:lineRule="exact"/>
        <w:textAlignment w:val="auto"/>
        <w:rPr>
          <w:rStyle w:val="11"/>
          <w:rFonts w:hint="eastAsia" w:ascii="宋体" w:hAnsi="宋体" w:eastAsia="宋体" w:cs="宋体"/>
          <w:color w:val="000000"/>
          <w:sz w:val="24"/>
          <w:szCs w:val="24"/>
        </w:rPr>
      </w:pPr>
      <w:r>
        <w:rPr>
          <w:rStyle w:val="11"/>
          <w:rFonts w:hint="eastAsia" w:cs="宋体"/>
          <w:color w:val="000000"/>
          <w:sz w:val="24"/>
          <w:szCs w:val="24"/>
          <w:lang w:eastAsia="zh-CN"/>
        </w:rPr>
        <w:t>（</w:t>
      </w:r>
      <w:r>
        <w:rPr>
          <w:rStyle w:val="11"/>
          <w:rFonts w:hint="eastAsia" w:cs="宋体"/>
          <w:color w:val="000000"/>
          <w:sz w:val="24"/>
          <w:szCs w:val="24"/>
          <w:lang w:val="en-US" w:eastAsia="zh-CN"/>
        </w:rPr>
        <w:t>4</w:t>
      </w:r>
      <w:r>
        <w:rPr>
          <w:rStyle w:val="11"/>
          <w:rFonts w:hint="eastAsia" w:cs="宋体"/>
          <w:color w:val="000000"/>
          <w:sz w:val="24"/>
          <w:szCs w:val="24"/>
          <w:lang w:eastAsia="zh-CN"/>
        </w:rPr>
        <w:t>）</w:t>
      </w:r>
      <w:r>
        <w:rPr>
          <w:rStyle w:val="11"/>
          <w:rFonts w:hint="eastAsia" w:ascii="宋体" w:hAnsi="宋体" w:eastAsia="宋体" w:cs="宋体"/>
          <w:color w:val="000000"/>
          <w:sz w:val="24"/>
          <w:szCs w:val="24"/>
        </w:rPr>
        <w:t>本项目不接受联合体投标、不接受备选方案、不允许转包和分包</w:t>
      </w:r>
    </w:p>
    <w:p>
      <w:pPr>
        <w:pStyle w:val="8"/>
        <w:keepNext w:val="0"/>
        <w:keepLines w:val="0"/>
        <w:pageBreakBefore w:val="0"/>
        <w:kinsoku/>
        <w:wordWrap/>
        <w:overflowPunct/>
        <w:topLinePunct w:val="0"/>
        <w:autoSpaceDE/>
        <w:autoSpaceDN/>
        <w:bidi w:val="0"/>
        <w:adjustRightInd/>
        <w:snapToGrid/>
        <w:spacing w:before="0" w:after="0" w:line="340" w:lineRule="exact"/>
        <w:textAlignment w:val="auto"/>
        <w:rPr>
          <w:rFonts w:hint="eastAsia" w:ascii="宋体" w:hAnsi="宋体" w:eastAsia="宋体" w:cs="宋体"/>
          <w:color w:val="000000"/>
          <w:sz w:val="24"/>
          <w:szCs w:val="24"/>
        </w:rPr>
      </w:pPr>
      <w:r>
        <w:rPr>
          <w:rStyle w:val="11"/>
          <w:rFonts w:hint="eastAsia" w:ascii="宋体" w:hAnsi="宋体" w:eastAsia="宋体" w:cs="宋体"/>
          <w:color w:val="000000"/>
          <w:sz w:val="24"/>
          <w:szCs w:val="24"/>
        </w:rPr>
        <w:t>五、</w:t>
      </w:r>
      <w:r>
        <w:rPr>
          <w:rStyle w:val="11"/>
          <w:rFonts w:hint="eastAsia" w:eastAsia="宋体" w:cs="宋体"/>
          <w:color w:val="000000"/>
          <w:sz w:val="24"/>
          <w:szCs w:val="24"/>
          <w:lang w:eastAsia="zh-CN"/>
        </w:rPr>
        <w:t>获取采购文件</w:t>
      </w:r>
      <w:r>
        <w:rPr>
          <w:rStyle w:val="11"/>
          <w:rFonts w:hint="eastAsia" w:ascii="宋体" w:hAnsi="宋体" w:eastAsia="宋体" w:cs="宋体"/>
          <w:color w:val="000000"/>
          <w:sz w:val="24"/>
          <w:szCs w:val="24"/>
        </w:rPr>
        <w:t>时间、地址、售价:</w:t>
      </w:r>
      <w:bookmarkEnd w:id="2"/>
    </w:p>
    <w:p>
      <w:pPr>
        <w:pStyle w:val="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Style w:val="11"/>
          <w:rFonts w:hint="eastAsia" w:ascii="宋体" w:hAnsi="宋体" w:eastAsia="宋体" w:cs="宋体"/>
          <w:color w:val="auto"/>
          <w:sz w:val="24"/>
          <w:szCs w:val="24"/>
          <w:highlight w:val="none"/>
        </w:rPr>
        <w:t>1．时间：</w:t>
      </w:r>
      <w:r>
        <w:rPr>
          <w:rFonts w:hint="eastAsia" w:ascii="宋体" w:hAnsi="宋体" w:eastAsia="宋体" w:cs="宋体"/>
          <w:color w:val="auto"/>
          <w:sz w:val="24"/>
          <w:szCs w:val="24"/>
          <w:highlight w:val="none"/>
        </w:rPr>
        <w:t>202</w:t>
      </w:r>
      <w:r>
        <w:rPr>
          <w:rFonts w:hint="eastAsia" w:cs="宋体"/>
          <w:color w:val="auto"/>
          <w:sz w:val="24"/>
          <w:szCs w:val="24"/>
          <w:highlight w:val="none"/>
          <w:lang w:val="en-US" w:eastAsia="zh-CN"/>
        </w:rPr>
        <w:t>2</w:t>
      </w:r>
      <w:r>
        <w:rPr>
          <w:rFonts w:hint="eastAsia" w:cs="宋体"/>
          <w:color w:val="auto"/>
          <w:sz w:val="24"/>
          <w:szCs w:val="24"/>
          <w:highlight w:val="none"/>
          <w:lang w:eastAsia="zh-CN"/>
        </w:rPr>
        <w:t>年</w:t>
      </w:r>
      <w:r>
        <w:rPr>
          <w:rFonts w:hint="eastAsia" w:cs="宋体"/>
          <w:color w:val="auto"/>
          <w:sz w:val="24"/>
          <w:szCs w:val="24"/>
          <w:highlight w:val="none"/>
          <w:lang w:val="en-US" w:eastAsia="zh-CN"/>
        </w:rPr>
        <w:t>8月12日至</w:t>
      </w:r>
      <w:r>
        <w:rPr>
          <w:rFonts w:hint="eastAsia" w:ascii="宋体" w:hAnsi="宋体" w:eastAsia="宋体" w:cs="宋体"/>
          <w:color w:val="auto"/>
          <w:sz w:val="24"/>
          <w:szCs w:val="24"/>
          <w:highlight w:val="none"/>
        </w:rPr>
        <w:t>202</w:t>
      </w:r>
      <w:r>
        <w:rPr>
          <w:rFonts w:hint="eastAsia" w:cs="宋体"/>
          <w:color w:val="auto"/>
          <w:sz w:val="24"/>
          <w:szCs w:val="24"/>
          <w:highlight w:val="none"/>
          <w:lang w:val="en-US" w:eastAsia="zh-CN"/>
        </w:rPr>
        <w:t>2</w:t>
      </w:r>
      <w:r>
        <w:rPr>
          <w:rFonts w:hint="eastAsia" w:cs="宋体"/>
          <w:color w:val="auto"/>
          <w:sz w:val="24"/>
          <w:szCs w:val="24"/>
          <w:highlight w:val="none"/>
          <w:lang w:eastAsia="zh-CN"/>
        </w:rPr>
        <w:t>年</w:t>
      </w:r>
      <w:r>
        <w:rPr>
          <w:rFonts w:hint="eastAsia" w:cs="宋体"/>
          <w:color w:val="auto"/>
          <w:sz w:val="24"/>
          <w:szCs w:val="24"/>
          <w:highlight w:val="none"/>
          <w:lang w:val="en-US" w:eastAsia="zh-CN"/>
        </w:rPr>
        <w:t>8月16</w:t>
      </w:r>
      <w:bookmarkStart w:id="8" w:name="_GoBack"/>
      <w:bookmarkEnd w:id="8"/>
      <w:r>
        <w:rPr>
          <w:rFonts w:hint="eastAsia" w:cs="宋体"/>
          <w:color w:val="auto"/>
          <w:sz w:val="24"/>
          <w:szCs w:val="24"/>
          <w:highlight w:val="none"/>
          <w:lang w:val="en-US" w:eastAsia="zh-CN"/>
        </w:rPr>
        <w:t>日每天上午10:00至14:00，下午16:00至20:00(北京时间）</w:t>
      </w:r>
    </w:p>
    <w:p>
      <w:pPr>
        <w:pStyle w:val="8"/>
        <w:keepNext w:val="0"/>
        <w:keepLines w:val="0"/>
        <w:pageBreakBefore w:val="0"/>
        <w:numPr>
          <w:ilvl w:val="0"/>
          <w:numId w:val="1"/>
        </w:numPr>
        <w:kinsoku/>
        <w:wordWrap/>
        <w:overflowPunct/>
        <w:topLinePunct w:val="0"/>
        <w:autoSpaceDE/>
        <w:autoSpaceDN/>
        <w:bidi w:val="0"/>
        <w:adjustRightInd/>
        <w:snapToGrid/>
        <w:spacing w:line="340" w:lineRule="exact"/>
        <w:textAlignment w:val="auto"/>
        <w:rPr>
          <w:rFonts w:hint="eastAsia" w:ascii="宋体" w:hAnsi="宋体" w:eastAsia="宋体" w:cs="宋体"/>
          <w:color w:val="000000"/>
          <w:sz w:val="24"/>
          <w:szCs w:val="24"/>
        </w:rPr>
      </w:pPr>
      <w:r>
        <w:rPr>
          <w:rStyle w:val="11"/>
          <w:rFonts w:hint="eastAsia" w:ascii="宋体" w:hAnsi="宋体" w:eastAsia="宋体" w:cs="宋体"/>
          <w:color w:val="000000"/>
          <w:sz w:val="24"/>
          <w:szCs w:val="24"/>
        </w:rPr>
        <w:t>地址：</w:t>
      </w:r>
      <w:r>
        <w:rPr>
          <w:rFonts w:hint="eastAsia" w:ascii="宋体" w:hAnsi="宋体" w:eastAsia="宋体" w:cs="宋体"/>
          <w:color w:val="000000"/>
          <w:sz w:val="24"/>
          <w:szCs w:val="24"/>
        </w:rPr>
        <w:t>塔城市昌南国际贸易城</w:t>
      </w:r>
      <w:r>
        <w:rPr>
          <w:rFonts w:hint="eastAsia" w:cs="宋体"/>
          <w:color w:val="000000"/>
          <w:sz w:val="24"/>
          <w:szCs w:val="24"/>
          <w:lang w:val="en-US" w:eastAsia="zh-CN"/>
        </w:rPr>
        <w:t>12</w:t>
      </w:r>
      <w:r>
        <w:rPr>
          <w:rFonts w:hint="eastAsia" w:ascii="宋体" w:hAnsi="宋体" w:eastAsia="宋体" w:cs="宋体"/>
          <w:color w:val="000000"/>
          <w:sz w:val="24"/>
          <w:szCs w:val="24"/>
        </w:rPr>
        <w:t>号楼2楼2</w:t>
      </w:r>
      <w:r>
        <w:rPr>
          <w:rFonts w:hint="eastAsia" w:cs="宋体"/>
          <w:color w:val="000000"/>
          <w:sz w:val="24"/>
          <w:szCs w:val="24"/>
          <w:lang w:val="en-US" w:eastAsia="zh-CN"/>
        </w:rPr>
        <w:t>27</w:t>
      </w:r>
      <w:r>
        <w:rPr>
          <w:rFonts w:hint="eastAsia" w:cs="宋体"/>
          <w:color w:val="000000"/>
          <w:sz w:val="24"/>
          <w:szCs w:val="24"/>
          <w:lang w:eastAsia="zh-CN"/>
        </w:rPr>
        <w:t>室</w:t>
      </w:r>
    </w:p>
    <w:p>
      <w:pPr>
        <w:pStyle w:val="8"/>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000000"/>
          <w:sz w:val="24"/>
          <w:szCs w:val="24"/>
          <w:lang w:val="en-US" w:eastAsia="zh-CN"/>
        </w:rPr>
      </w:pPr>
      <w:r>
        <w:rPr>
          <w:rStyle w:val="11"/>
          <w:rFonts w:hint="eastAsia" w:ascii="宋体" w:hAnsi="宋体" w:eastAsia="宋体" w:cs="宋体"/>
          <w:color w:val="000000"/>
          <w:sz w:val="24"/>
          <w:szCs w:val="24"/>
        </w:rPr>
        <w:t>3．标书售价(元)：</w:t>
      </w:r>
      <w:r>
        <w:rPr>
          <w:rFonts w:hint="eastAsia" w:cs="宋体"/>
          <w:color w:val="000000"/>
          <w:sz w:val="24"/>
          <w:szCs w:val="24"/>
          <w:lang w:val="en-US" w:eastAsia="zh-CN"/>
        </w:rPr>
        <w:t>2</w:t>
      </w:r>
      <w:r>
        <w:rPr>
          <w:rFonts w:hint="eastAsia" w:ascii="宋体" w:hAnsi="宋体" w:eastAsia="宋体" w:cs="宋体"/>
          <w:color w:val="000000"/>
          <w:sz w:val="24"/>
          <w:szCs w:val="24"/>
        </w:rPr>
        <w:t>00元</w:t>
      </w:r>
      <w:r>
        <w:rPr>
          <w:rFonts w:hint="eastAsia" w:cs="宋体"/>
          <w:color w:val="000000"/>
          <w:sz w:val="24"/>
          <w:szCs w:val="24"/>
          <w:lang w:val="en-US" w:eastAsia="zh-CN"/>
        </w:rPr>
        <w:t>/标段</w:t>
      </w:r>
      <w:r>
        <w:rPr>
          <w:rFonts w:hint="eastAsia" w:ascii="宋体" w:hAnsi="宋体" w:eastAsia="宋体" w:cs="宋体"/>
          <w:color w:val="000000"/>
          <w:sz w:val="24"/>
          <w:szCs w:val="24"/>
        </w:rPr>
        <w:t>/本</w:t>
      </w:r>
    </w:p>
    <w:p>
      <w:pPr>
        <w:pStyle w:val="8"/>
        <w:keepNext w:val="0"/>
        <w:keepLines w:val="0"/>
        <w:pageBreakBefore w:val="0"/>
        <w:kinsoku/>
        <w:wordWrap/>
        <w:overflowPunct/>
        <w:topLinePunct w:val="0"/>
        <w:autoSpaceDE/>
        <w:autoSpaceDN/>
        <w:bidi w:val="0"/>
        <w:adjustRightInd/>
        <w:snapToGrid/>
        <w:spacing w:line="360" w:lineRule="auto"/>
        <w:textAlignment w:val="auto"/>
        <w:rPr>
          <w:rStyle w:val="11"/>
          <w:rFonts w:hint="eastAsia" w:ascii="宋体" w:hAnsi="宋体" w:eastAsia="宋体" w:cs="宋体"/>
          <w:color w:val="000000"/>
          <w:sz w:val="24"/>
          <w:szCs w:val="24"/>
        </w:rPr>
      </w:pPr>
      <w:r>
        <w:rPr>
          <w:rStyle w:val="11"/>
          <w:rFonts w:hint="eastAsia" w:ascii="宋体" w:hAnsi="宋体" w:eastAsia="宋体" w:cs="宋体"/>
          <w:color w:val="000000"/>
          <w:sz w:val="24"/>
          <w:szCs w:val="24"/>
        </w:rPr>
        <w:t>4．投标人购买标书时应提交的资料：</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r>
        <w:rPr>
          <w:rStyle w:val="11"/>
          <w:rFonts w:hint="eastAsia" w:cs="宋体"/>
          <w:color w:val="000000"/>
          <w:sz w:val="24"/>
          <w:szCs w:val="24"/>
          <w:lang w:eastAsia="zh-CN"/>
        </w:rPr>
        <w:t>一标段：</w:t>
      </w:r>
      <w:r>
        <w:rPr>
          <w:rFonts w:hint="eastAsia" w:ascii="宋体" w:hAnsi="宋体" w:eastAsia="宋体" w:cs="宋体"/>
          <w:color w:val="000000"/>
          <w:sz w:val="24"/>
          <w:szCs w:val="24"/>
        </w:rPr>
        <w:t>投标人获取招标文件须携带以下证件（以下证件须携带原件及加盖单位公章的复印件</w:t>
      </w:r>
      <w:r>
        <w:rPr>
          <w:rFonts w:hint="eastAsia" w:cs="宋体"/>
          <w:color w:val="000000"/>
          <w:sz w:val="24"/>
          <w:szCs w:val="24"/>
          <w:lang w:eastAsia="zh-CN"/>
        </w:rPr>
        <w:t>四</w:t>
      </w:r>
      <w:r>
        <w:rPr>
          <w:rFonts w:hint="eastAsia" w:ascii="宋体" w:hAnsi="宋体" w:eastAsia="宋体" w:cs="宋体"/>
          <w:color w:val="000000"/>
          <w:sz w:val="24"/>
          <w:szCs w:val="24"/>
        </w:rPr>
        <w:t>套）：</w:t>
      </w:r>
    </w:p>
    <w:p>
      <w:pPr>
        <w:pStyle w:val="8"/>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1、</w:t>
      </w:r>
      <w:r>
        <w:rPr>
          <w:rFonts w:hint="eastAsia"/>
          <w:color w:val="000000"/>
          <w:sz w:val="24"/>
          <w:szCs w:val="24"/>
        </w:rPr>
        <w:t>具备有效的营业执照</w:t>
      </w:r>
      <w:r>
        <w:rPr>
          <w:rFonts w:hint="eastAsia" w:asciiTheme="minorEastAsia" w:hAnsiTheme="minorEastAsia" w:eastAsiaTheme="minorEastAsia" w:cstheme="minorEastAsia"/>
          <w:sz w:val="24"/>
          <w:szCs w:val="24"/>
        </w:rPr>
        <w:t>（企业税务登记证、企业组织机构代码证（如已三证合一的投标人仅需提供营业执照）</w:t>
      </w:r>
    </w:p>
    <w:p>
      <w:pPr>
        <w:pStyle w:val="8"/>
        <w:keepNext w:val="0"/>
        <w:keepLines w:val="0"/>
        <w:pageBreakBefore w:val="0"/>
        <w:kinsoku/>
        <w:wordWrap/>
        <w:overflowPunct/>
        <w:topLinePunct w:val="0"/>
        <w:autoSpaceDE/>
        <w:autoSpaceDN/>
        <w:bidi w:val="0"/>
        <w:adjustRightInd/>
        <w:snapToGrid/>
        <w:spacing w:before="0" w:after="0" w:line="240" w:lineRule="auto"/>
        <w:textAlignment w:val="auto"/>
        <w:rPr>
          <w:rFonts w:hint="eastAsia" w:cs="宋体"/>
          <w:color w:val="000000"/>
          <w:sz w:val="24"/>
          <w:szCs w:val="24"/>
          <w:lang w:eastAsia="zh-CN"/>
        </w:rPr>
      </w:pPr>
      <w:r>
        <w:rPr>
          <w:rFonts w:hint="eastAsia" w:ascii="宋体" w:hAnsi="宋体" w:eastAsia="宋体" w:cs="宋体"/>
          <w:color w:val="000000"/>
          <w:sz w:val="24"/>
          <w:szCs w:val="24"/>
        </w:rPr>
        <w:t> 2、法定代表人授权委托书及被委托人身份证</w:t>
      </w:r>
      <w:r>
        <w:rPr>
          <w:rFonts w:hint="eastAsia" w:cs="宋体"/>
          <w:color w:val="000000"/>
          <w:sz w:val="24"/>
          <w:szCs w:val="24"/>
          <w:lang w:eastAsia="zh-CN"/>
        </w:rPr>
        <w:t>或法定代表人资格证明文件及身份证；</w:t>
      </w:r>
    </w:p>
    <w:p>
      <w:pPr>
        <w:pStyle w:val="8"/>
        <w:spacing w:before="0" w:beforeAutospacing="0" w:after="0" w:afterAutospacing="0" w:line="480" w:lineRule="auto"/>
        <w:rPr>
          <w:rFonts w:hint="eastAsia"/>
          <w:lang w:val="en-US" w:eastAsia="zh-CN"/>
        </w:rPr>
      </w:pPr>
      <w:r>
        <w:rPr>
          <w:rFonts w:hint="eastAsia"/>
          <w:color w:val="000000"/>
        </w:rPr>
        <w:t xml:space="preserve">  3、</w:t>
      </w:r>
      <w:r>
        <w:rPr>
          <w:rFonts w:hint="eastAsia"/>
          <w:lang w:val="en-US" w:eastAsia="zh-CN"/>
        </w:rPr>
        <w:t>供应商参加本次采购活动前三年内在“信用中国”（www.creditchina.gov.cn）和中国政府采购网（www.ccgp.gov.cn）网站上未被列入失信被执行人、重大税收违法案件当事人名单以及政府采购严重违法失信行为记录名单的投标人，拒绝参与政府采购活动（提供查询网页打印件）</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r>
        <w:rPr>
          <w:rFonts w:hint="eastAsia"/>
          <w:b/>
          <w:bCs/>
          <w:lang w:val="en-US" w:eastAsia="zh-CN"/>
        </w:rPr>
        <w:t>二标段：</w:t>
      </w:r>
      <w:r>
        <w:rPr>
          <w:rFonts w:hint="eastAsia" w:ascii="宋体" w:hAnsi="宋体" w:eastAsia="宋体" w:cs="宋体"/>
          <w:color w:val="000000"/>
          <w:sz w:val="24"/>
          <w:szCs w:val="24"/>
        </w:rPr>
        <w:t>投标人获取招标文件须携带以下证件（以下证件须携带原件及加盖单位公章的复印件</w:t>
      </w:r>
      <w:r>
        <w:rPr>
          <w:rFonts w:hint="eastAsia" w:cs="宋体"/>
          <w:color w:val="000000"/>
          <w:sz w:val="24"/>
          <w:szCs w:val="24"/>
          <w:lang w:eastAsia="zh-CN"/>
        </w:rPr>
        <w:t>四</w:t>
      </w:r>
      <w:r>
        <w:rPr>
          <w:rFonts w:hint="eastAsia" w:ascii="宋体" w:hAnsi="宋体" w:eastAsia="宋体" w:cs="宋体"/>
          <w:color w:val="000000"/>
          <w:sz w:val="24"/>
          <w:szCs w:val="24"/>
        </w:rPr>
        <w:t>套）：</w:t>
      </w:r>
    </w:p>
    <w:p>
      <w:pPr>
        <w:pStyle w:val="8"/>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1、</w:t>
      </w:r>
      <w:r>
        <w:rPr>
          <w:rFonts w:hint="eastAsia"/>
          <w:color w:val="000000"/>
          <w:sz w:val="24"/>
          <w:szCs w:val="24"/>
        </w:rPr>
        <w:t>具备有效的营业执照</w:t>
      </w:r>
      <w:r>
        <w:rPr>
          <w:rFonts w:hint="eastAsia" w:asciiTheme="minorEastAsia" w:hAnsiTheme="minorEastAsia" w:eastAsiaTheme="minorEastAsia" w:cstheme="minorEastAsia"/>
          <w:sz w:val="24"/>
          <w:szCs w:val="24"/>
        </w:rPr>
        <w:t>（企业税务登记证、企业组织机构代码证（如已三证合一的投标人仅需提供营业执照）</w:t>
      </w:r>
    </w:p>
    <w:p>
      <w:pPr>
        <w:pStyle w:val="8"/>
        <w:keepNext w:val="0"/>
        <w:keepLines w:val="0"/>
        <w:pageBreakBefore w:val="0"/>
        <w:kinsoku/>
        <w:wordWrap/>
        <w:overflowPunct/>
        <w:topLinePunct w:val="0"/>
        <w:autoSpaceDE/>
        <w:autoSpaceDN/>
        <w:bidi w:val="0"/>
        <w:adjustRightInd/>
        <w:snapToGrid/>
        <w:spacing w:before="0" w:after="0" w:line="240" w:lineRule="auto"/>
        <w:textAlignment w:val="auto"/>
        <w:rPr>
          <w:rFonts w:hint="eastAsia" w:cs="宋体"/>
          <w:color w:val="000000"/>
          <w:sz w:val="24"/>
          <w:szCs w:val="24"/>
          <w:lang w:eastAsia="zh-CN"/>
        </w:rPr>
      </w:pPr>
      <w:r>
        <w:rPr>
          <w:rFonts w:hint="eastAsia" w:ascii="宋体" w:hAnsi="宋体" w:eastAsia="宋体" w:cs="宋体"/>
          <w:color w:val="000000"/>
          <w:sz w:val="24"/>
          <w:szCs w:val="24"/>
        </w:rPr>
        <w:t> 2、法定代表人授权委托书及被委托人身份证</w:t>
      </w:r>
      <w:r>
        <w:rPr>
          <w:rFonts w:hint="eastAsia" w:cs="宋体"/>
          <w:color w:val="000000"/>
          <w:sz w:val="24"/>
          <w:szCs w:val="24"/>
          <w:lang w:eastAsia="zh-CN"/>
        </w:rPr>
        <w:t>或法定代表人资格证明文件及身份证；</w:t>
      </w:r>
    </w:p>
    <w:p>
      <w:pPr>
        <w:pStyle w:val="8"/>
        <w:spacing w:before="0" w:beforeAutospacing="0" w:after="0" w:afterAutospacing="0" w:line="480" w:lineRule="auto"/>
        <w:rPr>
          <w:rFonts w:hint="eastAsia"/>
          <w:lang w:val="en-US" w:eastAsia="zh-CN"/>
        </w:rPr>
      </w:pPr>
      <w:r>
        <w:rPr>
          <w:rFonts w:hint="eastAsia"/>
          <w:color w:val="000000"/>
        </w:rPr>
        <w:t xml:space="preserve">  3、</w:t>
      </w:r>
      <w:r>
        <w:rPr>
          <w:rFonts w:hint="eastAsia"/>
          <w:lang w:val="en-US" w:eastAsia="zh-CN"/>
        </w:rPr>
        <w:t>供应商参加本次采购活动前三年内在“信用中国”（www.creditchina.gov.cn）和中国政府采购网（www.ccgp.gov.cn）网站上未被列入失信被执行人、重大税收违法案件当事人名单以及政府采购严重违法失信行为记录名单的投标人，拒绝参与政府采购活动（提供查询网页打印件）</w:t>
      </w:r>
    </w:p>
    <w:p>
      <w:pPr>
        <w:pStyle w:val="8"/>
        <w:keepNext w:val="0"/>
        <w:keepLines w:val="0"/>
        <w:pageBreakBefore w:val="0"/>
        <w:numPr>
          <w:ilvl w:val="0"/>
          <w:numId w:val="0"/>
        </w:numPr>
        <w:kinsoku/>
        <w:wordWrap/>
        <w:overflowPunct/>
        <w:topLinePunct w:val="0"/>
        <w:autoSpaceDE/>
        <w:autoSpaceDN/>
        <w:bidi w:val="0"/>
        <w:adjustRightInd/>
        <w:snapToGrid/>
        <w:spacing w:before="0" w:after="0" w:line="340" w:lineRule="exact"/>
        <w:textAlignment w:val="auto"/>
        <w:rPr>
          <w:rFonts w:hint="default"/>
          <w:b w:val="0"/>
          <w:bCs w:val="0"/>
          <w:lang w:val="en-US" w:eastAsia="zh-CN"/>
        </w:rPr>
      </w:pPr>
      <w:r>
        <w:rPr>
          <w:rFonts w:hint="eastAsia"/>
          <w:lang w:val="en-US" w:eastAsia="zh-CN"/>
        </w:rPr>
        <w:t xml:space="preserve"> </w:t>
      </w:r>
      <w:r>
        <w:rPr>
          <w:rFonts w:hint="eastAsia"/>
          <w:b w:val="0"/>
          <w:bCs w:val="0"/>
          <w:lang w:val="en-US" w:eastAsia="zh-CN"/>
        </w:rPr>
        <w:t xml:space="preserve"> 4、</w:t>
      </w:r>
      <w:r>
        <w:rPr>
          <w:rStyle w:val="11"/>
          <w:rFonts w:hint="eastAsia" w:cs="宋体"/>
          <w:b w:val="0"/>
          <w:bCs w:val="0"/>
          <w:color w:val="000000"/>
          <w:sz w:val="24"/>
          <w:szCs w:val="24"/>
          <w:lang w:val="en-US" w:eastAsia="zh-CN"/>
        </w:rPr>
        <w:t>需具备有效期内的农药经营许可证，所有农药产品提供生产厂家的农药“三证”、所有产品出具保质期内的最新检验报告；</w:t>
      </w:r>
    </w:p>
    <w:p>
      <w:pPr>
        <w:spacing w:line="240" w:lineRule="auto"/>
        <w:rPr>
          <w:rFonts w:hint="eastAsia" w:ascii="宋体" w:hAnsi="宋体" w:eastAsia="宋体" w:cs="宋体"/>
          <w:b/>
          <w:bCs/>
          <w:color w:val="000000"/>
          <w:sz w:val="24"/>
          <w:szCs w:val="24"/>
        </w:rPr>
      </w:pPr>
      <w:r>
        <w:rPr>
          <w:rFonts w:hint="eastAsia" w:ascii="宋体" w:hAnsi="宋体" w:cs="仿宋"/>
          <w:b/>
          <w:bCs/>
          <w:sz w:val="24"/>
          <w:szCs w:val="24"/>
          <w:lang w:eastAsia="zh-CN"/>
        </w:rPr>
        <w:t>备注：</w:t>
      </w:r>
      <w:r>
        <w:rPr>
          <w:rFonts w:hint="eastAsia" w:ascii="宋体" w:hAnsi="宋体" w:cs="仿宋"/>
          <w:b/>
          <w:bCs/>
          <w:sz w:val="24"/>
          <w:szCs w:val="24"/>
        </w:rPr>
        <w:t>对列入失信被执行人、重大税收违法案件当事人名单、政府采购严重违法失信行为记录名单的供应商拒绝参与政府采购活动。</w:t>
      </w:r>
    </w:p>
    <w:p>
      <w:pPr>
        <w:pStyle w:val="8"/>
        <w:keepNext w:val="0"/>
        <w:keepLines w:val="0"/>
        <w:pageBreakBefore w:val="0"/>
        <w:kinsoku/>
        <w:wordWrap/>
        <w:overflowPunct/>
        <w:topLinePunct w:val="0"/>
        <w:autoSpaceDE/>
        <w:autoSpaceDN/>
        <w:bidi w:val="0"/>
        <w:adjustRightInd/>
        <w:snapToGrid/>
        <w:spacing w:before="0" w:after="0" w:line="340" w:lineRule="exact"/>
        <w:textAlignment w:val="auto"/>
        <w:rPr>
          <w:rFonts w:hint="eastAsia" w:ascii="宋体" w:hAnsi="宋体" w:eastAsia="宋体" w:cs="宋体"/>
          <w:color w:val="auto"/>
          <w:sz w:val="24"/>
          <w:szCs w:val="24"/>
          <w:highlight w:val="none"/>
        </w:rPr>
      </w:pPr>
      <w:bookmarkStart w:id="3" w:name="_Toc30153"/>
      <w:r>
        <w:rPr>
          <w:rStyle w:val="11"/>
          <w:rFonts w:hint="eastAsia" w:ascii="宋体" w:hAnsi="宋体" w:eastAsia="宋体" w:cs="宋体"/>
          <w:color w:val="auto"/>
          <w:sz w:val="24"/>
          <w:szCs w:val="24"/>
          <w:highlight w:val="none"/>
        </w:rPr>
        <w:t xml:space="preserve">六、 </w:t>
      </w:r>
      <w:r>
        <w:rPr>
          <w:rStyle w:val="11"/>
          <w:rFonts w:hint="eastAsia" w:ascii="宋体" w:hAnsi="宋体" w:eastAsia="宋体" w:cs="宋体"/>
          <w:color w:val="auto"/>
          <w:sz w:val="24"/>
          <w:szCs w:val="24"/>
          <w:highlight w:val="none"/>
          <w:lang w:eastAsia="zh-CN"/>
        </w:rPr>
        <w:t>投标</w:t>
      </w:r>
      <w:r>
        <w:rPr>
          <w:rStyle w:val="11"/>
          <w:rFonts w:hint="eastAsia" w:ascii="宋体" w:hAnsi="宋体" w:eastAsia="宋体" w:cs="宋体"/>
          <w:color w:val="auto"/>
          <w:sz w:val="24"/>
          <w:szCs w:val="24"/>
          <w:highlight w:val="none"/>
        </w:rPr>
        <w:t>截止时间：202</w:t>
      </w:r>
      <w:r>
        <w:rPr>
          <w:rStyle w:val="11"/>
          <w:rFonts w:hint="eastAsia" w:cs="宋体"/>
          <w:color w:val="auto"/>
          <w:sz w:val="24"/>
          <w:szCs w:val="24"/>
          <w:highlight w:val="none"/>
          <w:lang w:val="en-US" w:eastAsia="zh-CN"/>
        </w:rPr>
        <w:t>2</w:t>
      </w:r>
      <w:r>
        <w:rPr>
          <w:rStyle w:val="11"/>
          <w:rFonts w:hint="eastAsia" w:cs="宋体"/>
          <w:color w:val="auto"/>
          <w:sz w:val="24"/>
          <w:szCs w:val="24"/>
          <w:highlight w:val="none"/>
          <w:lang w:eastAsia="zh-CN"/>
        </w:rPr>
        <w:t>年</w:t>
      </w:r>
      <w:r>
        <w:rPr>
          <w:rStyle w:val="11"/>
          <w:rFonts w:hint="eastAsia" w:cs="宋体"/>
          <w:color w:val="auto"/>
          <w:sz w:val="24"/>
          <w:szCs w:val="24"/>
          <w:highlight w:val="none"/>
          <w:lang w:val="en-US" w:eastAsia="zh-CN"/>
        </w:rPr>
        <w:t>8月17日</w:t>
      </w:r>
      <w:r>
        <w:rPr>
          <w:rStyle w:val="11"/>
          <w:rFonts w:hint="eastAsia" w:ascii="宋体" w:hAnsi="宋体" w:eastAsia="宋体" w:cs="宋体"/>
          <w:color w:val="auto"/>
          <w:sz w:val="24"/>
          <w:szCs w:val="24"/>
          <w:highlight w:val="none"/>
          <w:lang w:val="en-US" w:eastAsia="zh-CN"/>
        </w:rPr>
        <w:t xml:space="preserve"> </w:t>
      </w:r>
      <w:r>
        <w:rPr>
          <w:rStyle w:val="11"/>
          <w:rFonts w:hint="eastAsia" w:ascii="宋体" w:hAnsi="宋体" w:eastAsia="宋体" w:cs="宋体"/>
          <w:color w:val="auto"/>
          <w:sz w:val="24"/>
          <w:szCs w:val="24"/>
          <w:highlight w:val="none"/>
        </w:rPr>
        <w:t>1</w:t>
      </w:r>
      <w:r>
        <w:rPr>
          <w:rStyle w:val="11"/>
          <w:rFonts w:hint="eastAsia" w:cs="宋体"/>
          <w:color w:val="auto"/>
          <w:sz w:val="24"/>
          <w:szCs w:val="24"/>
          <w:highlight w:val="none"/>
          <w:lang w:val="en-US" w:eastAsia="zh-CN"/>
        </w:rPr>
        <w:t>6</w:t>
      </w:r>
      <w:r>
        <w:rPr>
          <w:rStyle w:val="11"/>
          <w:rFonts w:hint="eastAsia" w:ascii="宋体" w:hAnsi="宋体" w:eastAsia="宋体" w:cs="宋体"/>
          <w:color w:val="auto"/>
          <w:sz w:val="24"/>
          <w:szCs w:val="24"/>
          <w:highlight w:val="none"/>
        </w:rPr>
        <w:t>:</w:t>
      </w:r>
      <w:r>
        <w:rPr>
          <w:rStyle w:val="11"/>
          <w:rFonts w:hint="eastAsia" w:cs="宋体"/>
          <w:color w:val="auto"/>
          <w:sz w:val="24"/>
          <w:szCs w:val="24"/>
          <w:highlight w:val="none"/>
          <w:lang w:val="en-US" w:eastAsia="zh-CN"/>
        </w:rPr>
        <w:t>30</w:t>
      </w:r>
      <w:r>
        <w:rPr>
          <w:rStyle w:val="11"/>
          <w:rFonts w:hint="eastAsia" w:ascii="宋体" w:hAnsi="宋体" w:eastAsia="宋体" w:cs="宋体"/>
          <w:color w:val="auto"/>
          <w:sz w:val="24"/>
          <w:szCs w:val="24"/>
          <w:highlight w:val="none"/>
        </w:rPr>
        <w:t>:00</w:t>
      </w:r>
      <w:r>
        <w:rPr>
          <w:rStyle w:val="11"/>
          <w:rFonts w:hint="eastAsia" w:cs="宋体"/>
          <w:color w:val="auto"/>
          <w:sz w:val="24"/>
          <w:szCs w:val="24"/>
          <w:highlight w:val="none"/>
          <w:lang w:eastAsia="zh-CN"/>
        </w:rPr>
        <w:t>（北京时间）</w:t>
      </w:r>
      <w:r>
        <w:rPr>
          <w:rStyle w:val="11"/>
          <w:rFonts w:hint="eastAsia" w:ascii="宋体" w:hAnsi="宋体" w:eastAsia="宋体" w:cs="宋体"/>
          <w:color w:val="auto"/>
          <w:sz w:val="24"/>
          <w:szCs w:val="24"/>
          <w:highlight w:val="none"/>
        </w:rPr>
        <w:t> </w:t>
      </w:r>
      <w:bookmarkEnd w:id="3"/>
    </w:p>
    <w:p>
      <w:pPr>
        <w:pStyle w:val="8"/>
        <w:keepNext w:val="0"/>
        <w:keepLines w:val="0"/>
        <w:pageBreakBefore w:val="0"/>
        <w:kinsoku/>
        <w:wordWrap/>
        <w:overflowPunct/>
        <w:topLinePunct w:val="0"/>
        <w:autoSpaceDE/>
        <w:autoSpaceDN/>
        <w:bidi w:val="0"/>
        <w:adjustRightInd/>
        <w:snapToGrid/>
        <w:spacing w:before="0" w:after="0" w:line="340" w:lineRule="exact"/>
        <w:textAlignment w:val="auto"/>
        <w:rPr>
          <w:rStyle w:val="11"/>
          <w:rFonts w:hint="default" w:cs="宋体"/>
          <w:color w:val="auto"/>
          <w:sz w:val="24"/>
          <w:szCs w:val="24"/>
          <w:highlight w:val="none"/>
          <w:lang w:val="en-US" w:eastAsia="zh-CN"/>
        </w:rPr>
      </w:pPr>
      <w:bookmarkStart w:id="4" w:name="_Toc5018"/>
      <w:r>
        <w:rPr>
          <w:rStyle w:val="11"/>
          <w:rFonts w:hint="eastAsia" w:ascii="宋体" w:hAnsi="宋体" w:eastAsia="宋体" w:cs="宋体"/>
          <w:color w:val="auto"/>
          <w:sz w:val="24"/>
          <w:szCs w:val="24"/>
          <w:highlight w:val="none"/>
        </w:rPr>
        <w:t>七、 投标地址：</w:t>
      </w:r>
      <w:bookmarkEnd w:id="4"/>
      <w:r>
        <w:rPr>
          <w:rStyle w:val="11"/>
          <w:rFonts w:hint="eastAsia" w:ascii="宋体" w:hAnsi="宋体" w:eastAsia="宋体" w:cs="宋体"/>
          <w:color w:val="auto"/>
          <w:sz w:val="24"/>
          <w:szCs w:val="24"/>
          <w:highlight w:val="none"/>
          <w:lang w:eastAsia="zh-CN"/>
        </w:rPr>
        <w:t>塔城市</w:t>
      </w:r>
      <w:r>
        <w:rPr>
          <w:rStyle w:val="11"/>
          <w:rFonts w:hint="eastAsia" w:cs="宋体"/>
          <w:color w:val="auto"/>
          <w:sz w:val="24"/>
          <w:szCs w:val="24"/>
          <w:highlight w:val="none"/>
          <w:lang w:eastAsia="zh-CN"/>
        </w:rPr>
        <w:t>行政服务中心</w:t>
      </w:r>
      <w:bookmarkStart w:id="5" w:name="_Toc23115"/>
      <w:r>
        <w:rPr>
          <w:rStyle w:val="11"/>
          <w:rFonts w:hint="eastAsia" w:cs="宋体"/>
          <w:color w:val="auto"/>
          <w:sz w:val="24"/>
          <w:szCs w:val="24"/>
          <w:highlight w:val="none"/>
          <w:lang w:val="en-US" w:eastAsia="zh-CN"/>
        </w:rPr>
        <w:t>4楼</w:t>
      </w:r>
    </w:p>
    <w:p>
      <w:pPr>
        <w:pStyle w:val="8"/>
        <w:keepNext w:val="0"/>
        <w:keepLines w:val="0"/>
        <w:pageBreakBefore w:val="0"/>
        <w:kinsoku/>
        <w:wordWrap/>
        <w:overflowPunct/>
        <w:topLinePunct w:val="0"/>
        <w:autoSpaceDE/>
        <w:autoSpaceDN/>
        <w:bidi w:val="0"/>
        <w:adjustRightInd/>
        <w:snapToGrid/>
        <w:spacing w:before="0" w:after="0" w:line="340" w:lineRule="exact"/>
        <w:textAlignment w:val="auto"/>
        <w:rPr>
          <w:rFonts w:hint="eastAsia" w:ascii="宋体" w:hAnsi="宋体" w:eastAsia="宋体" w:cs="宋体"/>
          <w:color w:val="auto"/>
          <w:sz w:val="24"/>
          <w:szCs w:val="24"/>
          <w:highlight w:val="none"/>
        </w:rPr>
      </w:pPr>
      <w:r>
        <w:rPr>
          <w:rStyle w:val="11"/>
          <w:rFonts w:hint="eastAsia" w:ascii="宋体" w:hAnsi="宋体" w:eastAsia="宋体" w:cs="宋体"/>
          <w:color w:val="auto"/>
          <w:sz w:val="24"/>
          <w:szCs w:val="24"/>
          <w:highlight w:val="none"/>
        </w:rPr>
        <w:t>八、 开标时间：</w:t>
      </w:r>
      <w:bookmarkEnd w:id="5"/>
      <w:r>
        <w:rPr>
          <w:rStyle w:val="11"/>
          <w:rFonts w:hint="eastAsia" w:ascii="宋体" w:hAnsi="宋体" w:eastAsia="宋体" w:cs="宋体"/>
          <w:color w:val="auto"/>
          <w:sz w:val="24"/>
          <w:szCs w:val="24"/>
          <w:highlight w:val="none"/>
        </w:rPr>
        <w:t>202</w:t>
      </w:r>
      <w:r>
        <w:rPr>
          <w:rStyle w:val="11"/>
          <w:rFonts w:hint="eastAsia" w:cs="宋体"/>
          <w:color w:val="auto"/>
          <w:sz w:val="24"/>
          <w:szCs w:val="24"/>
          <w:highlight w:val="none"/>
          <w:lang w:val="en-US" w:eastAsia="zh-CN"/>
        </w:rPr>
        <w:t>2</w:t>
      </w:r>
      <w:r>
        <w:rPr>
          <w:rStyle w:val="11"/>
          <w:rFonts w:hint="eastAsia" w:cs="宋体"/>
          <w:color w:val="auto"/>
          <w:sz w:val="24"/>
          <w:szCs w:val="24"/>
          <w:highlight w:val="none"/>
          <w:lang w:eastAsia="zh-CN"/>
        </w:rPr>
        <w:t>年</w:t>
      </w:r>
      <w:r>
        <w:rPr>
          <w:rStyle w:val="11"/>
          <w:rFonts w:hint="eastAsia" w:cs="宋体"/>
          <w:color w:val="auto"/>
          <w:sz w:val="24"/>
          <w:szCs w:val="24"/>
          <w:highlight w:val="none"/>
          <w:lang w:val="en-US" w:eastAsia="zh-CN"/>
        </w:rPr>
        <w:t>8月17日</w:t>
      </w:r>
      <w:r>
        <w:rPr>
          <w:rStyle w:val="11"/>
          <w:rFonts w:hint="eastAsia" w:ascii="宋体" w:hAnsi="宋体" w:eastAsia="宋体" w:cs="宋体"/>
          <w:color w:val="auto"/>
          <w:sz w:val="24"/>
          <w:szCs w:val="24"/>
          <w:highlight w:val="none"/>
          <w:lang w:val="en-US" w:eastAsia="zh-CN"/>
        </w:rPr>
        <w:t xml:space="preserve"> </w:t>
      </w:r>
      <w:r>
        <w:rPr>
          <w:rStyle w:val="11"/>
          <w:rFonts w:hint="eastAsia" w:ascii="宋体" w:hAnsi="宋体" w:eastAsia="宋体" w:cs="宋体"/>
          <w:color w:val="auto"/>
          <w:sz w:val="24"/>
          <w:szCs w:val="24"/>
          <w:highlight w:val="none"/>
        </w:rPr>
        <w:t>1</w:t>
      </w:r>
      <w:r>
        <w:rPr>
          <w:rStyle w:val="11"/>
          <w:rFonts w:hint="eastAsia" w:cs="宋体"/>
          <w:color w:val="auto"/>
          <w:sz w:val="24"/>
          <w:szCs w:val="24"/>
          <w:highlight w:val="none"/>
          <w:lang w:val="en-US" w:eastAsia="zh-CN"/>
        </w:rPr>
        <w:t>6</w:t>
      </w:r>
      <w:r>
        <w:rPr>
          <w:rStyle w:val="11"/>
          <w:rFonts w:hint="eastAsia" w:ascii="宋体" w:hAnsi="宋体" w:eastAsia="宋体" w:cs="宋体"/>
          <w:color w:val="auto"/>
          <w:sz w:val="24"/>
          <w:szCs w:val="24"/>
          <w:highlight w:val="none"/>
        </w:rPr>
        <w:t>:</w:t>
      </w:r>
      <w:r>
        <w:rPr>
          <w:rStyle w:val="11"/>
          <w:rFonts w:hint="eastAsia" w:cs="宋体"/>
          <w:color w:val="auto"/>
          <w:sz w:val="24"/>
          <w:szCs w:val="24"/>
          <w:highlight w:val="none"/>
          <w:lang w:val="en-US" w:eastAsia="zh-CN"/>
        </w:rPr>
        <w:t>30</w:t>
      </w:r>
      <w:r>
        <w:rPr>
          <w:rStyle w:val="11"/>
          <w:rFonts w:hint="eastAsia" w:ascii="宋体" w:hAnsi="宋体" w:eastAsia="宋体" w:cs="宋体"/>
          <w:color w:val="auto"/>
          <w:sz w:val="24"/>
          <w:szCs w:val="24"/>
          <w:highlight w:val="none"/>
        </w:rPr>
        <w:t>:00</w:t>
      </w:r>
      <w:r>
        <w:rPr>
          <w:rStyle w:val="11"/>
          <w:rFonts w:hint="eastAsia" w:cs="宋体"/>
          <w:color w:val="auto"/>
          <w:sz w:val="24"/>
          <w:szCs w:val="24"/>
          <w:highlight w:val="none"/>
          <w:lang w:eastAsia="zh-CN"/>
        </w:rPr>
        <w:t>（北京时间）</w:t>
      </w:r>
      <w:r>
        <w:rPr>
          <w:rStyle w:val="11"/>
          <w:rFonts w:hint="eastAsia" w:ascii="宋体" w:hAnsi="宋体" w:eastAsia="宋体" w:cs="宋体"/>
          <w:color w:val="auto"/>
          <w:sz w:val="24"/>
          <w:szCs w:val="24"/>
          <w:highlight w:val="none"/>
        </w:rPr>
        <w:t> </w:t>
      </w:r>
    </w:p>
    <w:p>
      <w:pPr>
        <w:pStyle w:val="8"/>
        <w:keepNext w:val="0"/>
        <w:keepLines w:val="0"/>
        <w:pageBreakBefore w:val="0"/>
        <w:kinsoku/>
        <w:wordWrap/>
        <w:overflowPunct/>
        <w:topLinePunct w:val="0"/>
        <w:autoSpaceDE/>
        <w:autoSpaceDN/>
        <w:bidi w:val="0"/>
        <w:adjustRightInd/>
        <w:snapToGrid/>
        <w:spacing w:before="0" w:after="0" w:line="340" w:lineRule="exact"/>
        <w:textAlignment w:val="auto"/>
        <w:rPr>
          <w:rStyle w:val="11"/>
          <w:rFonts w:hint="eastAsia" w:ascii="宋体" w:hAnsi="宋体" w:eastAsia="宋体" w:cs="宋体"/>
          <w:color w:val="000000"/>
          <w:sz w:val="24"/>
          <w:szCs w:val="24"/>
        </w:rPr>
      </w:pPr>
      <w:bookmarkStart w:id="6" w:name="_Toc31807"/>
      <w:r>
        <w:rPr>
          <w:rStyle w:val="11"/>
          <w:rFonts w:hint="eastAsia" w:ascii="宋体" w:hAnsi="宋体" w:eastAsia="宋体" w:cs="宋体"/>
          <w:color w:val="000000"/>
          <w:sz w:val="24"/>
          <w:szCs w:val="24"/>
        </w:rPr>
        <w:t>九、 开标地址：</w:t>
      </w:r>
      <w:bookmarkEnd w:id="6"/>
      <w:bookmarkStart w:id="7" w:name="_Toc28925"/>
      <w:r>
        <w:rPr>
          <w:rStyle w:val="11"/>
          <w:rFonts w:hint="eastAsia" w:ascii="宋体" w:hAnsi="宋体" w:eastAsia="宋体" w:cs="宋体"/>
          <w:color w:val="auto"/>
          <w:sz w:val="24"/>
          <w:szCs w:val="24"/>
          <w:highlight w:val="none"/>
          <w:lang w:eastAsia="zh-CN"/>
        </w:rPr>
        <w:t>塔城市</w:t>
      </w:r>
      <w:r>
        <w:rPr>
          <w:rStyle w:val="11"/>
          <w:rFonts w:hint="eastAsia" w:cs="宋体"/>
          <w:color w:val="auto"/>
          <w:sz w:val="24"/>
          <w:szCs w:val="24"/>
          <w:highlight w:val="none"/>
          <w:lang w:eastAsia="zh-CN"/>
        </w:rPr>
        <w:t>行政服务中心</w:t>
      </w:r>
      <w:r>
        <w:rPr>
          <w:rStyle w:val="11"/>
          <w:rFonts w:hint="eastAsia" w:cs="宋体"/>
          <w:color w:val="auto"/>
          <w:sz w:val="24"/>
          <w:szCs w:val="24"/>
          <w:highlight w:val="none"/>
          <w:lang w:val="en-US" w:eastAsia="zh-CN"/>
        </w:rPr>
        <w:t>4楼</w:t>
      </w:r>
    </w:p>
    <w:p>
      <w:pPr>
        <w:numPr>
          <w:ilvl w:val="0"/>
          <w:numId w:val="2"/>
        </w:numPr>
        <w:bidi w:val="0"/>
        <w:rPr>
          <w:rFonts w:hint="eastAsia"/>
          <w:b/>
          <w:bCs/>
          <w:color w:val="000000"/>
          <w:sz w:val="24"/>
          <w:szCs w:val="24"/>
        </w:rPr>
      </w:pPr>
      <w:r>
        <w:rPr>
          <w:rFonts w:hint="eastAsia"/>
          <w:b/>
          <w:bCs/>
          <w:color w:val="000000"/>
          <w:sz w:val="24"/>
          <w:szCs w:val="24"/>
        </w:rPr>
        <w:t>投标保证金：</w:t>
      </w:r>
    </w:p>
    <w:bookmarkEnd w:id="7"/>
    <w:tbl>
      <w:tblPr>
        <w:tblStyle w:val="9"/>
        <w:tblpPr w:leftFromText="180" w:rightFromText="180" w:vertAnchor="text" w:horzAnchor="page" w:tblpX="1124" w:tblpY="554"/>
        <w:tblOverlap w:val="never"/>
        <w:tblW w:w="9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02"/>
        <w:gridCol w:w="1177"/>
        <w:gridCol w:w="1103"/>
        <w:gridCol w:w="1080"/>
        <w:gridCol w:w="1103"/>
        <w:gridCol w:w="1542"/>
        <w:gridCol w:w="1990"/>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46" w:hRule="atLeast"/>
        </w:trPr>
        <w:tc>
          <w:tcPr>
            <w:tcW w:w="502"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1177"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项</w:t>
            </w:r>
            <w:r>
              <w:rPr>
                <w:rFonts w:hint="eastAsia" w:ascii="宋体" w:hAnsi="宋体" w:cs="宋体"/>
                <w:color w:val="000000"/>
                <w:kern w:val="0"/>
                <w:sz w:val="24"/>
                <w:szCs w:val="24"/>
                <w:lang w:eastAsia="zh-CN" w:bidi="ar"/>
              </w:rPr>
              <w:t>目</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名称</w:t>
            </w:r>
          </w:p>
        </w:tc>
        <w:tc>
          <w:tcPr>
            <w:tcW w:w="1103"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投标保证金金额（元）</w:t>
            </w:r>
          </w:p>
        </w:tc>
        <w:tc>
          <w:tcPr>
            <w:tcW w:w="1080"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开户银行</w:t>
            </w:r>
          </w:p>
        </w:tc>
        <w:tc>
          <w:tcPr>
            <w:tcW w:w="1103"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收款账号</w:t>
            </w:r>
          </w:p>
        </w:tc>
        <w:tc>
          <w:tcPr>
            <w:tcW w:w="1542"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账户名称</w:t>
            </w:r>
          </w:p>
        </w:tc>
        <w:tc>
          <w:tcPr>
            <w:tcW w:w="1990"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交付方式</w:t>
            </w:r>
          </w:p>
        </w:tc>
        <w:tc>
          <w:tcPr>
            <w:tcW w:w="1439"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42" w:hRule="exact"/>
        </w:trPr>
        <w:tc>
          <w:tcPr>
            <w:tcW w:w="502"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177"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color w:val="000000"/>
                <w:sz w:val="24"/>
                <w:szCs w:val="24"/>
                <w:lang w:val="en-US" w:eastAsia="zh-CN"/>
              </w:rPr>
              <w:t>塔城市白蜡窄吉丁综合防控药品（一标段）</w:t>
            </w:r>
          </w:p>
        </w:tc>
        <w:tc>
          <w:tcPr>
            <w:tcW w:w="1103"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sz w:val="24"/>
                <w:szCs w:val="24"/>
                <w:lang w:val="en-US"/>
              </w:rPr>
            </w:pPr>
            <w:r>
              <w:rPr>
                <w:rFonts w:hint="eastAsia" w:ascii="宋体" w:hAnsi="宋体" w:cs="宋体"/>
                <w:color w:val="000000"/>
                <w:kern w:val="0"/>
                <w:sz w:val="24"/>
                <w:szCs w:val="24"/>
                <w:lang w:val="en-US" w:eastAsia="zh-CN" w:bidi="ar"/>
              </w:rPr>
              <w:t>5000</w:t>
            </w:r>
          </w:p>
        </w:tc>
        <w:tc>
          <w:tcPr>
            <w:tcW w:w="1080"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中国建设银行股份有限公司伊宁辽宁路支行</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p>
        </w:tc>
        <w:tc>
          <w:tcPr>
            <w:tcW w:w="1103" w:type="dxa"/>
            <w:noWrap w:val="0"/>
            <w:tcMar>
              <w:top w:w="75" w:type="dxa"/>
              <w:left w:w="150" w:type="dxa"/>
              <w:bottom w:w="75" w:type="dxa"/>
              <w:right w:w="150" w:type="dxa"/>
            </w:tcMar>
            <w:vAlign w:val="center"/>
          </w:tcPr>
          <w:p>
            <w:pPr>
              <w:keepNext w:val="0"/>
              <w:keepLines w:val="0"/>
              <w:widowControl/>
              <w:suppressLineNumbers w:val="0"/>
              <w:jc w:val="left"/>
            </w:pPr>
            <w:r>
              <w:rPr>
                <w:rFonts w:hint="eastAsia" w:ascii="宋体" w:hAnsi="宋体" w:eastAsia="宋体" w:cs="宋体"/>
                <w:b w:val="0"/>
                <w:bCs w:val="0"/>
                <w:color w:val="auto"/>
                <w:kern w:val="0"/>
                <w:sz w:val="24"/>
                <w:szCs w:val="24"/>
                <w:lang w:val="en-US" w:eastAsia="zh-CN" w:bidi="ar"/>
              </w:rPr>
              <w:t>65050110260000001616</w:t>
            </w:r>
            <w:r>
              <w:rPr>
                <w:rFonts w:hint="eastAsia" w:ascii="宋体" w:hAnsi="宋体" w:eastAsia="宋体" w:cs="宋体"/>
                <w:color w:val="0000FF"/>
                <w:kern w:val="0"/>
                <w:sz w:val="21"/>
                <w:szCs w:val="21"/>
                <w:lang w:val="en-US" w:eastAsia="zh-CN" w:bidi="ar"/>
              </w:rPr>
              <w:t xml:space="preserve"> </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p>
        </w:tc>
        <w:tc>
          <w:tcPr>
            <w:tcW w:w="1542"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新疆开创纪元全过程项目管理有限公司</w:t>
            </w:r>
          </w:p>
        </w:tc>
        <w:tc>
          <w:tcPr>
            <w:tcW w:w="1990"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汇款、支票、汇票、保函等形式缴纳保证金</w:t>
            </w:r>
          </w:p>
        </w:tc>
        <w:tc>
          <w:tcPr>
            <w:tcW w:w="1439" w:type="dxa"/>
            <w:noWrap w:val="0"/>
            <w:tcMar>
              <w:top w:w="75" w:type="dxa"/>
              <w:left w:w="150" w:type="dxa"/>
              <w:bottom w:w="75" w:type="dxa"/>
              <w:right w:w="150" w:type="dxa"/>
            </w:tcMar>
            <w:vAlign w:val="center"/>
          </w:tcPr>
          <w:p>
            <w:pPr>
              <w:jc w:val="center"/>
              <w:rPr>
                <w:rFonts w:hint="eastAsia" w:ascii="宋体" w:hAnsi="宋体" w:eastAsia="宋体" w:cs="宋体"/>
                <w:color w:val="000000"/>
                <w:sz w:val="24"/>
                <w:szCs w:val="24"/>
                <w:lang w:eastAsia="zh-CN"/>
              </w:rPr>
            </w:pPr>
            <w:r>
              <w:rPr>
                <w:rFonts w:hint="eastAsia"/>
                <w:color w:val="000000"/>
                <w:sz w:val="24"/>
                <w:szCs w:val="24"/>
                <w:lang w:val="en-US" w:eastAsia="zh-CN"/>
              </w:rPr>
              <w:t>塔城市白蜡窄吉丁综合防控药品（一标段）</w:t>
            </w:r>
            <w:r>
              <w:rPr>
                <w:rFonts w:hint="eastAsia" w:ascii="宋体" w:hAnsi="宋体" w:cs="宋体"/>
                <w:i w:val="0"/>
                <w:iCs w:val="0"/>
                <w:caps w:val="0"/>
                <w:color w:val="333333"/>
                <w:spacing w:val="0"/>
                <w:sz w:val="24"/>
                <w:szCs w:val="24"/>
                <w:shd w:val="clear" w:color="auto" w:fill="FFFFFF"/>
                <w:lang w:eastAsia="zh-CN"/>
              </w:rPr>
              <w:t>（</w:t>
            </w:r>
            <w:r>
              <w:rPr>
                <w:rFonts w:hint="eastAsia" w:ascii="宋体" w:hAnsi="宋体" w:eastAsia="宋体" w:cs="宋体"/>
                <w:color w:val="000000"/>
                <w:kern w:val="0"/>
                <w:sz w:val="24"/>
                <w:szCs w:val="24"/>
                <w:lang w:bidi="ar"/>
              </w:rPr>
              <w:t>投标保证金</w:t>
            </w:r>
            <w:r>
              <w:rPr>
                <w:rFonts w:hint="eastAsia" w:ascii="宋体" w:hAnsi="宋体" w:cs="宋体"/>
                <w:color w:val="000000"/>
                <w:kern w:val="0"/>
                <w:sz w:val="24"/>
                <w:szCs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81" w:hRule="exact"/>
        </w:trPr>
        <w:tc>
          <w:tcPr>
            <w:tcW w:w="502"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w:t>
            </w:r>
          </w:p>
        </w:tc>
        <w:tc>
          <w:tcPr>
            <w:tcW w:w="1177"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lang w:val="en-US" w:eastAsia="zh-CN"/>
              </w:rPr>
            </w:pPr>
            <w:r>
              <w:rPr>
                <w:rFonts w:hint="eastAsia"/>
                <w:color w:val="000000"/>
                <w:sz w:val="24"/>
                <w:szCs w:val="24"/>
                <w:lang w:val="en-US" w:eastAsia="zh-CN"/>
              </w:rPr>
              <w:t>塔城市白蜡窄吉丁综合防控药品（二标段）</w:t>
            </w:r>
          </w:p>
        </w:tc>
        <w:tc>
          <w:tcPr>
            <w:tcW w:w="1103"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12000</w:t>
            </w:r>
          </w:p>
        </w:tc>
        <w:tc>
          <w:tcPr>
            <w:tcW w:w="1080"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中国建设银行股份有限公司伊宁辽宁路支行</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p>
        </w:tc>
        <w:tc>
          <w:tcPr>
            <w:tcW w:w="1103" w:type="dxa"/>
            <w:noWrap w:val="0"/>
            <w:tcMar>
              <w:top w:w="75" w:type="dxa"/>
              <w:left w:w="150" w:type="dxa"/>
              <w:bottom w:w="75" w:type="dxa"/>
              <w:right w:w="150" w:type="dxa"/>
            </w:tcMar>
            <w:vAlign w:val="center"/>
          </w:tcPr>
          <w:p>
            <w:pPr>
              <w:keepNext w:val="0"/>
              <w:keepLines w:val="0"/>
              <w:widowControl/>
              <w:suppressLineNumbers w:val="0"/>
              <w:jc w:val="left"/>
            </w:pPr>
            <w:r>
              <w:rPr>
                <w:rFonts w:hint="eastAsia" w:ascii="宋体" w:hAnsi="宋体" w:eastAsia="宋体" w:cs="宋体"/>
                <w:b w:val="0"/>
                <w:bCs w:val="0"/>
                <w:color w:val="auto"/>
                <w:kern w:val="0"/>
                <w:sz w:val="24"/>
                <w:szCs w:val="24"/>
                <w:lang w:val="en-US" w:eastAsia="zh-CN" w:bidi="ar"/>
              </w:rPr>
              <w:t>65050110260000001616</w:t>
            </w:r>
            <w:r>
              <w:rPr>
                <w:rFonts w:hint="eastAsia" w:ascii="宋体" w:hAnsi="宋体" w:eastAsia="宋体" w:cs="宋体"/>
                <w:color w:val="0000FF"/>
                <w:kern w:val="0"/>
                <w:sz w:val="21"/>
                <w:szCs w:val="21"/>
                <w:lang w:val="en-US" w:eastAsia="zh-CN" w:bidi="ar"/>
              </w:rPr>
              <w:t xml:space="preserve"> </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p>
        </w:tc>
        <w:tc>
          <w:tcPr>
            <w:tcW w:w="1542"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000000"/>
                <w:sz w:val="24"/>
                <w:szCs w:val="24"/>
                <w:lang w:eastAsia="zh-CN"/>
              </w:rPr>
            </w:pPr>
            <w:r>
              <w:rPr>
                <w:rFonts w:hint="eastAsia" w:ascii="宋体" w:hAnsi="宋体" w:cs="宋体"/>
                <w:color w:val="000000"/>
                <w:sz w:val="24"/>
                <w:szCs w:val="24"/>
                <w:lang w:eastAsia="zh-CN"/>
              </w:rPr>
              <w:t>新疆开创纪元全过程项目管理有限公司</w:t>
            </w:r>
          </w:p>
        </w:tc>
        <w:tc>
          <w:tcPr>
            <w:tcW w:w="1990"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汇款、支票、汇票、保函等形式缴纳保证金</w:t>
            </w:r>
          </w:p>
        </w:tc>
        <w:tc>
          <w:tcPr>
            <w:tcW w:w="1439" w:type="dxa"/>
            <w:noWrap w:val="0"/>
            <w:tcMar>
              <w:top w:w="75" w:type="dxa"/>
              <w:left w:w="150" w:type="dxa"/>
              <w:bottom w:w="75" w:type="dxa"/>
              <w:right w:w="150" w:type="dxa"/>
            </w:tcMar>
            <w:vAlign w:val="center"/>
          </w:tcPr>
          <w:p>
            <w:pPr>
              <w:jc w:val="center"/>
              <w:rPr>
                <w:rFonts w:hint="eastAsia"/>
                <w:color w:val="000000"/>
                <w:sz w:val="24"/>
                <w:szCs w:val="24"/>
                <w:lang w:val="en-US" w:eastAsia="zh-CN"/>
              </w:rPr>
            </w:pPr>
            <w:r>
              <w:rPr>
                <w:rFonts w:hint="eastAsia"/>
                <w:color w:val="000000"/>
                <w:sz w:val="24"/>
                <w:szCs w:val="24"/>
                <w:lang w:val="en-US" w:eastAsia="zh-CN"/>
              </w:rPr>
              <w:t>塔城市白蜡窄吉丁综合防控药品（二标段）</w:t>
            </w:r>
            <w:r>
              <w:rPr>
                <w:rFonts w:hint="eastAsia" w:ascii="宋体" w:hAnsi="宋体" w:cs="宋体"/>
                <w:i w:val="0"/>
                <w:iCs w:val="0"/>
                <w:caps w:val="0"/>
                <w:color w:val="333333"/>
                <w:spacing w:val="0"/>
                <w:sz w:val="24"/>
                <w:szCs w:val="24"/>
                <w:shd w:val="clear" w:color="auto" w:fill="FFFFFF"/>
                <w:lang w:eastAsia="zh-CN"/>
              </w:rPr>
              <w:t>（</w:t>
            </w:r>
            <w:r>
              <w:rPr>
                <w:rFonts w:hint="eastAsia" w:ascii="宋体" w:hAnsi="宋体" w:eastAsia="宋体" w:cs="宋体"/>
                <w:color w:val="000000"/>
                <w:kern w:val="0"/>
                <w:sz w:val="24"/>
                <w:szCs w:val="24"/>
                <w:lang w:bidi="ar"/>
              </w:rPr>
              <w:t>投标保证金</w:t>
            </w:r>
            <w:r>
              <w:rPr>
                <w:rFonts w:hint="eastAsia" w:ascii="宋体" w:hAnsi="宋体" w:cs="宋体"/>
                <w:color w:val="000000"/>
                <w:kern w:val="0"/>
                <w:sz w:val="24"/>
                <w:szCs w:val="24"/>
                <w:lang w:eastAsia="zh-CN" w:bidi="ar"/>
              </w:rPr>
              <w:t>）</w:t>
            </w:r>
          </w:p>
        </w:tc>
      </w:tr>
    </w:tbl>
    <w:p>
      <w:pPr>
        <w:pStyle w:val="8"/>
        <w:keepNext w:val="0"/>
        <w:keepLines w:val="0"/>
        <w:pageBreakBefore w:val="0"/>
        <w:kinsoku/>
        <w:wordWrap/>
        <w:overflowPunct/>
        <w:topLinePunct w:val="0"/>
        <w:autoSpaceDE/>
        <w:autoSpaceDN/>
        <w:bidi w:val="0"/>
        <w:adjustRightInd/>
        <w:snapToGrid/>
        <w:spacing w:before="0" w:after="0" w:line="340" w:lineRule="exact"/>
        <w:textAlignment w:val="auto"/>
        <w:rPr>
          <w:rFonts w:hint="eastAsia" w:ascii="宋体" w:hAnsi="宋体" w:eastAsia="宋体" w:cs="宋体"/>
          <w:color w:val="000000"/>
          <w:sz w:val="24"/>
          <w:szCs w:val="24"/>
        </w:rPr>
      </w:pPr>
      <w:r>
        <w:rPr>
          <w:rStyle w:val="11"/>
          <w:rFonts w:hint="eastAsia" w:ascii="宋体" w:hAnsi="宋体" w:eastAsia="宋体" w:cs="宋体"/>
          <w:color w:val="000000"/>
          <w:sz w:val="24"/>
          <w:szCs w:val="24"/>
        </w:rPr>
        <w:t>十一、 联系方式</w:t>
      </w:r>
    </w:p>
    <w:p>
      <w:pPr>
        <w:pStyle w:val="8"/>
        <w:keepNext w:val="0"/>
        <w:keepLines w:val="0"/>
        <w:pageBreakBefore w:val="0"/>
        <w:kinsoku/>
        <w:wordWrap/>
        <w:overflowPunct/>
        <w:topLinePunct w:val="0"/>
        <w:autoSpaceDE/>
        <w:autoSpaceDN/>
        <w:bidi w:val="0"/>
        <w:adjustRightInd/>
        <w:snapToGrid/>
        <w:spacing w:before="0" w:after="0" w:line="340" w:lineRule="exact"/>
        <w:textAlignment w:val="auto"/>
        <w:rPr>
          <w:rStyle w:val="11"/>
          <w:rFonts w:hint="eastAsia" w:ascii="宋体" w:hAnsi="宋体" w:eastAsia="宋体" w:cs="宋体"/>
          <w:color w:val="000000"/>
          <w:sz w:val="24"/>
          <w:szCs w:val="24"/>
          <w:lang w:eastAsia="zh-CN"/>
        </w:rPr>
      </w:pPr>
      <w:r>
        <w:rPr>
          <w:rStyle w:val="11"/>
          <w:rFonts w:hint="eastAsia" w:ascii="宋体" w:hAnsi="宋体" w:eastAsia="宋体" w:cs="宋体"/>
          <w:color w:val="000000"/>
          <w:sz w:val="24"/>
          <w:szCs w:val="24"/>
        </w:rPr>
        <w:t>1、采购代理机构名称：</w:t>
      </w:r>
      <w:r>
        <w:rPr>
          <w:rFonts w:hint="eastAsia" w:cs="宋体"/>
          <w:color w:val="000000"/>
          <w:sz w:val="24"/>
          <w:szCs w:val="24"/>
          <w:lang w:eastAsia="zh-CN"/>
        </w:rPr>
        <w:t>新疆开创纪元全过程项目管理有限公司</w:t>
      </w:r>
    </w:p>
    <w:p>
      <w:pPr>
        <w:pStyle w:val="8"/>
        <w:keepNext w:val="0"/>
        <w:keepLines w:val="0"/>
        <w:pageBreakBefore w:val="0"/>
        <w:kinsoku/>
        <w:wordWrap/>
        <w:overflowPunct/>
        <w:topLinePunct w:val="0"/>
        <w:autoSpaceDE/>
        <w:autoSpaceDN/>
        <w:bidi w:val="0"/>
        <w:adjustRightInd/>
        <w:snapToGrid/>
        <w:spacing w:before="0" w:after="0" w:line="340" w:lineRule="exact"/>
        <w:textAlignment w:val="auto"/>
        <w:rPr>
          <w:rFonts w:hint="eastAsia" w:ascii="宋体" w:hAnsi="宋体" w:eastAsia="宋体" w:cs="宋体"/>
          <w:color w:val="000000"/>
          <w:sz w:val="24"/>
          <w:szCs w:val="24"/>
          <w:lang w:eastAsia="zh-CN"/>
        </w:rPr>
      </w:pPr>
      <w:r>
        <w:rPr>
          <w:rStyle w:val="11"/>
          <w:rFonts w:hint="eastAsia" w:ascii="宋体" w:hAnsi="宋体" w:eastAsia="宋体" w:cs="宋体"/>
          <w:color w:val="000000"/>
          <w:sz w:val="24"/>
          <w:szCs w:val="24"/>
        </w:rPr>
        <w:t>联系人：</w:t>
      </w:r>
      <w:r>
        <w:rPr>
          <w:rFonts w:hint="eastAsia" w:cs="宋体"/>
          <w:color w:val="000000"/>
          <w:sz w:val="24"/>
          <w:szCs w:val="24"/>
          <w:lang w:eastAsia="zh-CN"/>
        </w:rPr>
        <w:t>江潮</w:t>
      </w:r>
    </w:p>
    <w:p>
      <w:pPr>
        <w:pStyle w:val="8"/>
        <w:keepNext w:val="0"/>
        <w:keepLines w:val="0"/>
        <w:pageBreakBefore w:val="0"/>
        <w:kinsoku/>
        <w:wordWrap/>
        <w:overflowPunct/>
        <w:topLinePunct w:val="0"/>
        <w:autoSpaceDE/>
        <w:autoSpaceDN/>
        <w:bidi w:val="0"/>
        <w:adjustRightInd/>
        <w:snapToGrid/>
        <w:spacing w:before="0" w:after="0" w:line="340" w:lineRule="exact"/>
        <w:textAlignment w:val="auto"/>
        <w:rPr>
          <w:rFonts w:hint="default" w:eastAsia="宋体" w:cs="宋体"/>
          <w:color w:val="000000"/>
          <w:sz w:val="24"/>
          <w:szCs w:val="24"/>
          <w:lang w:val="en-US" w:eastAsia="zh-CN"/>
        </w:rPr>
      </w:pPr>
      <w:r>
        <w:rPr>
          <w:rStyle w:val="11"/>
          <w:rFonts w:hint="eastAsia" w:ascii="宋体" w:hAnsi="宋体" w:eastAsia="宋体" w:cs="宋体"/>
          <w:color w:val="000000"/>
          <w:sz w:val="24"/>
          <w:szCs w:val="24"/>
        </w:rPr>
        <w:t>联系电话：</w:t>
      </w:r>
      <w:r>
        <w:rPr>
          <w:rFonts w:hint="eastAsia" w:cs="宋体"/>
          <w:color w:val="000000"/>
          <w:sz w:val="24"/>
          <w:szCs w:val="24"/>
          <w:lang w:val="en-US" w:eastAsia="zh-CN"/>
        </w:rPr>
        <w:t>15292766076</w:t>
      </w:r>
    </w:p>
    <w:p>
      <w:pPr>
        <w:pStyle w:val="8"/>
        <w:keepNext w:val="0"/>
        <w:keepLines w:val="0"/>
        <w:pageBreakBefore w:val="0"/>
        <w:kinsoku/>
        <w:wordWrap/>
        <w:overflowPunct/>
        <w:topLinePunct w:val="0"/>
        <w:autoSpaceDE/>
        <w:autoSpaceDN/>
        <w:bidi w:val="0"/>
        <w:adjustRightInd/>
        <w:snapToGrid/>
        <w:spacing w:before="0" w:after="0" w:line="340" w:lineRule="exact"/>
        <w:textAlignment w:val="auto"/>
        <w:rPr>
          <w:rFonts w:hint="eastAsia" w:ascii="宋体" w:hAnsi="宋体" w:eastAsia="宋体" w:cs="宋体"/>
          <w:color w:val="000000"/>
          <w:sz w:val="24"/>
          <w:szCs w:val="24"/>
        </w:rPr>
      </w:pPr>
      <w:r>
        <w:rPr>
          <w:rStyle w:val="11"/>
          <w:rFonts w:hint="eastAsia" w:ascii="宋体" w:hAnsi="宋体" w:eastAsia="宋体" w:cs="宋体"/>
          <w:color w:val="000000"/>
          <w:sz w:val="24"/>
          <w:szCs w:val="24"/>
        </w:rPr>
        <w:t>地址：</w:t>
      </w:r>
      <w:r>
        <w:rPr>
          <w:rFonts w:hint="eastAsia" w:ascii="宋体" w:hAnsi="宋体" w:eastAsia="宋体" w:cs="宋体"/>
          <w:color w:val="000000"/>
          <w:sz w:val="24"/>
          <w:szCs w:val="24"/>
        </w:rPr>
        <w:t>塔城市昌南国际贸易城</w:t>
      </w:r>
      <w:r>
        <w:rPr>
          <w:rFonts w:hint="eastAsia" w:cs="宋体"/>
          <w:color w:val="000000"/>
          <w:sz w:val="24"/>
          <w:szCs w:val="24"/>
          <w:lang w:val="en-US" w:eastAsia="zh-CN"/>
        </w:rPr>
        <w:t>12</w:t>
      </w:r>
      <w:r>
        <w:rPr>
          <w:rFonts w:hint="eastAsia" w:ascii="宋体" w:hAnsi="宋体" w:eastAsia="宋体" w:cs="宋体"/>
          <w:color w:val="000000"/>
          <w:sz w:val="24"/>
          <w:szCs w:val="24"/>
        </w:rPr>
        <w:t>号楼2楼2</w:t>
      </w:r>
      <w:r>
        <w:rPr>
          <w:rFonts w:hint="eastAsia" w:cs="宋体"/>
          <w:color w:val="000000"/>
          <w:sz w:val="24"/>
          <w:szCs w:val="24"/>
          <w:lang w:val="en-US" w:eastAsia="zh-CN"/>
        </w:rPr>
        <w:t>27</w:t>
      </w:r>
      <w:r>
        <w:rPr>
          <w:rFonts w:hint="eastAsia" w:ascii="宋体" w:hAnsi="宋体" w:eastAsia="宋体" w:cs="宋体"/>
          <w:color w:val="000000"/>
          <w:sz w:val="24"/>
          <w:szCs w:val="24"/>
        </w:rPr>
        <w:t>室</w:t>
      </w:r>
    </w:p>
    <w:p>
      <w:pPr>
        <w:pStyle w:val="8"/>
        <w:keepNext w:val="0"/>
        <w:keepLines w:val="0"/>
        <w:pageBreakBefore w:val="0"/>
        <w:kinsoku/>
        <w:wordWrap/>
        <w:overflowPunct/>
        <w:topLinePunct w:val="0"/>
        <w:autoSpaceDE/>
        <w:autoSpaceDN/>
        <w:bidi w:val="0"/>
        <w:adjustRightInd/>
        <w:snapToGrid/>
        <w:spacing w:before="0" w:after="0" w:line="340" w:lineRule="exact"/>
        <w:textAlignment w:val="auto"/>
        <w:rPr>
          <w:rFonts w:hint="eastAsia" w:ascii="宋体" w:hAnsi="宋体" w:eastAsia="宋体" w:cs="宋体"/>
          <w:color w:val="000000"/>
          <w:sz w:val="24"/>
          <w:szCs w:val="24"/>
          <w:lang w:eastAsia="zh-CN"/>
        </w:rPr>
      </w:pPr>
      <w:r>
        <w:rPr>
          <w:rStyle w:val="11"/>
          <w:rFonts w:hint="eastAsia" w:ascii="宋体" w:hAnsi="宋体" w:eastAsia="宋体" w:cs="宋体"/>
          <w:color w:val="000000"/>
          <w:sz w:val="24"/>
          <w:szCs w:val="24"/>
        </w:rPr>
        <w:t>2、采购人名称：</w:t>
      </w:r>
      <w:r>
        <w:rPr>
          <w:rStyle w:val="11"/>
          <w:rFonts w:hint="eastAsia" w:ascii="宋体" w:hAnsi="宋体" w:eastAsia="宋体" w:cs="宋体"/>
          <w:b w:val="0"/>
          <w:bCs w:val="0"/>
          <w:color w:val="000000"/>
          <w:sz w:val="24"/>
          <w:szCs w:val="24"/>
          <w:lang w:eastAsia="zh-CN"/>
        </w:rPr>
        <w:t>塔城市</w:t>
      </w:r>
      <w:r>
        <w:rPr>
          <w:rStyle w:val="11"/>
          <w:rFonts w:hint="eastAsia" w:cs="宋体"/>
          <w:b w:val="0"/>
          <w:bCs w:val="0"/>
          <w:color w:val="000000"/>
          <w:sz w:val="24"/>
          <w:szCs w:val="24"/>
          <w:lang w:eastAsia="zh-CN"/>
        </w:rPr>
        <w:t>自然资源局</w:t>
      </w:r>
    </w:p>
    <w:p>
      <w:pPr>
        <w:pStyle w:val="8"/>
        <w:keepNext w:val="0"/>
        <w:keepLines w:val="0"/>
        <w:pageBreakBefore w:val="0"/>
        <w:kinsoku/>
        <w:wordWrap/>
        <w:overflowPunct/>
        <w:topLinePunct w:val="0"/>
        <w:autoSpaceDE/>
        <w:autoSpaceDN/>
        <w:bidi w:val="0"/>
        <w:adjustRightInd/>
        <w:snapToGrid/>
        <w:spacing w:before="0" w:after="0" w:line="340" w:lineRule="exact"/>
        <w:textAlignment w:val="auto"/>
        <w:rPr>
          <w:rFonts w:hint="eastAsia" w:ascii="宋体" w:hAnsi="宋体" w:eastAsia="宋体" w:cs="宋体"/>
          <w:color w:val="000000"/>
          <w:sz w:val="24"/>
          <w:szCs w:val="24"/>
          <w:lang w:eastAsia="zh-CN"/>
        </w:rPr>
      </w:pPr>
      <w:r>
        <w:rPr>
          <w:rStyle w:val="11"/>
          <w:rFonts w:hint="eastAsia" w:ascii="宋体" w:hAnsi="宋体" w:eastAsia="宋体" w:cs="宋体"/>
          <w:color w:val="000000"/>
          <w:sz w:val="24"/>
          <w:szCs w:val="24"/>
        </w:rPr>
        <w:t>联系人：</w:t>
      </w:r>
      <w:r>
        <w:rPr>
          <w:rStyle w:val="11"/>
          <w:rFonts w:hint="eastAsia" w:cs="宋体"/>
          <w:b w:val="0"/>
          <w:bCs w:val="0"/>
          <w:color w:val="000000"/>
          <w:sz w:val="24"/>
          <w:szCs w:val="24"/>
          <w:lang w:eastAsia="zh-CN"/>
        </w:rPr>
        <w:t>宋云丽</w:t>
      </w:r>
    </w:p>
    <w:p>
      <w:pPr>
        <w:pStyle w:val="8"/>
        <w:keepNext w:val="0"/>
        <w:keepLines w:val="0"/>
        <w:pageBreakBefore w:val="0"/>
        <w:kinsoku/>
        <w:wordWrap/>
        <w:overflowPunct/>
        <w:topLinePunct w:val="0"/>
        <w:autoSpaceDE/>
        <w:autoSpaceDN/>
        <w:bidi w:val="0"/>
        <w:adjustRightInd/>
        <w:snapToGrid/>
        <w:spacing w:before="0" w:after="0" w:line="340" w:lineRule="exact"/>
        <w:textAlignment w:val="auto"/>
        <w:rPr>
          <w:rFonts w:hint="default" w:ascii="宋体" w:hAnsi="宋体" w:eastAsia="宋体" w:cs="宋体"/>
          <w:color w:val="000000"/>
          <w:sz w:val="24"/>
          <w:szCs w:val="24"/>
          <w:lang w:val="en-US" w:eastAsia="zh-CN"/>
        </w:rPr>
      </w:pPr>
      <w:r>
        <w:rPr>
          <w:rStyle w:val="11"/>
          <w:rFonts w:hint="eastAsia" w:ascii="宋体" w:hAnsi="宋体" w:eastAsia="宋体" w:cs="宋体"/>
          <w:color w:val="000000"/>
          <w:sz w:val="24"/>
          <w:szCs w:val="24"/>
        </w:rPr>
        <w:t>联系电话：</w:t>
      </w:r>
      <w:r>
        <w:rPr>
          <w:rStyle w:val="11"/>
          <w:rFonts w:hint="eastAsia" w:cs="宋体"/>
          <w:b w:val="0"/>
          <w:bCs w:val="0"/>
          <w:color w:val="000000"/>
          <w:sz w:val="24"/>
          <w:szCs w:val="24"/>
          <w:lang w:val="en-US" w:eastAsia="zh-CN"/>
        </w:rPr>
        <w:t>18999486611</w:t>
      </w:r>
    </w:p>
    <w:p>
      <w:pPr>
        <w:pStyle w:val="8"/>
        <w:keepNext w:val="0"/>
        <w:keepLines w:val="0"/>
        <w:pageBreakBefore w:val="0"/>
        <w:kinsoku/>
        <w:wordWrap/>
        <w:overflowPunct/>
        <w:topLinePunct w:val="0"/>
        <w:autoSpaceDE/>
        <w:autoSpaceDN/>
        <w:bidi w:val="0"/>
        <w:adjustRightInd/>
        <w:snapToGrid/>
        <w:spacing w:before="0" w:after="0" w:line="340" w:lineRule="exact"/>
        <w:textAlignment w:val="auto"/>
        <w:rPr>
          <w:rFonts w:hint="default" w:ascii="宋体" w:hAnsi="宋体" w:eastAsia="宋体" w:cs="宋体"/>
          <w:color w:val="00000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FD8328"/>
    <w:multiLevelType w:val="singleLevel"/>
    <w:tmpl w:val="B1FD8328"/>
    <w:lvl w:ilvl="0" w:tentative="0">
      <w:start w:val="10"/>
      <w:numFmt w:val="chineseCounting"/>
      <w:suff w:val="space"/>
      <w:lvlText w:val="%1、"/>
      <w:lvlJc w:val="left"/>
      <w:rPr>
        <w:rFonts w:hint="eastAsia"/>
      </w:rPr>
    </w:lvl>
  </w:abstractNum>
  <w:abstractNum w:abstractNumId="1">
    <w:nsid w:val="D38B4FBE"/>
    <w:multiLevelType w:val="singleLevel"/>
    <w:tmpl w:val="D38B4FBE"/>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3YzE4OWU0NzQzNjI4NzE1YzQ0M2QzMmZlNzYyOGEifQ=="/>
  </w:docVars>
  <w:rsids>
    <w:rsidRoot w:val="256D408E"/>
    <w:rsid w:val="01BF2F85"/>
    <w:rsid w:val="05550D59"/>
    <w:rsid w:val="05552030"/>
    <w:rsid w:val="05704825"/>
    <w:rsid w:val="0C5B3951"/>
    <w:rsid w:val="11D31CD5"/>
    <w:rsid w:val="13115BD4"/>
    <w:rsid w:val="17AD6CAC"/>
    <w:rsid w:val="18D17243"/>
    <w:rsid w:val="1BB35766"/>
    <w:rsid w:val="1D9F755B"/>
    <w:rsid w:val="1FB30FC1"/>
    <w:rsid w:val="21610EE8"/>
    <w:rsid w:val="23D13A2D"/>
    <w:rsid w:val="256D408E"/>
    <w:rsid w:val="333C4663"/>
    <w:rsid w:val="348940C1"/>
    <w:rsid w:val="34D31563"/>
    <w:rsid w:val="35C04EBF"/>
    <w:rsid w:val="37997837"/>
    <w:rsid w:val="39F60E63"/>
    <w:rsid w:val="3B714990"/>
    <w:rsid w:val="3DEE1118"/>
    <w:rsid w:val="3E40287B"/>
    <w:rsid w:val="3E5237FB"/>
    <w:rsid w:val="487F5DBE"/>
    <w:rsid w:val="48F361B2"/>
    <w:rsid w:val="4C405D16"/>
    <w:rsid w:val="4F0F0D25"/>
    <w:rsid w:val="5038024C"/>
    <w:rsid w:val="54527031"/>
    <w:rsid w:val="545F6023"/>
    <w:rsid w:val="576D1CB7"/>
    <w:rsid w:val="58623C2D"/>
    <w:rsid w:val="5AD43D31"/>
    <w:rsid w:val="5B613194"/>
    <w:rsid w:val="5B8F0D2A"/>
    <w:rsid w:val="5F2C3075"/>
    <w:rsid w:val="608B5206"/>
    <w:rsid w:val="62946192"/>
    <w:rsid w:val="67397647"/>
    <w:rsid w:val="6A0712B7"/>
    <w:rsid w:val="6C5623B0"/>
    <w:rsid w:val="6D7B3E6A"/>
    <w:rsid w:val="6FBC7919"/>
    <w:rsid w:val="71161CB4"/>
    <w:rsid w:val="71F54528"/>
    <w:rsid w:val="72C4714C"/>
    <w:rsid w:val="734519DB"/>
    <w:rsid w:val="76AE6588"/>
    <w:rsid w:val="775D64E2"/>
    <w:rsid w:val="77D17358"/>
    <w:rsid w:val="79234C39"/>
    <w:rsid w:val="7CDF1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99"/>
    <w:pPr>
      <w:keepNext/>
      <w:keepLines/>
      <w:widowControl/>
      <w:spacing w:before="340" w:after="330" w:line="576" w:lineRule="auto"/>
      <w:jc w:val="left"/>
      <w:outlineLvl w:val="0"/>
    </w:pPr>
    <w:rPr>
      <w:b/>
      <w:bCs/>
      <w:kern w:val="44"/>
      <w:sz w:val="44"/>
      <w:szCs w:val="44"/>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9"/>
    <w:pPr>
      <w:keepNext/>
      <w:keepLines/>
      <w:spacing w:before="280" w:after="290" w:line="374" w:lineRule="auto"/>
      <w:outlineLvl w:val="3"/>
    </w:pPr>
    <w:rPr>
      <w:rFonts w:ascii="Arial" w:hAnsi="Arial" w:eastAsia="黑体"/>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99"/>
    <w:pPr>
      <w:ind w:firstLine="100" w:firstLineChars="100"/>
    </w:pPr>
  </w:style>
  <w:style w:type="paragraph" w:styleId="3">
    <w:name w:val="Body Text"/>
    <w:basedOn w:val="1"/>
    <w:next w:val="4"/>
    <w:qFormat/>
    <w:uiPriority w:val="99"/>
    <w:pPr>
      <w:widowControl/>
      <w:jc w:val="left"/>
    </w:pPr>
    <w:rPr>
      <w:kern w:val="0"/>
      <w:sz w:val="24"/>
      <w:szCs w:val="20"/>
    </w:rPr>
  </w:style>
  <w:style w:type="paragraph" w:styleId="4">
    <w:name w:val="Body Text Indent"/>
    <w:basedOn w:val="1"/>
    <w:next w:val="5"/>
    <w:qFormat/>
    <w:uiPriority w:val="99"/>
    <w:pPr>
      <w:spacing w:after="120"/>
      <w:ind w:left="420" w:leftChars="200"/>
    </w:pPr>
    <w:rPr>
      <w:rFonts w:ascii="Calibri" w:hAnsi="Calibri" w:cs="黑体"/>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99"/>
    <w:rPr>
      <w:rFonts w:cs="Times New Roman"/>
      <w:b/>
      <w:bCs/>
    </w:rPr>
  </w:style>
  <w:style w:type="character" w:styleId="12">
    <w:name w:val="Hyperlink"/>
    <w:basedOn w:val="10"/>
    <w:qFormat/>
    <w:uiPriority w:val="0"/>
    <w:rPr>
      <w:color w:val="0000FF"/>
      <w:u w:val="single"/>
    </w:rPr>
  </w:style>
  <w:style w:type="paragraph" w:customStyle="1" w:styleId="13">
    <w:name w:val="Char"/>
    <w:qFormat/>
    <w:uiPriority w:val="99"/>
    <w:pPr>
      <w:widowControl/>
      <w:spacing w:after="160" w:line="240" w:lineRule="exact"/>
      <w:jc w:val="left"/>
    </w:pPr>
    <w:rPr>
      <w:rFonts w:ascii="Verdana" w:hAnsi="Verdana" w:eastAsia="仿宋_GB2312" w:cs="Verdana"/>
      <w:kern w:val="0"/>
      <w:sz w:val="24"/>
      <w:szCs w:val="24"/>
      <w:lang w:val="en-US" w:eastAsia="en-US" w:bidi="ar-SA"/>
    </w:rPr>
  </w:style>
  <w:style w:type="paragraph" w:customStyle="1" w:styleId="14">
    <w:name w:val="4正文"/>
    <w:basedOn w:val="1"/>
    <w:qFormat/>
    <w:uiPriority w:val="0"/>
    <w:pPr>
      <w:snapToGrid/>
      <w:spacing w:line="360" w:lineRule="auto"/>
      <w:ind w:firstLine="200" w:firstLineChars="200"/>
    </w:pPr>
    <w:rPr>
      <w:rFonts w:ascii="Times New Roman" w:hAnsi="Times New Roman"/>
    </w:rPr>
  </w:style>
  <w:style w:type="paragraph" w:customStyle="1" w:styleId="15">
    <w:name w:val="默认段落字体 Para Char"/>
    <w:basedOn w:val="1"/>
    <w:qFormat/>
    <w:uiPriority w:val="99"/>
    <w:pPr>
      <w:adjustRightInd w:val="0"/>
      <w:spacing w:line="360" w:lineRule="auto"/>
    </w:pPr>
    <w:rPr>
      <w:rFonts w:ascii="宋体" w:hAnsi="宋体" w:cs="宋体"/>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1922</Words>
  <Characters>2219</Characters>
  <Lines>0</Lines>
  <Paragraphs>0</Paragraphs>
  <TotalTime>15</TotalTime>
  <ScaleCrop>false</ScaleCrop>
  <LinksUpToDate>false</LinksUpToDate>
  <CharactersWithSpaces>2245</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2021-06-28T04:36:00Z</dcterms:created>
  <dc:creator>小米粥</dc:creator>
  <cp:lastModifiedBy>Administrator</cp:lastModifiedBy>
  <cp:lastPrinted>2022-03-14T03:21:00Z</cp:lastPrinted>
  <dcterms:modified xsi:type="dcterms:W3CDTF">2022-08-11T04:58:25Z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83BD7D016F8D4F2D9E315B48DD8569A0</vt:lpwstr>
  </property>
</Properties>
</file>