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sz w:val="32"/>
          <w:szCs w:val="32"/>
          <w:lang w:val="en-US"/>
        </w:rPr>
      </w:pPr>
      <w:r>
        <w:rPr>
          <w:rFonts w:hint="eastAsia"/>
          <w:sz w:val="32"/>
          <w:szCs w:val="32"/>
          <w:lang w:eastAsia="zh-CN"/>
        </w:rPr>
        <w:t>和田地区新冠肺炎救治方舱二院设备采购项目（包一）二次</w:t>
      </w:r>
      <w:r>
        <w:rPr>
          <w:rFonts w:hint="eastAsia"/>
          <w:sz w:val="32"/>
          <w:szCs w:val="32"/>
          <w:lang w:val="en-US" w:eastAsia="zh-CN"/>
        </w:rPr>
        <w:t>招标公告</w:t>
      </w:r>
    </w:p>
    <w:tbl>
      <w:tblPr>
        <w:tblStyle w:val="8"/>
        <w:tblpPr w:leftFromText="180" w:rightFromText="180" w:vertAnchor="page" w:horzAnchor="page" w:tblpX="1279" w:tblpY="2508"/>
        <w:tblOverlap w:val="never"/>
        <w:tblW w:w="10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0380" w:type="dxa"/>
          </w:tcPr>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0"/>
              <w:textAlignment w:val="auto"/>
              <w:rPr>
                <w:rFonts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项目概况</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540" w:firstLineChars="200"/>
              <w:textAlignment w:val="auto"/>
              <w:rPr>
                <w:rFonts w:hint="eastAsia" w:ascii="仿宋" w:hAnsi="仿宋" w:eastAsia="仿宋" w:cs="仿宋"/>
                <w:i w:val="0"/>
                <w:iCs w:val="0"/>
                <w:caps w:val="0"/>
                <w:color w:val="000000"/>
                <w:spacing w:val="0"/>
                <w:sz w:val="27"/>
                <w:szCs w:val="27"/>
                <w:vertAlign w:val="baseline"/>
              </w:rPr>
            </w:pPr>
            <w:r>
              <w:rPr>
                <w:rFonts w:hint="eastAsia" w:ascii="仿宋" w:hAnsi="仿宋" w:eastAsia="仿宋" w:cs="仿宋"/>
                <w:i w:val="0"/>
                <w:iCs w:val="0"/>
                <w:caps w:val="0"/>
                <w:color w:val="000000"/>
                <w:spacing w:val="0"/>
                <w:sz w:val="27"/>
                <w:szCs w:val="27"/>
                <w:lang w:eastAsia="zh-CN"/>
              </w:rPr>
              <w:t>和田地区新冠肺炎救治方舱二院设备采购项目（包一）二次</w:t>
            </w:r>
            <w:r>
              <w:rPr>
                <w:rFonts w:hint="eastAsia" w:ascii="仿宋" w:hAnsi="仿宋" w:eastAsia="仿宋" w:cs="仿宋"/>
                <w:i w:val="0"/>
                <w:iCs w:val="0"/>
                <w:caps w:val="0"/>
                <w:color w:val="000000"/>
                <w:spacing w:val="0"/>
                <w:sz w:val="27"/>
                <w:szCs w:val="27"/>
              </w:rPr>
              <w:t>招标项目的潜在</w:t>
            </w:r>
            <w:r>
              <w:rPr>
                <w:rFonts w:hint="eastAsia" w:ascii="仿宋" w:hAnsi="仿宋" w:eastAsia="仿宋" w:cs="仿宋"/>
                <w:i w:val="0"/>
                <w:iCs w:val="0"/>
                <w:caps w:val="0"/>
                <w:color w:val="000000"/>
                <w:spacing w:val="0"/>
                <w:sz w:val="27"/>
                <w:szCs w:val="27"/>
                <w:lang w:val="en-US" w:eastAsia="zh-CN"/>
              </w:rPr>
              <w:t>供应商</w:t>
            </w:r>
            <w:r>
              <w:rPr>
                <w:rFonts w:hint="eastAsia" w:ascii="仿宋" w:hAnsi="仿宋" w:eastAsia="仿宋" w:cs="仿宋"/>
                <w:i w:val="0"/>
                <w:iCs w:val="0"/>
                <w:caps w:val="0"/>
                <w:color w:val="000000"/>
                <w:spacing w:val="0"/>
                <w:sz w:val="27"/>
                <w:szCs w:val="27"/>
              </w:rPr>
              <w:t>应在</w:t>
            </w:r>
            <w:r>
              <w:rPr>
                <w:rFonts w:hint="eastAsia" w:ascii="仿宋" w:hAnsi="仿宋" w:eastAsia="仿宋"/>
                <w:sz w:val="28"/>
                <w:szCs w:val="28"/>
                <w:u w:val="single"/>
              </w:rPr>
              <w:t>新疆政府采购网（http://www.ccgp-xinjiang.gov.cn/）</w:t>
            </w:r>
            <w:r>
              <w:rPr>
                <w:rFonts w:hint="eastAsia" w:ascii="仿宋" w:hAnsi="仿宋" w:eastAsia="仿宋" w:cs="仿宋"/>
                <w:i w:val="0"/>
                <w:iCs w:val="0"/>
                <w:caps w:val="0"/>
                <w:color w:val="000000"/>
                <w:spacing w:val="0"/>
                <w:sz w:val="27"/>
                <w:szCs w:val="27"/>
              </w:rPr>
              <w:t>获取招标文件，并于</w:t>
            </w:r>
            <w:r>
              <w:rPr>
                <w:rFonts w:hint="eastAsia" w:ascii="仿宋" w:hAnsi="仿宋" w:eastAsia="仿宋" w:cs="仿宋"/>
                <w:i w:val="0"/>
                <w:iCs w:val="0"/>
                <w:caps w:val="0"/>
                <w:color w:val="000000"/>
                <w:spacing w:val="0"/>
                <w:sz w:val="27"/>
                <w:szCs w:val="27"/>
                <w:lang w:eastAsia="zh-CN"/>
              </w:rPr>
              <w:t>2022年09月06日</w:t>
            </w:r>
            <w:r>
              <w:rPr>
                <w:rFonts w:hint="eastAsia" w:ascii="仿宋" w:hAnsi="仿宋" w:eastAsia="仿宋" w:cs="仿宋"/>
                <w:i w:val="0"/>
                <w:iCs w:val="0"/>
                <w:caps w:val="0"/>
                <w:color w:val="000000"/>
                <w:spacing w:val="0"/>
                <w:sz w:val="27"/>
                <w:szCs w:val="27"/>
              </w:rPr>
              <w:t xml:space="preserve"> 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:00（北京时间）前递交投标文件。</w:t>
            </w:r>
          </w:p>
        </w:tc>
      </w:tr>
    </w:tbl>
    <w:p>
      <w:pPr>
        <w:keepNext w:val="0"/>
        <w:keepLines w:val="0"/>
        <w:pageBreakBefore w:val="0"/>
        <w:kinsoku/>
        <w:wordWrap/>
        <w:overflowPunct/>
        <w:topLinePunct w:val="0"/>
        <w:autoSpaceDE/>
        <w:autoSpaceDN/>
        <w:bidi w:val="0"/>
        <w:adjustRightInd/>
        <w:snapToGrid/>
        <w:spacing w:line="320" w:lineRule="exact"/>
        <w:textAlignment w:val="auto"/>
        <w:rPr>
          <w:rStyle w:val="10"/>
          <w:rFonts w:ascii="黑体" w:hAnsi="宋体" w:eastAsia="黑体" w:cs="黑体"/>
          <w:i w:val="0"/>
          <w:iCs w:val="0"/>
          <w:caps w:val="0"/>
          <w:color w:val="000000"/>
          <w:spacing w:val="0"/>
          <w:sz w:val="27"/>
          <w:szCs w:val="27"/>
        </w:rPr>
      </w:pPr>
    </w:p>
    <w:p>
      <w:pPr>
        <w:keepNext w:val="0"/>
        <w:keepLines w:val="0"/>
        <w:pageBreakBefore w:val="0"/>
        <w:kinsoku/>
        <w:wordWrap/>
        <w:overflowPunct/>
        <w:topLinePunct w:val="0"/>
        <w:autoSpaceDE/>
        <w:autoSpaceDN/>
        <w:bidi w:val="0"/>
        <w:adjustRightInd/>
        <w:snapToGrid/>
        <w:spacing w:line="320" w:lineRule="exact"/>
        <w:textAlignment w:val="auto"/>
        <w:rPr>
          <w:rStyle w:val="10"/>
          <w:rFonts w:ascii="黑体" w:hAnsi="宋体" w:eastAsia="黑体" w:cs="黑体"/>
          <w:i w:val="0"/>
          <w:iCs w:val="0"/>
          <w:caps w:val="0"/>
          <w:color w:val="000000"/>
          <w:spacing w:val="0"/>
          <w:sz w:val="27"/>
          <w:szCs w:val="27"/>
        </w:rPr>
      </w:pPr>
    </w:p>
    <w:p>
      <w:pPr>
        <w:keepNext w:val="0"/>
        <w:keepLines w:val="0"/>
        <w:pageBreakBefore w:val="0"/>
        <w:kinsoku/>
        <w:wordWrap/>
        <w:overflowPunct/>
        <w:topLinePunct w:val="0"/>
        <w:autoSpaceDE/>
        <w:autoSpaceDN/>
        <w:bidi w:val="0"/>
        <w:adjustRightInd/>
        <w:snapToGrid/>
        <w:spacing w:line="320" w:lineRule="exact"/>
        <w:textAlignment w:val="auto"/>
        <w:rPr>
          <w:rStyle w:val="10"/>
          <w:rFonts w:ascii="黑体" w:hAnsi="宋体" w:eastAsia="黑体" w:cs="黑体"/>
          <w:i w:val="0"/>
          <w:iCs w:val="0"/>
          <w:caps w:val="0"/>
          <w:color w:val="000000"/>
          <w:spacing w:val="0"/>
          <w:sz w:val="27"/>
          <w:szCs w:val="27"/>
        </w:rPr>
      </w:pPr>
    </w:p>
    <w:p>
      <w:pPr>
        <w:keepNext w:val="0"/>
        <w:keepLines w:val="0"/>
        <w:pageBreakBefore w:val="0"/>
        <w:kinsoku/>
        <w:wordWrap/>
        <w:overflowPunct/>
        <w:topLinePunct w:val="0"/>
        <w:autoSpaceDE/>
        <w:autoSpaceDN/>
        <w:bidi w:val="0"/>
        <w:adjustRightInd/>
        <w:snapToGrid/>
        <w:spacing w:line="320" w:lineRule="exact"/>
        <w:textAlignment w:val="auto"/>
        <w:rPr>
          <w:rFonts w:ascii="黑体" w:hAnsi="宋体" w:eastAsia="黑体" w:cs="黑体"/>
          <w:i w:val="0"/>
          <w:iCs w:val="0"/>
          <w:caps w:val="0"/>
          <w:color w:val="000000"/>
          <w:spacing w:val="0"/>
          <w:sz w:val="27"/>
          <w:szCs w:val="27"/>
        </w:rPr>
      </w:pPr>
      <w:r>
        <w:rPr>
          <w:rStyle w:val="10"/>
          <w:rFonts w:ascii="黑体" w:hAnsi="宋体" w:eastAsia="黑体" w:cs="黑体"/>
          <w:i w:val="0"/>
          <w:iCs w:val="0"/>
          <w:caps w:val="0"/>
          <w:color w:val="000000"/>
          <w:spacing w:val="0"/>
          <w:sz w:val="27"/>
          <w:szCs w:val="27"/>
        </w:rPr>
        <w:t>一、项目基本情况</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default" w:eastAsia="仿宋"/>
          <w:highlight w:val="none"/>
          <w:lang w:val="en-US" w:eastAsia="zh-CN"/>
        </w:rPr>
      </w:pPr>
      <w:r>
        <w:rPr>
          <w:rFonts w:ascii="仿宋" w:hAnsi="仿宋" w:eastAsia="仿宋" w:cs="仿宋"/>
          <w:i w:val="0"/>
          <w:iCs w:val="0"/>
          <w:caps w:val="0"/>
          <w:color w:val="000000"/>
          <w:spacing w:val="0"/>
          <w:sz w:val="27"/>
          <w:szCs w:val="27"/>
        </w:rPr>
        <w:t>项目编号：YTCGD-</w:t>
      </w:r>
      <w:r>
        <w:rPr>
          <w:rFonts w:hint="eastAsia" w:ascii="仿宋" w:hAnsi="仿宋" w:eastAsia="仿宋" w:cs="仿宋"/>
          <w:i w:val="0"/>
          <w:iCs w:val="0"/>
          <w:caps w:val="0"/>
          <w:color w:val="000000"/>
          <w:spacing w:val="0"/>
          <w:sz w:val="27"/>
          <w:szCs w:val="27"/>
          <w:lang w:val="en-US" w:eastAsia="zh-CN"/>
        </w:rPr>
        <w:t>GK</w:t>
      </w:r>
      <w:r>
        <w:rPr>
          <w:rFonts w:ascii="仿宋" w:hAnsi="仿宋" w:eastAsia="仿宋" w:cs="仿宋"/>
          <w:i w:val="0"/>
          <w:iCs w:val="0"/>
          <w:caps w:val="0"/>
          <w:color w:val="000000"/>
          <w:spacing w:val="0"/>
          <w:sz w:val="27"/>
          <w:szCs w:val="27"/>
        </w:rPr>
        <w:t>-2022-</w:t>
      </w:r>
      <w:r>
        <w:rPr>
          <w:rFonts w:hint="eastAsia" w:ascii="仿宋" w:hAnsi="仿宋" w:eastAsia="仿宋" w:cs="仿宋"/>
          <w:i w:val="0"/>
          <w:iCs w:val="0"/>
          <w:caps w:val="0"/>
          <w:color w:val="000000"/>
          <w:spacing w:val="0"/>
          <w:sz w:val="27"/>
          <w:szCs w:val="27"/>
          <w:highlight w:val="none"/>
          <w:lang w:val="en-US" w:eastAsia="zh-CN"/>
        </w:rPr>
        <w:t>109-1</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eastAsia="仿宋"/>
          <w:lang w:eastAsia="zh-CN"/>
        </w:rPr>
      </w:pPr>
      <w:r>
        <w:rPr>
          <w:rFonts w:hint="eastAsia" w:ascii="仿宋" w:hAnsi="仿宋" w:eastAsia="仿宋" w:cs="仿宋"/>
          <w:i w:val="0"/>
          <w:iCs w:val="0"/>
          <w:caps w:val="0"/>
          <w:color w:val="000000"/>
          <w:spacing w:val="0"/>
          <w:sz w:val="27"/>
          <w:szCs w:val="27"/>
        </w:rPr>
        <w:t>项目名称：</w:t>
      </w:r>
      <w:r>
        <w:rPr>
          <w:rFonts w:hint="eastAsia" w:ascii="仿宋" w:hAnsi="仿宋" w:eastAsia="仿宋" w:cs="仿宋"/>
          <w:i w:val="0"/>
          <w:iCs w:val="0"/>
          <w:caps w:val="0"/>
          <w:color w:val="000000"/>
          <w:spacing w:val="0"/>
          <w:sz w:val="27"/>
          <w:szCs w:val="27"/>
          <w:lang w:eastAsia="zh-CN"/>
        </w:rPr>
        <w:t>和田地区新冠肺炎救治方舱二院设备采购项目（包一）二次</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default" w:eastAsia="仿宋"/>
          <w:lang w:val="en-US" w:eastAsia="zh-CN"/>
        </w:rPr>
      </w:pPr>
      <w:r>
        <w:rPr>
          <w:rFonts w:hint="eastAsia" w:ascii="仿宋" w:hAnsi="仿宋" w:eastAsia="仿宋" w:cs="仿宋"/>
          <w:i w:val="0"/>
          <w:iCs w:val="0"/>
          <w:caps w:val="0"/>
          <w:color w:val="000000"/>
          <w:spacing w:val="0"/>
          <w:sz w:val="27"/>
          <w:szCs w:val="27"/>
        </w:rPr>
        <w:t>采购方式：公开招标</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default" w:eastAsia="仿宋"/>
          <w:lang w:val="en-US" w:eastAsia="zh-CN"/>
        </w:rPr>
      </w:pPr>
      <w:r>
        <w:rPr>
          <w:rFonts w:hint="eastAsia" w:ascii="仿宋" w:hAnsi="仿宋" w:eastAsia="仿宋" w:cs="仿宋"/>
          <w:i w:val="0"/>
          <w:iCs w:val="0"/>
          <w:caps w:val="0"/>
          <w:color w:val="000000"/>
          <w:spacing w:val="0"/>
          <w:sz w:val="27"/>
          <w:szCs w:val="27"/>
          <w:lang w:val="en-US" w:eastAsia="zh-CN"/>
        </w:rPr>
        <w:t>采购</w:t>
      </w:r>
      <w:r>
        <w:rPr>
          <w:rFonts w:hint="eastAsia" w:ascii="仿宋" w:hAnsi="仿宋" w:eastAsia="仿宋" w:cs="仿宋"/>
          <w:i w:val="0"/>
          <w:iCs w:val="0"/>
          <w:caps w:val="0"/>
          <w:color w:val="000000"/>
          <w:spacing w:val="0"/>
          <w:sz w:val="27"/>
          <w:szCs w:val="27"/>
        </w:rPr>
        <w:t>预算金额（</w:t>
      </w:r>
      <w:r>
        <w:rPr>
          <w:rFonts w:hint="eastAsia" w:ascii="仿宋" w:hAnsi="仿宋" w:eastAsia="仿宋" w:cs="仿宋"/>
          <w:i w:val="0"/>
          <w:iCs w:val="0"/>
          <w:caps w:val="0"/>
          <w:color w:val="000000"/>
          <w:spacing w:val="0"/>
          <w:sz w:val="27"/>
          <w:szCs w:val="27"/>
          <w:lang w:val="en-US" w:eastAsia="zh-CN"/>
        </w:rPr>
        <w:t>万</w:t>
      </w:r>
      <w:r>
        <w:rPr>
          <w:rFonts w:hint="eastAsia" w:ascii="仿宋" w:hAnsi="仿宋" w:eastAsia="仿宋" w:cs="仿宋"/>
          <w:i w:val="0"/>
          <w:iCs w:val="0"/>
          <w:caps w:val="0"/>
          <w:color w:val="000000"/>
          <w:spacing w:val="0"/>
          <w:sz w:val="27"/>
          <w:szCs w:val="27"/>
        </w:rPr>
        <w:t>元）：</w:t>
      </w:r>
      <w:r>
        <w:rPr>
          <w:rFonts w:hint="eastAsia" w:ascii="仿宋" w:hAnsi="仿宋" w:eastAsia="仿宋" w:cs="仿宋"/>
          <w:i w:val="0"/>
          <w:iCs w:val="0"/>
          <w:caps w:val="0"/>
          <w:color w:val="000000"/>
          <w:spacing w:val="0"/>
          <w:sz w:val="27"/>
          <w:szCs w:val="27"/>
          <w:lang w:val="en-US" w:eastAsia="zh-CN"/>
        </w:rPr>
        <w:t>103.9138万元</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最高限价（</w:t>
      </w:r>
      <w:r>
        <w:rPr>
          <w:rFonts w:hint="eastAsia" w:ascii="仿宋" w:hAnsi="仿宋" w:eastAsia="仿宋" w:cs="仿宋"/>
          <w:i w:val="0"/>
          <w:iCs w:val="0"/>
          <w:caps w:val="0"/>
          <w:color w:val="000000"/>
          <w:spacing w:val="0"/>
          <w:sz w:val="27"/>
          <w:szCs w:val="27"/>
          <w:lang w:val="en-US" w:eastAsia="zh-CN"/>
        </w:rPr>
        <w:t>万</w:t>
      </w:r>
      <w:r>
        <w:rPr>
          <w:rFonts w:hint="eastAsia" w:ascii="仿宋" w:hAnsi="仿宋" w:eastAsia="仿宋" w:cs="仿宋"/>
          <w:i w:val="0"/>
          <w:iCs w:val="0"/>
          <w:caps w:val="0"/>
          <w:color w:val="000000"/>
          <w:spacing w:val="0"/>
          <w:sz w:val="27"/>
          <w:szCs w:val="27"/>
        </w:rPr>
        <w:t>元）：</w:t>
      </w:r>
      <w:r>
        <w:rPr>
          <w:rFonts w:hint="eastAsia" w:ascii="仿宋" w:hAnsi="仿宋" w:eastAsia="仿宋" w:cs="仿宋"/>
          <w:i w:val="0"/>
          <w:iCs w:val="0"/>
          <w:caps w:val="0"/>
          <w:color w:val="000000"/>
          <w:spacing w:val="0"/>
          <w:sz w:val="27"/>
          <w:szCs w:val="27"/>
          <w:lang w:val="en-US" w:eastAsia="zh-CN"/>
        </w:rPr>
        <w:t>包一：103.9138万元；</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pPr>
      <w:r>
        <w:rPr>
          <w:rFonts w:hint="eastAsia" w:ascii="仿宋" w:hAnsi="仿宋" w:eastAsia="仿宋" w:cs="仿宋"/>
          <w:i w:val="0"/>
          <w:iCs w:val="0"/>
          <w:caps w:val="0"/>
          <w:color w:val="000000"/>
          <w:spacing w:val="0"/>
          <w:sz w:val="27"/>
          <w:szCs w:val="27"/>
        </w:rPr>
        <w:t>采购需求：</w:t>
      </w:r>
      <w:r>
        <w:rPr>
          <w:rFonts w:hint="eastAsia" w:ascii="仿宋" w:hAnsi="仿宋" w:eastAsia="仿宋" w:cs="仿宋"/>
          <w:i w:val="0"/>
          <w:iCs w:val="0"/>
          <w:caps w:val="0"/>
          <w:color w:val="000000"/>
          <w:spacing w:val="0"/>
          <w:sz w:val="27"/>
          <w:szCs w:val="27"/>
          <w:lang w:val="en-US" w:eastAsia="zh-CN"/>
        </w:rPr>
        <w:t>包一：采购医用车辆一批；（具体采购内容及参数，详见招标文件）</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pPr>
      <w:r>
        <w:rPr>
          <w:rFonts w:hint="eastAsia" w:ascii="仿宋" w:hAnsi="仿宋" w:eastAsia="仿宋" w:cs="仿宋"/>
          <w:i w:val="0"/>
          <w:iCs w:val="0"/>
          <w:caps w:val="0"/>
          <w:color w:val="000000"/>
          <w:spacing w:val="0"/>
          <w:sz w:val="27"/>
          <w:szCs w:val="27"/>
        </w:rPr>
        <w:t>合同履约期限：</w:t>
      </w:r>
      <w:r>
        <w:rPr>
          <w:rFonts w:hint="eastAsia" w:ascii="仿宋" w:hAnsi="仿宋" w:eastAsia="仿宋" w:cs="仿宋"/>
          <w:i w:val="0"/>
          <w:iCs w:val="0"/>
          <w:caps w:val="0"/>
          <w:color w:val="000000"/>
          <w:spacing w:val="0"/>
          <w:sz w:val="27"/>
          <w:szCs w:val="27"/>
          <w:lang w:val="en-US" w:eastAsia="zh-CN"/>
        </w:rPr>
        <w:t>具体详见招标文件</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pPr>
      <w:r>
        <w:rPr>
          <w:rFonts w:hint="eastAsia" w:ascii="仿宋" w:hAnsi="仿宋" w:eastAsia="仿宋" w:cs="仿宋"/>
          <w:i w:val="0"/>
          <w:iCs w:val="0"/>
          <w:caps w:val="0"/>
          <w:color w:val="000000"/>
          <w:spacing w:val="0"/>
          <w:sz w:val="27"/>
          <w:szCs w:val="27"/>
        </w:rPr>
        <w:t>本项目（否）接受联合体投标。</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textAlignment w:val="auto"/>
      </w:pP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textAlignment w:val="auto"/>
      </w:pPr>
      <w:r>
        <w:rPr>
          <w:rStyle w:val="10"/>
          <w:rFonts w:ascii="黑体" w:hAnsi="宋体" w:eastAsia="黑体" w:cs="黑体"/>
          <w:i w:val="0"/>
          <w:iCs w:val="0"/>
          <w:caps w:val="0"/>
          <w:color w:val="000000"/>
          <w:spacing w:val="0"/>
          <w:sz w:val="27"/>
          <w:szCs w:val="27"/>
        </w:rPr>
        <w:t>二、申请人的资格要求：</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pPr>
      <w:r>
        <w:rPr>
          <w:rFonts w:hint="eastAsia" w:ascii="仿宋" w:hAnsi="仿宋" w:eastAsia="仿宋" w:cs="仿宋"/>
          <w:i w:val="0"/>
          <w:iCs w:val="0"/>
          <w:caps w:val="0"/>
          <w:color w:val="000000"/>
          <w:spacing w:val="0"/>
          <w:sz w:val="27"/>
          <w:szCs w:val="27"/>
        </w:rPr>
        <w:t>1.满足《中华人民共和国政府采购法》第二十二条规定；</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pPr>
      <w:r>
        <w:rPr>
          <w:rFonts w:hint="eastAsia" w:ascii="仿宋" w:hAnsi="仿宋" w:eastAsia="仿宋" w:cs="仿宋"/>
          <w:i w:val="0"/>
          <w:iCs w:val="0"/>
          <w:caps w:val="0"/>
          <w:color w:val="000000"/>
          <w:spacing w:val="0"/>
          <w:sz w:val="27"/>
          <w:szCs w:val="27"/>
        </w:rPr>
        <w:t>2.落实政府采购政策需满足的资格要求：根据《政府采购促进中小企业发展暂行办法》（财库〔2020〕46号）的规定（200万元以下的货物、服务采购项目）原则上全部预留给中小企业。</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3.本项目的特定资格要求：1、符合《中华人民共和国政府采购法》第二十二条的相关规定，国内注册（指按国家有关规定要求注册的）依法能提供本次采购货物和服务，具有法人资格的供应商；</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2、有效的“三证合一”的营业执照且经营范围必须达到本项目的</w:t>
      </w:r>
      <w:r>
        <w:rPr>
          <w:rFonts w:hint="eastAsia" w:ascii="仿宋" w:hAnsi="仿宋" w:eastAsia="仿宋" w:cs="仿宋"/>
          <w:i w:val="0"/>
          <w:iCs w:val="0"/>
          <w:caps w:val="0"/>
          <w:color w:val="000000"/>
          <w:spacing w:val="0"/>
          <w:sz w:val="27"/>
          <w:szCs w:val="27"/>
          <w:lang w:val="en-US" w:eastAsia="zh-CN"/>
        </w:rPr>
        <w:t>招标</w:t>
      </w:r>
      <w:r>
        <w:rPr>
          <w:rFonts w:hint="eastAsia" w:ascii="仿宋" w:hAnsi="仿宋" w:eastAsia="仿宋" w:cs="仿宋"/>
          <w:i w:val="0"/>
          <w:iCs w:val="0"/>
          <w:caps w:val="0"/>
          <w:color w:val="000000"/>
          <w:spacing w:val="0"/>
          <w:sz w:val="27"/>
          <w:szCs w:val="27"/>
        </w:rPr>
        <w:t>要求；</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3、投标人具有良好的商业信誉和独立健全的财务会计制度（需提供2021年度财务审计报告（</w:t>
      </w:r>
      <w:r>
        <w:rPr>
          <w:rFonts w:hint="eastAsia" w:ascii="仿宋" w:hAnsi="仿宋" w:eastAsia="仿宋" w:cs="仿宋"/>
          <w:i w:val="0"/>
          <w:iCs w:val="0"/>
          <w:caps w:val="0"/>
          <w:color w:val="000000"/>
          <w:spacing w:val="0"/>
          <w:sz w:val="27"/>
          <w:szCs w:val="27"/>
          <w:lang w:val="en-US" w:eastAsia="zh-CN"/>
        </w:rPr>
        <w:t>会计周期不满一年的</w:t>
      </w:r>
      <w:r>
        <w:rPr>
          <w:rFonts w:hint="eastAsia" w:ascii="仿宋" w:hAnsi="仿宋" w:eastAsia="仿宋" w:cs="仿宋"/>
          <w:i w:val="0"/>
          <w:iCs w:val="0"/>
          <w:caps w:val="0"/>
          <w:color w:val="000000"/>
          <w:spacing w:val="0"/>
          <w:sz w:val="27"/>
          <w:szCs w:val="27"/>
        </w:rPr>
        <w:t>提供银行出具资信证明））</w:t>
      </w:r>
      <w:r>
        <w:rPr>
          <w:rFonts w:hint="eastAsia" w:ascii="仿宋" w:hAnsi="仿宋" w:eastAsia="仿宋" w:cs="仿宋"/>
          <w:i w:val="0"/>
          <w:iCs w:val="0"/>
          <w:caps w:val="0"/>
          <w:color w:val="000000"/>
          <w:spacing w:val="0"/>
          <w:sz w:val="27"/>
          <w:szCs w:val="27"/>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right="0"/>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lang w:val="en-US" w:eastAsia="zh-CN"/>
        </w:rPr>
        <w:t>4、提供税务部门出具近3个月（近三个月是指2022年6-8月）依法缴纳税收的完税证明（缴纳社保的完税证明不是完税证明）或报税材料（依法免缴的，应提供依法免缴的相关证明文件）</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、法定代表人的需携带法定代表人证明书（原件）及法定代表人身份证（原件）及法定代表人近三个月</w:t>
      </w:r>
      <w:r>
        <w:rPr>
          <w:rFonts w:hint="eastAsia" w:ascii="仿宋" w:hAnsi="仿宋" w:eastAsia="仿宋" w:cs="仿宋"/>
          <w:i w:val="0"/>
          <w:iCs w:val="0"/>
          <w:caps w:val="0"/>
          <w:color w:val="000000"/>
          <w:spacing w:val="0"/>
          <w:sz w:val="27"/>
          <w:szCs w:val="27"/>
          <w:lang w:val="en-US" w:eastAsia="zh-CN"/>
        </w:rPr>
        <w:t>（近三个月是指2022年6-8月）</w:t>
      </w:r>
      <w:r>
        <w:rPr>
          <w:rFonts w:hint="eastAsia" w:ascii="仿宋" w:hAnsi="仿宋" w:eastAsia="仿宋" w:cs="仿宋"/>
          <w:i w:val="0"/>
          <w:iCs w:val="0"/>
          <w:caps w:val="0"/>
          <w:color w:val="000000"/>
          <w:spacing w:val="0"/>
          <w:sz w:val="27"/>
          <w:szCs w:val="27"/>
        </w:rPr>
        <w:t>的社保缴费凭证及个人明细；委托代理人需携带法定代表人授权委托书（原件）及委托代理人身份证（原件）及委托人近三个月</w:t>
      </w:r>
      <w:r>
        <w:rPr>
          <w:rFonts w:hint="eastAsia" w:ascii="仿宋" w:hAnsi="仿宋" w:eastAsia="仿宋" w:cs="仿宋"/>
          <w:i w:val="0"/>
          <w:iCs w:val="0"/>
          <w:caps w:val="0"/>
          <w:color w:val="000000"/>
          <w:spacing w:val="0"/>
          <w:sz w:val="27"/>
          <w:szCs w:val="27"/>
          <w:lang w:val="en-US" w:eastAsia="zh-CN"/>
        </w:rPr>
        <w:t>（近三个月是指2022年6-8月）</w:t>
      </w:r>
      <w:r>
        <w:rPr>
          <w:rFonts w:hint="eastAsia" w:ascii="仿宋" w:hAnsi="仿宋" w:eastAsia="仿宋" w:cs="仿宋"/>
          <w:i w:val="0"/>
          <w:iCs w:val="0"/>
          <w:caps w:val="0"/>
          <w:color w:val="000000"/>
          <w:spacing w:val="0"/>
          <w:sz w:val="27"/>
          <w:szCs w:val="27"/>
        </w:rPr>
        <w:t>的社保缴费凭证及个人明细（原件）</w:t>
      </w:r>
      <w:r>
        <w:rPr>
          <w:rFonts w:hint="eastAsia" w:ascii="仿宋" w:hAnsi="仿宋" w:eastAsia="仿宋" w:cs="仿宋"/>
          <w:i w:val="0"/>
          <w:iCs w:val="0"/>
          <w:caps w:val="0"/>
          <w:color w:val="000000"/>
          <w:spacing w:val="0"/>
          <w:sz w:val="27"/>
          <w:szCs w:val="27"/>
          <w:lang w:eastAsia="zh-CN"/>
        </w:rPr>
        <w:t>；</w:t>
      </w:r>
    </w:p>
    <w:p>
      <w:pPr>
        <w:keepNext w:val="0"/>
        <w:keepLines w:val="0"/>
        <w:pageBreakBefore w:val="0"/>
        <w:kinsoku/>
        <w:wordWrap/>
        <w:overflowPunct/>
        <w:topLinePunct w:val="0"/>
        <w:autoSpaceDE/>
        <w:autoSpaceDN/>
        <w:bidi w:val="0"/>
        <w:adjustRightInd/>
        <w:snapToGrid/>
        <w:spacing w:line="320" w:lineRule="exact"/>
        <w:textAlignment w:val="auto"/>
      </w:pPr>
      <w:r>
        <w:rPr>
          <w:rFonts w:hint="eastAsia" w:ascii="仿宋" w:hAnsi="仿宋" w:eastAsia="仿宋" w:cs="仿宋"/>
          <w:i w:val="0"/>
          <w:iCs w:val="0"/>
          <w:caps w:val="0"/>
          <w:color w:val="000000"/>
          <w:spacing w:val="0"/>
          <w:kern w:val="0"/>
          <w:sz w:val="27"/>
          <w:szCs w:val="27"/>
          <w:lang w:val="en-US" w:eastAsia="zh-CN" w:bidi="ar"/>
        </w:rPr>
        <w:t>6、</w:t>
      </w:r>
      <w:r>
        <w:rPr>
          <w:rFonts w:hint="eastAsia" w:ascii="仿宋" w:hAnsi="仿宋" w:eastAsia="仿宋" w:cs="仿宋"/>
          <w:i w:val="0"/>
          <w:iCs w:val="0"/>
          <w:caps w:val="0"/>
          <w:color w:val="000000"/>
          <w:spacing w:val="0"/>
          <w:sz w:val="27"/>
          <w:szCs w:val="27"/>
        </w:rPr>
        <w:t>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的，将拒绝其参本次政府采购活动；</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lang w:val="en-US" w:eastAsia="zh-CN"/>
        </w:rPr>
        <w:t>7</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企业负责人为同一人或者存在直接控股、管理关系的不同投标人，不得参加同一合同项下的政府采购活动，否则，皆取消投标资格；</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lang w:val="en-US" w:eastAsia="zh-CN"/>
        </w:rPr>
        <w:t>8、</w:t>
      </w:r>
      <w:r>
        <w:rPr>
          <w:rFonts w:hint="eastAsia" w:ascii="仿宋" w:hAnsi="仿宋" w:eastAsia="仿宋" w:cs="仿宋"/>
          <w:i w:val="0"/>
          <w:iCs w:val="0"/>
          <w:caps w:val="0"/>
          <w:color w:val="000000"/>
          <w:spacing w:val="0"/>
          <w:sz w:val="27"/>
          <w:szCs w:val="27"/>
        </w:rPr>
        <w:t>本项目不接受联合体投标。</w:t>
      </w:r>
    </w:p>
    <w:p>
      <w:pPr>
        <w:pStyle w:val="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right="0" w:firstLine="0"/>
        <w:jc w:val="both"/>
        <w:textAlignment w:val="auto"/>
        <w:rPr>
          <w:rFonts w:ascii="黑体" w:hAnsi="宋体" w:eastAsia="黑体" w:cs="黑体"/>
          <w:i w:val="0"/>
          <w:iCs w:val="0"/>
          <w:caps w:val="0"/>
          <w:color w:val="000000"/>
          <w:spacing w:val="0"/>
          <w:sz w:val="27"/>
          <w:szCs w:val="27"/>
        </w:rPr>
      </w:pPr>
      <w:r>
        <w:rPr>
          <w:rStyle w:val="10"/>
          <w:rFonts w:ascii="黑体" w:hAnsi="宋体" w:eastAsia="黑体" w:cs="黑体"/>
          <w:i w:val="0"/>
          <w:iCs w:val="0"/>
          <w:caps w:val="0"/>
          <w:color w:val="000000"/>
          <w:spacing w:val="0"/>
          <w:sz w:val="27"/>
          <w:szCs w:val="27"/>
        </w:rPr>
        <w:t>三、获取招标文件</w:t>
      </w:r>
    </w:p>
    <w:p>
      <w:pPr>
        <w:keepNext w:val="0"/>
        <w:keepLines w:val="0"/>
        <w:pageBreakBefore w:val="0"/>
        <w:widowControl w:val="0"/>
        <w:kinsoku/>
        <w:wordWrap/>
        <w:overflowPunct/>
        <w:topLinePunct w:val="0"/>
        <w:autoSpaceDE/>
        <w:autoSpaceDN/>
        <w:bidi w:val="0"/>
        <w:adjustRightInd/>
        <w:snapToGrid/>
        <w:spacing w:line="360" w:lineRule="exact"/>
        <w:ind w:firstLine="540"/>
        <w:textAlignment w:val="auto"/>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时间：2022年08月15</w:t>
      </w:r>
      <w:bookmarkStart w:id="0" w:name="_GoBack"/>
      <w:bookmarkEnd w:id="0"/>
      <w:r>
        <w:rPr>
          <w:rFonts w:hint="eastAsia" w:ascii="仿宋" w:hAnsi="仿宋" w:eastAsia="仿宋" w:cs="仿宋"/>
          <w:i w:val="0"/>
          <w:iCs w:val="0"/>
          <w:caps w:val="0"/>
          <w:color w:val="000000"/>
          <w:spacing w:val="0"/>
          <w:kern w:val="0"/>
          <w:sz w:val="27"/>
          <w:szCs w:val="27"/>
          <w:lang w:val="en-US" w:eastAsia="zh-CN" w:bidi="ar"/>
        </w:rPr>
        <w:t>日至2022年09月06日，每天上午00:00至12:00，下午12:00至23:59（北京时间，法定节假日除外 ）</w:t>
      </w:r>
    </w:p>
    <w:p>
      <w:pPr>
        <w:keepNext w:val="0"/>
        <w:keepLines w:val="0"/>
        <w:pageBreakBefore w:val="0"/>
        <w:widowControl w:val="0"/>
        <w:kinsoku/>
        <w:wordWrap/>
        <w:overflowPunct/>
        <w:topLinePunct w:val="0"/>
        <w:autoSpaceDE/>
        <w:autoSpaceDN/>
        <w:bidi w:val="0"/>
        <w:adjustRightInd/>
        <w:snapToGrid/>
        <w:spacing w:line="360" w:lineRule="exact"/>
        <w:ind w:firstLine="540" w:firstLineChars="200"/>
        <w:textAlignment w:val="auto"/>
        <w:rPr>
          <w:rFonts w:hint="eastAsia"/>
          <w:lang w:val="en-US" w:eastAsia="zh-CN"/>
        </w:rPr>
      </w:pPr>
      <w:r>
        <w:rPr>
          <w:rFonts w:hint="eastAsia" w:ascii="仿宋" w:hAnsi="仿宋" w:eastAsia="仿宋" w:cs="仿宋"/>
          <w:i w:val="0"/>
          <w:iCs w:val="0"/>
          <w:caps w:val="0"/>
          <w:color w:val="000000"/>
          <w:spacing w:val="0"/>
          <w:kern w:val="0"/>
          <w:sz w:val="27"/>
          <w:szCs w:val="27"/>
          <w:lang w:val="en-US" w:eastAsia="zh-CN" w:bidi="ar"/>
        </w:rPr>
        <w:t>地点：（1）在新疆政府采购网（http://www.ccgp-xinjiang.gov.cn/）的该采购公告附件中直接下载招标（采购）文件，标书售后不退。</w:t>
      </w:r>
    </w:p>
    <w:p>
      <w:pPr>
        <w:keepNext w:val="0"/>
        <w:keepLines w:val="0"/>
        <w:pageBreakBefore w:val="0"/>
        <w:widowControl w:val="0"/>
        <w:kinsoku/>
        <w:wordWrap/>
        <w:overflowPunct/>
        <w:topLinePunct w:val="0"/>
        <w:autoSpaceDE/>
        <w:autoSpaceDN/>
        <w:bidi w:val="0"/>
        <w:adjustRightInd/>
        <w:snapToGrid/>
        <w:spacing w:line="360" w:lineRule="exact"/>
        <w:ind w:firstLine="270" w:firstLineChars="100"/>
        <w:textAlignment w:val="auto"/>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（2）供应商获取招标文件前应注册成为政府采购云平台正式供应商。</w:t>
      </w:r>
    </w:p>
    <w:p>
      <w:pPr>
        <w:keepNext w:val="0"/>
        <w:keepLines w:val="0"/>
        <w:pageBreakBefore w:val="0"/>
        <w:widowControl w:val="0"/>
        <w:kinsoku/>
        <w:wordWrap/>
        <w:overflowPunct/>
        <w:topLinePunct w:val="0"/>
        <w:autoSpaceDE/>
        <w:autoSpaceDN/>
        <w:bidi w:val="0"/>
        <w:adjustRightInd/>
        <w:snapToGrid/>
        <w:spacing w:line="360" w:lineRule="exact"/>
        <w:ind w:firstLine="540" w:firstLineChars="200"/>
        <w:textAlignment w:val="auto"/>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方式：自行下载</w:t>
      </w:r>
    </w:p>
    <w:p>
      <w:pPr>
        <w:keepNext w:val="0"/>
        <w:keepLines w:val="0"/>
        <w:pageBreakBefore w:val="0"/>
        <w:widowControl w:val="0"/>
        <w:kinsoku/>
        <w:wordWrap/>
        <w:overflowPunct/>
        <w:topLinePunct w:val="0"/>
        <w:autoSpaceDE/>
        <w:autoSpaceDN/>
        <w:bidi w:val="0"/>
        <w:adjustRightInd/>
        <w:snapToGrid/>
        <w:spacing w:line="360" w:lineRule="exact"/>
        <w:ind w:firstLine="540" w:firstLineChars="200"/>
        <w:textAlignment w:val="auto"/>
        <w:rPr>
          <w:rFonts w:hint="eastAsia" w:ascii="仿宋" w:hAnsi="仿宋" w:eastAsia="仿宋" w:cs="仿宋"/>
          <w:i w:val="0"/>
          <w:iCs w:val="0"/>
          <w:caps w:val="0"/>
          <w:color w:val="000000"/>
          <w:spacing w:val="0"/>
          <w:kern w:val="0"/>
          <w:sz w:val="27"/>
          <w:szCs w:val="27"/>
          <w:lang w:val="en-US" w:eastAsia="zh-CN" w:bidi="ar"/>
        </w:rPr>
      </w:pPr>
      <w:r>
        <w:rPr>
          <w:rFonts w:hint="eastAsia" w:ascii="仿宋" w:hAnsi="仿宋" w:eastAsia="仿宋" w:cs="仿宋"/>
          <w:i w:val="0"/>
          <w:iCs w:val="0"/>
          <w:caps w:val="0"/>
          <w:color w:val="000000"/>
          <w:spacing w:val="0"/>
          <w:kern w:val="0"/>
          <w:sz w:val="27"/>
          <w:szCs w:val="27"/>
          <w:lang w:val="en-US" w:eastAsia="zh-CN" w:bidi="ar"/>
        </w:rPr>
        <w:t>售价：200元</w:t>
      </w:r>
    </w:p>
    <w:p>
      <w:pPr>
        <w:pStyle w:val="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right="0" w:firstLine="0"/>
        <w:jc w:val="both"/>
        <w:textAlignment w:val="auto"/>
        <w:rPr>
          <w:rFonts w:ascii="黑体" w:hAnsi="宋体" w:eastAsia="黑体" w:cs="黑体"/>
          <w:i w:val="0"/>
          <w:iCs w:val="0"/>
          <w:caps w:val="0"/>
          <w:color w:val="000000"/>
          <w:spacing w:val="0"/>
          <w:sz w:val="27"/>
          <w:szCs w:val="27"/>
        </w:rPr>
      </w:pPr>
      <w:r>
        <w:rPr>
          <w:rStyle w:val="10"/>
          <w:rFonts w:ascii="黑体" w:hAnsi="宋体" w:eastAsia="黑体" w:cs="黑体"/>
          <w:i w:val="0"/>
          <w:iCs w:val="0"/>
          <w:caps w:val="0"/>
          <w:color w:val="000000"/>
          <w:spacing w:val="0"/>
          <w:sz w:val="27"/>
          <w:szCs w:val="27"/>
        </w:rPr>
        <w:t>四、提交投标文件截止时间、开标时间和地点</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pPr>
      <w:r>
        <w:rPr>
          <w:rFonts w:hint="eastAsia" w:ascii="仿宋" w:hAnsi="仿宋" w:eastAsia="仿宋" w:cs="仿宋"/>
          <w:i w:val="0"/>
          <w:iCs w:val="0"/>
          <w:caps w:val="0"/>
          <w:color w:val="000000"/>
          <w:spacing w:val="0"/>
          <w:sz w:val="27"/>
          <w:szCs w:val="27"/>
        </w:rPr>
        <w:t>提交投标文件截止时间：</w:t>
      </w:r>
      <w:r>
        <w:rPr>
          <w:rFonts w:hint="eastAsia" w:ascii="仿宋" w:hAnsi="仿宋" w:eastAsia="仿宋" w:cs="仿宋"/>
          <w:i w:val="0"/>
          <w:iCs w:val="0"/>
          <w:caps w:val="0"/>
          <w:color w:val="000000"/>
          <w:spacing w:val="0"/>
          <w:sz w:val="27"/>
          <w:szCs w:val="27"/>
          <w:lang w:eastAsia="zh-CN"/>
        </w:rPr>
        <w:t>2022年09月06日</w:t>
      </w:r>
      <w:r>
        <w:rPr>
          <w:rFonts w:hint="eastAsia" w:ascii="仿宋" w:hAnsi="仿宋" w:eastAsia="仿宋" w:cs="仿宋"/>
          <w:i w:val="0"/>
          <w:iCs w:val="0"/>
          <w:caps w:val="0"/>
          <w:color w:val="000000"/>
          <w:spacing w:val="0"/>
          <w:sz w:val="27"/>
          <w:szCs w:val="27"/>
        </w:rPr>
        <w:t xml:space="preserve"> 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:00（北京时间）</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pPr>
      <w:r>
        <w:rPr>
          <w:rFonts w:hint="eastAsia" w:ascii="仿宋" w:hAnsi="仿宋" w:eastAsia="仿宋" w:cs="仿宋"/>
          <w:i w:val="0"/>
          <w:iCs w:val="0"/>
          <w:caps w:val="0"/>
          <w:color w:val="000000"/>
          <w:spacing w:val="0"/>
          <w:sz w:val="27"/>
          <w:szCs w:val="27"/>
        </w:rPr>
        <w:t>投标地点：于田县公共资源交易中心（于田县建德路8号政府老办公楼一楼左边）</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腾讯会议不见面开标） </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pPr>
      <w:r>
        <w:rPr>
          <w:rFonts w:hint="eastAsia" w:ascii="仿宋" w:hAnsi="仿宋" w:eastAsia="仿宋" w:cs="仿宋"/>
          <w:i w:val="0"/>
          <w:iCs w:val="0"/>
          <w:caps w:val="0"/>
          <w:color w:val="000000"/>
          <w:spacing w:val="0"/>
          <w:sz w:val="27"/>
          <w:szCs w:val="27"/>
        </w:rPr>
        <w:t>开标时间：</w:t>
      </w:r>
      <w:r>
        <w:rPr>
          <w:rFonts w:hint="eastAsia" w:ascii="仿宋" w:hAnsi="仿宋" w:eastAsia="仿宋" w:cs="仿宋"/>
          <w:i w:val="0"/>
          <w:iCs w:val="0"/>
          <w:caps w:val="0"/>
          <w:color w:val="000000"/>
          <w:spacing w:val="0"/>
          <w:sz w:val="27"/>
          <w:szCs w:val="27"/>
          <w:lang w:eastAsia="zh-CN"/>
        </w:rPr>
        <w:t>2022年09月06日</w:t>
      </w:r>
      <w:r>
        <w:rPr>
          <w:rFonts w:hint="eastAsia" w:ascii="仿宋" w:hAnsi="仿宋" w:eastAsia="仿宋" w:cs="仿宋"/>
          <w:i w:val="0"/>
          <w:iCs w:val="0"/>
          <w:caps w:val="0"/>
          <w:color w:val="000000"/>
          <w:spacing w:val="0"/>
          <w:sz w:val="27"/>
          <w:szCs w:val="27"/>
        </w:rPr>
        <w:t xml:space="preserve"> 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:00（北京时间）</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pPr>
      <w:r>
        <w:rPr>
          <w:rFonts w:hint="eastAsia" w:ascii="仿宋" w:hAnsi="仿宋" w:eastAsia="仿宋" w:cs="仿宋"/>
          <w:i w:val="0"/>
          <w:iCs w:val="0"/>
          <w:caps w:val="0"/>
          <w:color w:val="000000"/>
          <w:spacing w:val="0"/>
          <w:sz w:val="27"/>
          <w:szCs w:val="27"/>
        </w:rPr>
        <w:t>开标地点：于田县公共资源交易中心（于田县建德路8号政府老办公楼一楼左边）</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腾讯会议不见面开标）</w:t>
      </w:r>
    </w:p>
    <w:p>
      <w:pPr>
        <w:pStyle w:val="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right="0" w:firstLine="0"/>
        <w:jc w:val="both"/>
        <w:textAlignment w:val="auto"/>
        <w:rPr>
          <w:rFonts w:ascii="黑体" w:hAnsi="宋体" w:eastAsia="黑体" w:cs="黑体"/>
          <w:i w:val="0"/>
          <w:iCs w:val="0"/>
          <w:caps w:val="0"/>
          <w:color w:val="000000"/>
          <w:spacing w:val="0"/>
          <w:sz w:val="31"/>
          <w:szCs w:val="31"/>
        </w:rPr>
      </w:pPr>
      <w:r>
        <w:rPr>
          <w:rStyle w:val="10"/>
          <w:rFonts w:ascii="黑体" w:hAnsi="宋体" w:eastAsia="黑体" w:cs="黑体"/>
          <w:i w:val="0"/>
          <w:iCs w:val="0"/>
          <w:caps w:val="0"/>
          <w:color w:val="000000"/>
          <w:spacing w:val="0"/>
          <w:sz w:val="27"/>
          <w:szCs w:val="27"/>
        </w:rPr>
        <w:t>五、公告期限</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自本公告发布之日起5个工作日。</w:t>
      </w:r>
    </w:p>
    <w:p>
      <w:pPr>
        <w:pStyle w:val="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right="0" w:firstLine="0"/>
        <w:jc w:val="both"/>
        <w:textAlignment w:val="auto"/>
        <w:rPr>
          <w:rFonts w:hint="default" w:ascii="黑体" w:hAnsi="宋体" w:eastAsia="黑体" w:cs="黑体"/>
          <w:i w:val="0"/>
          <w:iCs w:val="0"/>
          <w:caps w:val="0"/>
          <w:color w:val="000000"/>
          <w:spacing w:val="0"/>
          <w:sz w:val="27"/>
          <w:szCs w:val="27"/>
        </w:rPr>
      </w:pPr>
      <w:r>
        <w:rPr>
          <w:rStyle w:val="10"/>
          <w:rFonts w:hint="default" w:ascii="黑体" w:hAnsi="宋体" w:eastAsia="黑体" w:cs="黑体"/>
          <w:i w:val="0"/>
          <w:iCs w:val="0"/>
          <w:caps w:val="0"/>
          <w:color w:val="000000"/>
          <w:spacing w:val="0"/>
          <w:sz w:val="27"/>
          <w:szCs w:val="27"/>
        </w:rPr>
        <w:t>六、其他补充事宜</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投标保证金：</w:t>
      </w:r>
      <w:r>
        <w:rPr>
          <w:rFonts w:hint="eastAsia" w:ascii="仿宋" w:hAnsi="仿宋" w:eastAsia="仿宋" w:cs="仿宋"/>
          <w:i w:val="0"/>
          <w:iCs w:val="0"/>
          <w:caps w:val="0"/>
          <w:color w:val="000000"/>
          <w:spacing w:val="0"/>
          <w:sz w:val="27"/>
          <w:szCs w:val="27"/>
          <w:lang w:val="en-US" w:eastAsia="zh-CN"/>
        </w:rPr>
        <w:t>包一：10000元（壹万元整）；</w:t>
      </w:r>
      <w:r>
        <w:rPr>
          <w:rFonts w:hint="eastAsia" w:ascii="仿宋" w:hAnsi="仿宋" w:eastAsia="仿宋" w:cs="仿宋"/>
          <w:i w:val="0"/>
          <w:iCs w:val="0"/>
          <w:caps w:val="0"/>
          <w:color w:val="000000"/>
          <w:spacing w:val="0"/>
          <w:sz w:val="27"/>
          <w:szCs w:val="27"/>
        </w:rPr>
        <w:t>开户名称：于田县行政服务和公共资源交易中心，开户银行：中国农业银行股份有限公司于田县支行，账号：30582101040040596。【投标保证金缴纳的截止时间为202</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 xml:space="preserve">年 </w:t>
      </w:r>
      <w:r>
        <w:rPr>
          <w:rFonts w:hint="eastAsia" w:ascii="仿宋" w:hAnsi="仿宋" w:eastAsia="仿宋" w:cs="仿宋"/>
          <w:i w:val="0"/>
          <w:iCs w:val="0"/>
          <w:caps w:val="0"/>
          <w:color w:val="000000"/>
          <w:spacing w:val="0"/>
          <w:sz w:val="27"/>
          <w:szCs w:val="27"/>
          <w:lang w:val="en-US" w:eastAsia="zh-CN"/>
        </w:rPr>
        <w:t>09</w:t>
      </w:r>
      <w:r>
        <w:rPr>
          <w:rFonts w:hint="eastAsia" w:ascii="仿宋" w:hAnsi="仿宋" w:eastAsia="仿宋" w:cs="仿宋"/>
          <w:i w:val="0"/>
          <w:iCs w:val="0"/>
          <w:caps w:val="0"/>
          <w:color w:val="000000"/>
          <w:spacing w:val="0"/>
          <w:sz w:val="27"/>
          <w:szCs w:val="27"/>
        </w:rPr>
        <w:t xml:space="preserve"> 月 </w:t>
      </w:r>
      <w:r>
        <w:rPr>
          <w:rFonts w:hint="eastAsia" w:ascii="仿宋" w:hAnsi="仿宋" w:eastAsia="仿宋" w:cs="仿宋"/>
          <w:i w:val="0"/>
          <w:iCs w:val="0"/>
          <w:caps w:val="0"/>
          <w:color w:val="000000"/>
          <w:spacing w:val="0"/>
          <w:sz w:val="27"/>
          <w:szCs w:val="27"/>
          <w:lang w:val="en-US" w:eastAsia="zh-CN"/>
        </w:rPr>
        <w:t>06</w:t>
      </w:r>
      <w:r>
        <w:rPr>
          <w:rFonts w:hint="eastAsia" w:ascii="仿宋" w:hAnsi="仿宋" w:eastAsia="仿宋" w:cs="仿宋"/>
          <w:i w:val="0"/>
          <w:iCs w:val="0"/>
          <w:caps w:val="0"/>
          <w:color w:val="000000"/>
          <w:spacing w:val="0"/>
          <w:sz w:val="27"/>
          <w:szCs w:val="27"/>
        </w:rPr>
        <w:t>日1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rPr>
        <w:t>：00（北京时间），缴纳投标保证金时应在付款用途里标明项目名称、标包及用途。投标保证金以进账时间为准，投标人在缴纳投标保证金时，应充分考虑资金在途时间。投标保证金以其进账时间确定其有效性，在规定时间内未进如到指定账户，否则按废标处理。开标前投标单位不需至于田县公共资源交易中心换取保证金收据原件,开标时需携带投标保证金银行回单】;开标结束后未中标企业现场将授权委托书或法人身份证复印件、开户许可证、收据（必须加盖公司公章/财务章）、银行回单递交至于田县公共资源交易中心财务室。</w:t>
      </w:r>
    </w:p>
    <w:p>
      <w:pPr>
        <w:keepNext w:val="0"/>
        <w:keepLines w:val="0"/>
        <w:pageBreakBefore w:val="0"/>
        <w:widowControl w:val="0"/>
        <w:kinsoku/>
        <w:wordWrap/>
        <w:overflowPunct/>
        <w:topLinePunct w:val="0"/>
        <w:autoSpaceDE/>
        <w:autoSpaceDN/>
        <w:bidi w:val="0"/>
        <w:adjustRightInd/>
        <w:snapToGrid/>
        <w:spacing w:line="360" w:lineRule="exact"/>
        <w:ind w:firstLine="540" w:firstLineChars="200"/>
        <w:textAlignment w:val="auto"/>
        <w:rPr>
          <w:rFonts w:hint="default" w:ascii="仿宋" w:hAnsi="仿宋" w:eastAsia="仿宋" w:cs="仿宋"/>
          <w:i w:val="0"/>
          <w:iCs w:val="0"/>
          <w:caps w:val="0"/>
          <w:color w:val="000000"/>
          <w:spacing w:val="0"/>
          <w:kern w:val="0"/>
          <w:sz w:val="27"/>
          <w:szCs w:val="27"/>
          <w:lang w:val="en-US" w:eastAsia="zh-CN" w:bidi="ar"/>
        </w:rPr>
      </w:pPr>
      <w:r>
        <w:rPr>
          <w:rFonts w:hint="default" w:ascii="仿宋" w:hAnsi="仿宋" w:eastAsia="仿宋" w:cs="仿宋"/>
          <w:i w:val="0"/>
          <w:iCs w:val="0"/>
          <w:caps w:val="0"/>
          <w:color w:val="000000"/>
          <w:spacing w:val="0"/>
          <w:kern w:val="0"/>
          <w:sz w:val="27"/>
          <w:szCs w:val="27"/>
          <w:lang w:val="en-US" w:eastAsia="zh-CN" w:bidi="ar"/>
        </w:rPr>
        <w:t>特别提示：</w:t>
      </w:r>
    </w:p>
    <w:p>
      <w:pPr>
        <w:keepNext w:val="0"/>
        <w:keepLines w:val="0"/>
        <w:pageBreakBefore w:val="0"/>
        <w:widowControl w:val="0"/>
        <w:kinsoku/>
        <w:wordWrap/>
        <w:overflowPunct/>
        <w:topLinePunct w:val="0"/>
        <w:autoSpaceDE/>
        <w:autoSpaceDN/>
        <w:bidi w:val="0"/>
        <w:adjustRightInd/>
        <w:snapToGrid/>
        <w:spacing w:line="360" w:lineRule="exact"/>
        <w:ind w:firstLine="540" w:firstLineChars="200"/>
        <w:textAlignment w:val="auto"/>
        <w:rPr>
          <w:rFonts w:hint="default" w:ascii="仿宋" w:hAnsi="仿宋" w:eastAsia="仿宋" w:cs="仿宋"/>
          <w:i w:val="0"/>
          <w:iCs w:val="0"/>
          <w:caps w:val="0"/>
          <w:color w:val="000000"/>
          <w:spacing w:val="0"/>
          <w:kern w:val="0"/>
          <w:sz w:val="27"/>
          <w:szCs w:val="27"/>
          <w:lang w:val="en-US" w:eastAsia="zh-CN" w:bidi="ar"/>
        </w:rPr>
      </w:pPr>
      <w:r>
        <w:rPr>
          <w:rFonts w:hint="default" w:ascii="仿宋" w:hAnsi="仿宋" w:eastAsia="仿宋" w:cs="仿宋"/>
          <w:i w:val="0"/>
          <w:iCs w:val="0"/>
          <w:caps w:val="0"/>
          <w:color w:val="000000"/>
          <w:spacing w:val="0"/>
          <w:kern w:val="0"/>
          <w:sz w:val="27"/>
          <w:szCs w:val="27"/>
          <w:lang w:val="en-US" w:eastAsia="zh-CN" w:bidi="ar"/>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360" w:lineRule="exact"/>
        <w:ind w:firstLine="540" w:firstLineChars="200"/>
        <w:textAlignment w:val="auto"/>
        <w:rPr>
          <w:rFonts w:hint="default" w:ascii="仿宋" w:hAnsi="仿宋" w:eastAsia="仿宋" w:cs="仿宋"/>
          <w:i w:val="0"/>
          <w:iCs w:val="0"/>
          <w:caps w:val="0"/>
          <w:color w:val="000000"/>
          <w:spacing w:val="0"/>
          <w:kern w:val="0"/>
          <w:sz w:val="27"/>
          <w:szCs w:val="27"/>
          <w:lang w:val="en-US" w:eastAsia="zh-CN" w:bidi="ar"/>
        </w:rPr>
      </w:pPr>
      <w:r>
        <w:rPr>
          <w:rFonts w:hint="default" w:ascii="仿宋" w:hAnsi="仿宋" w:eastAsia="仿宋" w:cs="仿宋"/>
          <w:i w:val="0"/>
          <w:iCs w:val="0"/>
          <w:caps w:val="0"/>
          <w:color w:val="000000"/>
          <w:spacing w:val="0"/>
          <w:kern w:val="0"/>
          <w:sz w:val="27"/>
          <w:szCs w:val="27"/>
          <w:lang w:val="en-US" w:eastAsia="zh-CN" w:bidi="ar"/>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360" w:lineRule="exact"/>
        <w:ind w:firstLine="540" w:firstLineChars="200"/>
        <w:textAlignment w:val="auto"/>
        <w:rPr>
          <w:rFonts w:hint="default" w:ascii="仿宋" w:hAnsi="仿宋" w:eastAsia="仿宋" w:cs="仿宋"/>
          <w:i w:val="0"/>
          <w:iCs w:val="0"/>
          <w:caps w:val="0"/>
          <w:color w:val="000000"/>
          <w:spacing w:val="0"/>
          <w:kern w:val="0"/>
          <w:sz w:val="27"/>
          <w:szCs w:val="27"/>
          <w:lang w:val="en-US" w:eastAsia="zh-CN" w:bidi="ar"/>
        </w:rPr>
      </w:pPr>
      <w:r>
        <w:rPr>
          <w:rFonts w:hint="default" w:ascii="仿宋" w:hAnsi="仿宋" w:eastAsia="仿宋" w:cs="仿宋"/>
          <w:i w:val="0"/>
          <w:iCs w:val="0"/>
          <w:caps w:val="0"/>
          <w:color w:val="000000"/>
          <w:spacing w:val="0"/>
          <w:kern w:val="0"/>
          <w:sz w:val="27"/>
          <w:szCs w:val="27"/>
          <w:lang w:val="en-US" w:eastAsia="zh-CN" w:bidi="ar"/>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6"/>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20" w:lineRule="exact"/>
        <w:ind w:left="0" w:right="0" w:firstLine="0"/>
        <w:jc w:val="both"/>
        <w:textAlignment w:val="auto"/>
        <w:rPr>
          <w:rFonts w:hint="default" w:ascii="黑体" w:hAnsi="宋体" w:eastAsia="黑体" w:cs="黑体"/>
          <w:i w:val="0"/>
          <w:iCs w:val="0"/>
          <w:caps w:val="0"/>
          <w:color w:val="000000"/>
          <w:spacing w:val="0"/>
          <w:sz w:val="31"/>
          <w:szCs w:val="31"/>
        </w:rPr>
      </w:pPr>
      <w:r>
        <w:rPr>
          <w:rStyle w:val="10"/>
          <w:rFonts w:hint="default" w:ascii="黑体" w:hAnsi="宋体" w:eastAsia="黑体" w:cs="黑体"/>
          <w:i w:val="0"/>
          <w:iCs w:val="0"/>
          <w:caps w:val="0"/>
          <w:color w:val="000000"/>
          <w:spacing w:val="0"/>
          <w:sz w:val="27"/>
          <w:szCs w:val="27"/>
        </w:rPr>
        <w:t>七、对本次采购提出询问，请按以下方式联系</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1.采购人信息</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名 称：</w:t>
      </w:r>
      <w:r>
        <w:rPr>
          <w:rStyle w:val="11"/>
          <w:rFonts w:hint="eastAsia" w:ascii="仿宋" w:hAnsi="仿宋" w:eastAsia="仿宋" w:cs="仿宋"/>
          <w:i w:val="0"/>
          <w:iCs w:val="0"/>
          <w:caps w:val="0"/>
          <w:color w:val="000000"/>
          <w:spacing w:val="0"/>
          <w:sz w:val="27"/>
          <w:szCs w:val="27"/>
          <w:lang w:val="en-US" w:eastAsia="zh-CN"/>
        </w:rPr>
        <w:t>于田县住房和城乡建设局</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址：于田县</w:t>
      </w:r>
      <w:r>
        <w:rPr>
          <w:rFonts w:hint="eastAsia" w:ascii="仿宋" w:hAnsi="仿宋" w:eastAsia="仿宋" w:cs="仿宋"/>
          <w:i w:val="0"/>
          <w:iCs w:val="0"/>
          <w:caps w:val="0"/>
          <w:color w:val="000000"/>
          <w:spacing w:val="0"/>
          <w:sz w:val="27"/>
          <w:szCs w:val="27"/>
          <w:lang w:val="en-US" w:eastAsia="zh-CN"/>
        </w:rPr>
        <w:t>文化路30</w:t>
      </w:r>
      <w:r>
        <w:rPr>
          <w:rFonts w:hint="eastAsia" w:ascii="仿宋" w:hAnsi="仿宋" w:eastAsia="仿宋" w:cs="仿宋"/>
          <w:i w:val="0"/>
          <w:iCs w:val="0"/>
          <w:caps w:val="0"/>
          <w:color w:val="000000"/>
          <w:spacing w:val="0"/>
          <w:sz w:val="27"/>
          <w:szCs w:val="27"/>
        </w:rPr>
        <w:t>号</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联系方式：</w:t>
      </w:r>
      <w:r>
        <w:rPr>
          <w:rFonts w:hint="eastAsia" w:ascii="仿宋" w:hAnsi="仿宋" w:eastAsia="仿宋" w:cs="仿宋"/>
          <w:i w:val="0"/>
          <w:iCs w:val="0"/>
          <w:caps w:val="0"/>
          <w:color w:val="000000"/>
          <w:spacing w:val="0"/>
          <w:sz w:val="27"/>
          <w:szCs w:val="27"/>
          <w:lang w:val="en-US" w:eastAsia="zh-CN"/>
        </w:rPr>
        <w:t>0903-6818756</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2.采购代理机构信息</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名 称：</w:t>
      </w:r>
      <w:r>
        <w:rPr>
          <w:rFonts w:hint="eastAsia" w:ascii="仿宋" w:hAnsi="仿宋" w:eastAsia="仿宋" w:cs="仿宋"/>
          <w:i w:val="0"/>
          <w:iCs w:val="0"/>
          <w:caps w:val="0"/>
          <w:color w:val="000000"/>
          <w:spacing w:val="0"/>
          <w:sz w:val="27"/>
          <w:szCs w:val="27"/>
          <w:lang w:val="en-US" w:eastAsia="zh-CN"/>
        </w:rPr>
        <w:t>新疆浩诚致远项目管理咨询有限公司</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地 址：和田市</w:t>
      </w:r>
      <w:r>
        <w:rPr>
          <w:rFonts w:hint="eastAsia" w:ascii="仿宋" w:hAnsi="仿宋" w:eastAsia="仿宋" w:cs="仿宋"/>
          <w:i w:val="0"/>
          <w:iCs w:val="0"/>
          <w:caps w:val="0"/>
          <w:color w:val="000000"/>
          <w:spacing w:val="0"/>
          <w:sz w:val="27"/>
          <w:szCs w:val="27"/>
          <w:lang w:val="en-US" w:eastAsia="zh-CN"/>
        </w:rPr>
        <w:t>屯垦路33号</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联系方式：</w:t>
      </w:r>
      <w:r>
        <w:rPr>
          <w:rFonts w:hint="eastAsia" w:ascii="仿宋" w:hAnsi="仿宋" w:eastAsia="仿宋" w:cs="仿宋"/>
          <w:i w:val="0"/>
          <w:iCs w:val="0"/>
          <w:caps w:val="0"/>
          <w:color w:val="000000"/>
          <w:spacing w:val="0"/>
          <w:sz w:val="27"/>
          <w:szCs w:val="27"/>
          <w:lang w:val="en-US" w:eastAsia="zh-CN"/>
        </w:rPr>
        <w:t>0903-2062911</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3.项目联系方式</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7"/>
          <w:szCs w:val="27"/>
        </w:rPr>
        <w:t>项目联系人：</w:t>
      </w:r>
      <w:r>
        <w:rPr>
          <w:rStyle w:val="11"/>
          <w:rFonts w:hint="eastAsia" w:ascii="仿宋" w:hAnsi="仿宋" w:eastAsia="仿宋" w:cs="仿宋"/>
          <w:i w:val="0"/>
          <w:iCs w:val="0"/>
          <w:caps w:val="0"/>
          <w:color w:val="000000"/>
          <w:spacing w:val="0"/>
          <w:sz w:val="27"/>
          <w:szCs w:val="27"/>
          <w:lang w:val="en-US" w:eastAsia="zh-CN"/>
        </w:rPr>
        <w:t>熊思</w:t>
      </w:r>
    </w:p>
    <w:p>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20" w:lineRule="exact"/>
        <w:ind w:left="0" w:right="0" w:firstLine="420"/>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电 话：</w:t>
      </w:r>
      <w:r>
        <w:rPr>
          <w:rStyle w:val="11"/>
          <w:rFonts w:hint="eastAsia" w:ascii="仿宋" w:hAnsi="仿宋" w:eastAsia="仿宋" w:cs="仿宋"/>
          <w:i w:val="0"/>
          <w:iCs w:val="0"/>
          <w:caps w:val="0"/>
          <w:color w:val="000000"/>
          <w:spacing w:val="0"/>
          <w:sz w:val="27"/>
          <w:szCs w:val="27"/>
          <w:lang w:val="en-US" w:eastAsia="zh-CN"/>
        </w:rPr>
        <w:t>0903-2062911</w:t>
      </w:r>
    </w:p>
    <w:p>
      <w:pPr>
        <w:keepNext w:val="0"/>
        <w:keepLines w:val="0"/>
        <w:pageBreakBefore w:val="0"/>
        <w:kinsoku/>
        <w:wordWrap/>
        <w:overflowPunct/>
        <w:topLinePunct w:val="0"/>
        <w:autoSpaceDE/>
        <w:autoSpaceDN/>
        <w:bidi w:val="0"/>
        <w:adjustRightInd/>
        <w:snapToGrid/>
        <w:spacing w:line="320" w:lineRule="exact"/>
        <w:textAlignment w:val="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default" w:eastAsia="宋体"/>
        <w:sz w:val="24"/>
        <w:szCs w:val="40"/>
        <w:lang w:val="en-US" w:eastAsia="zh-CN"/>
      </w:rPr>
    </w:pPr>
    <w:r>
      <w:rPr>
        <w:rFonts w:hint="eastAsia"/>
        <w:sz w:val="24"/>
        <w:szCs w:val="40"/>
        <w:lang w:val="en-US" w:eastAsia="zh-CN"/>
      </w:rPr>
      <w:t>于田县政府采购办公室盖章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YjUxMDE3ZDliODhlYTcyNjIzMTU1NWUyYzE0YjAifQ=="/>
  </w:docVars>
  <w:rsids>
    <w:rsidRoot w:val="4B6D1F4A"/>
    <w:rsid w:val="05C018BB"/>
    <w:rsid w:val="0C343431"/>
    <w:rsid w:val="1882248E"/>
    <w:rsid w:val="19DD3793"/>
    <w:rsid w:val="1D567682"/>
    <w:rsid w:val="25E75A94"/>
    <w:rsid w:val="27AC40B7"/>
    <w:rsid w:val="29087993"/>
    <w:rsid w:val="36904229"/>
    <w:rsid w:val="36941BAA"/>
    <w:rsid w:val="3B6F6005"/>
    <w:rsid w:val="3D4F0741"/>
    <w:rsid w:val="45660500"/>
    <w:rsid w:val="4AFA326A"/>
    <w:rsid w:val="4B550DF4"/>
    <w:rsid w:val="4B6D1F4A"/>
    <w:rsid w:val="4D3A6639"/>
    <w:rsid w:val="54300F87"/>
    <w:rsid w:val="54A379AB"/>
    <w:rsid w:val="5BC92BA1"/>
    <w:rsid w:val="64A77487"/>
    <w:rsid w:val="65413E88"/>
    <w:rsid w:val="66024B54"/>
    <w:rsid w:val="691D6AD3"/>
    <w:rsid w:val="72783DCF"/>
    <w:rsid w:val="786154A0"/>
    <w:rsid w:val="79D50A58"/>
    <w:rsid w:val="7ADA09E7"/>
    <w:rsid w:val="7C8D6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TML Sample"/>
    <w:basedOn w:val="9"/>
    <w:qFormat/>
    <w:uiPriority w:val="0"/>
    <w:rPr>
      <w:rFonts w:ascii="Courier New" w:hAnsi="Courier New"/>
    </w:rPr>
  </w:style>
  <w:style w:type="paragraph" w:customStyle="1" w:styleId="12">
    <w:name w:val="标题 5（有编号）（绿盟科技）"/>
    <w:basedOn w:val="1"/>
    <w:next w:val="1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4">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2551</Words>
  <Characters>2946</Characters>
  <Lines>0</Lines>
  <Paragraphs>0</Paragraphs>
  <TotalTime>37</TotalTime>
  <ScaleCrop>false</ScaleCrop>
  <LinksUpToDate>false</LinksUpToDate>
  <CharactersWithSpaces>2960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2022-04-07T07:36:00Z</dcterms:created>
  <dc:creator>蛋黄、蛋白</dc:creator>
  <cp:lastModifiedBy>蛋黄、蛋白</cp:lastModifiedBy>
  <dcterms:modified xsi:type="dcterms:W3CDTF">2022-08-12T11:26:35Z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1ED67B7C3B074680A4FD97653E43A672</vt:lpwstr>
  </property>
</Properties>
</file>