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30"/>
          <w:szCs w:val="30"/>
          <w:lang w:val="en-US" w:eastAsia="zh-CN"/>
        </w:rPr>
        <w:t>项目名称：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30"/>
          <w:szCs w:val="30"/>
          <w:lang w:val="en-US" w:eastAsia="zh-CN"/>
        </w:rPr>
        <w:t>10米拱形温室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30"/>
          <w:szCs w:val="30"/>
          <w:lang w:val="en-US" w:eastAsia="zh-CN"/>
        </w:rPr>
        <w:t>项目地点：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30"/>
          <w:szCs w:val="30"/>
          <w:lang w:val="en-US" w:eastAsia="zh-CN"/>
        </w:rPr>
        <w:t>奎屯市开干齐乡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30"/>
          <w:szCs w:val="30"/>
          <w:lang w:val="en-US" w:eastAsia="zh-CN"/>
        </w:rPr>
        <w:t>建设规模：新建育苗大棚4座，面积1600平方米，配套相关水电暖及附属设施购置、安装等。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30"/>
          <w:szCs w:val="30"/>
          <w:lang w:val="en-US" w:eastAsia="zh-CN"/>
        </w:rPr>
        <w:t>设计思路及原则：充分考虑温室结构的合理性、先进性、经济性、节能性以及适用性。针对新疆特殊的气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30"/>
          <w:szCs w:val="30"/>
          <w:lang w:val="en-US" w:eastAsia="zh-CN"/>
        </w:rPr>
        <w:t>候环境，比如：冬季的严寒，夏季的烈日，超强的紫外线，猛烈的狂风等等。因地制宜的进行了设施的加强与结构的改进，比如在防风，保温，防紫外线的耐候性以及通风换气的热回收，热泵节能供热等方面进行了实用性改进。新疆冬季日照短，设计温室脊梁，精细化设计阳光日照的日射角度，有利于日光的采集利用。珍惜冬季的每一楼阳光，有利于农作物的生长。节省采暖费用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30"/>
          <w:szCs w:val="30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30"/>
          <w:szCs w:val="30"/>
          <w:lang w:val="en-US" w:eastAsia="zh-CN"/>
        </w:rPr>
        <w:drawing>
          <wp:inline distT="0" distB="0" distL="114300" distR="114300">
            <wp:extent cx="7816215" cy="5526405"/>
            <wp:effectExtent l="0" t="0" r="6985" b="10795"/>
            <wp:docPr id="1" name="图片 1" descr="十米拱形温室设计图纸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十米拱形温室设计图纸_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6215" cy="552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30"/>
          <w:szCs w:val="30"/>
          <w:lang w:val="en-US" w:eastAsia="zh-CN"/>
        </w:rPr>
        <w:drawing>
          <wp:inline distT="0" distB="0" distL="114300" distR="114300">
            <wp:extent cx="7967980" cy="5633085"/>
            <wp:effectExtent l="0" t="0" r="7620" b="5715"/>
            <wp:docPr id="2" name="图片 2" descr="十米拱形温室设计图纸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十米拱形温室设计图纸_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67980" cy="563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rPr>
          <w:rFonts w:hint="eastAsia" w:ascii="宋体" w:hAnsi="宋体" w:cs="宋体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/>
          <w:sz w:val="28"/>
          <w:szCs w:val="28"/>
          <w:lang w:val="en-US" w:eastAsia="zh-CN"/>
        </w:rPr>
        <w:t>几字钢架采用</w:t>
      </w:r>
      <w:r>
        <w:rPr>
          <w:rFonts w:hint="eastAsia" w:ascii="宋体" w:hAnsi="宋体" w:cs="宋体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40*60*2.0*7.8镀锌钢</w:t>
      </w:r>
    </w:p>
    <w:p>
      <w:pPr>
        <w:rPr>
          <w:rFonts w:hint="eastAsia" w:ascii="宋体" w:hAnsi="宋体" w:cs="宋体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cs="宋体"/>
          <w:i w:val="0"/>
          <w:color w:val="000000"/>
          <w:kern w:val="2"/>
          <w:sz w:val="28"/>
          <w:szCs w:val="28"/>
          <w:u w:val="none"/>
          <w:lang w:val="en-US" w:eastAsia="zh-CN" w:bidi="ar-SA"/>
        </w:rPr>
        <w:t>下悬钢架采用</w:t>
      </w:r>
      <w:r>
        <w:rPr>
          <w:rFonts w:hint="eastAsia" w:ascii="宋体" w:hAnsi="宋体" w:cs="宋体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30*50*1.5*3.6镀锌钢</w:t>
      </w:r>
    </w:p>
    <w:p>
      <w:pPr>
        <w:rPr>
          <w:rFonts w:hint="eastAsia" w:ascii="宋体" w:hAnsi="宋体" w:cs="宋体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cs="宋体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纵梁采用20*40*2.0*2镀锌钢</w:t>
      </w:r>
    </w:p>
    <w:p>
      <w:pPr>
        <w:rPr>
          <w:rFonts w:hint="eastAsia" w:ascii="宋体" w:hAnsi="宋体" w:cs="宋体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cs="宋体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地梁采用60*60*2.0*6镀锌钢</w:t>
      </w:r>
    </w:p>
    <w:p>
      <w:pPr>
        <w:rPr>
          <w:rFonts w:hint="default" w:ascii="宋体" w:hAnsi="宋体" w:cs="宋体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cs="宋体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基础采用φ400*500 C30混凝土</w:t>
      </w:r>
    </w:p>
    <w:p>
      <w:pPr>
        <w:rPr>
          <w:rFonts w:hint="eastAsia" w:ascii="宋体" w:hAnsi="宋体" w:cs="宋体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cs="宋体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棚头采用30*50*2.0*6</w:t>
      </w:r>
    </w:p>
    <w:p>
      <w:pPr>
        <w:rPr>
          <w:rFonts w:hint="eastAsia" w:ascii="宋体" w:hAnsi="宋体" w:cs="宋体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cs="宋体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风机1380*1380</w:t>
      </w:r>
    </w:p>
    <w:p>
      <w:pPr>
        <w:rPr>
          <w:rFonts w:hint="eastAsia" w:ascii="宋体" w:hAnsi="宋体" w:cs="宋体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cs="宋体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棚外覆盖采用双层PE膜加正品黑毡无胶棉被</w:t>
      </w:r>
    </w:p>
    <w:p>
      <w:pPr>
        <w:rPr>
          <w:rFonts w:hint="default" w:ascii="宋体" w:hAnsi="宋体" w:cs="宋体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宋体" w:hAnsi="宋体" w:cs="宋体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配电箱</w:t>
      </w:r>
      <w:r>
        <w:rPr>
          <w:rFonts w:hint="eastAsia" w:ascii="宋体" w:hAnsi="宋体" w:cs="宋体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定制接线组</w:t>
      </w:r>
      <w:r>
        <w:rPr>
          <w:rFonts w:hint="default" w:ascii="宋体" w:hAnsi="宋体" w:cs="宋体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600*800*200</w:t>
      </w:r>
    </w:p>
    <w:p>
      <w:pPr>
        <w:rPr>
          <w:rFonts w:hint="default" w:ascii="宋体" w:hAnsi="宋体" w:cs="宋体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cs="宋体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电缆采用</w:t>
      </w:r>
      <w:r>
        <w:rPr>
          <w:rFonts w:hint="default" w:ascii="宋体" w:hAnsi="宋体" w:cs="宋体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YJV22-4*25</w:t>
      </w:r>
    </w:p>
    <w:p>
      <w:pPr>
        <w:rPr>
          <w:rFonts w:hint="default" w:ascii="宋体" w:hAnsi="宋体" w:cs="宋体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宋体" w:hAnsi="宋体" w:cs="宋体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低环温空气源热泵机组DLRK-65II/C4（25P）、功率：21.15KW、制热量：70KW</w:t>
      </w:r>
    </w:p>
    <w:p>
      <w:pPr>
        <w:rPr>
          <w:rFonts w:hint="eastAsia" w:ascii="宋体" w:hAnsi="宋体" w:cs="宋体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宋体" w:hAnsi="宋体" w:cs="宋体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风机盘管</w:t>
      </w:r>
      <w:r>
        <w:rPr>
          <w:rFonts w:hint="eastAsia" w:ascii="宋体" w:hAnsi="宋体" w:cs="宋体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采用8台FP-136</w:t>
      </w:r>
    </w:p>
    <w:p>
      <w:pPr>
        <w:rPr>
          <w:rFonts w:hint="eastAsia" w:ascii="宋体" w:hAnsi="宋体" w:cs="宋体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ind w:firstLine="600" w:firstLineChars="200"/>
        <w:rPr>
          <w:rFonts w:hint="default" w:ascii="宋体" w:hAnsi="宋体" w:cs="宋体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cs="宋体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本项目为交钥匙工程，配套辅材及工作量按国标或甲方要求执行，安装现场由投标人自行组织查勘。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NGQ4YjExZWFmODY2ZmZmMTJlZDg5Yzg0MDVmMjgifQ=="/>
  </w:docVars>
  <w:rsids>
    <w:rsidRoot w:val="6957242A"/>
    <w:rsid w:val="2CC65C0B"/>
    <w:rsid w:val="4DB2108C"/>
    <w:rsid w:val="592B069A"/>
    <w:rsid w:val="6957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443</Words>
  <Characters>566</Characters>
  <Lines>0</Lines>
  <Paragraphs>0</Paragraphs>
  <TotalTime>16</TotalTime>
  <ScaleCrop>false</ScaleCrop>
  <LinksUpToDate>false</LinksUpToDate>
  <CharactersWithSpaces>567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2022-09-03T10:55:00Z</dcterms:created>
  <dc:creator>阿戴</dc:creator>
  <cp:lastModifiedBy>123456</cp:lastModifiedBy>
  <dcterms:modified xsi:type="dcterms:W3CDTF">2022-09-04T11:08:32Z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EBE1321A07E84866A624945B610357EE</vt:lpwstr>
  </property>
</Properties>
</file>