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right="-533" w:rightChars="-254"/>
        <w:jc w:val="center"/>
        <w:textAlignment w:val="auto"/>
        <w:rPr>
          <w:rStyle w:val="8"/>
          <w:rFonts w:hint="eastAsia" w:cs="宋体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天山东部国有林管理局玛纳斯南山分局</w:t>
      </w:r>
      <w:r>
        <w:rPr>
          <w:rStyle w:val="8"/>
          <w:rFonts w:hint="eastAsia" w:cs="宋体"/>
          <w:b/>
          <w:bCs/>
          <w:color w:val="auto"/>
          <w:kern w:val="0"/>
          <w:sz w:val="32"/>
          <w:szCs w:val="32"/>
          <w:lang w:val="en-US" w:eastAsia="zh-CN" w:bidi="ar-SA"/>
        </w:rPr>
        <w:t>管护所站煤改电项目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ind w:right="-533" w:rightChars="-254"/>
        <w:jc w:val="center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竞争</w:t>
      </w:r>
      <w:r>
        <w:rPr>
          <w:rStyle w:val="8"/>
          <w:rFonts w:hint="eastAsia" w:cs="宋体"/>
          <w:b/>
          <w:bCs/>
          <w:color w:val="auto"/>
          <w:kern w:val="0"/>
          <w:sz w:val="32"/>
          <w:szCs w:val="32"/>
          <w:lang w:val="en-US" w:eastAsia="zh-CN" w:bidi="ar-SA"/>
        </w:rPr>
        <w:t>性谈判公告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left"/>
        <w:textAlignment w:val="auto"/>
        <w:rPr>
          <w:rStyle w:val="8"/>
          <w:rFonts w:hint="eastAsia" w:eastAsia="宋体" w:cs="宋体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color w:val="auto"/>
          <w:sz w:val="24"/>
          <w:szCs w:val="24"/>
        </w:rPr>
        <w:t>一</w:t>
      </w:r>
      <w:r>
        <w:rPr>
          <w:rStyle w:val="8"/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Style w:val="8"/>
          <w:rFonts w:hint="eastAsia" w:ascii="宋体" w:hAnsi="宋体" w:cs="宋体"/>
          <w:color w:val="auto"/>
          <w:sz w:val="24"/>
          <w:szCs w:val="24"/>
          <w:lang w:eastAsia="zh-CN"/>
        </w:rPr>
        <w:t>采购</w:t>
      </w:r>
      <w:r>
        <w:rPr>
          <w:rStyle w:val="8"/>
          <w:rFonts w:hint="eastAsia" w:ascii="宋体" w:hAnsi="宋体" w:eastAsia="宋体" w:cs="宋体"/>
          <w:color w:val="auto"/>
          <w:sz w:val="24"/>
          <w:szCs w:val="24"/>
        </w:rPr>
        <w:t>项目编</w:t>
      </w:r>
      <w:r>
        <w:rPr>
          <w:rStyle w:val="8"/>
          <w:rFonts w:hint="eastAsia" w:eastAsia="宋体" w:cs="宋体"/>
          <w:kern w:val="0"/>
          <w:sz w:val="24"/>
          <w:szCs w:val="24"/>
          <w:lang w:val="en-US" w:eastAsia="zh-CN" w:bidi="ar-SA"/>
        </w:rPr>
        <w:t>号：</w:t>
      </w:r>
      <w:r>
        <w:rPr>
          <w:rStyle w:val="8"/>
          <w:rFonts w:hint="eastAsia" w:eastAsia="宋体" w:cs="宋体"/>
          <w:color w:val="auto"/>
          <w:kern w:val="0"/>
          <w:sz w:val="24"/>
          <w:szCs w:val="24"/>
          <w:lang w:val="en-US" w:eastAsia="zh-CN" w:bidi="ar-SA"/>
        </w:rPr>
        <w:t>XJCYCJ-ZB-2022-05</w:t>
      </w:r>
      <w:r>
        <w:rPr>
          <w:rStyle w:val="8"/>
          <w:rFonts w:hint="eastAsia" w:cs="宋体"/>
          <w:color w:val="auto"/>
          <w:kern w:val="0"/>
          <w:sz w:val="24"/>
          <w:szCs w:val="24"/>
          <w:lang w:val="en-US" w:eastAsia="zh-CN" w:bidi="ar-SA"/>
        </w:rPr>
        <w:t>6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Style w:val="8"/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二、采购组织类型：分散采购-分散委托中介</w:t>
      </w:r>
      <w:r>
        <w:rPr>
          <w:rStyle w:val="8"/>
          <w:rFonts w:hint="default" w:ascii="宋体" w:hAnsi="宋体" w:eastAsia="宋体" w:cs="宋体"/>
          <w:sz w:val="24"/>
          <w:szCs w:val="24"/>
        </w:rPr>
        <w:t> </w:t>
      </w:r>
      <w:r>
        <w:rPr>
          <w:rStyle w:val="8"/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三、</w:t>
      </w:r>
      <w:r>
        <w:rPr>
          <w:rStyle w:val="8"/>
          <w:rFonts w:hint="eastAsia" w:cs="宋体"/>
          <w:b w:val="0"/>
          <w:bCs w:val="0"/>
          <w:sz w:val="24"/>
          <w:szCs w:val="24"/>
          <w:lang w:eastAsia="zh-CN"/>
        </w:rPr>
        <w:t>采购</w:t>
      </w:r>
      <w:r>
        <w:rPr>
          <w:rStyle w:val="8"/>
          <w:rFonts w:hint="eastAsia" w:ascii="宋体" w:hAnsi="宋体" w:eastAsia="宋体" w:cs="宋体"/>
          <w:b w:val="0"/>
          <w:bCs w:val="0"/>
          <w:sz w:val="24"/>
          <w:szCs w:val="24"/>
        </w:rPr>
        <w:t>项目概况</w:t>
      </w:r>
      <w:r>
        <w:rPr>
          <w:rStyle w:val="8"/>
          <w:rFonts w:hint="eastAsia" w:ascii="宋体" w:hAnsi="宋体" w:cs="宋体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</w:rPr>
        <w:t>1</w:t>
      </w:r>
      <w:r>
        <w:rPr>
          <w:rStyle w:val="8"/>
          <w:rFonts w:hint="eastAsia" w:cs="宋体"/>
          <w:sz w:val="24"/>
          <w:szCs w:val="24"/>
          <w:lang w:val="en-US" w:eastAsia="zh-CN"/>
        </w:rPr>
        <w:t>.</w:t>
      </w:r>
      <w:r>
        <w:rPr>
          <w:rStyle w:val="8"/>
          <w:rFonts w:hint="eastAsia" w:cs="宋体"/>
          <w:sz w:val="24"/>
          <w:szCs w:val="24"/>
          <w:lang w:eastAsia="zh-CN"/>
        </w:rPr>
        <w:t>项目</w:t>
      </w:r>
      <w:r>
        <w:rPr>
          <w:rStyle w:val="8"/>
          <w:rFonts w:hint="eastAsia" w:cs="宋体"/>
          <w:sz w:val="24"/>
          <w:szCs w:val="24"/>
        </w:rPr>
        <w:t>名称：天山东部国有林管理局玛纳斯南山分局管护所站煤改电项目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cs="宋体"/>
          <w:sz w:val="24"/>
          <w:szCs w:val="24"/>
        </w:rPr>
      </w:pPr>
      <w:r>
        <w:rPr>
          <w:rStyle w:val="8"/>
          <w:rFonts w:hint="eastAsia" w:cs="宋体"/>
          <w:sz w:val="24"/>
          <w:szCs w:val="24"/>
        </w:rPr>
        <w:t>2</w:t>
      </w:r>
      <w:r>
        <w:rPr>
          <w:rStyle w:val="8"/>
          <w:rFonts w:hint="eastAsia" w:cs="宋体"/>
          <w:sz w:val="24"/>
          <w:szCs w:val="24"/>
          <w:lang w:val="en-US" w:eastAsia="zh-CN"/>
        </w:rPr>
        <w:t>.工程地点</w:t>
      </w:r>
      <w:r>
        <w:rPr>
          <w:rStyle w:val="8"/>
          <w:rFonts w:hint="eastAsia" w:cs="宋体"/>
          <w:sz w:val="24"/>
          <w:szCs w:val="24"/>
        </w:rPr>
        <w:t xml:space="preserve">：位于玛纳斯南山分局清水河管护所、石门子管护所、金驼山管护所、塔西河管护所和红沟管护站、二大队管护站、车路沟管护站、贝母房子管护站以及旱卡子滩木材检查站、塔西河木材检查站，共10个地点。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3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.采购内容</w:t>
      </w:r>
      <w:r>
        <w:rPr>
          <w:rStyle w:val="8"/>
          <w:rFonts w:hint="eastAsia" w:ascii="宋体" w:hAnsi="宋体" w:cs="宋体"/>
          <w:sz w:val="24"/>
          <w:szCs w:val="24"/>
          <w:lang w:val="en-US" w:eastAsia="zh-CN"/>
        </w:rPr>
        <w:t>：本次工程主要是对以上10个地点供暖锅炉进行更换，由原来的烧煤锅炉改成电锅炉；购置并安装电灶；其中金驼山、贝母房子、红沟三地需要购置并安装80-100kw的变压器3台；金驼山、贝母房子、旱卡子滩三地还需布置安装暖气包等供热系统等</w:t>
      </w:r>
      <w:r>
        <w:rPr>
          <w:rStyle w:val="8"/>
          <w:rFonts w:hint="eastAsia" w:cs="宋体"/>
          <w:sz w:val="24"/>
          <w:szCs w:val="24"/>
          <w:lang w:val="en-US" w:eastAsia="zh-CN"/>
        </w:rPr>
        <w:t>(详见竞争性谈判文件）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4.项目投资额：65万元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5.</w:t>
      </w:r>
      <w:r>
        <w:rPr>
          <w:rStyle w:val="8"/>
          <w:rFonts w:hint="eastAsia" w:cs="宋体"/>
          <w:sz w:val="24"/>
          <w:szCs w:val="24"/>
        </w:rPr>
        <w:t>质量标准：合格标准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60" w:lineRule="exact"/>
        <w:ind w:left="0" w:right="0" w:firstLine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四、</w:t>
      </w:r>
      <w:r>
        <w:rPr>
          <w:rStyle w:val="8"/>
          <w:rFonts w:hint="eastAsia" w:cs="宋体"/>
          <w:sz w:val="24"/>
          <w:szCs w:val="24"/>
          <w:lang w:eastAsia="zh-CN"/>
        </w:rPr>
        <w:t>谈判</w:t>
      </w:r>
      <w:r>
        <w:rPr>
          <w:rStyle w:val="8"/>
          <w:rFonts w:hint="eastAsia" w:ascii="宋体" w:hAnsi="宋体" w:eastAsia="宋体" w:cs="宋体"/>
          <w:sz w:val="24"/>
          <w:szCs w:val="24"/>
        </w:rPr>
        <w:t>供应商资格要求</w:t>
      </w:r>
      <w:r>
        <w:rPr>
          <w:rStyle w:val="8"/>
          <w:rFonts w:hint="eastAsia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1.满足《中华人民共和国政府采购法》第二十二条要求；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2.</w:t>
      </w:r>
      <w:r>
        <w:rPr>
          <w:rStyle w:val="8"/>
          <w:rFonts w:hint="eastAsia" w:cs="宋体"/>
          <w:sz w:val="24"/>
          <w:szCs w:val="24"/>
        </w:rPr>
        <w:t>供应商</w:t>
      </w:r>
      <w:r>
        <w:rPr>
          <w:rStyle w:val="8"/>
          <w:rFonts w:hint="eastAsia" w:cs="宋体"/>
          <w:sz w:val="24"/>
          <w:szCs w:val="24"/>
          <w:lang w:val="en-US" w:eastAsia="zh-CN"/>
        </w:rPr>
        <w:t>须</w:t>
      </w:r>
      <w:r>
        <w:rPr>
          <w:rStyle w:val="8"/>
          <w:rFonts w:hint="eastAsia" w:cs="宋体"/>
          <w:sz w:val="24"/>
          <w:szCs w:val="24"/>
        </w:rPr>
        <w:t>具备经年审合格的企业法人营业执照；</w:t>
      </w:r>
      <w:r>
        <w:rPr>
          <w:rStyle w:val="8"/>
          <w:rFonts w:hint="eastAsia" w:cs="宋体"/>
          <w:sz w:val="24"/>
          <w:szCs w:val="24"/>
        </w:rPr>
        <w:br w:type="textWrapping"/>
      </w:r>
      <w:r>
        <w:rPr>
          <w:rStyle w:val="8"/>
          <w:rFonts w:hint="eastAsia" w:cs="宋体"/>
          <w:sz w:val="24"/>
          <w:szCs w:val="24"/>
          <w:lang w:val="en-US" w:eastAsia="zh-CN"/>
        </w:rPr>
        <w:t>3.</w:t>
      </w:r>
      <w:r>
        <w:rPr>
          <w:rStyle w:val="8"/>
          <w:rFonts w:hint="eastAsia" w:cs="宋体"/>
          <w:sz w:val="24"/>
          <w:szCs w:val="24"/>
        </w:rPr>
        <w:t>供应商</w:t>
      </w:r>
      <w:r>
        <w:rPr>
          <w:rStyle w:val="8"/>
          <w:rFonts w:hint="eastAsia" w:cs="宋体"/>
          <w:sz w:val="24"/>
          <w:szCs w:val="24"/>
          <w:lang w:val="en-US" w:eastAsia="zh-CN"/>
        </w:rPr>
        <w:t>须</w:t>
      </w:r>
      <w:r>
        <w:rPr>
          <w:rStyle w:val="8"/>
          <w:rFonts w:hint="eastAsia" w:cs="宋体"/>
          <w:sz w:val="24"/>
          <w:szCs w:val="24"/>
        </w:rPr>
        <w:t>具备电力工程施工总承包叁级（含叁级）以上资质或具备输变电工程专业承包叁级（含叁级）以上资质，需同时具备电力行业颁发的《承装（修、试）电力设施许可证》承装四级（含四级）以上资质，并在人员、设备、资金等方面具有相应的施工能力，具有有效的安全生产许可证</w:t>
      </w:r>
      <w:r>
        <w:rPr>
          <w:rStyle w:val="8"/>
          <w:rFonts w:hint="eastAsia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4.</w:t>
      </w:r>
      <w:r>
        <w:rPr>
          <w:rStyle w:val="8"/>
          <w:rFonts w:hint="eastAsia" w:cs="宋体"/>
          <w:sz w:val="24"/>
          <w:szCs w:val="24"/>
        </w:rPr>
        <w:t>项目负责人须具备机电工程专业贰级（含贰级）以上注册建造师执业资格，具备有效的安全生产考核合格证书；</w:t>
      </w:r>
      <w:r>
        <w:rPr>
          <w:rStyle w:val="8"/>
          <w:rFonts w:hint="eastAsia" w:cs="宋体"/>
          <w:sz w:val="24"/>
          <w:szCs w:val="24"/>
        </w:rPr>
        <w:br w:type="textWrapping"/>
      </w:r>
      <w:r>
        <w:rPr>
          <w:rStyle w:val="8"/>
          <w:rFonts w:hint="eastAsia" w:cs="宋体"/>
          <w:sz w:val="24"/>
          <w:szCs w:val="24"/>
          <w:lang w:val="en-US" w:eastAsia="zh-CN"/>
        </w:rPr>
        <w:t>5.</w:t>
      </w:r>
      <w:r>
        <w:rPr>
          <w:rStyle w:val="8"/>
          <w:rFonts w:hint="eastAsia" w:cs="宋体"/>
          <w:sz w:val="24"/>
          <w:szCs w:val="24"/>
        </w:rPr>
        <w:t>单位负责人为同一人或者存在控股、管理关系的不同单位，不得参加同一标段投标或者未划分标段的同一招标项目投标；采购人保留对供应商业进一步实地考察的权利，经考察供应商申请资料中关于招标公告所要求内容与事实不符的，采购人有权拒绝其参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6.</w:t>
      </w:r>
      <w:r>
        <w:rPr>
          <w:rStyle w:val="8"/>
          <w:rFonts w:hint="eastAsia" w:cs="宋体"/>
          <w:sz w:val="24"/>
          <w:szCs w:val="24"/>
        </w:rPr>
        <w:t>凡拟参加本次招标项目的</w:t>
      </w:r>
      <w:r>
        <w:rPr>
          <w:rStyle w:val="8"/>
          <w:rFonts w:hint="eastAsia" w:cs="宋体"/>
          <w:sz w:val="24"/>
          <w:szCs w:val="24"/>
          <w:lang w:val="en-US" w:eastAsia="zh-CN"/>
        </w:rPr>
        <w:t>供应商</w:t>
      </w:r>
      <w:r>
        <w:rPr>
          <w:rStyle w:val="8"/>
          <w:rFonts w:hint="eastAsia" w:cs="宋体"/>
          <w:sz w:val="24"/>
          <w:szCs w:val="24"/>
        </w:rPr>
        <w:t>，如在“信用中国”网站（WWW.creditchina.gov.cn）、中国政府采购网（www.ccgp.gov.cn）被列入失信被执行人、重大税收违法案件当事人名单、政府采购严重违法失信行为记录名单的（尚在处罚期内的），将拒绝其参本次政府采购活动</w:t>
      </w:r>
      <w:r>
        <w:rPr>
          <w:rStyle w:val="8"/>
          <w:rFonts w:hint="eastAsia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7.</w:t>
      </w:r>
      <w:r>
        <w:rPr>
          <w:rStyle w:val="8"/>
          <w:rFonts w:hint="eastAsia" w:cs="宋体"/>
          <w:sz w:val="24"/>
          <w:szCs w:val="24"/>
        </w:rPr>
        <w:t>本项目不接受联合体投标。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  <w:lang w:eastAsia="zh-CN"/>
        </w:rPr>
        <w:t>五</w:t>
      </w:r>
      <w:r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Style w:val="8"/>
          <w:rFonts w:hint="eastAsia" w:cs="宋体"/>
          <w:sz w:val="24"/>
          <w:szCs w:val="24"/>
          <w:lang w:eastAsia="zh-CN"/>
        </w:rPr>
        <w:t>谈判</w:t>
      </w:r>
      <w:r>
        <w:rPr>
          <w:rStyle w:val="8"/>
          <w:rFonts w:hint="eastAsia" w:ascii="宋体" w:hAnsi="宋体" w:eastAsia="宋体" w:cs="宋体"/>
          <w:sz w:val="24"/>
          <w:szCs w:val="24"/>
        </w:rPr>
        <w:t>文件的报名/发售时间、地址、售价: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1</w:t>
      </w:r>
      <w:r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Style w:val="8"/>
          <w:rFonts w:hint="eastAsia" w:ascii="宋体" w:hAnsi="宋体" w:eastAsia="宋体" w:cs="宋体"/>
          <w:sz w:val="24"/>
          <w:szCs w:val="24"/>
        </w:rPr>
        <w:t>报名（发售／获取）时间：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</w:t>
      </w:r>
      <w:r>
        <w:rPr>
          <w:rFonts w:hint="eastAsia" w:cs="宋体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-</w:t>
      </w:r>
      <w:r>
        <w:rPr>
          <w:rFonts w:hint="eastAsia" w:cs="宋体"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-</w:t>
      </w:r>
      <w:r>
        <w:rPr>
          <w:rFonts w:hint="eastAsia" w:cs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至20</w:t>
      </w:r>
      <w:r>
        <w:rPr>
          <w:rFonts w:hint="eastAsia" w:cs="宋体"/>
          <w:color w:val="auto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-</w:t>
      </w:r>
      <w:r>
        <w:rPr>
          <w:rFonts w:hint="eastAsia" w:cs="宋体"/>
          <w:color w:val="auto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-</w:t>
      </w:r>
      <w:r>
        <w:rPr>
          <w:rFonts w:hint="eastAsia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（节假日除外）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sz w:val="24"/>
          <w:szCs w:val="24"/>
        </w:rPr>
        <w:t>上午：</w:t>
      </w:r>
      <w:r>
        <w:rPr>
          <w:rFonts w:hint="eastAsia" w:ascii="宋体" w:hAnsi="宋体" w:eastAsia="宋体" w:cs="宋体"/>
          <w:sz w:val="24"/>
          <w:szCs w:val="24"/>
        </w:rPr>
        <w:t>10:00-14:00 </w:t>
      </w:r>
      <w:r>
        <w:rPr>
          <w:rFonts w:hint="eastAsia" w:cs="宋体"/>
          <w:sz w:val="24"/>
          <w:szCs w:val="24"/>
          <w:lang w:val="en-US" w:eastAsia="zh-CN"/>
        </w:rPr>
        <w:t xml:space="preserve">  </w:t>
      </w:r>
      <w:r>
        <w:rPr>
          <w:rStyle w:val="8"/>
          <w:rFonts w:hint="eastAsia" w:ascii="宋体" w:hAnsi="宋体" w:eastAsia="宋体" w:cs="宋体"/>
          <w:sz w:val="24"/>
          <w:szCs w:val="24"/>
        </w:rPr>
        <w:t>下午：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0-</w:t>
      </w:r>
      <w:r>
        <w:rPr>
          <w:rFonts w:hint="eastAsia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cs="宋体"/>
          <w:sz w:val="24"/>
          <w:szCs w:val="24"/>
          <w:lang w:val="en-US" w:eastAsia="zh-CN"/>
        </w:rPr>
        <w:t>00</w:t>
      </w: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 w:cs="宋体"/>
          <w:sz w:val="24"/>
          <w:szCs w:val="24"/>
          <w:lang w:val="en-US" w:eastAsia="zh-CN"/>
        </w:rPr>
        <w:t>北京时间</w:t>
      </w:r>
      <w:r>
        <w:rPr>
          <w:rFonts w:hint="eastAsia" w:cs="宋体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获取</w:t>
      </w:r>
      <w:r>
        <w:rPr>
          <w:rStyle w:val="8"/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  <w:t>竞争性谈判文件</w:t>
      </w:r>
      <w:r>
        <w:rPr>
          <w:rStyle w:val="8"/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方式</w:t>
      </w:r>
      <w:r>
        <w:rPr>
          <w:rStyle w:val="8"/>
          <w:rFonts w:hint="eastAsia" w:ascii="宋体" w:hAnsi="宋体" w:eastAsia="宋体" w:cs="宋体"/>
          <w:color w:val="000000"/>
          <w:sz w:val="24"/>
          <w:szCs w:val="24"/>
        </w:rPr>
        <w:t>：邮箱报名，因多地静默期影响，需提前与代理公司致电联系。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3、</w:t>
      </w:r>
      <w:r>
        <w:rPr>
          <w:rStyle w:val="8"/>
          <w:rFonts w:hint="eastAsia" w:ascii="宋体" w:hAnsi="宋体" w:eastAsia="宋体" w:cs="宋体"/>
          <w:sz w:val="24"/>
          <w:szCs w:val="24"/>
        </w:rPr>
        <w:t>报名（发售／获取）地址：</w:t>
      </w:r>
      <w:r>
        <w:rPr>
          <w:rStyle w:val="8"/>
          <w:rFonts w:hint="eastAsia" w:cs="宋体"/>
          <w:sz w:val="24"/>
          <w:szCs w:val="24"/>
          <w:lang w:val="en-US" w:eastAsia="zh-CN"/>
        </w:rPr>
        <w:t>电子邮箱：1607715030@qq.com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Style w:val="8"/>
          <w:rFonts w:hint="eastAsia" w:cs="宋体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Style w:val="8"/>
          <w:rFonts w:hint="eastAsia" w:ascii="宋体" w:hAnsi="宋体" w:eastAsia="宋体" w:cs="宋体"/>
          <w:sz w:val="24"/>
          <w:szCs w:val="24"/>
        </w:rPr>
        <w:t>标书售价：</w:t>
      </w:r>
      <w:r>
        <w:rPr>
          <w:rStyle w:val="8"/>
          <w:rFonts w:hint="eastAsia" w:cs="宋体"/>
          <w:sz w:val="24"/>
          <w:szCs w:val="24"/>
          <w:lang w:val="en-US" w:eastAsia="zh-CN"/>
        </w:rPr>
        <w:t>200元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Style w:val="8"/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六</w:t>
      </w:r>
      <w:r>
        <w:rPr>
          <w:rStyle w:val="8"/>
          <w:rFonts w:hint="default" w:cs="宋体"/>
          <w:sz w:val="24"/>
          <w:szCs w:val="24"/>
          <w:lang w:val="en-US" w:eastAsia="zh-CN"/>
        </w:rPr>
        <w:t>、供应商报名时须提供法人授权委托书、被授权人身份证、营业执照副本、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有效的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资质证书及有效的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安全生产许可证</w:t>
      </w:r>
      <w:r>
        <w:rPr>
          <w:rStyle w:val="8"/>
          <w:rFonts w:hint="default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项目负责人注册建造师执业资格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证及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有效的安全生产考核合格证书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、在“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信用中国”网站（WWW.creditchina.gov.cn）、中国政府采购网（www.ccgp.gov.cn）被列入失信被执行人、重大税收违法案件当事人名单、政府采购严重违法失信行为记录名单的（尚在处罚期内的）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查询截图</w:t>
      </w:r>
      <w:r>
        <w:rPr>
          <w:rStyle w:val="8"/>
          <w:rFonts w:hint="default" w:ascii="宋体" w:hAnsi="宋体" w:eastAsia="宋体" w:cs="宋体"/>
          <w:sz w:val="24"/>
          <w:szCs w:val="24"/>
          <w:lang w:val="en-US" w:eastAsia="zh-CN"/>
        </w:rPr>
        <w:t>，以上资料加盖公章</w:t>
      </w:r>
      <w:r>
        <w:rPr>
          <w:rStyle w:val="8"/>
          <w:rFonts w:hint="eastAsia" w:cs="宋体"/>
          <w:sz w:val="24"/>
          <w:szCs w:val="24"/>
          <w:lang w:val="en-US" w:eastAsia="zh-CN"/>
        </w:rPr>
        <w:t>扫描件发至代理公司电子邮箱</w:t>
      </w:r>
      <w:r>
        <w:rPr>
          <w:rStyle w:val="8"/>
          <w:rFonts w:hint="default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  <w:lang w:eastAsia="zh-CN"/>
        </w:rPr>
        <w:t>七</w:t>
      </w:r>
      <w:r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Style w:val="8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竞争性谈判文件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提交截止</w:t>
      </w:r>
      <w:r>
        <w:rPr>
          <w:rStyle w:val="8"/>
          <w:rFonts w:hint="eastAsia" w:ascii="宋体" w:hAnsi="宋体" w:eastAsia="宋体" w:cs="宋体"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cs="宋体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17</w:t>
      </w:r>
      <w:r>
        <w:rPr>
          <w:rStyle w:val="8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:</w:t>
      </w:r>
      <w:r>
        <w:rPr>
          <w:rStyle w:val="8"/>
          <w:rFonts w:hint="eastAsia" w:cs="宋体"/>
          <w:b w:val="0"/>
          <w:bCs w:val="0"/>
          <w:kern w:val="0"/>
          <w:sz w:val="24"/>
          <w:szCs w:val="24"/>
          <w:lang w:val="en-US" w:eastAsia="zh-CN" w:bidi="ar-SA"/>
        </w:rPr>
        <w:t>0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:00</w:t>
      </w:r>
      <w:r>
        <w:rPr>
          <w:rFonts w:hint="eastAsia" w:cs="宋体"/>
          <w:color w:val="000000"/>
          <w:sz w:val="24"/>
          <w:szCs w:val="24"/>
          <w:lang w:eastAsia="zh-CN"/>
        </w:rPr>
        <w:t>（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北京时间</w:t>
      </w:r>
      <w:r>
        <w:rPr>
          <w:rFonts w:hint="eastAsia" w:cs="宋体"/>
          <w:color w:val="000000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Style w:val="8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cs="宋体"/>
          <w:sz w:val="24"/>
          <w:szCs w:val="24"/>
          <w:lang w:eastAsia="zh-CN"/>
        </w:rPr>
        <w:t>八</w:t>
      </w:r>
      <w:r>
        <w:rPr>
          <w:rStyle w:val="8"/>
          <w:rFonts w:hint="eastAsia" w:ascii="宋体" w:hAnsi="宋体" w:eastAsia="宋体" w:cs="宋体"/>
          <w:sz w:val="24"/>
          <w:szCs w:val="24"/>
        </w:rPr>
        <w:t>、</w:t>
      </w:r>
      <w:r>
        <w:rPr>
          <w:rStyle w:val="8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竞争性谈判文件提交地址：新疆乌鲁木齐市水磨沟区会展大道599号新疆财富中心C座6楼会议室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Style w:val="8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Style w:val="8"/>
          <w:rFonts w:hint="eastAsia" w:cs="宋体"/>
          <w:b w:val="0"/>
          <w:bCs w:val="0"/>
          <w:kern w:val="0"/>
          <w:sz w:val="24"/>
          <w:szCs w:val="24"/>
          <w:lang w:val="en-US" w:eastAsia="zh-CN" w:bidi="ar-SA"/>
        </w:rPr>
        <w:t>九</w:t>
      </w:r>
      <w:r>
        <w:rPr>
          <w:rStyle w:val="8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、竞争性谈判文件开启时间：</w:t>
      </w: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cs="宋体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17</w:t>
      </w:r>
      <w:r>
        <w:rPr>
          <w:rStyle w:val="8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:</w:t>
      </w:r>
      <w:r>
        <w:rPr>
          <w:rStyle w:val="8"/>
          <w:rFonts w:hint="eastAsia" w:cs="宋体"/>
          <w:b w:val="0"/>
          <w:bCs w:val="0"/>
          <w:kern w:val="0"/>
          <w:sz w:val="24"/>
          <w:szCs w:val="24"/>
          <w:lang w:val="en-US" w:eastAsia="zh-CN" w:bidi="ar-SA"/>
        </w:rPr>
        <w:t>0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:00</w:t>
      </w:r>
      <w:r>
        <w:rPr>
          <w:rFonts w:hint="eastAsia" w:cs="宋体"/>
          <w:color w:val="000000"/>
          <w:sz w:val="24"/>
          <w:szCs w:val="24"/>
          <w:lang w:eastAsia="zh-CN"/>
        </w:rPr>
        <w:t>（</w:t>
      </w:r>
      <w:r>
        <w:rPr>
          <w:rFonts w:hint="eastAsia" w:cs="宋体"/>
          <w:color w:val="000000"/>
          <w:sz w:val="24"/>
          <w:szCs w:val="24"/>
          <w:lang w:val="en-US" w:eastAsia="zh-CN"/>
        </w:rPr>
        <w:t>北京时间</w:t>
      </w:r>
      <w:r>
        <w:rPr>
          <w:rFonts w:hint="eastAsia" w:cs="宋体"/>
          <w:color w:val="000000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Style w:val="8"/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Style w:val="8"/>
          <w:rFonts w:hint="eastAsia" w:cs="宋体"/>
          <w:b w:val="0"/>
          <w:bCs w:val="0"/>
          <w:kern w:val="0"/>
          <w:sz w:val="24"/>
          <w:szCs w:val="24"/>
          <w:lang w:val="en-US" w:eastAsia="zh-CN" w:bidi="ar-SA"/>
        </w:rPr>
        <w:t>十</w:t>
      </w:r>
      <w:r>
        <w:rPr>
          <w:rStyle w:val="8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、竞争性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谈判地址：</w:t>
      </w:r>
      <w:bookmarkStart w:id="0" w:name="_GoBack"/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新疆乌鲁木齐市水磨沟区会展大道599号新疆财富中心C座6楼</w:t>
      </w:r>
      <w:bookmarkEnd w:id="0"/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会议室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十一、</w:t>
      </w:r>
      <w:r>
        <w:rPr>
          <w:rStyle w:val="8"/>
          <w:rFonts w:hint="eastAsia" w:cs="宋体"/>
          <w:sz w:val="24"/>
          <w:szCs w:val="24"/>
          <w:lang w:val="en-US" w:eastAsia="zh-CN"/>
        </w:rPr>
        <w:t>谈判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保证金：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Style w:val="8"/>
          <w:rFonts w:hint="eastAsia" w:cs="宋体"/>
          <w:sz w:val="24"/>
          <w:szCs w:val="24"/>
          <w:lang w:val="en-US" w:eastAsia="zh-CN"/>
        </w:rPr>
        <w:t>.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项目名称：</w:t>
      </w:r>
      <w:r>
        <w:rPr>
          <w:rStyle w:val="8"/>
          <w:rFonts w:hint="eastAsia" w:cs="宋体"/>
          <w:sz w:val="24"/>
          <w:szCs w:val="24"/>
        </w:rPr>
        <w:t>天山东部国有林管理局玛纳斯南山分局管护所站煤改电项目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Style w:val="8"/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2.谈判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保证金：</w:t>
      </w:r>
      <w:r>
        <w:rPr>
          <w:rStyle w:val="8"/>
          <w:rFonts w:hint="eastAsia" w:cs="宋体"/>
          <w:sz w:val="24"/>
          <w:szCs w:val="24"/>
          <w:lang w:val="en-US" w:eastAsia="zh-CN"/>
        </w:rPr>
        <w:t>13000.00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元（</w:t>
      </w:r>
      <w:r>
        <w:rPr>
          <w:rStyle w:val="8"/>
          <w:rFonts w:hint="eastAsia" w:cs="宋体"/>
          <w:sz w:val="24"/>
          <w:szCs w:val="24"/>
          <w:lang w:val="en-US" w:eastAsia="zh-CN"/>
        </w:rPr>
        <w:t>壹万叁仟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元整）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3.缴纳方式：网银或电汇（必须从单位基本账户转出）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单位全称：新疆诚誉工程项目管理有限公司；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行号：103881070473；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>账号：30704701040007728；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 xml:space="preserve">开户银行：中国农业银行股份有限齐安居南路(兵团)支行；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8"/>
          <w:rFonts w:hint="eastAsia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  <w:lang w:val="en-US" w:eastAsia="zh-CN"/>
        </w:rPr>
        <w:t xml:space="preserve">供应商单位应充分考虑资金到账时间，在规定的时限前自行办妥谈判保证金缴纳手续，谈判保证金的缴付时间以电汇凭证和网银对账单上的时间为准，超过缴纳的时限缴纳谈判保证金视为报名无效。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十二、 联系方式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Style w:val="8"/>
          <w:rFonts w:hint="eastAsia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8"/>
          <w:rFonts w:hint="eastAsia" w:eastAsia="宋体" w:cs="宋体"/>
          <w:kern w:val="2"/>
          <w:sz w:val="24"/>
          <w:szCs w:val="24"/>
          <w:lang w:val="en-US" w:eastAsia="zh-CN" w:bidi="ar-SA"/>
        </w:rPr>
        <w:t>采购人：新疆维吾尔自治区天山东部国有林管理局玛纳斯南山分局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Style w:val="8"/>
          <w:rFonts w:hint="eastAsia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8"/>
          <w:rFonts w:hint="eastAsia" w:eastAsia="宋体" w:cs="宋体"/>
          <w:kern w:val="2"/>
          <w:sz w:val="24"/>
          <w:szCs w:val="24"/>
          <w:lang w:val="en-US" w:eastAsia="zh-CN" w:bidi="ar-SA"/>
        </w:rPr>
        <w:t>联系人：李建刚         联系方式：15292610925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Style w:val="8"/>
          <w:rFonts w:hint="eastAsia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8"/>
          <w:rFonts w:hint="eastAsia" w:eastAsia="宋体" w:cs="宋体"/>
          <w:kern w:val="2"/>
          <w:sz w:val="24"/>
          <w:szCs w:val="24"/>
          <w:lang w:val="en-US" w:eastAsia="zh-CN" w:bidi="ar-SA"/>
        </w:rPr>
        <w:t>采购代理机构：新疆诚誉工程项目管理有限公司</w:t>
      </w:r>
    </w:p>
    <w:p>
      <w:pPr>
        <w:pStyle w:val="4"/>
        <w:numPr>
          <w:ilvl w:val="0"/>
          <w:numId w:val="0"/>
        </w:numPr>
        <w:spacing w:line="360" w:lineRule="auto"/>
        <w:ind w:leftChars="0"/>
        <w:rPr>
          <w:rStyle w:val="8"/>
          <w:rFonts w:hint="default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8"/>
          <w:rFonts w:hint="eastAsia" w:eastAsia="宋体" w:cs="宋体"/>
          <w:kern w:val="2"/>
          <w:sz w:val="24"/>
          <w:szCs w:val="24"/>
          <w:lang w:val="en-US" w:eastAsia="zh-CN" w:bidi="ar-SA"/>
        </w:rPr>
        <w:t>联系人：柳青        联系电话：18999567326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2022年09月13日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347441"/>
    <w:multiLevelType w:val="singleLevel"/>
    <w:tmpl w:val="E134744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2EyMDEyZjk1OTMyMGZlNDllYjFhNWEwMTAyZjUifQ=="/>
  </w:docVars>
  <w:rsids>
    <w:rsidRoot w:val="71CD5481"/>
    <w:rsid w:val="71CD5481"/>
    <w:rsid w:val="77C3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index 5"/>
    <w:basedOn w:val="1"/>
    <w:next w:val="1"/>
    <w:unhideWhenUsed/>
    <w:qFormat/>
    <w:uiPriority w:val="99"/>
    <w:pPr>
      <w:ind w:left="1680"/>
    </w:pPr>
  </w:style>
  <w:style w:type="paragraph" w:styleId="4">
    <w:name w:val="footnote text"/>
    <w:basedOn w:val="1"/>
    <w:next w:val="3"/>
    <w:qFormat/>
    <w:uiPriority w:val="0"/>
    <w:pPr>
      <w:snapToGrid w:val="0"/>
      <w:spacing w:line="240" w:lineRule="auto"/>
    </w:pPr>
    <w:rPr>
      <w:rFonts w:ascii="Calibri" w:hAnsi="Calibri" w:cs="Times New Roman"/>
      <w:kern w:val="2"/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rFonts w:ascii="宋体" w:hAnsi="宋体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2022-09-09T05:44:00Z</dcterms:created>
  <dc:creator>柳柳青</dc:creator>
  <cp:lastModifiedBy>柳柳青</cp:lastModifiedBy>
  <dcterms:modified xsi:type="dcterms:W3CDTF">2022-09-09T10:09:25Z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9F73DB31F369437CBBBC8AFF5A874FFE</vt:lpwstr>
  </property>
</Properties>
</file>