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hint="default" w:asciiTheme="minorAscii" w:hAnsiTheme="minorAscii" w:eastAsiaTheme="minorEastAsia" w:cstheme="minorEastAsia"/>
          <w:b/>
          <w:bCs/>
          <w:kern w:val="36"/>
          <w:sz w:val="32"/>
          <w:szCs w:val="36"/>
          <w:lang w:val="en-US" w:eastAsia="zh-CN"/>
        </w:rPr>
      </w:pPr>
      <w:r>
        <w:rPr>
          <w:rFonts w:hint="default" w:asciiTheme="minorAscii" w:hAnsiTheme="minorAscii" w:eastAsiaTheme="minorEastAsia" w:cstheme="minorEastAsia"/>
          <w:b/>
          <w:bCs/>
          <w:kern w:val="36"/>
          <w:sz w:val="32"/>
          <w:szCs w:val="36"/>
          <w:lang w:val="en-US" w:eastAsia="zh-CN"/>
        </w:rPr>
        <w:t>塔城市食品产业（馕产业）发展项目</w:t>
      </w:r>
    </w:p>
    <w:p>
      <w:pPr>
        <w:widowControl/>
        <w:spacing w:before="100" w:beforeAutospacing="1" w:after="100" w:afterAutospacing="1" w:line="450" w:lineRule="atLeast"/>
        <w:jc w:val="center"/>
        <w:outlineLvl w:val="0"/>
        <w:rPr>
          <w:rFonts w:hint="default" w:asciiTheme="minorAscii" w:hAnsiTheme="minorAscii" w:eastAsiaTheme="minorEastAsia" w:cstheme="minorEastAsia"/>
          <w:b/>
          <w:bCs/>
          <w:kern w:val="36"/>
          <w:sz w:val="32"/>
          <w:szCs w:val="36"/>
        </w:rPr>
      </w:pPr>
      <w:r>
        <w:rPr>
          <w:rFonts w:hint="default" w:asciiTheme="minorAscii" w:hAnsiTheme="minorAscii" w:eastAsiaTheme="minorEastAsia" w:cstheme="minorEastAsia"/>
          <w:b/>
          <w:bCs/>
          <w:kern w:val="36"/>
          <w:sz w:val="32"/>
          <w:szCs w:val="36"/>
          <w:lang w:val="en-US" w:eastAsia="zh-CN"/>
        </w:rPr>
        <w:t>公开招标</w:t>
      </w:r>
      <w:r>
        <w:rPr>
          <w:rFonts w:hint="default" w:asciiTheme="minorAscii" w:hAnsiTheme="minorAscii" w:eastAsiaTheme="minorEastAsia" w:cstheme="minorEastAsia"/>
          <w:b/>
          <w:bCs/>
          <w:kern w:val="36"/>
          <w:sz w:val="32"/>
          <w:szCs w:val="36"/>
        </w:rPr>
        <w:t>公告</w:t>
      </w:r>
    </w:p>
    <w:p>
      <w:pPr>
        <w:pStyle w:val="2"/>
        <w:numPr>
          <w:ilvl w:val="2"/>
          <w:numId w:val="0"/>
        </w:numPr>
        <w:ind w:leftChars="0"/>
        <w:rPr>
          <w:rFonts w:hint="default" w:asciiTheme="minorAscii" w:hAnsiTheme="minorAscii" w:eastAsiaTheme="minorEastAsia" w:cstheme="minorEastAsia"/>
          <w:lang w:val="en-US" w:eastAsia="zh-CN"/>
        </w:rPr>
      </w:pPr>
    </w:p>
    <w:p>
      <w:pPr>
        <w:widowControl/>
        <w:numPr>
          <w:ilvl w:val="0"/>
          <w:numId w:val="2"/>
        </w:numPr>
        <w:spacing w:before="75" w:after="75"/>
        <w:jc w:val="left"/>
        <w:rPr>
          <w:rFonts w:hint="default" w:asciiTheme="minorAscii" w:hAnsiTheme="minorAscii" w:eastAsiaTheme="minorEastAsia" w:cstheme="minorEastAsia"/>
          <w:color w:val="333333"/>
          <w:kern w:val="0"/>
          <w:sz w:val="24"/>
          <w:szCs w:val="24"/>
          <w:lang w:val="en-US" w:eastAsia="zh-CN" w:bidi="ar-SA"/>
        </w:rPr>
      </w:pPr>
      <w:r>
        <w:rPr>
          <w:rFonts w:hint="default" w:asciiTheme="minorAscii" w:hAnsiTheme="minorAscii" w:eastAsiaTheme="minorEastAsia" w:cstheme="minorEastAsia"/>
          <w:b/>
          <w:bCs/>
          <w:color w:val="000000"/>
          <w:kern w:val="0"/>
          <w:sz w:val="24"/>
          <w:szCs w:val="24"/>
        </w:rPr>
        <w:t>采购项目编号：</w:t>
      </w:r>
      <w:r>
        <w:rPr>
          <w:rFonts w:hint="eastAsia" w:asciiTheme="minorAscii" w:hAnsiTheme="minorAscii" w:eastAsiaTheme="minorEastAsia" w:cstheme="minorEastAsia"/>
          <w:b/>
          <w:bCs/>
          <w:color w:val="000000"/>
          <w:kern w:val="0"/>
          <w:sz w:val="24"/>
          <w:szCs w:val="24"/>
          <w:lang w:val="en-US" w:eastAsia="zh-CN"/>
        </w:rPr>
        <w:t xml:space="preserve"> TDZBGC(ZYX)2022-043</w:t>
      </w:r>
      <w:r>
        <w:rPr>
          <w:rFonts w:hint="eastAsia" w:asciiTheme="minorAscii" w:hAnsiTheme="minorAscii" w:eastAsiaTheme="minorEastAsia" w:cstheme="minorEastAsia"/>
          <w:b/>
          <w:bCs/>
          <w:color w:val="000000"/>
          <w:kern w:val="0"/>
          <w:sz w:val="24"/>
          <w:szCs w:val="24"/>
          <w:lang w:val="en-US" w:eastAsia="zh-CN"/>
        </w:rPr>
        <w:tab/>
      </w:r>
    </w:p>
    <w:p>
      <w:pPr>
        <w:rPr>
          <w:rFonts w:hint="default" w:asciiTheme="minorAscii" w:hAnsiTheme="minorAscii" w:eastAsiaTheme="minorEastAsia" w:cstheme="minorEastAsia"/>
          <w:lang w:val="en-US" w:eastAsia="zh-CN"/>
        </w:rPr>
      </w:pPr>
    </w:p>
    <w:p>
      <w:pPr>
        <w:widowControl/>
        <w:numPr>
          <w:ilvl w:val="0"/>
          <w:numId w:val="2"/>
        </w:numPr>
        <w:spacing w:before="75" w:after="75"/>
        <w:ind w:left="0" w:leftChars="0" w:firstLine="0" w:firstLineChars="0"/>
        <w:jc w:val="left"/>
        <w:rPr>
          <w:rFonts w:hint="default" w:asciiTheme="minorAscii" w:hAnsiTheme="minorAscii" w:eastAsiaTheme="minorEastAsia" w:cstheme="minorEastAsia"/>
          <w:b/>
          <w:bCs/>
          <w:color w:val="000000"/>
          <w:kern w:val="0"/>
          <w:sz w:val="24"/>
          <w:szCs w:val="24"/>
        </w:rPr>
      </w:pPr>
      <w:r>
        <w:rPr>
          <w:rFonts w:hint="default" w:asciiTheme="minorAscii" w:hAnsiTheme="minorAscii" w:eastAsiaTheme="minorEastAsia" w:cstheme="minorEastAsia"/>
          <w:b/>
          <w:bCs/>
          <w:color w:val="000000"/>
          <w:kern w:val="0"/>
          <w:sz w:val="24"/>
          <w:szCs w:val="24"/>
        </w:rPr>
        <w:t>采购项目概况</w:t>
      </w:r>
    </w:p>
    <w:p>
      <w:pPr>
        <w:rPr>
          <w:rFonts w:hint="default" w:asciiTheme="minorAscii" w:hAnsiTheme="minorAscii" w:eastAsiaTheme="minorEastAsia" w:cstheme="minorEastAsia"/>
        </w:rPr>
      </w:pPr>
    </w:p>
    <w:tbl>
      <w:tblPr>
        <w:tblStyle w:val="7"/>
        <w:tblW w:w="7403" w:type="dxa"/>
        <w:jc w:val="center"/>
        <w:tblLayout w:type="fixed"/>
        <w:tblCellMar>
          <w:top w:w="15" w:type="dxa"/>
          <w:left w:w="15" w:type="dxa"/>
          <w:bottom w:w="15" w:type="dxa"/>
          <w:right w:w="15" w:type="dxa"/>
        </w:tblCellMar>
      </w:tblPr>
      <w:tblGrid>
        <w:gridCol w:w="1231"/>
        <w:gridCol w:w="1713"/>
        <w:gridCol w:w="1333"/>
        <w:gridCol w:w="2134"/>
        <w:gridCol w:w="992"/>
      </w:tblGrid>
      <w:tr>
        <w:tblPrEx>
          <w:tblCellMar>
            <w:top w:w="15" w:type="dxa"/>
            <w:left w:w="15" w:type="dxa"/>
            <w:bottom w:w="15" w:type="dxa"/>
            <w:right w:w="15" w:type="dxa"/>
          </w:tblCellMar>
        </w:tblPrEx>
        <w:trPr>
          <w:jc w:val="center"/>
        </w:trPr>
        <w:tc>
          <w:tcPr>
            <w:tcW w:w="123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color w:val="000000"/>
                <w:kern w:val="0"/>
                <w:sz w:val="22"/>
                <w:szCs w:val="24"/>
              </w:rPr>
            </w:pPr>
            <w:r>
              <w:rPr>
                <w:rFonts w:hint="default" w:asciiTheme="minorAscii" w:hAnsiTheme="minorAscii" w:eastAsiaTheme="minorEastAsia" w:cstheme="minorEastAsia"/>
                <w:color w:val="000000"/>
                <w:kern w:val="0"/>
                <w:sz w:val="22"/>
                <w:szCs w:val="24"/>
              </w:rPr>
              <w:t>标项序号</w:t>
            </w:r>
          </w:p>
        </w:tc>
        <w:tc>
          <w:tcPr>
            <w:tcW w:w="171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color w:val="000000"/>
                <w:kern w:val="0"/>
                <w:sz w:val="22"/>
                <w:szCs w:val="24"/>
              </w:rPr>
            </w:pPr>
            <w:r>
              <w:rPr>
                <w:rFonts w:hint="default" w:asciiTheme="minorAscii" w:hAnsiTheme="minorAscii" w:eastAsiaTheme="minorEastAsia" w:cstheme="minorEastAsia"/>
                <w:color w:val="000000"/>
                <w:kern w:val="0"/>
                <w:sz w:val="22"/>
                <w:szCs w:val="24"/>
              </w:rPr>
              <w:t>标项名称</w:t>
            </w:r>
          </w:p>
        </w:tc>
        <w:tc>
          <w:tcPr>
            <w:tcW w:w="133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color w:val="000000"/>
                <w:kern w:val="0"/>
                <w:sz w:val="22"/>
                <w:szCs w:val="24"/>
              </w:rPr>
            </w:pPr>
            <w:r>
              <w:rPr>
                <w:rFonts w:hint="default" w:asciiTheme="minorAscii" w:hAnsiTheme="minorAscii" w:eastAsiaTheme="minorEastAsia" w:cstheme="minorEastAsia"/>
                <w:color w:val="000000"/>
                <w:kern w:val="0"/>
                <w:sz w:val="22"/>
                <w:szCs w:val="24"/>
              </w:rPr>
              <w:t>预算金额(元)</w:t>
            </w:r>
          </w:p>
        </w:tc>
        <w:tc>
          <w:tcPr>
            <w:tcW w:w="213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color w:val="000000"/>
                <w:kern w:val="0"/>
                <w:sz w:val="22"/>
                <w:szCs w:val="24"/>
              </w:rPr>
            </w:pPr>
            <w:r>
              <w:rPr>
                <w:rFonts w:hint="default" w:asciiTheme="minorAscii" w:hAnsiTheme="minorAscii" w:eastAsiaTheme="minorEastAsia" w:cstheme="minorEastAsia"/>
                <w:color w:val="000000"/>
                <w:kern w:val="0"/>
                <w:sz w:val="22"/>
                <w:szCs w:val="24"/>
              </w:rPr>
              <w:t>简要规格描述</w:t>
            </w:r>
          </w:p>
        </w:tc>
        <w:tc>
          <w:tcPr>
            <w:tcW w:w="99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color w:val="000000"/>
                <w:kern w:val="0"/>
                <w:sz w:val="22"/>
                <w:szCs w:val="24"/>
              </w:rPr>
            </w:pPr>
            <w:r>
              <w:rPr>
                <w:rFonts w:hint="default" w:asciiTheme="minorAscii" w:hAnsiTheme="minorAscii" w:eastAsiaTheme="minorEastAsia" w:cstheme="minorEastAsia"/>
                <w:color w:val="000000"/>
                <w:kern w:val="0"/>
                <w:sz w:val="22"/>
                <w:szCs w:val="24"/>
              </w:rPr>
              <w:t>备注</w:t>
            </w:r>
          </w:p>
        </w:tc>
      </w:tr>
      <w:tr>
        <w:tblPrEx>
          <w:tblCellMar>
            <w:top w:w="15" w:type="dxa"/>
            <w:left w:w="15" w:type="dxa"/>
            <w:bottom w:w="15" w:type="dxa"/>
            <w:right w:w="15" w:type="dxa"/>
          </w:tblCellMar>
        </w:tblPrEx>
        <w:trPr>
          <w:jc w:val="center"/>
        </w:trPr>
        <w:tc>
          <w:tcPr>
            <w:tcW w:w="123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b w:val="0"/>
                <w:bCs w:val="0"/>
                <w:color w:val="000000"/>
                <w:kern w:val="0"/>
                <w:sz w:val="22"/>
                <w:szCs w:val="22"/>
                <w:lang w:eastAsia="zh-CN"/>
              </w:rPr>
            </w:pPr>
            <w:r>
              <w:rPr>
                <w:rFonts w:hint="default" w:asciiTheme="minorAscii" w:hAnsiTheme="minorAscii" w:eastAsiaTheme="minorEastAsia" w:cstheme="minorEastAsia"/>
                <w:b w:val="0"/>
                <w:bCs w:val="0"/>
                <w:color w:val="000000"/>
                <w:kern w:val="0"/>
                <w:sz w:val="22"/>
                <w:szCs w:val="22"/>
                <w:lang w:val="en-US" w:eastAsia="zh-CN"/>
              </w:rPr>
              <w:t>1</w:t>
            </w:r>
          </w:p>
        </w:tc>
        <w:tc>
          <w:tcPr>
            <w:tcW w:w="171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b w:val="0"/>
                <w:bCs w:val="0"/>
                <w:color w:val="000000"/>
                <w:kern w:val="0"/>
                <w:sz w:val="22"/>
                <w:szCs w:val="22"/>
                <w:lang w:val="en-US" w:eastAsia="zh-CN"/>
              </w:rPr>
            </w:pPr>
            <w:r>
              <w:rPr>
                <w:rFonts w:hint="default" w:asciiTheme="minorAscii" w:hAnsiTheme="minorAscii" w:eastAsiaTheme="minorEastAsia" w:cstheme="minorEastAsia"/>
                <w:b w:val="0"/>
                <w:bCs w:val="0"/>
                <w:color w:val="000000"/>
                <w:kern w:val="0"/>
                <w:sz w:val="22"/>
                <w:szCs w:val="22"/>
                <w:lang w:val="en-US" w:eastAsia="zh-CN" w:bidi="ar-SA"/>
              </w:rPr>
              <w:t>塔城市商务和工业信息化局塔城市食品产业园（馕产业园）设备采购</w:t>
            </w:r>
          </w:p>
        </w:tc>
        <w:tc>
          <w:tcPr>
            <w:tcW w:w="133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b w:val="0"/>
                <w:bCs w:val="0"/>
                <w:color w:val="000000"/>
                <w:kern w:val="0"/>
                <w:sz w:val="22"/>
                <w:szCs w:val="22"/>
                <w:lang w:val="en-US" w:eastAsia="zh-CN"/>
              </w:rPr>
            </w:pPr>
            <w:r>
              <w:rPr>
                <w:rFonts w:hint="eastAsia" w:asciiTheme="minorAscii" w:hAnsiTheme="minorAscii" w:eastAsiaTheme="minorEastAsia" w:cstheme="minorEastAsia"/>
                <w:b w:val="0"/>
                <w:bCs w:val="0"/>
                <w:color w:val="000000"/>
                <w:kern w:val="0"/>
                <w:sz w:val="22"/>
                <w:szCs w:val="22"/>
                <w:lang w:val="en-US" w:eastAsia="zh-CN"/>
              </w:rPr>
              <w:t>350</w:t>
            </w:r>
            <w:r>
              <w:rPr>
                <w:rFonts w:hint="default" w:asciiTheme="minorAscii" w:hAnsiTheme="minorAscii" w:eastAsiaTheme="minorEastAsia" w:cstheme="minorEastAsia"/>
                <w:b w:val="0"/>
                <w:bCs w:val="0"/>
                <w:color w:val="000000"/>
                <w:kern w:val="0"/>
                <w:sz w:val="22"/>
                <w:szCs w:val="22"/>
                <w:lang w:val="en-US" w:eastAsia="zh-CN"/>
              </w:rPr>
              <w:t>0000</w:t>
            </w:r>
          </w:p>
        </w:tc>
        <w:tc>
          <w:tcPr>
            <w:tcW w:w="213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jc w:val="both"/>
              <w:rPr>
                <w:rFonts w:hint="default" w:asciiTheme="minorAscii" w:hAnsiTheme="minorAscii" w:eastAsiaTheme="minorEastAsia" w:cstheme="minorEastAsia"/>
                <w:lang w:val="en-US" w:eastAsia="zh-CN"/>
              </w:rPr>
            </w:pPr>
            <w:r>
              <w:rPr>
                <w:rFonts w:hint="default" w:asciiTheme="minorAscii" w:hAnsiTheme="minorAscii" w:eastAsiaTheme="minorEastAsia" w:cstheme="minorEastAsia"/>
                <w:b w:val="0"/>
                <w:bCs w:val="0"/>
                <w:color w:val="000000"/>
                <w:kern w:val="0"/>
                <w:sz w:val="22"/>
                <w:szCs w:val="22"/>
                <w:lang w:val="en-US" w:eastAsia="zh-CN"/>
              </w:rPr>
              <w:t>塔城市食品产业园（馕产业园）设备采购（详见招标文件）</w:t>
            </w:r>
          </w:p>
        </w:tc>
        <w:tc>
          <w:tcPr>
            <w:tcW w:w="99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Theme="minorAscii" w:hAnsiTheme="minorAscii" w:eastAsiaTheme="minorEastAsia" w:cstheme="minorEastAsia"/>
                <w:b w:val="0"/>
                <w:bCs w:val="0"/>
                <w:color w:val="000000"/>
                <w:kern w:val="0"/>
                <w:sz w:val="22"/>
                <w:szCs w:val="22"/>
                <w:lang w:val="en-US" w:eastAsia="zh-CN"/>
              </w:rPr>
            </w:pPr>
          </w:p>
        </w:tc>
      </w:tr>
    </w:tbl>
    <w:p>
      <w:pPr>
        <w:rPr>
          <w:rFonts w:hint="default" w:asciiTheme="minorAscii" w:hAnsiTheme="minorAscii" w:eastAsiaTheme="minorEastAsia" w:cstheme="minorEastAsia"/>
        </w:rPr>
      </w:pPr>
    </w:p>
    <w:p>
      <w:pPr>
        <w:widowControl/>
        <w:numPr>
          <w:ilvl w:val="0"/>
          <w:numId w:val="3"/>
        </w:numPr>
        <w:spacing w:before="75" w:after="75" w:line="360" w:lineRule="auto"/>
        <w:jc w:val="left"/>
        <w:rPr>
          <w:rFonts w:hint="default" w:asciiTheme="minorAscii" w:hAnsiTheme="minorAscii" w:eastAsiaTheme="minorEastAsia" w:cstheme="minorEastAsia"/>
          <w:lang w:val="en-US" w:eastAsia="zh-CN"/>
        </w:rPr>
      </w:pPr>
      <w:r>
        <w:rPr>
          <w:rFonts w:hint="default" w:asciiTheme="minorAscii" w:hAnsiTheme="minorAscii" w:eastAsiaTheme="minorEastAsia" w:cstheme="minorEastAsia"/>
          <w:b/>
          <w:bCs/>
          <w:color w:val="000000"/>
          <w:kern w:val="0"/>
          <w:sz w:val="24"/>
          <w:szCs w:val="24"/>
          <w:lang w:val="en-US" w:eastAsia="zh-CN"/>
        </w:rPr>
        <w:t>投标</w:t>
      </w:r>
      <w:r>
        <w:rPr>
          <w:rFonts w:hint="default" w:asciiTheme="minorAscii" w:hAnsiTheme="minorAscii" w:eastAsiaTheme="minorEastAsia" w:cstheme="minorEastAsia"/>
          <w:b/>
          <w:bCs/>
          <w:color w:val="000000"/>
          <w:kern w:val="0"/>
          <w:sz w:val="24"/>
          <w:szCs w:val="24"/>
        </w:rPr>
        <w:t>供应商资格要求</w:t>
      </w:r>
      <w:r>
        <w:rPr>
          <w:rFonts w:hint="default" w:asciiTheme="minorAscii" w:hAnsiTheme="minorAscii" w:eastAsiaTheme="minorEastAsia" w:cstheme="minorEastAsia"/>
          <w:b/>
          <w:bCs/>
          <w:color w:val="000000"/>
          <w:kern w:val="0"/>
          <w:sz w:val="24"/>
          <w:szCs w:val="24"/>
          <w:lang w:eastAsia="zh-CN"/>
        </w:rPr>
        <w:t>：</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1、符合《中华人民共和国政府采购法》第二十二条的相关规定；</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2、具有独立承担民事责任的能力；(投标人须具有与采购内容相符经营范围的有效企业营业执照（原件））；</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3、具有良好的商业信誉和健全的财务会计制度：供应商需提供2021年的财务审计报告;（2022年新成立的公司可提供近一至三个月的财务报表或银行资信证明）；</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4、供应商企业信用证明:投标人须提供在“信用中国”（www.creditchina.gov.cn）网站上未被列入失信被执行人、重大税收违法案件当事人名单和中国政府采购网（www.ccgp.gov.cn）政府采购严重违法失信行为记录名单的查询截图并加盖公章；（查询截图须自招标公告发布之日起时间内从上述网站中查询）；</w:t>
      </w:r>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5、在项目所在地具有售后服务机构，有能提供售后服务的能力并提供证明材料与售后服务承诺书。</w:t>
      </w:r>
      <w:r>
        <w:rPr>
          <w:rFonts w:hint="eastAsia" w:asciiTheme="minorAscii" w:hAnsiTheme="minorAscii" w:eastAsiaTheme="minorEastAsia" w:cstheme="minorEastAsia"/>
          <w:color w:val="000000"/>
          <w:kern w:val="0"/>
          <w:sz w:val="24"/>
          <w:szCs w:val="24"/>
          <w:lang w:val="en-US" w:eastAsia="zh-CN"/>
        </w:rPr>
        <w:t>供应商为中小企业。</w:t>
      </w:r>
      <w:bookmarkStart w:id="0" w:name="_GoBack"/>
      <w:bookmarkEnd w:id="0"/>
    </w:p>
    <w:p>
      <w:pPr>
        <w:rPr>
          <w:rFonts w:hint="default" w:asciiTheme="minorAscii" w:hAnsiTheme="minorAscii" w:eastAsiaTheme="minorEastAsia" w:cstheme="minorEastAsia"/>
          <w:color w:val="000000"/>
          <w:kern w:val="0"/>
          <w:sz w:val="24"/>
          <w:szCs w:val="24"/>
          <w:lang w:val="en-US" w:eastAsia="zh-CN"/>
        </w:rPr>
      </w:pPr>
      <w:r>
        <w:rPr>
          <w:rFonts w:hint="default" w:asciiTheme="minorAscii" w:hAnsiTheme="minorAscii" w:eastAsiaTheme="minorEastAsia" w:cstheme="minorEastAsia"/>
          <w:color w:val="000000"/>
          <w:kern w:val="0"/>
          <w:sz w:val="24"/>
          <w:szCs w:val="24"/>
          <w:lang w:val="en-US" w:eastAsia="zh-CN"/>
        </w:rPr>
        <w:t>6、本项目不接受联合体投标。</w:t>
      </w:r>
    </w:p>
    <w:p>
      <w:pPr>
        <w:rPr>
          <w:rFonts w:hint="default" w:asciiTheme="minorAscii" w:hAnsiTheme="minorAscii" w:eastAsiaTheme="minorEastAsia" w:cstheme="minorEastAsia"/>
          <w:color w:val="000000"/>
          <w:kern w:val="0"/>
          <w:sz w:val="24"/>
          <w:szCs w:val="24"/>
          <w:lang w:val="en-US" w:eastAsia="zh-CN"/>
        </w:rPr>
      </w:pPr>
    </w:p>
    <w:p>
      <w:pPr>
        <w:pStyle w:val="2"/>
        <w:numPr>
          <w:ilvl w:val="2"/>
          <w:numId w:val="0"/>
        </w:numPr>
        <w:ind w:leftChars="0"/>
        <w:rPr>
          <w:rFonts w:hint="default" w:asciiTheme="minorAscii" w:hAnsiTheme="minorAscii" w:eastAsiaTheme="minorEastAsia" w:cstheme="minorEastAsia"/>
        </w:rPr>
      </w:pPr>
    </w:p>
    <w:p>
      <w:pPr>
        <w:rPr>
          <w:rFonts w:hint="default" w:asciiTheme="minorAscii" w:hAnsiTheme="minorAscii" w:eastAsiaTheme="minorEastAsia" w:cstheme="minorEastAsia"/>
        </w:rPr>
      </w:pPr>
    </w:p>
    <w:p>
      <w:pPr>
        <w:pStyle w:val="4"/>
        <w:rPr>
          <w:rFonts w:hint="default" w:asciiTheme="minorAscii" w:hAnsiTheme="minorAscii" w:eastAsiaTheme="minorEastAsia" w:cstheme="minorEastAsia"/>
        </w:rPr>
      </w:pPr>
    </w:p>
    <w:p>
      <w:pPr>
        <w:pStyle w:val="4"/>
        <w:rPr>
          <w:rFonts w:hint="default" w:asciiTheme="minorAscii" w:hAnsiTheme="minorAscii" w:eastAsiaTheme="minorEastAsia" w:cstheme="minorEastAsia"/>
        </w:rPr>
      </w:pPr>
    </w:p>
    <w:p>
      <w:pPr>
        <w:widowControl/>
        <w:spacing w:before="75" w:after="75" w:line="360" w:lineRule="auto"/>
        <w:jc w:val="left"/>
        <w:rPr>
          <w:rFonts w:hint="default" w:asciiTheme="minorAscii" w:hAnsiTheme="minorAscii" w:eastAsiaTheme="minorEastAsia" w:cstheme="minorEastAsia"/>
          <w:b/>
          <w:bCs/>
          <w:color w:val="000000"/>
          <w:kern w:val="0"/>
          <w:sz w:val="24"/>
          <w:szCs w:val="24"/>
          <w:lang w:val="en-US" w:eastAsia="zh-CN"/>
        </w:rPr>
      </w:pPr>
      <w:r>
        <w:rPr>
          <w:rFonts w:hint="default" w:asciiTheme="minorAscii" w:hAnsiTheme="minorAscii" w:eastAsiaTheme="minorEastAsia" w:cstheme="minorEastAsia"/>
          <w:b/>
          <w:bCs/>
          <w:color w:val="000000"/>
          <w:kern w:val="0"/>
          <w:sz w:val="24"/>
          <w:szCs w:val="24"/>
          <w:lang w:val="en-US" w:eastAsia="zh-CN"/>
        </w:rPr>
        <w:t>四、获取招标文件</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时间：2022年</w:t>
      </w:r>
      <w:r>
        <w:rPr>
          <w:rFonts w:hint="eastAsia" w:asciiTheme="minorAscii" w:hAnsiTheme="minorAscii" w:eastAsiaTheme="minorEastAsia" w:cstheme="minorEastAsia"/>
          <w:b w:val="0"/>
          <w:bCs w:val="0"/>
          <w:color w:val="000000"/>
          <w:kern w:val="0"/>
          <w:sz w:val="24"/>
          <w:szCs w:val="24"/>
          <w:lang w:val="en-US" w:eastAsia="zh-CN"/>
        </w:rPr>
        <w:t>09</w:t>
      </w:r>
      <w:r>
        <w:rPr>
          <w:rFonts w:hint="default" w:asciiTheme="minorAscii" w:hAnsiTheme="minorAscii" w:eastAsiaTheme="minorEastAsia" w:cstheme="minorEastAsia"/>
          <w:b w:val="0"/>
          <w:bCs w:val="0"/>
          <w:color w:val="000000"/>
          <w:kern w:val="0"/>
          <w:sz w:val="24"/>
          <w:szCs w:val="24"/>
          <w:lang w:val="en-US" w:eastAsia="zh-CN"/>
        </w:rPr>
        <w:t>月</w:t>
      </w:r>
      <w:r>
        <w:rPr>
          <w:rFonts w:hint="eastAsia" w:asciiTheme="minorAscii" w:hAnsiTheme="minorAscii" w:eastAsiaTheme="minorEastAsia" w:cstheme="minorEastAsia"/>
          <w:b w:val="0"/>
          <w:bCs w:val="0"/>
          <w:color w:val="000000"/>
          <w:kern w:val="0"/>
          <w:sz w:val="24"/>
          <w:szCs w:val="24"/>
          <w:lang w:val="en-US" w:eastAsia="zh-CN"/>
        </w:rPr>
        <w:t>30</w:t>
      </w:r>
      <w:r>
        <w:rPr>
          <w:rFonts w:hint="default" w:asciiTheme="minorAscii" w:hAnsiTheme="minorAscii" w:eastAsiaTheme="minorEastAsia" w:cstheme="minorEastAsia"/>
          <w:b w:val="0"/>
          <w:bCs w:val="0"/>
          <w:color w:val="000000"/>
          <w:kern w:val="0"/>
          <w:sz w:val="24"/>
          <w:szCs w:val="24"/>
          <w:lang w:val="en-US" w:eastAsia="zh-CN"/>
        </w:rPr>
        <w:t>日至2022年</w:t>
      </w:r>
      <w:r>
        <w:rPr>
          <w:rFonts w:hint="eastAsia" w:asciiTheme="minorAscii" w:hAnsiTheme="minorAscii" w:eastAsiaTheme="minorEastAsia" w:cstheme="minorEastAsia"/>
          <w:b w:val="0"/>
          <w:bCs w:val="0"/>
          <w:color w:val="000000"/>
          <w:kern w:val="0"/>
          <w:sz w:val="24"/>
          <w:szCs w:val="24"/>
          <w:lang w:val="en-US" w:eastAsia="zh-CN"/>
        </w:rPr>
        <w:t>10</w:t>
      </w:r>
      <w:r>
        <w:rPr>
          <w:rFonts w:hint="default" w:asciiTheme="minorAscii" w:hAnsiTheme="minorAscii" w:eastAsiaTheme="minorEastAsia" w:cstheme="minorEastAsia"/>
          <w:b w:val="0"/>
          <w:bCs w:val="0"/>
          <w:color w:val="000000"/>
          <w:kern w:val="0"/>
          <w:sz w:val="24"/>
          <w:szCs w:val="24"/>
          <w:lang w:val="en-US" w:eastAsia="zh-CN"/>
        </w:rPr>
        <w:t>月</w:t>
      </w:r>
      <w:r>
        <w:rPr>
          <w:rFonts w:hint="eastAsia" w:asciiTheme="minorAscii" w:hAnsiTheme="minorAscii" w:eastAsiaTheme="minorEastAsia" w:cstheme="minorEastAsia"/>
          <w:b w:val="0"/>
          <w:bCs w:val="0"/>
          <w:color w:val="000000"/>
          <w:kern w:val="0"/>
          <w:sz w:val="24"/>
          <w:szCs w:val="24"/>
          <w:lang w:val="en-US" w:eastAsia="zh-CN"/>
        </w:rPr>
        <w:t>12</w:t>
      </w:r>
      <w:r>
        <w:rPr>
          <w:rFonts w:hint="default" w:asciiTheme="minorAscii" w:hAnsiTheme="minorAscii" w:eastAsiaTheme="minorEastAsia" w:cstheme="minorEastAsia"/>
          <w:b w:val="0"/>
          <w:bCs w:val="0"/>
          <w:color w:val="000000"/>
          <w:kern w:val="0"/>
          <w:sz w:val="24"/>
          <w:szCs w:val="24"/>
          <w:lang w:val="en-US" w:eastAsia="zh-CN"/>
        </w:rPr>
        <w:t>日，每天上午10:30至13:30，下午16:30至19:</w:t>
      </w:r>
      <w:r>
        <w:rPr>
          <w:rFonts w:hint="eastAsia" w:asciiTheme="minorAscii" w:hAnsiTheme="minorAscii" w:eastAsiaTheme="minorEastAsia" w:cstheme="minorEastAsia"/>
          <w:b w:val="0"/>
          <w:bCs w:val="0"/>
          <w:color w:val="000000"/>
          <w:kern w:val="0"/>
          <w:sz w:val="24"/>
          <w:szCs w:val="24"/>
          <w:lang w:val="en-US" w:eastAsia="zh-CN"/>
        </w:rPr>
        <w:t>3</w:t>
      </w:r>
      <w:r>
        <w:rPr>
          <w:rFonts w:hint="default" w:asciiTheme="minorAscii" w:hAnsiTheme="minorAscii" w:eastAsiaTheme="minorEastAsia" w:cstheme="minorEastAsia"/>
          <w:b w:val="0"/>
          <w:bCs w:val="0"/>
          <w:color w:val="000000"/>
          <w:kern w:val="0"/>
          <w:sz w:val="24"/>
          <w:szCs w:val="24"/>
          <w:lang w:val="en-US" w:eastAsia="zh-CN"/>
        </w:rPr>
        <w:t>0（北京时间，法定节假日除外）</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地点：塔城市光明路花溪家园9#1-A室</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 xml:space="preserve">方式：线下报名获取 </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售价（元）：</w:t>
      </w:r>
      <w:r>
        <w:rPr>
          <w:rFonts w:hint="eastAsia" w:asciiTheme="minorAscii" w:hAnsiTheme="minorAscii" w:eastAsiaTheme="minorEastAsia" w:cstheme="minorEastAsia"/>
          <w:b w:val="0"/>
          <w:bCs w:val="0"/>
          <w:color w:val="000000"/>
          <w:kern w:val="0"/>
          <w:sz w:val="24"/>
          <w:szCs w:val="24"/>
          <w:lang w:val="en-US" w:eastAsia="zh-CN"/>
        </w:rPr>
        <w:t>2</w:t>
      </w:r>
      <w:r>
        <w:rPr>
          <w:rFonts w:hint="default" w:asciiTheme="minorAscii" w:hAnsiTheme="minorAscii" w:eastAsiaTheme="minorEastAsia" w:cstheme="minorEastAsia"/>
          <w:b w:val="0"/>
          <w:bCs w:val="0"/>
          <w:color w:val="000000"/>
          <w:kern w:val="0"/>
          <w:sz w:val="24"/>
          <w:szCs w:val="24"/>
          <w:lang w:val="en-US" w:eastAsia="zh-CN"/>
        </w:rPr>
        <w:t>00</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五、投标人购买标项一标书时应提交的资料</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（1）法人代表人身份证原件或法定代表人授权委托书、被授权人身份证原件、法定代表人身份证复印件；</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（2）投标人须具有与采购内容相符经营范围的有效企业营业执照（原件备查）（三证合一的只需要提供营业执照）复印件加盖公章报名时留存；</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（3）供应商需提供2021年的财务审计报告;（2022年新成立的公司可提供近一至三个月的财务报表或银行资信证明）；</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（4）提供供应商企业“信用中国”、“中国政府采购”网信用证明截图；</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（5）在项目所在地具有售后服务机构，有能提供售后服务的能力并提供证明材料与售后服务承诺书；</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注：投标供应商资格要求的所有资料原件备查、复印件加盖公章(提供资料不齐者不予接受)。</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p>
    <w:p>
      <w:pPr>
        <w:widowControl/>
        <w:spacing w:before="75" w:after="75" w:line="360" w:lineRule="auto"/>
        <w:jc w:val="left"/>
        <w:rPr>
          <w:rFonts w:hint="default" w:asciiTheme="minorAscii" w:hAnsiTheme="minorAscii" w:eastAsiaTheme="minorEastAsia" w:cstheme="minorEastAsia"/>
          <w:b/>
          <w:bCs/>
          <w:color w:val="000000"/>
          <w:kern w:val="0"/>
          <w:sz w:val="24"/>
          <w:szCs w:val="24"/>
          <w:lang w:val="en-US" w:eastAsia="zh-CN"/>
        </w:rPr>
      </w:pPr>
      <w:r>
        <w:rPr>
          <w:rFonts w:hint="default" w:asciiTheme="minorAscii" w:hAnsiTheme="minorAscii" w:eastAsiaTheme="minorEastAsia" w:cstheme="minorEastAsia"/>
          <w:b/>
          <w:bCs/>
          <w:color w:val="000000"/>
          <w:kern w:val="0"/>
          <w:sz w:val="24"/>
          <w:szCs w:val="24"/>
          <w:lang w:val="en-US" w:eastAsia="zh-CN"/>
        </w:rPr>
        <w:t>五、提交投标文件截止时间、开标时间和地点</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提交投标文件截止时间：2022年</w:t>
      </w:r>
      <w:r>
        <w:rPr>
          <w:rFonts w:hint="eastAsia" w:asciiTheme="minorAscii" w:hAnsiTheme="minorAscii" w:eastAsiaTheme="minorEastAsia" w:cstheme="minorEastAsia"/>
          <w:b w:val="0"/>
          <w:bCs w:val="0"/>
          <w:color w:val="000000"/>
          <w:kern w:val="0"/>
          <w:sz w:val="24"/>
          <w:szCs w:val="24"/>
          <w:lang w:val="en-US" w:eastAsia="zh-CN"/>
        </w:rPr>
        <w:t>10</w:t>
      </w:r>
      <w:r>
        <w:rPr>
          <w:rFonts w:hint="default" w:asciiTheme="minorAscii" w:hAnsiTheme="minorAscii" w:eastAsiaTheme="minorEastAsia" w:cstheme="minorEastAsia"/>
          <w:b w:val="0"/>
          <w:bCs w:val="0"/>
          <w:color w:val="000000"/>
          <w:kern w:val="0"/>
          <w:sz w:val="24"/>
          <w:szCs w:val="24"/>
          <w:lang w:val="en-US" w:eastAsia="zh-CN"/>
        </w:rPr>
        <w:t>月</w:t>
      </w:r>
      <w:r>
        <w:rPr>
          <w:rFonts w:hint="eastAsia" w:asciiTheme="minorAscii" w:hAnsiTheme="minorAscii" w:eastAsiaTheme="minorEastAsia" w:cstheme="minorEastAsia"/>
          <w:b w:val="0"/>
          <w:bCs w:val="0"/>
          <w:color w:val="000000"/>
          <w:kern w:val="0"/>
          <w:sz w:val="24"/>
          <w:szCs w:val="24"/>
          <w:lang w:val="en-US" w:eastAsia="zh-CN"/>
        </w:rPr>
        <w:t>28</w:t>
      </w:r>
      <w:r>
        <w:rPr>
          <w:rFonts w:hint="default" w:asciiTheme="minorAscii" w:hAnsiTheme="minorAscii" w:eastAsiaTheme="minorEastAsia" w:cstheme="minorEastAsia"/>
          <w:b w:val="0"/>
          <w:bCs w:val="0"/>
          <w:color w:val="000000"/>
          <w:kern w:val="0"/>
          <w:sz w:val="24"/>
          <w:szCs w:val="24"/>
          <w:lang w:val="en-US" w:eastAsia="zh-CN"/>
        </w:rPr>
        <w:t>日 1</w:t>
      </w:r>
      <w:r>
        <w:rPr>
          <w:rFonts w:hint="eastAsia" w:asciiTheme="minorAscii" w:hAnsiTheme="minorAscii" w:eastAsiaTheme="minorEastAsia" w:cstheme="minorEastAsia"/>
          <w:b w:val="0"/>
          <w:bCs w:val="0"/>
          <w:color w:val="000000"/>
          <w:kern w:val="0"/>
          <w:sz w:val="24"/>
          <w:szCs w:val="24"/>
          <w:lang w:val="en-US" w:eastAsia="zh-CN"/>
        </w:rPr>
        <w:t>0</w:t>
      </w:r>
      <w:r>
        <w:rPr>
          <w:rFonts w:hint="default" w:asciiTheme="minorAscii" w:hAnsiTheme="minorAscii" w:eastAsiaTheme="minorEastAsia" w:cstheme="minorEastAsia"/>
          <w:b w:val="0"/>
          <w:bCs w:val="0"/>
          <w:color w:val="000000"/>
          <w:kern w:val="0"/>
          <w:sz w:val="24"/>
          <w:szCs w:val="24"/>
          <w:lang w:val="en-US" w:eastAsia="zh-CN"/>
        </w:rPr>
        <w:t>:</w:t>
      </w:r>
      <w:r>
        <w:rPr>
          <w:rFonts w:hint="eastAsia" w:asciiTheme="minorAscii" w:hAnsiTheme="minorAscii" w:eastAsiaTheme="minorEastAsia" w:cstheme="minorEastAsia"/>
          <w:b w:val="0"/>
          <w:bCs w:val="0"/>
          <w:color w:val="000000"/>
          <w:kern w:val="0"/>
          <w:sz w:val="24"/>
          <w:szCs w:val="24"/>
          <w:lang w:val="en-US" w:eastAsia="zh-CN"/>
        </w:rPr>
        <w:t>3</w:t>
      </w:r>
      <w:r>
        <w:rPr>
          <w:rFonts w:hint="default" w:asciiTheme="minorAscii" w:hAnsiTheme="minorAscii" w:eastAsiaTheme="minorEastAsia" w:cstheme="minorEastAsia"/>
          <w:b w:val="0"/>
          <w:bCs w:val="0"/>
          <w:color w:val="000000"/>
          <w:kern w:val="0"/>
          <w:sz w:val="24"/>
          <w:szCs w:val="24"/>
          <w:lang w:val="en-US" w:eastAsia="zh-CN"/>
        </w:rPr>
        <w:t>0</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投标地点：塔城市团结路40-3号小马奔腾文化用品二楼会议室</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开标时间：2022年</w:t>
      </w:r>
      <w:r>
        <w:rPr>
          <w:rFonts w:hint="eastAsia" w:asciiTheme="minorAscii" w:hAnsiTheme="minorAscii" w:eastAsiaTheme="minorEastAsia" w:cstheme="minorEastAsia"/>
          <w:b w:val="0"/>
          <w:bCs w:val="0"/>
          <w:color w:val="000000"/>
          <w:kern w:val="0"/>
          <w:sz w:val="24"/>
          <w:szCs w:val="24"/>
          <w:lang w:val="en-US" w:eastAsia="zh-CN"/>
        </w:rPr>
        <w:t>10</w:t>
      </w:r>
      <w:r>
        <w:rPr>
          <w:rFonts w:hint="default" w:asciiTheme="minorAscii" w:hAnsiTheme="minorAscii" w:eastAsiaTheme="minorEastAsia" w:cstheme="minorEastAsia"/>
          <w:b w:val="0"/>
          <w:bCs w:val="0"/>
          <w:color w:val="000000"/>
          <w:kern w:val="0"/>
          <w:sz w:val="24"/>
          <w:szCs w:val="24"/>
          <w:lang w:val="en-US" w:eastAsia="zh-CN"/>
        </w:rPr>
        <w:t>月</w:t>
      </w:r>
      <w:r>
        <w:rPr>
          <w:rFonts w:hint="eastAsia" w:asciiTheme="minorAscii" w:hAnsiTheme="minorAscii" w:eastAsiaTheme="minorEastAsia" w:cstheme="minorEastAsia"/>
          <w:b w:val="0"/>
          <w:bCs w:val="0"/>
          <w:color w:val="000000"/>
          <w:kern w:val="0"/>
          <w:sz w:val="24"/>
          <w:szCs w:val="24"/>
          <w:lang w:val="en-US" w:eastAsia="zh-CN"/>
        </w:rPr>
        <w:t>28</w:t>
      </w:r>
      <w:r>
        <w:rPr>
          <w:rFonts w:hint="default" w:asciiTheme="minorAscii" w:hAnsiTheme="minorAscii" w:eastAsiaTheme="minorEastAsia" w:cstheme="minorEastAsia"/>
          <w:b w:val="0"/>
          <w:bCs w:val="0"/>
          <w:color w:val="000000"/>
          <w:kern w:val="0"/>
          <w:sz w:val="24"/>
          <w:szCs w:val="24"/>
          <w:lang w:val="en-US" w:eastAsia="zh-CN"/>
        </w:rPr>
        <w:t>日 1</w:t>
      </w:r>
      <w:r>
        <w:rPr>
          <w:rFonts w:hint="eastAsia" w:asciiTheme="minorAscii" w:hAnsiTheme="minorAscii" w:eastAsiaTheme="minorEastAsia" w:cstheme="minorEastAsia"/>
          <w:b w:val="0"/>
          <w:bCs w:val="0"/>
          <w:color w:val="000000"/>
          <w:kern w:val="0"/>
          <w:sz w:val="24"/>
          <w:szCs w:val="24"/>
          <w:lang w:val="en-US" w:eastAsia="zh-CN"/>
        </w:rPr>
        <w:t>0</w:t>
      </w:r>
      <w:r>
        <w:rPr>
          <w:rFonts w:hint="default" w:asciiTheme="minorAscii" w:hAnsiTheme="minorAscii" w:eastAsiaTheme="minorEastAsia" w:cstheme="minorEastAsia"/>
          <w:b w:val="0"/>
          <w:bCs w:val="0"/>
          <w:color w:val="000000"/>
          <w:kern w:val="0"/>
          <w:sz w:val="24"/>
          <w:szCs w:val="24"/>
          <w:lang w:val="en-US" w:eastAsia="zh-CN"/>
        </w:rPr>
        <w:t>:</w:t>
      </w:r>
      <w:r>
        <w:rPr>
          <w:rFonts w:hint="eastAsia" w:asciiTheme="minorAscii" w:hAnsiTheme="minorAscii" w:eastAsiaTheme="minorEastAsia" w:cstheme="minorEastAsia"/>
          <w:b w:val="0"/>
          <w:bCs w:val="0"/>
          <w:color w:val="000000"/>
          <w:kern w:val="0"/>
          <w:sz w:val="24"/>
          <w:szCs w:val="24"/>
          <w:lang w:val="en-US" w:eastAsia="zh-CN"/>
        </w:rPr>
        <w:t>3</w:t>
      </w:r>
      <w:r>
        <w:rPr>
          <w:rFonts w:hint="default" w:asciiTheme="minorAscii" w:hAnsiTheme="minorAscii" w:eastAsiaTheme="minorEastAsia" w:cstheme="minorEastAsia"/>
          <w:b w:val="0"/>
          <w:bCs w:val="0"/>
          <w:color w:val="000000"/>
          <w:kern w:val="0"/>
          <w:sz w:val="24"/>
          <w:szCs w:val="24"/>
          <w:lang w:val="en-US" w:eastAsia="zh-CN"/>
        </w:rPr>
        <w:t>0</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开标地点：塔城市团结路40-3号小马奔腾文化用品二楼会议室</w:t>
      </w:r>
    </w:p>
    <w:p>
      <w:pPr>
        <w:pStyle w:val="2"/>
        <w:numPr>
          <w:ilvl w:val="2"/>
          <w:numId w:val="0"/>
        </w:numPr>
        <w:ind w:leftChars="0"/>
        <w:rPr>
          <w:rFonts w:hint="default" w:asciiTheme="minorAscii" w:hAnsiTheme="minorAscii" w:eastAsiaTheme="minorEastAsia" w:cstheme="minorEastAsia"/>
          <w:lang w:val="en-US" w:eastAsia="zh-CN"/>
        </w:rPr>
      </w:pPr>
    </w:p>
    <w:p>
      <w:pPr>
        <w:rPr>
          <w:rFonts w:hint="default" w:asciiTheme="minorAscii" w:hAnsiTheme="minorAscii" w:eastAsiaTheme="minorEastAsia" w:cstheme="minorEastAsia"/>
          <w:lang w:val="en-US" w:eastAsia="zh-CN"/>
        </w:rPr>
      </w:pPr>
    </w:p>
    <w:p>
      <w:pPr>
        <w:pStyle w:val="4"/>
        <w:rPr>
          <w:rFonts w:hint="default" w:asciiTheme="minorAscii" w:hAnsiTheme="minorAscii" w:eastAsiaTheme="minorEastAsia" w:cstheme="minorEastAsia"/>
          <w:lang w:val="en-US" w:eastAsia="zh-CN"/>
        </w:rPr>
      </w:pPr>
    </w:p>
    <w:p>
      <w:pPr>
        <w:pStyle w:val="4"/>
        <w:rPr>
          <w:rFonts w:hint="default" w:asciiTheme="minorAscii" w:hAnsiTheme="minorAscii" w:eastAsiaTheme="minorEastAsia" w:cstheme="minorEastAsia"/>
          <w:lang w:val="en-US" w:eastAsia="zh-CN"/>
        </w:rPr>
      </w:pPr>
    </w:p>
    <w:p>
      <w:pPr>
        <w:widowControl/>
        <w:spacing w:before="75" w:after="75" w:line="360" w:lineRule="auto"/>
        <w:jc w:val="left"/>
        <w:rPr>
          <w:rFonts w:hint="default" w:asciiTheme="minorAscii" w:hAnsiTheme="minorAscii" w:eastAsiaTheme="minorEastAsia" w:cstheme="minorEastAsia"/>
          <w:b/>
          <w:bCs/>
          <w:color w:val="000000"/>
          <w:kern w:val="0"/>
          <w:sz w:val="24"/>
          <w:szCs w:val="24"/>
          <w:lang w:val="en-US" w:eastAsia="zh-CN"/>
        </w:rPr>
      </w:pPr>
      <w:r>
        <w:rPr>
          <w:rFonts w:hint="default" w:asciiTheme="minorAscii" w:hAnsiTheme="minorAscii" w:eastAsiaTheme="minorEastAsia" w:cstheme="minorEastAsia"/>
          <w:b/>
          <w:bCs/>
          <w:color w:val="000000"/>
          <w:kern w:val="0"/>
          <w:sz w:val="24"/>
          <w:szCs w:val="24"/>
          <w:lang w:val="en-US" w:eastAsia="zh-CN"/>
        </w:rPr>
        <w:t>六、公告期限</w:t>
      </w:r>
    </w:p>
    <w:p>
      <w:pPr>
        <w:widowControl/>
        <w:spacing w:before="75" w:after="75" w:line="360" w:lineRule="auto"/>
        <w:jc w:val="left"/>
        <w:rPr>
          <w:rFonts w:hint="default" w:asciiTheme="minorAscii" w:hAnsiTheme="minorAscii" w:eastAsiaTheme="minorEastAsia" w:cstheme="minorEastAsia"/>
          <w:lang w:val="en-US" w:eastAsia="zh-CN"/>
        </w:rPr>
      </w:pPr>
      <w:r>
        <w:rPr>
          <w:rFonts w:hint="default" w:asciiTheme="minorAscii" w:hAnsiTheme="minorAscii" w:eastAsiaTheme="minorEastAsia" w:cstheme="minorEastAsia"/>
          <w:b w:val="0"/>
          <w:bCs w:val="0"/>
          <w:color w:val="000000"/>
          <w:kern w:val="0"/>
          <w:sz w:val="24"/>
          <w:szCs w:val="24"/>
          <w:lang w:val="en-US" w:eastAsia="zh-CN"/>
        </w:rPr>
        <w:t>自本公告发布之日起5个工作日。</w:t>
      </w:r>
    </w:p>
    <w:p>
      <w:pPr>
        <w:widowControl/>
        <w:spacing w:before="75" w:after="75" w:line="360" w:lineRule="auto"/>
        <w:jc w:val="left"/>
        <w:rPr>
          <w:rFonts w:hint="default" w:asciiTheme="minorAscii" w:hAnsiTheme="minorAscii" w:eastAsiaTheme="minorEastAsia" w:cstheme="minorEastAsia"/>
          <w:b/>
          <w:bCs/>
          <w:color w:val="000000"/>
          <w:kern w:val="0"/>
          <w:sz w:val="24"/>
          <w:szCs w:val="24"/>
          <w:lang w:val="en-US" w:eastAsia="zh-CN"/>
        </w:rPr>
      </w:pPr>
      <w:r>
        <w:rPr>
          <w:rFonts w:hint="default" w:asciiTheme="minorAscii" w:hAnsiTheme="minorAscii" w:eastAsiaTheme="minorEastAsia" w:cstheme="minorEastAsia"/>
          <w:b/>
          <w:bCs/>
          <w:color w:val="000000"/>
          <w:kern w:val="0"/>
          <w:sz w:val="24"/>
          <w:szCs w:val="24"/>
          <w:lang w:val="en-US" w:eastAsia="zh-CN"/>
        </w:rPr>
        <w:t>七、其他补充事宜</w:t>
      </w:r>
    </w:p>
    <w:p>
      <w:pPr>
        <w:widowControl/>
        <w:spacing w:before="75" w:after="75" w:line="360" w:lineRule="auto"/>
        <w:jc w:val="left"/>
        <w:rPr>
          <w:rFonts w:hint="default" w:asciiTheme="minorAscii" w:hAnsiTheme="minorAscii" w:eastAsiaTheme="minorEastAsia" w:cstheme="minorEastAsia"/>
          <w:lang w:val="en-US" w:eastAsia="zh-CN"/>
        </w:rPr>
      </w:pPr>
      <w:r>
        <w:rPr>
          <w:rFonts w:hint="default" w:asciiTheme="minorAscii" w:hAnsiTheme="minorAscii" w:eastAsiaTheme="minorEastAsia" w:cstheme="minorEastAsia"/>
          <w:b w:val="0"/>
          <w:bCs w:val="0"/>
          <w:color w:val="000000"/>
          <w:kern w:val="0"/>
          <w:sz w:val="24"/>
          <w:szCs w:val="24"/>
          <w:lang w:val="en-US" w:eastAsia="zh-CN"/>
        </w:rPr>
        <w:t>无</w:t>
      </w:r>
    </w:p>
    <w:p>
      <w:pPr>
        <w:widowControl/>
        <w:spacing w:before="75" w:after="75" w:line="360" w:lineRule="auto"/>
        <w:jc w:val="left"/>
        <w:rPr>
          <w:rFonts w:hint="default" w:asciiTheme="minorAscii" w:hAnsiTheme="minorAscii" w:eastAsiaTheme="minorEastAsia" w:cstheme="minorEastAsia"/>
          <w:b/>
          <w:bCs/>
          <w:color w:val="000000"/>
          <w:kern w:val="0"/>
          <w:sz w:val="24"/>
          <w:szCs w:val="24"/>
        </w:rPr>
      </w:pPr>
      <w:r>
        <w:rPr>
          <w:rFonts w:hint="default" w:asciiTheme="minorAscii" w:hAnsiTheme="minorAscii" w:eastAsiaTheme="minorEastAsia" w:cstheme="minorEastAsia"/>
          <w:b/>
          <w:bCs/>
          <w:color w:val="000000"/>
          <w:kern w:val="0"/>
          <w:sz w:val="24"/>
          <w:szCs w:val="24"/>
          <w:lang w:val="en-US" w:eastAsia="zh-CN"/>
        </w:rPr>
        <w:t>八</w:t>
      </w:r>
      <w:r>
        <w:rPr>
          <w:rFonts w:hint="default" w:asciiTheme="minorAscii" w:hAnsiTheme="minorAscii" w:eastAsiaTheme="minorEastAsia" w:cstheme="minorEastAsia"/>
          <w:b/>
          <w:bCs/>
          <w:color w:val="000000"/>
          <w:kern w:val="0"/>
          <w:sz w:val="24"/>
          <w:szCs w:val="24"/>
        </w:rPr>
        <w:t>、其他事项：</w:t>
      </w:r>
    </w:p>
    <w:p>
      <w:pPr>
        <w:widowControl/>
        <w:spacing w:before="75" w:after="75" w:line="360" w:lineRule="auto"/>
        <w:jc w:val="left"/>
        <w:rPr>
          <w:rFonts w:hint="default" w:asciiTheme="minorAscii" w:hAnsiTheme="minorAscii" w:eastAsiaTheme="minorEastAsia" w:cstheme="minorEastAsia"/>
          <w:b w:val="0"/>
          <w:bCs w:val="0"/>
        </w:rPr>
      </w:pPr>
      <w:r>
        <w:rPr>
          <w:rFonts w:hint="default" w:asciiTheme="minorAscii" w:hAnsiTheme="minorAscii" w:eastAsiaTheme="minorEastAsia" w:cstheme="minorEastAsia"/>
          <w:b w:val="0"/>
          <w:bCs w:val="0"/>
          <w:color w:val="000000"/>
          <w:kern w:val="0"/>
          <w:sz w:val="24"/>
          <w:szCs w:val="24"/>
        </w:rPr>
        <w:t xml:space="preserve"> 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pacing w:before="75" w:after="75" w:line="360" w:lineRule="auto"/>
        <w:jc w:val="left"/>
        <w:rPr>
          <w:rFonts w:hint="default" w:asciiTheme="minorAscii" w:hAnsiTheme="minorAscii" w:eastAsiaTheme="minorEastAsia" w:cstheme="minorEastAsia"/>
          <w:b/>
          <w:bCs/>
          <w:color w:val="000000"/>
          <w:kern w:val="0"/>
          <w:sz w:val="24"/>
          <w:szCs w:val="24"/>
          <w:lang w:val="en-US" w:eastAsia="zh-CN"/>
        </w:rPr>
      </w:pPr>
      <w:r>
        <w:rPr>
          <w:rFonts w:hint="default" w:asciiTheme="minorAscii" w:hAnsiTheme="minorAscii" w:eastAsiaTheme="minorEastAsia" w:cstheme="minorEastAsia"/>
          <w:b/>
          <w:bCs/>
          <w:color w:val="000000"/>
          <w:kern w:val="0"/>
          <w:sz w:val="24"/>
          <w:szCs w:val="24"/>
          <w:lang w:val="en-US" w:eastAsia="zh-CN"/>
        </w:rPr>
        <w:t>九、对本次采购提出询问，请按以下方式联系</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1.采购人信息</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名 称：</w:t>
      </w:r>
      <w:r>
        <w:rPr>
          <w:rFonts w:hint="eastAsia" w:asciiTheme="minorAscii" w:hAnsiTheme="minorAscii" w:eastAsiaTheme="minorEastAsia" w:cstheme="minorEastAsia"/>
          <w:b w:val="0"/>
          <w:bCs w:val="0"/>
          <w:color w:val="000000"/>
          <w:kern w:val="0"/>
          <w:sz w:val="24"/>
          <w:szCs w:val="24"/>
          <w:lang w:val="en-US" w:eastAsia="zh-CN"/>
        </w:rPr>
        <w:t>塔城市商务和工业信息化局</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联系人：</w:t>
      </w:r>
      <w:r>
        <w:rPr>
          <w:rFonts w:hint="eastAsia" w:asciiTheme="minorAscii" w:hAnsiTheme="minorAscii" w:eastAsiaTheme="minorEastAsia" w:cstheme="minorEastAsia"/>
          <w:b w:val="0"/>
          <w:bCs w:val="0"/>
          <w:color w:val="000000"/>
          <w:kern w:val="0"/>
          <w:sz w:val="24"/>
          <w:szCs w:val="24"/>
          <w:lang w:val="en-US" w:eastAsia="zh-CN"/>
        </w:rPr>
        <w:t>虞浩</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联系方式：</w:t>
      </w:r>
      <w:r>
        <w:rPr>
          <w:rFonts w:hint="eastAsia" w:asciiTheme="minorAscii" w:hAnsiTheme="minorAscii" w:eastAsiaTheme="minorEastAsia" w:cstheme="minorEastAsia"/>
          <w:b w:val="0"/>
          <w:bCs w:val="0"/>
          <w:color w:val="000000"/>
          <w:kern w:val="0"/>
          <w:sz w:val="24"/>
          <w:szCs w:val="24"/>
          <w:lang w:val="en-US" w:eastAsia="zh-CN"/>
        </w:rPr>
        <w:t>17399396768</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2.采购代理机构信息</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名 称：新疆正云祥项目管理有限公司</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地 址：塔城市光明路花溪家园9#1-A室</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项目联系人：郭晓峰</w:t>
      </w:r>
    </w:p>
    <w:p>
      <w:pPr>
        <w:widowControl/>
        <w:spacing w:before="75" w:after="75" w:line="360" w:lineRule="auto"/>
        <w:jc w:val="left"/>
        <w:rPr>
          <w:rFonts w:hint="default" w:asciiTheme="minorAscii" w:hAnsiTheme="minorAscii" w:eastAsiaTheme="minorEastAsia" w:cstheme="minorEastAsia"/>
          <w:b w:val="0"/>
          <w:bCs w:val="0"/>
          <w:color w:val="000000"/>
          <w:kern w:val="0"/>
          <w:sz w:val="24"/>
          <w:szCs w:val="24"/>
          <w:lang w:val="en-US" w:eastAsia="zh-CN"/>
        </w:rPr>
      </w:pPr>
      <w:r>
        <w:rPr>
          <w:rFonts w:hint="default" w:asciiTheme="minorAscii" w:hAnsiTheme="minorAscii" w:eastAsiaTheme="minorEastAsia" w:cstheme="minorEastAsia"/>
          <w:b w:val="0"/>
          <w:bCs w:val="0"/>
          <w:color w:val="000000"/>
          <w:kern w:val="0"/>
          <w:sz w:val="24"/>
          <w:szCs w:val="24"/>
          <w:lang w:val="en-US" w:eastAsia="zh-CN"/>
        </w:rPr>
        <w:t>电 话：0901-6285036</w:t>
      </w:r>
      <w:r>
        <w:rPr>
          <w:rFonts w:hint="eastAsia" w:asciiTheme="minorAscii" w:hAnsiTheme="minorAscii" w:eastAsiaTheme="minorEastAsia" w:cstheme="minorEastAsia"/>
          <w:b w:val="0"/>
          <w:bCs w:val="0"/>
          <w:color w:val="000000"/>
          <w:kern w:val="0"/>
          <w:sz w:val="24"/>
          <w:szCs w:val="24"/>
          <w:lang w:val="en-US" w:eastAsia="zh-CN"/>
        </w:rPr>
        <w:t xml:space="preserve"> 18703046000</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80FEF"/>
    <w:multiLevelType w:val="singleLevel"/>
    <w:tmpl w:val="93080FEF"/>
    <w:lvl w:ilvl="0" w:tentative="0">
      <w:start w:val="3"/>
      <w:numFmt w:val="chineseCounting"/>
      <w:suff w:val="nothing"/>
      <w:lvlText w:val="%1、"/>
      <w:lvlJc w:val="left"/>
      <w:rPr>
        <w:rFonts w:hint="eastAsia"/>
      </w:rPr>
    </w:lvl>
  </w:abstractNum>
  <w:abstractNum w:abstractNumId="1">
    <w:nsid w:val="00000004"/>
    <w:multiLevelType w:val="multilevel"/>
    <w:tmpl w:val="00000004"/>
    <w:lvl w:ilvl="0" w:tentative="0">
      <w:start w:val="11"/>
      <w:numFmt w:val="chineseCountingThousand"/>
      <w:suff w:val="nothing"/>
      <w:lvlText w:val="第%1章.  "/>
      <w:lvlJc w:val="center"/>
      <w:pPr>
        <w:ind w:left="278" w:hanging="278"/>
      </w:pPr>
      <w:rPr>
        <w:rFonts w:hint="eastAsia"/>
      </w:rPr>
    </w:lvl>
    <w:lvl w:ilvl="1" w:tentative="0">
      <w:start w:val="1"/>
      <w:numFmt w:val="decimal"/>
      <w:suff w:val="nothing"/>
      <w:lvlText w:val="%2."/>
      <w:lvlJc w:val="left"/>
      <w:pPr>
        <w:ind w:left="0" w:firstLine="0"/>
      </w:pPr>
      <w:rPr>
        <w:rFonts w:hint="default" w:ascii="Arial" w:hAnsi="Arial" w:eastAsia="黑体" w:cs="Arial"/>
        <w:b/>
        <w:i w:val="0"/>
        <w:sz w:val="28"/>
        <w:szCs w:val="28"/>
        <w:lang w:eastAsia="zh-CN"/>
      </w:rPr>
    </w:lvl>
    <w:lvl w:ilvl="2" w:tentative="0">
      <w:start w:val="1"/>
      <w:numFmt w:val="decimal"/>
      <w:pStyle w:val="2"/>
      <w:suff w:val="nothing"/>
      <w:lvlText w:val="%2.%3."/>
      <w:lvlJc w:val="left"/>
      <w:pPr>
        <w:ind w:left="0" w:firstLine="0"/>
      </w:pPr>
      <w:rPr>
        <w:rFonts w:hint="default" w:ascii="Arial" w:hAnsi="Arial" w:eastAsia="黑体" w:cs="Arial"/>
        <w:sz w:val="24"/>
        <w:szCs w:val="32"/>
      </w:rPr>
    </w:lvl>
    <w:lvl w:ilvl="3" w:tentative="0">
      <w:start w:val="1"/>
      <w:numFmt w:val="decimal"/>
      <w:suff w:val="nothing"/>
      <w:lvlText w:val="%2.%3.%4."/>
      <w:lvlJc w:val="left"/>
      <w:pPr>
        <w:ind w:left="710" w:firstLine="0"/>
      </w:pPr>
      <w:rPr>
        <w:rFonts w:hint="default" w:ascii="Tahoma" w:hAnsi="Tahoma" w:eastAsia="黑体"/>
        <w:b/>
        <w:i w:val="0"/>
        <w:sz w:val="24"/>
        <w:szCs w:val="24"/>
      </w:rPr>
    </w:lvl>
    <w:lvl w:ilvl="4" w:tentative="0">
      <w:start w:val="1"/>
      <w:numFmt w:val="upperRoman"/>
      <w:suff w:val="nothing"/>
      <w:lvlText w:val="%5. "/>
      <w:lvlJc w:val="left"/>
      <w:pPr>
        <w:ind w:left="0" w:firstLine="0"/>
      </w:pPr>
      <w:rPr>
        <w:rFonts w:hint="default" w:ascii="Tahoma" w:hAnsi="Tahoma" w:eastAsia="黑体"/>
        <w:sz w:val="24"/>
      </w:rPr>
    </w:lvl>
    <w:lvl w:ilvl="5" w:tentative="0">
      <w:start w:val="1"/>
      <w:numFmt w:val="decimal"/>
      <w:suff w:val="nothing"/>
      <w:lvlText w:val="%6) "/>
      <w:lvlJc w:val="left"/>
      <w:pPr>
        <w:ind w:left="567" w:firstLine="0"/>
      </w:pPr>
      <w:rPr>
        <w:rFonts w:hint="default" w:ascii="Arial" w:hAnsi="Arial" w:eastAsia="宋体"/>
        <w:b w:val="0"/>
        <w:i w:val="0"/>
        <w:sz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567" w:firstLine="0"/>
      </w:pPr>
      <w:rPr>
        <w:rFonts w:hint="eastAsia"/>
      </w:rPr>
    </w:lvl>
    <w:lvl w:ilvl="8" w:tentative="0">
      <w:start w:val="1"/>
      <w:numFmt w:val="none"/>
      <w:suff w:val="nothing"/>
      <w:lvlText w:val=""/>
      <w:lvlJc w:val="left"/>
      <w:pPr>
        <w:ind w:left="567" w:firstLine="0"/>
      </w:pPr>
      <w:rPr>
        <w:rFonts w:hint="eastAsia"/>
      </w:rPr>
    </w:lvl>
  </w:abstractNum>
  <w:abstractNum w:abstractNumId="2">
    <w:nsid w:val="1C6F0CF6"/>
    <w:multiLevelType w:val="singleLevel"/>
    <w:tmpl w:val="1C6F0CF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ODVhNmUwM2ZhNWE0MGFmMTVjMjFlMGQ1NWEwODkifQ=="/>
  </w:docVars>
  <w:rsids>
    <w:rsidRoot w:val="00000000"/>
    <w:rsid w:val="04B379FB"/>
    <w:rsid w:val="093056EF"/>
    <w:rsid w:val="09D90485"/>
    <w:rsid w:val="0DE67872"/>
    <w:rsid w:val="12391301"/>
    <w:rsid w:val="16700957"/>
    <w:rsid w:val="21645CF9"/>
    <w:rsid w:val="30880036"/>
    <w:rsid w:val="37420202"/>
    <w:rsid w:val="38B21E13"/>
    <w:rsid w:val="3F2B0A07"/>
    <w:rsid w:val="41D335D6"/>
    <w:rsid w:val="44880A2B"/>
    <w:rsid w:val="451A7C9E"/>
    <w:rsid w:val="4C3E4B63"/>
    <w:rsid w:val="4FC42441"/>
    <w:rsid w:val="561C2CA8"/>
    <w:rsid w:val="5C65792E"/>
    <w:rsid w:val="5D2F50C3"/>
    <w:rsid w:val="5D4F2945"/>
    <w:rsid w:val="618900E9"/>
    <w:rsid w:val="65C153FF"/>
    <w:rsid w:val="674479F0"/>
    <w:rsid w:val="69DE4E0E"/>
    <w:rsid w:val="730E469E"/>
    <w:rsid w:val="74F00F49"/>
    <w:rsid w:val="755E6658"/>
    <w:rsid w:val="77304BCB"/>
    <w:rsid w:val="7CC8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numPr>
        <w:ilvl w:val="2"/>
        <w:numId w:val="1"/>
      </w:numPr>
      <w:spacing w:before="120" w:beforeLines="0" w:after="120" w:afterLines="0" w:line="360" w:lineRule="auto"/>
      <w:outlineLvl w:val="2"/>
    </w:pPr>
    <w:rPr>
      <w:rFonts w:ascii="Arial" w:hAnsi="Arial"/>
      <w:b/>
      <w:bCs/>
      <w:kern w:val="0"/>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560" w:firstLineChars="200"/>
    </w:pPr>
    <w:rPr>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2"/>
    <w:basedOn w:val="3"/>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szCs w:val="21"/>
      <w:lang w:val="en-US" w:eastAsia="zh-CN" w:bidi="ar-SA"/>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1308</Words>
  <Characters>1472</Characters>
  <Lines>0</Lines>
  <Paragraphs>0</Paragraphs>
  <TotalTime>78</TotalTime>
  <ScaleCrop>false</ScaleCrop>
  <LinksUpToDate>false</LinksUpToDate>
  <CharactersWithSpaces>1493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2021-04-23T03:16:00Z</dcterms:created>
  <dc:creator>Administrator</dc:creator>
  <cp:lastModifiedBy>Administrator</cp:lastModifiedBy>
  <cp:lastPrinted>2022-03-23T09:39:00Z</cp:lastPrinted>
  <dcterms:modified xsi:type="dcterms:W3CDTF">2022-09-29T11:05:39Z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162BBD6A58124CC9B44397EC1ED7D350</vt:lpwstr>
  </property>
</Properties>
</file>