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80" w:lineRule="exact"/>
        <w:jc w:val="center"/>
        <w:textAlignment w:val="auto"/>
        <w:outlineLvl w:val="0"/>
        <w:rPr>
          <w:rFonts w:hint="eastAsia" w:ascii="微软雅黑" w:hAnsi="微软雅黑" w:eastAsia="微软雅黑" w:cs="微软雅黑"/>
          <w:b/>
          <w:color w:val="auto"/>
          <w:kern w:val="44"/>
          <w:sz w:val="36"/>
          <w:szCs w:val="36"/>
          <w:lang w:val="en-US" w:eastAsia="zh-CN" w:bidi="ar-SA"/>
        </w:rPr>
      </w:pPr>
      <w:bookmarkStart w:id="0" w:name="_Toc16148"/>
      <w:bookmarkStart w:id="1" w:name="_Toc15674"/>
      <w:bookmarkStart w:id="2" w:name="_Toc11969"/>
      <w:bookmarkStart w:id="3" w:name="_Toc23145"/>
      <w:bookmarkStart w:id="4" w:name="_Toc28359001"/>
      <w:bookmarkStart w:id="5" w:name="_Toc35393789"/>
      <w:bookmarkStart w:id="6" w:name="_Toc18166"/>
      <w:r>
        <w:rPr>
          <w:rFonts w:hint="eastAsia" w:ascii="微软雅黑" w:hAnsi="微软雅黑" w:eastAsia="微软雅黑" w:cs="微软雅黑"/>
          <w:b/>
          <w:color w:val="auto"/>
          <w:kern w:val="44"/>
          <w:sz w:val="36"/>
          <w:szCs w:val="36"/>
          <w:lang w:val="en-US" w:eastAsia="zh-CN" w:bidi="ar-SA"/>
        </w:rPr>
        <w:t>泽普县乡村振兴（国土空间总体规划及村庄规划）项目-村庄规划公开招标公告</w:t>
      </w:r>
      <w:bookmarkEnd w:id="0"/>
      <w:bookmarkEnd w:id="1"/>
      <w:bookmarkEnd w:id="2"/>
      <w:bookmarkEnd w:id="3"/>
      <w:bookmarkEnd w:id="4"/>
      <w:bookmarkEnd w:id="5"/>
      <w:bookmarkEnd w:id="6"/>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泽普县乡村振兴（国土空间总体规划及村庄规划）项目</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村庄规划的</w:t>
      </w:r>
      <w:r>
        <w:rPr>
          <w:rFonts w:hint="eastAsia" w:ascii="微软雅黑" w:hAnsi="微软雅黑" w:eastAsia="微软雅黑" w:cs="微软雅黑"/>
          <w:b w:val="0"/>
          <w:i w:val="0"/>
          <w:caps w:val="0"/>
          <w:color w:val="auto"/>
          <w:spacing w:val="0"/>
          <w:w w:val="100"/>
          <w:sz w:val="24"/>
          <w:szCs w:val="24"/>
        </w:rPr>
        <w:t>潜在供应商</w:t>
      </w:r>
      <w:r>
        <w:rPr>
          <w:rFonts w:hint="eastAsia" w:ascii="微软雅黑" w:hAnsi="微软雅黑" w:eastAsia="微软雅黑" w:cs="微软雅黑"/>
          <w:b w:val="0"/>
          <w:i w:val="0"/>
          <w:caps w:val="0"/>
          <w:color w:val="auto"/>
          <w:spacing w:val="0"/>
          <w:w w:val="100"/>
          <w:sz w:val="24"/>
          <w:szCs w:val="24"/>
          <w:lang w:val="en-US" w:eastAsia="zh-CN"/>
        </w:rPr>
        <w:t>应</w:t>
      </w:r>
      <w:r>
        <w:rPr>
          <w:rFonts w:hint="eastAsia" w:ascii="微软雅黑" w:hAnsi="微软雅黑" w:eastAsia="微软雅黑" w:cs="微软雅黑"/>
          <w:color w:val="auto"/>
          <w:sz w:val="24"/>
          <w:szCs w:val="24"/>
        </w:rPr>
        <w:t>政采云平台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http://www.zcygov.cn/</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b w:val="0"/>
          <w:i w:val="0"/>
          <w:caps w:val="0"/>
          <w:color w:val="auto"/>
          <w:spacing w:val="0"/>
          <w:w w:val="100"/>
          <w:sz w:val="24"/>
          <w:szCs w:val="24"/>
          <w:lang w:val="en-US" w:eastAsia="zh-CN"/>
        </w:rPr>
        <w:t>获取</w:t>
      </w:r>
      <w:r>
        <w:rPr>
          <w:rFonts w:hint="eastAsia" w:ascii="微软雅黑" w:hAnsi="微软雅黑" w:eastAsia="微软雅黑" w:cs="微软雅黑"/>
          <w:b w:val="0"/>
          <w:i w:val="0"/>
          <w:caps w:val="0"/>
          <w:color w:val="auto"/>
          <w:spacing w:val="0"/>
          <w:w w:val="100"/>
          <w:sz w:val="24"/>
          <w:szCs w:val="24"/>
        </w:rPr>
        <w:t>采购文件</w:t>
      </w:r>
      <w:r>
        <w:rPr>
          <w:rFonts w:hint="eastAsia" w:ascii="微软雅黑" w:hAnsi="微软雅黑" w:eastAsia="微软雅黑" w:cs="微软雅黑"/>
          <w:color w:val="auto"/>
          <w:sz w:val="24"/>
          <w:szCs w:val="24"/>
        </w:rPr>
        <w:t>，并于</w:t>
      </w:r>
      <w:r>
        <w:rPr>
          <w:rFonts w:hint="eastAsia" w:ascii="微软雅黑" w:hAnsi="微软雅黑" w:eastAsia="微软雅黑" w:cs="微软雅黑"/>
          <w:color w:val="auto"/>
          <w:sz w:val="24"/>
          <w:szCs w:val="24"/>
          <w:u w:val="single"/>
          <w:lang w:eastAsia="zh-CN"/>
        </w:rPr>
        <w:t>2022年11月2日下午16点00分</w:t>
      </w:r>
      <w:r>
        <w:rPr>
          <w:rFonts w:hint="eastAsia" w:ascii="微软雅黑" w:hAnsi="微软雅黑" w:eastAsia="微软雅黑" w:cs="微软雅黑"/>
          <w:color w:val="auto"/>
          <w:sz w:val="24"/>
          <w:szCs w:val="24"/>
          <w:u w:val="single"/>
        </w:rPr>
        <w:t>（北京时间）</w:t>
      </w:r>
      <w:r>
        <w:rPr>
          <w:rFonts w:hint="eastAsia" w:ascii="微软雅黑" w:hAnsi="微软雅黑" w:eastAsia="微软雅黑" w:cs="微软雅黑"/>
          <w:bCs/>
          <w:color w:val="auto"/>
          <w:sz w:val="24"/>
          <w:szCs w:val="24"/>
        </w:rPr>
        <w:t>前递交投标文件</w:t>
      </w:r>
      <w:r>
        <w:rPr>
          <w:rFonts w:hint="eastAsia" w:ascii="微软雅黑" w:hAnsi="微软雅黑" w:eastAsia="微软雅黑" w:cs="微软雅黑"/>
          <w:color w:val="auto"/>
          <w:sz w:val="24"/>
          <w:szCs w:val="24"/>
        </w:rPr>
        <w:t>。</w:t>
      </w:r>
      <w:bookmarkStart w:id="7" w:name="_Toc35393790"/>
      <w:bookmarkStart w:id="8" w:name="_Toc28359002"/>
      <w:bookmarkStart w:id="9" w:name="_Toc28359079"/>
      <w:bookmarkStart w:id="10" w:name="_Toc522"/>
      <w:bookmarkStart w:id="11" w:name="_Toc35393621"/>
      <w:bookmarkStart w:id="12" w:name="_Toc28217"/>
      <w:bookmarkStart w:id="13" w:name="_Hlk24379207"/>
    </w:p>
    <w:p>
      <w:pPr>
        <w:keepNext w:val="0"/>
        <w:keepLines w:val="0"/>
        <w:pageBreakBefore w:val="0"/>
        <w:widowControl w:val="0"/>
        <w:kinsoku/>
        <w:wordWrap/>
        <w:overflowPunct/>
        <w:topLinePunct w:val="0"/>
        <w:bidi w:val="0"/>
        <w:snapToGrid/>
        <w:spacing w:before="120" w:line="400" w:lineRule="exact"/>
        <w:jc w:val="both"/>
        <w:textAlignment w:val="auto"/>
        <w:outlineLvl w:val="1"/>
        <w:rPr>
          <w:rFonts w:hint="eastAsia" w:ascii="微软雅黑" w:hAnsi="微软雅黑" w:eastAsia="微软雅黑" w:cs="微软雅黑"/>
          <w:bCs/>
          <w:color w:val="auto"/>
          <w:kern w:val="0"/>
          <w:sz w:val="24"/>
          <w:szCs w:val="24"/>
          <w:lang w:val="en-US" w:eastAsia="zh-CN" w:bidi="ar-SA"/>
        </w:rPr>
      </w:pPr>
      <w:bookmarkStart w:id="14" w:name="_Toc25866"/>
      <w:bookmarkStart w:id="15" w:name="_Toc189"/>
      <w:bookmarkStart w:id="16" w:name="_Toc14"/>
      <w:r>
        <w:rPr>
          <w:rFonts w:hint="eastAsia" w:ascii="微软雅黑" w:hAnsi="微软雅黑" w:eastAsia="微软雅黑" w:cs="微软雅黑"/>
          <w:bCs/>
          <w:color w:val="auto"/>
          <w:kern w:val="0"/>
          <w:sz w:val="24"/>
          <w:szCs w:val="24"/>
          <w:lang w:val="en-US" w:eastAsia="zh-CN" w:bidi="ar-SA"/>
        </w:rPr>
        <w:t>一、</w:t>
      </w:r>
      <w:bookmarkEnd w:id="7"/>
      <w:bookmarkEnd w:id="8"/>
      <w:bookmarkEnd w:id="9"/>
      <w:bookmarkEnd w:id="10"/>
      <w:bookmarkEnd w:id="11"/>
      <w:bookmarkEnd w:id="12"/>
      <w:r>
        <w:rPr>
          <w:rFonts w:hint="eastAsia" w:ascii="微软雅黑" w:hAnsi="微软雅黑" w:eastAsia="微软雅黑" w:cs="微软雅黑"/>
          <w:bCs/>
          <w:color w:val="auto"/>
          <w:kern w:val="0"/>
          <w:sz w:val="24"/>
          <w:szCs w:val="24"/>
          <w:lang w:val="en-US" w:eastAsia="zh-CN" w:bidi="ar-SA"/>
        </w:rPr>
        <w:t>项目基本情况</w:t>
      </w:r>
      <w:bookmarkEnd w:id="14"/>
      <w:bookmarkEnd w:id="15"/>
      <w:bookmarkEnd w:id="16"/>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1、项目编号：</w:t>
      </w:r>
      <w:r>
        <w:rPr>
          <w:rFonts w:hint="eastAsia" w:ascii="微软雅黑" w:hAnsi="微软雅黑" w:eastAsia="微软雅黑" w:cs="微软雅黑"/>
          <w:color w:val="auto"/>
          <w:sz w:val="24"/>
          <w:szCs w:val="24"/>
          <w:lang w:val="en-US" w:eastAsia="zh-CN"/>
        </w:rPr>
        <w:t>ZPDL(2022)014-1</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2、项目名称：泽普县乡村振兴（国土空间总体规划及村庄规划）项目</w:t>
      </w:r>
      <w:r>
        <w:rPr>
          <w:rFonts w:hint="eastAsia" w:ascii="微软雅黑" w:hAnsi="微软雅黑" w:eastAsia="微软雅黑" w:cs="微软雅黑"/>
          <w:color w:val="auto"/>
          <w:sz w:val="24"/>
          <w:szCs w:val="24"/>
          <w:lang w:val="en-US" w:eastAsia="zh-CN"/>
        </w:rPr>
        <w:t>-</w:t>
      </w:r>
      <w:r>
        <w:rPr>
          <w:rFonts w:hint="eastAsia" w:ascii="微软雅黑" w:hAnsi="微软雅黑" w:eastAsia="微软雅黑" w:cs="微软雅黑"/>
          <w:color w:val="auto"/>
          <w:sz w:val="24"/>
          <w:szCs w:val="24"/>
        </w:rPr>
        <w:t>村庄规划</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3、采购方式：公开招标</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4、预算金额（元）：</w:t>
      </w:r>
      <w:r>
        <w:rPr>
          <w:rFonts w:hint="eastAsia" w:ascii="微软雅黑" w:hAnsi="微软雅黑" w:eastAsia="微软雅黑" w:cs="微软雅黑"/>
          <w:color w:val="auto"/>
          <w:sz w:val="24"/>
          <w:szCs w:val="24"/>
          <w:lang w:val="en-US" w:eastAsia="zh-CN"/>
        </w:rPr>
        <w:t>449.63万</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5、最高限价（元）：</w:t>
      </w:r>
      <w:r>
        <w:rPr>
          <w:rFonts w:hint="eastAsia" w:ascii="微软雅黑" w:hAnsi="微软雅黑" w:eastAsia="微软雅黑" w:cs="微软雅黑"/>
          <w:color w:val="auto"/>
          <w:sz w:val="24"/>
          <w:szCs w:val="24"/>
          <w:lang w:val="en-US" w:eastAsia="zh-CN"/>
        </w:rPr>
        <w:t>449.63万</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采购需求：</w:t>
      </w:r>
      <w:bookmarkEnd w:id="13"/>
    </w:p>
    <w:p>
      <w:pPr>
        <w:keepNext w:val="0"/>
        <w:keepLines w:val="0"/>
        <w:pageBreakBefore w:val="0"/>
        <w:widowControl w:val="0"/>
        <w:kinsoku/>
        <w:wordWrap/>
        <w:overflowPunct/>
        <w:topLinePunct w:val="0"/>
        <w:bidi w:val="0"/>
        <w:snapToGrid/>
        <w:spacing w:line="400" w:lineRule="exact"/>
        <w:ind w:left="719" w:leftChars="228" w:hanging="240" w:hanging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第一包：15</w:t>
      </w:r>
      <w:r>
        <w:rPr>
          <w:rFonts w:hint="eastAsia" w:ascii="微软雅黑" w:hAnsi="微软雅黑" w:eastAsia="微软雅黑" w:cs="微软雅黑"/>
          <w:color w:val="auto"/>
          <w:sz w:val="24"/>
          <w:szCs w:val="24"/>
        </w:rPr>
        <w:t>个行政村规划编制（含地形图测绘）</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预算金额：224.815万元。</w:t>
      </w:r>
    </w:p>
    <w:p>
      <w:pPr>
        <w:keepNext w:val="0"/>
        <w:keepLines w:val="0"/>
        <w:pageBreakBefore w:val="0"/>
        <w:widowControl w:val="0"/>
        <w:kinsoku/>
        <w:wordWrap/>
        <w:overflowPunct/>
        <w:topLinePunct w:val="0"/>
        <w:bidi w:val="0"/>
        <w:snapToGrid/>
        <w:spacing w:line="400" w:lineRule="exact"/>
        <w:ind w:left="719" w:leftChars="228" w:hanging="240" w:hanging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第二包：15</w:t>
      </w:r>
      <w:r>
        <w:rPr>
          <w:rFonts w:hint="eastAsia" w:ascii="微软雅黑" w:hAnsi="微软雅黑" w:eastAsia="微软雅黑" w:cs="微软雅黑"/>
          <w:color w:val="auto"/>
          <w:sz w:val="24"/>
          <w:szCs w:val="24"/>
        </w:rPr>
        <w:t>个行政村规划编制（含地形图测绘）</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预算金额：224.815万元。（详细数量规格参数见招标文件）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本项目接受联合体投标。</w:t>
      </w:r>
    </w:p>
    <w:p>
      <w:pPr>
        <w:keepNext w:val="0"/>
        <w:keepLines w:val="0"/>
        <w:pageBreakBefore w:val="0"/>
        <w:widowControl w:val="0"/>
        <w:kinsoku/>
        <w:wordWrap/>
        <w:overflowPunct/>
        <w:topLinePunct w:val="0"/>
        <w:bidi w:val="0"/>
        <w:snapToGrid/>
        <w:spacing w:before="120" w:line="400" w:lineRule="exact"/>
        <w:jc w:val="both"/>
        <w:textAlignment w:val="auto"/>
        <w:outlineLvl w:val="1"/>
        <w:rPr>
          <w:rFonts w:hint="eastAsia" w:ascii="微软雅黑" w:hAnsi="微软雅黑" w:eastAsia="微软雅黑" w:cs="微软雅黑"/>
          <w:b/>
          <w:bCs w:val="0"/>
          <w:color w:val="auto"/>
          <w:kern w:val="0"/>
          <w:sz w:val="24"/>
          <w:szCs w:val="24"/>
          <w:lang w:val="en-US" w:eastAsia="zh-CN" w:bidi="ar-SA"/>
        </w:rPr>
      </w:pPr>
      <w:bookmarkStart w:id="17" w:name="_Toc35393791"/>
      <w:bookmarkStart w:id="18" w:name="_Toc28359003"/>
      <w:bookmarkStart w:id="19" w:name="_Toc28359080"/>
      <w:bookmarkStart w:id="20" w:name="_Toc20492"/>
      <w:bookmarkStart w:id="21" w:name="_Toc22395"/>
      <w:bookmarkStart w:id="22" w:name="_Toc1145"/>
      <w:bookmarkStart w:id="23" w:name="_Toc23320"/>
      <w:bookmarkStart w:id="24" w:name="_Toc35393622"/>
      <w:bookmarkStart w:id="25" w:name="_Toc20677"/>
      <w:bookmarkStart w:id="26" w:name="_Toc19260"/>
      <w:bookmarkStart w:id="27" w:name="_Toc16520"/>
      <w:bookmarkStart w:id="28" w:name="_Toc35393792"/>
      <w:bookmarkStart w:id="29" w:name="_Toc28359081"/>
      <w:bookmarkStart w:id="30" w:name="_Toc32226"/>
      <w:bookmarkStart w:id="31" w:name="_Toc35393623"/>
      <w:bookmarkStart w:id="32" w:name="_Toc27678"/>
      <w:bookmarkStart w:id="33" w:name="_Toc28359004"/>
      <w:r>
        <w:rPr>
          <w:rFonts w:hint="eastAsia" w:ascii="微软雅黑" w:hAnsi="微软雅黑" w:eastAsia="微软雅黑" w:cs="微软雅黑"/>
          <w:b/>
          <w:bCs w:val="0"/>
          <w:color w:val="auto"/>
          <w:kern w:val="0"/>
          <w:sz w:val="24"/>
          <w:szCs w:val="24"/>
          <w:lang w:val="en-US" w:eastAsia="zh-CN" w:bidi="ar-SA"/>
        </w:rPr>
        <w:t>二、申请人的资格要求：</w:t>
      </w:r>
      <w:bookmarkEnd w:id="17"/>
      <w:bookmarkEnd w:id="18"/>
      <w:bookmarkEnd w:id="19"/>
      <w:bookmarkEnd w:id="20"/>
      <w:bookmarkEnd w:id="21"/>
      <w:bookmarkEnd w:id="22"/>
      <w:bookmarkEnd w:id="23"/>
      <w:bookmarkEnd w:id="24"/>
      <w:bookmarkEnd w:id="25"/>
      <w:bookmarkEnd w:id="26"/>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bookmarkStart w:id="34" w:name="_Toc3060"/>
      <w:r>
        <w:rPr>
          <w:rFonts w:hint="eastAsia" w:ascii="微软雅黑" w:hAnsi="微软雅黑" w:eastAsia="微软雅黑" w:cs="微软雅黑"/>
          <w:color w:val="auto"/>
          <w:sz w:val="24"/>
          <w:szCs w:val="24"/>
          <w:lang w:val="en-US" w:eastAsia="zh-CN"/>
        </w:rPr>
        <w:t>1.满足《中华人民共和国政府采购法》第二十二条规定</w:t>
      </w:r>
      <w:bookmarkEnd w:id="34"/>
      <w:r>
        <w:rPr>
          <w:rFonts w:hint="eastAsia" w:ascii="微软雅黑" w:hAnsi="微软雅黑" w:eastAsia="微软雅黑" w:cs="微软雅黑"/>
          <w:color w:val="auto"/>
          <w:sz w:val="24"/>
          <w:szCs w:val="24"/>
          <w:lang w:val="en-US" w:eastAsia="zh-CN"/>
        </w:rPr>
        <w:t>：</w:t>
      </w:r>
    </w:p>
    <w:p>
      <w:pPr>
        <w:pageBreakBefore w:val="0"/>
        <w:widowControl w:val="0"/>
        <w:kinsoku/>
        <w:wordWrap/>
        <w:overflowPunct/>
        <w:topLinePunct w:val="0"/>
        <w:bidi w:val="0"/>
        <w:snapToGrid/>
        <w:spacing w:line="440" w:lineRule="exact"/>
        <w:ind w:firstLine="480" w:firstLineChars="200"/>
        <w:jc w:val="both"/>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2.落实政府采购政策需满足的资格要求：无。</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3.本项目的特定资格要求：</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（1）具有有效的独立法人营业执照；</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（2）具有城规编制资质证书乙级或以上资质证书和测绘乙级资质或以上资质证书或土地规划编制资质证书乙级或以上资质证书和测绘乙级或以上资质证书；</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（3）法定代表人资格证明书及授权书、被授权人身份证复印件；(法定代表人投标需提供法定代表人身份证复印件)；</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（4）依法缴纳最近6个月内任意3个月的社会保险的凭据；</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（5）税务部门出具的最近6个月内任意3个月的完税证明；</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（6）近两年任意一年的财务审计报告；</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采购活动；（以代理机构或采购人现场查询为准）；</w:t>
      </w:r>
    </w:p>
    <w:p>
      <w:pPr>
        <w:pageBreakBefore w:val="0"/>
        <w:widowControl w:val="0"/>
        <w:kinsoku/>
        <w:wordWrap/>
        <w:overflowPunct/>
        <w:topLinePunct w:val="0"/>
        <w:bidi w:val="0"/>
        <w:snapToGrid/>
        <w:spacing w:line="440" w:lineRule="exact"/>
        <w:ind w:firstLine="480" w:firstLineChars="200"/>
        <w:jc w:val="both"/>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（8）参与政府采购活动前3年内未被列入失信、重大税收违法案件、财政部门禁止参加政府采购活动的承诺书；</w:t>
      </w:r>
    </w:p>
    <w:p>
      <w:pPr>
        <w:pageBreakBefore w:val="0"/>
        <w:widowControl w:val="0"/>
        <w:kinsoku/>
        <w:wordWrap/>
        <w:overflowPunct/>
        <w:topLinePunct w:val="0"/>
        <w:bidi w:val="0"/>
        <w:snapToGrid/>
        <w:spacing w:line="440" w:lineRule="exact"/>
        <w:ind w:firstLine="480" w:firstLineChars="200"/>
        <w:jc w:val="both"/>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（9）提供针对本次项目《反商业贿赂承诺书》；</w:t>
      </w:r>
    </w:p>
    <w:p>
      <w:pPr>
        <w:pageBreakBefore w:val="0"/>
        <w:widowControl w:val="0"/>
        <w:kinsoku/>
        <w:wordWrap/>
        <w:overflowPunct/>
        <w:topLinePunct w:val="0"/>
        <w:bidi w:val="0"/>
        <w:snapToGrid/>
        <w:spacing w:line="440" w:lineRule="exact"/>
        <w:ind w:firstLine="480" w:firstLineChars="200"/>
        <w:jc w:val="both"/>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（10）联合体协议书（联合体投标须提供）。</w:t>
      </w:r>
    </w:p>
    <w:bookmarkEnd w:id="27"/>
    <w:p>
      <w:pPr>
        <w:keepNext w:val="0"/>
        <w:keepLines w:val="0"/>
        <w:pageBreakBefore w:val="0"/>
        <w:widowControl w:val="0"/>
        <w:kinsoku/>
        <w:wordWrap/>
        <w:overflowPunct/>
        <w:topLinePunct w:val="0"/>
        <w:bidi w:val="0"/>
        <w:snapToGrid/>
        <w:spacing w:before="120" w:line="400" w:lineRule="exact"/>
        <w:jc w:val="both"/>
        <w:textAlignment w:val="auto"/>
        <w:outlineLvl w:val="1"/>
        <w:rPr>
          <w:rFonts w:hint="eastAsia" w:ascii="微软雅黑" w:hAnsi="微软雅黑" w:eastAsia="微软雅黑" w:cs="微软雅黑"/>
          <w:b/>
          <w:bCs w:val="0"/>
          <w:color w:val="auto"/>
          <w:kern w:val="0"/>
          <w:sz w:val="24"/>
          <w:szCs w:val="24"/>
          <w:lang w:val="en-US" w:eastAsia="zh-CN" w:bidi="ar-SA"/>
        </w:rPr>
      </w:pPr>
      <w:bookmarkStart w:id="35" w:name="_Toc6259"/>
      <w:r>
        <w:rPr>
          <w:rFonts w:hint="eastAsia" w:ascii="微软雅黑" w:hAnsi="微软雅黑" w:eastAsia="微软雅黑" w:cs="微软雅黑"/>
          <w:b/>
          <w:bCs w:val="0"/>
          <w:color w:val="auto"/>
          <w:kern w:val="0"/>
          <w:sz w:val="24"/>
          <w:szCs w:val="24"/>
          <w:lang w:val="en-US" w:eastAsia="zh-CN" w:bidi="ar-SA"/>
        </w:rPr>
        <w:t>三、获取招标文件</w:t>
      </w:r>
      <w:bookmarkEnd w:id="28"/>
      <w:bookmarkEnd w:id="29"/>
      <w:bookmarkEnd w:id="30"/>
      <w:bookmarkEnd w:id="31"/>
      <w:bookmarkEnd w:id="32"/>
      <w:bookmarkEnd w:id="33"/>
      <w:bookmarkEnd w:id="35"/>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获取</w:t>
      </w:r>
      <w:r>
        <w:rPr>
          <w:rFonts w:hint="eastAsia" w:ascii="微软雅黑" w:hAnsi="微软雅黑" w:eastAsia="微软雅黑" w:cs="微软雅黑"/>
          <w:color w:val="auto"/>
          <w:sz w:val="24"/>
          <w:szCs w:val="24"/>
        </w:rPr>
        <w:t>时间：202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13</w:t>
      </w:r>
      <w:r>
        <w:rPr>
          <w:rFonts w:hint="eastAsia" w:ascii="微软雅黑" w:hAnsi="微软雅黑" w:eastAsia="微软雅黑" w:cs="微软雅黑"/>
          <w:color w:val="auto"/>
          <w:sz w:val="24"/>
          <w:szCs w:val="24"/>
        </w:rPr>
        <w:t>日至202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日，每天上午10:00至14:00，下午</w:t>
      </w:r>
      <w:r>
        <w:rPr>
          <w:rFonts w:hint="eastAsia" w:ascii="微软雅黑" w:hAnsi="微软雅黑" w:eastAsia="微软雅黑" w:cs="微软雅黑"/>
          <w:color w:val="auto"/>
          <w:sz w:val="24"/>
          <w:szCs w:val="24"/>
          <w:lang w:val="en-US" w:eastAsia="zh-CN"/>
        </w:rPr>
        <w:t>15</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30</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lang w:val="en-US" w:eastAsia="zh-CN"/>
        </w:rPr>
        <w:t>19</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0（北京时间，法定节假日除外）</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获取方式：供应商登陆政采云平台http://www.zcygov.cn/，在线申请获取采购文件（登录政府采购云平台 → 项目采购 → 获取采购文件 → 申请，审核通过后可下载磋商文件，如有操作性问题，可与政采云在线客服进行咨询，咨询电话：400-881-7190）</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bookmarkStart w:id="36" w:name="_Toc28359082"/>
      <w:bookmarkStart w:id="37" w:name="_Toc28359005"/>
      <w:bookmarkStart w:id="38" w:name="_Toc2422"/>
      <w:bookmarkStart w:id="39" w:name="_Toc35393793"/>
      <w:bookmarkStart w:id="40" w:name="_Toc2532"/>
      <w:bookmarkStart w:id="41" w:name="_Toc35393624"/>
      <w:bookmarkStart w:id="42" w:name="_Toc19750"/>
      <w:r>
        <w:rPr>
          <w:rFonts w:hint="eastAsia" w:ascii="微软雅黑" w:hAnsi="微软雅黑" w:eastAsia="微软雅黑" w:cs="微软雅黑"/>
          <w:color w:val="auto"/>
          <w:sz w:val="24"/>
          <w:szCs w:val="24"/>
          <w:lang w:val="en-US" w:eastAsia="zh-CN"/>
        </w:rPr>
        <w:t>获取地点：</w:t>
      </w:r>
      <w:r>
        <w:rPr>
          <w:rFonts w:hint="eastAsia" w:ascii="微软雅黑" w:hAnsi="微软雅黑" w:eastAsia="微软雅黑" w:cs="微软雅黑"/>
          <w:color w:val="auto"/>
          <w:sz w:val="24"/>
          <w:szCs w:val="24"/>
        </w:rPr>
        <w:t>政采云平台</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http://www.zcygov.cn/</w:t>
      </w:r>
      <w:r>
        <w:rPr>
          <w:rFonts w:hint="eastAsia" w:ascii="微软雅黑" w:hAnsi="微软雅黑" w:eastAsia="微软雅黑" w:cs="微软雅黑"/>
          <w:color w:val="auto"/>
          <w:sz w:val="24"/>
          <w:szCs w:val="24"/>
          <w:lang w:eastAsia="zh-CN"/>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售价（元）：0元</w:t>
      </w:r>
    </w:p>
    <w:p>
      <w:pPr>
        <w:keepNext w:val="0"/>
        <w:keepLines w:val="0"/>
        <w:pageBreakBefore w:val="0"/>
        <w:widowControl w:val="0"/>
        <w:kinsoku/>
        <w:wordWrap/>
        <w:overflowPunct/>
        <w:topLinePunct w:val="0"/>
        <w:bidi w:val="0"/>
        <w:snapToGrid/>
        <w:spacing w:before="120" w:line="400" w:lineRule="exact"/>
        <w:jc w:val="both"/>
        <w:textAlignment w:val="auto"/>
        <w:outlineLvl w:val="1"/>
        <w:rPr>
          <w:rFonts w:hint="eastAsia" w:ascii="微软雅黑" w:hAnsi="微软雅黑" w:eastAsia="微软雅黑" w:cs="微软雅黑"/>
          <w:b/>
          <w:bCs w:val="0"/>
          <w:color w:val="auto"/>
          <w:kern w:val="0"/>
          <w:sz w:val="24"/>
          <w:szCs w:val="24"/>
          <w:lang w:val="en-US" w:eastAsia="zh-CN" w:bidi="ar-SA"/>
        </w:rPr>
      </w:pPr>
      <w:bookmarkStart w:id="43" w:name="_Toc986"/>
      <w:bookmarkStart w:id="44" w:name="_Toc22408"/>
      <w:r>
        <w:rPr>
          <w:rFonts w:hint="eastAsia" w:ascii="微软雅黑" w:hAnsi="微软雅黑" w:eastAsia="微软雅黑" w:cs="微软雅黑"/>
          <w:b/>
          <w:bCs w:val="0"/>
          <w:color w:val="auto"/>
          <w:kern w:val="0"/>
          <w:sz w:val="24"/>
          <w:szCs w:val="24"/>
          <w:lang w:val="en-US" w:eastAsia="zh-CN" w:bidi="ar-SA"/>
        </w:rPr>
        <w:t>四、提交投标文件</w:t>
      </w:r>
      <w:bookmarkEnd w:id="36"/>
      <w:bookmarkEnd w:id="37"/>
      <w:r>
        <w:rPr>
          <w:rFonts w:hint="eastAsia" w:ascii="微软雅黑" w:hAnsi="微软雅黑" w:eastAsia="微软雅黑" w:cs="微软雅黑"/>
          <w:b/>
          <w:bCs w:val="0"/>
          <w:color w:val="auto"/>
          <w:kern w:val="0"/>
          <w:sz w:val="24"/>
          <w:szCs w:val="24"/>
          <w:lang w:val="en-US" w:eastAsia="zh-CN" w:bidi="ar-SA"/>
        </w:rPr>
        <w:t>截止时间、开标时间和地点</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提交投标文件截止时间：2022年11月2日下午16点00分（北京时间）</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投标地点：</w:t>
      </w:r>
      <w:r>
        <w:rPr>
          <w:rFonts w:hint="eastAsia" w:ascii="微软雅黑" w:hAnsi="微软雅黑" w:eastAsia="微软雅黑" w:cs="微软雅黑"/>
          <w:color w:val="auto"/>
          <w:sz w:val="24"/>
          <w:szCs w:val="24"/>
          <w:u w:val="none"/>
        </w:rPr>
        <w:t>喀什经济开发区深圳城3号楼12层1204</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开标时间：2022年11月2日下午16点00分（北京时间）</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开标地点：</w:t>
      </w:r>
      <w:r>
        <w:rPr>
          <w:rFonts w:hint="eastAsia" w:ascii="微软雅黑" w:hAnsi="微软雅黑" w:eastAsia="微软雅黑" w:cs="微软雅黑"/>
          <w:color w:val="auto"/>
          <w:sz w:val="24"/>
          <w:szCs w:val="24"/>
          <w:u w:val="none"/>
        </w:rPr>
        <w:t>喀什经济开发区深圳城3号楼12层1204</w:t>
      </w:r>
    </w:p>
    <w:p>
      <w:pPr>
        <w:keepNext w:val="0"/>
        <w:keepLines w:val="0"/>
        <w:pageBreakBefore w:val="0"/>
        <w:widowControl w:val="0"/>
        <w:kinsoku/>
        <w:wordWrap/>
        <w:overflowPunct/>
        <w:topLinePunct w:val="0"/>
        <w:bidi w:val="0"/>
        <w:snapToGrid/>
        <w:spacing w:before="120" w:line="400" w:lineRule="exact"/>
        <w:jc w:val="both"/>
        <w:textAlignment w:val="auto"/>
        <w:outlineLvl w:val="1"/>
        <w:rPr>
          <w:rFonts w:hint="eastAsia" w:ascii="微软雅黑" w:hAnsi="微软雅黑" w:eastAsia="微软雅黑" w:cs="微软雅黑"/>
          <w:b/>
          <w:bCs w:val="0"/>
          <w:color w:val="auto"/>
          <w:kern w:val="0"/>
          <w:sz w:val="24"/>
          <w:szCs w:val="24"/>
          <w:lang w:val="en-US" w:eastAsia="zh-CN" w:bidi="ar-SA"/>
        </w:rPr>
      </w:pPr>
      <w:bookmarkStart w:id="45" w:name="_Toc35393625"/>
      <w:bookmarkStart w:id="46" w:name="_Toc28359007"/>
      <w:bookmarkStart w:id="47" w:name="_Toc8598"/>
      <w:bookmarkStart w:id="48" w:name="_Toc19736"/>
      <w:bookmarkStart w:id="49" w:name="_Toc28359084"/>
      <w:bookmarkStart w:id="50" w:name="_Toc20863"/>
      <w:bookmarkStart w:id="51" w:name="_Toc30400"/>
      <w:bookmarkStart w:id="52" w:name="_Toc5958"/>
      <w:bookmarkStart w:id="53" w:name="_Toc35393794"/>
      <w:r>
        <w:rPr>
          <w:rFonts w:hint="eastAsia" w:ascii="微软雅黑" w:hAnsi="微软雅黑" w:eastAsia="微软雅黑" w:cs="微软雅黑"/>
          <w:b/>
          <w:bCs w:val="0"/>
          <w:color w:val="auto"/>
          <w:kern w:val="0"/>
          <w:sz w:val="24"/>
          <w:szCs w:val="24"/>
          <w:lang w:val="en-US" w:eastAsia="zh-CN" w:bidi="ar-SA"/>
        </w:rPr>
        <w:t>五、公告期限</w:t>
      </w:r>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自本公告发布之日起5个工作日。</w:t>
      </w:r>
    </w:p>
    <w:p>
      <w:pPr>
        <w:keepNext w:val="0"/>
        <w:keepLines w:val="0"/>
        <w:pageBreakBefore w:val="0"/>
        <w:widowControl w:val="0"/>
        <w:kinsoku/>
        <w:wordWrap/>
        <w:overflowPunct/>
        <w:topLinePunct w:val="0"/>
        <w:bidi w:val="0"/>
        <w:snapToGrid/>
        <w:spacing w:before="120" w:line="400" w:lineRule="exact"/>
        <w:jc w:val="left"/>
        <w:textAlignment w:val="auto"/>
        <w:outlineLvl w:val="1"/>
        <w:rPr>
          <w:rFonts w:hint="eastAsia" w:ascii="微软雅黑" w:hAnsi="微软雅黑" w:eastAsia="微软雅黑" w:cs="微软雅黑"/>
          <w:b/>
          <w:bCs w:val="0"/>
          <w:color w:val="auto"/>
          <w:kern w:val="0"/>
          <w:sz w:val="24"/>
          <w:szCs w:val="24"/>
          <w:lang w:val="en-US" w:eastAsia="zh-CN" w:bidi="ar-SA"/>
        </w:rPr>
      </w:pPr>
      <w:bookmarkStart w:id="54" w:name="_Toc35393626"/>
      <w:bookmarkStart w:id="55" w:name="_Toc35393795"/>
      <w:bookmarkStart w:id="56" w:name="_Toc5641"/>
      <w:bookmarkStart w:id="57" w:name="_Toc8430"/>
      <w:bookmarkStart w:id="58" w:name="_Toc18258"/>
      <w:bookmarkStart w:id="59" w:name="_Toc647"/>
      <w:bookmarkStart w:id="60" w:name="_Toc11530"/>
      <w:r>
        <w:rPr>
          <w:rFonts w:hint="eastAsia" w:ascii="微软雅黑" w:hAnsi="微软雅黑" w:eastAsia="微软雅黑" w:cs="微软雅黑"/>
          <w:b/>
          <w:bCs w:val="0"/>
          <w:color w:val="auto"/>
          <w:kern w:val="0"/>
          <w:sz w:val="24"/>
          <w:szCs w:val="24"/>
          <w:lang w:val="en-US" w:eastAsia="zh-CN" w:bidi="ar-SA"/>
        </w:rPr>
        <w:t>六、</w:t>
      </w:r>
      <w:bookmarkEnd w:id="54"/>
      <w:bookmarkEnd w:id="55"/>
      <w:bookmarkStart w:id="61" w:name="_Toc35393796"/>
      <w:bookmarkStart w:id="62" w:name="_Toc28359008"/>
      <w:bookmarkStart w:id="63" w:name="_Toc35393627"/>
      <w:bookmarkStart w:id="64" w:name="_Toc28359085"/>
      <w:r>
        <w:rPr>
          <w:rFonts w:hint="eastAsia" w:ascii="微软雅黑" w:hAnsi="微软雅黑" w:eastAsia="微软雅黑" w:cs="微软雅黑"/>
          <w:b/>
          <w:bCs w:val="0"/>
          <w:color w:val="auto"/>
          <w:kern w:val="0"/>
          <w:sz w:val="24"/>
          <w:szCs w:val="24"/>
          <w:lang w:val="en-US" w:eastAsia="zh-CN" w:bidi="ar-SA"/>
        </w:rPr>
        <w:t>其它补充事宜</w:t>
      </w:r>
      <w:bookmarkEnd w:id="56"/>
      <w:bookmarkEnd w:id="57"/>
    </w:p>
    <w:p>
      <w:pPr>
        <w:keepNext w:val="0"/>
        <w:keepLines w:val="0"/>
        <w:pageBreakBefore w:val="0"/>
        <w:widowControl w:val="0"/>
        <w:kinsoku/>
        <w:wordWrap/>
        <w:overflowPunct/>
        <w:topLinePunct w:val="0"/>
        <w:bidi w:val="0"/>
        <w:snapToGrid/>
        <w:spacing w:line="400" w:lineRule="exact"/>
        <w:ind w:firstLine="480" w:firstLineChars="200"/>
        <w:jc w:val="left"/>
        <w:textAlignment w:val="auto"/>
        <w:outlineLvl w:val="9"/>
        <w:rPr>
          <w:rFonts w:hint="eastAsia" w:ascii="微软雅黑" w:hAnsi="微软雅黑" w:eastAsia="微软雅黑" w:cs="微软雅黑"/>
          <w:color w:val="auto"/>
          <w:sz w:val="24"/>
          <w:szCs w:val="24"/>
          <w:lang w:val="en-US" w:eastAsia="zh-CN"/>
        </w:rPr>
      </w:pPr>
      <w:bookmarkStart w:id="65" w:name="_Toc27944"/>
      <w:r>
        <w:rPr>
          <w:rFonts w:hint="eastAsia" w:ascii="微软雅黑" w:hAnsi="微软雅黑" w:eastAsia="微软雅黑" w:cs="微软雅黑"/>
          <w:color w:val="auto"/>
          <w:sz w:val="24"/>
          <w:szCs w:val="24"/>
          <w:lang w:val="en-US" w:eastAsia="zh-CN"/>
        </w:rPr>
        <w:t>无</w:t>
      </w:r>
      <w:bookmarkEnd w:id="65"/>
    </w:p>
    <w:p>
      <w:pPr>
        <w:keepNext w:val="0"/>
        <w:keepLines w:val="0"/>
        <w:pageBreakBefore w:val="0"/>
        <w:widowControl w:val="0"/>
        <w:kinsoku/>
        <w:wordWrap/>
        <w:overflowPunct/>
        <w:topLinePunct w:val="0"/>
        <w:bidi w:val="0"/>
        <w:snapToGrid/>
        <w:spacing w:before="120" w:line="400" w:lineRule="exact"/>
        <w:jc w:val="left"/>
        <w:textAlignment w:val="auto"/>
        <w:outlineLvl w:val="1"/>
        <w:rPr>
          <w:rFonts w:hint="eastAsia" w:ascii="微软雅黑" w:hAnsi="微软雅黑" w:eastAsia="微软雅黑" w:cs="微软雅黑"/>
          <w:b/>
          <w:bCs w:val="0"/>
          <w:color w:val="auto"/>
          <w:kern w:val="0"/>
          <w:sz w:val="24"/>
          <w:szCs w:val="24"/>
          <w:lang w:val="en-US" w:eastAsia="zh-CN" w:bidi="ar-SA"/>
        </w:rPr>
      </w:pPr>
      <w:bookmarkStart w:id="66" w:name="_Toc12825"/>
      <w:bookmarkStart w:id="67" w:name="_Toc24845"/>
      <w:r>
        <w:rPr>
          <w:rFonts w:hint="eastAsia" w:ascii="微软雅黑" w:hAnsi="微软雅黑" w:eastAsia="微软雅黑" w:cs="微软雅黑"/>
          <w:b/>
          <w:bCs w:val="0"/>
          <w:color w:val="auto"/>
          <w:kern w:val="0"/>
          <w:sz w:val="24"/>
          <w:szCs w:val="24"/>
          <w:lang w:val="en-US" w:eastAsia="zh-CN" w:bidi="ar-SA"/>
        </w:rPr>
        <w:t>七、对本次招标提出询问，请按以下方式联系。</w:t>
      </w:r>
      <w:bookmarkEnd w:id="58"/>
      <w:bookmarkEnd w:id="59"/>
      <w:bookmarkEnd w:id="60"/>
      <w:bookmarkEnd w:id="61"/>
      <w:bookmarkEnd w:id="62"/>
      <w:bookmarkEnd w:id="63"/>
      <w:bookmarkEnd w:id="64"/>
      <w:bookmarkEnd w:id="66"/>
      <w:bookmarkEnd w:id="67"/>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1.采购人信息</w:t>
      </w:r>
    </w:p>
    <w:p>
      <w:pPr>
        <w:keepNext w:val="0"/>
        <w:keepLines w:val="0"/>
        <w:pageBreakBefore w:val="0"/>
        <w:widowControl w:val="0"/>
        <w:numPr>
          <w:ilvl w:val="0"/>
          <w:numId w:val="0"/>
        </w:numPr>
        <w:tabs>
          <w:tab w:val="center" w:pos="4153"/>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lang w:eastAsia="zh-CN"/>
        </w:rPr>
      </w:pPr>
      <w:r>
        <w:rPr>
          <w:rFonts w:hint="eastAsia" w:ascii="微软雅黑" w:hAnsi="微软雅黑" w:eastAsia="微软雅黑" w:cs="微软雅黑"/>
          <w:color w:val="auto"/>
          <w:sz w:val="24"/>
          <w:szCs w:val="24"/>
          <w:u w:val="none"/>
        </w:rPr>
        <w:t>名    称：</w:t>
      </w:r>
      <w:bookmarkStart w:id="72" w:name="_GoBack"/>
      <w:r>
        <w:rPr>
          <w:rFonts w:hint="eastAsia" w:ascii="微软雅黑" w:hAnsi="微软雅黑" w:eastAsia="微软雅黑" w:cs="微软雅黑"/>
          <w:color w:val="auto"/>
          <w:sz w:val="24"/>
          <w:szCs w:val="24"/>
          <w:u w:val="none"/>
          <w:lang w:val="en-US" w:eastAsia="zh-CN"/>
        </w:rPr>
        <w:t>新疆维吾尔自治区</w:t>
      </w:r>
      <w:r>
        <w:rPr>
          <w:rFonts w:hint="eastAsia" w:ascii="微软雅黑" w:hAnsi="微软雅黑" w:eastAsia="微软雅黑" w:cs="微软雅黑"/>
          <w:color w:val="auto"/>
          <w:sz w:val="24"/>
          <w:szCs w:val="24"/>
          <w:u w:val="none"/>
        </w:rPr>
        <w:t>泽普县自然资源局</w:t>
      </w:r>
      <w:bookmarkEnd w:id="72"/>
      <w:r>
        <w:rPr>
          <w:rFonts w:hint="eastAsia" w:ascii="微软雅黑" w:hAnsi="微软雅黑" w:eastAsia="微软雅黑" w:cs="微软雅黑"/>
          <w:color w:val="auto"/>
          <w:sz w:val="24"/>
          <w:szCs w:val="24"/>
          <w:u w:val="none"/>
          <w:lang w:eastAsia="zh-CN"/>
        </w:rPr>
        <w:tab/>
      </w:r>
    </w:p>
    <w:p>
      <w:pPr>
        <w:keepNext w:val="0"/>
        <w:keepLines w:val="0"/>
        <w:pageBreakBefore w:val="0"/>
        <w:widowControl w:val="0"/>
        <w:numPr>
          <w:ilvl w:val="0"/>
          <w:numId w:val="0"/>
        </w:numPr>
        <w:tabs>
          <w:tab w:val="center" w:pos="4153"/>
        </w:tabs>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地    址：泽普县人民政府四楼自然资源局办公室</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lang w:eastAsia="zh-CN"/>
        </w:rPr>
      </w:pPr>
      <w:r>
        <w:rPr>
          <w:rFonts w:hint="eastAsia" w:ascii="微软雅黑" w:hAnsi="微软雅黑" w:eastAsia="微软雅黑" w:cs="微软雅黑"/>
          <w:color w:val="auto"/>
          <w:sz w:val="24"/>
          <w:szCs w:val="24"/>
          <w:u w:val="none"/>
        </w:rPr>
        <w:t>联 系 人：</w:t>
      </w:r>
      <w:bookmarkStart w:id="68" w:name="_Toc28359086"/>
      <w:bookmarkStart w:id="69" w:name="_Toc28359009"/>
      <w:r>
        <w:rPr>
          <w:rFonts w:hint="eastAsia" w:ascii="微软雅黑" w:hAnsi="微软雅黑" w:eastAsia="微软雅黑" w:cs="微软雅黑"/>
          <w:color w:val="auto"/>
          <w:sz w:val="24"/>
          <w:szCs w:val="24"/>
          <w:u w:val="none"/>
          <w:lang w:val="en-US" w:eastAsia="zh-CN"/>
        </w:rPr>
        <w:t>别志军</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default"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rPr>
        <w:t>联系电话：</w:t>
      </w:r>
      <w:r>
        <w:rPr>
          <w:rFonts w:hint="eastAsia" w:ascii="微软雅黑" w:hAnsi="微软雅黑" w:eastAsia="微软雅黑" w:cs="微软雅黑"/>
          <w:color w:val="auto"/>
          <w:sz w:val="24"/>
          <w:szCs w:val="24"/>
          <w:u w:val="none"/>
          <w:lang w:val="en-US" w:eastAsia="zh-CN"/>
        </w:rPr>
        <w:t>15099000208</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2.代理机构信息</w:t>
      </w:r>
      <w:bookmarkEnd w:id="68"/>
      <w:bookmarkEnd w:id="69"/>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名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称：中经国际招标集团有限公司</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rPr>
        <w:t>地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址：喀什经济开发区深圳城3号楼12层1204</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u w:val="none"/>
        </w:rPr>
      </w:pPr>
      <w:bookmarkStart w:id="70" w:name="_Toc28359087"/>
      <w:bookmarkStart w:id="71" w:name="_Toc28359010"/>
      <w:r>
        <w:rPr>
          <w:rFonts w:hint="eastAsia" w:ascii="微软雅黑" w:hAnsi="微软雅黑" w:eastAsia="微软雅黑" w:cs="微软雅黑"/>
          <w:color w:val="auto"/>
          <w:sz w:val="24"/>
          <w:szCs w:val="24"/>
          <w:u w:val="none"/>
        </w:rPr>
        <w:t>联 系 人：</w:t>
      </w:r>
      <w:r>
        <w:rPr>
          <w:rFonts w:hint="eastAsia" w:ascii="微软雅黑" w:hAnsi="微软雅黑" w:eastAsia="微软雅黑" w:cs="微软雅黑"/>
          <w:color w:val="auto"/>
          <w:sz w:val="24"/>
          <w:szCs w:val="24"/>
          <w:u w:val="none"/>
          <w:lang w:eastAsia="zh-CN"/>
        </w:rPr>
        <w:t>王丽娟</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 xml:space="preserve"> </w:t>
      </w:r>
    </w:p>
    <w:p>
      <w:pPr>
        <w:keepNext w:val="0"/>
        <w:keepLines w:val="0"/>
        <w:pageBreakBefore w:val="0"/>
        <w:widowControl w:val="0"/>
        <w:numPr>
          <w:ilvl w:val="0"/>
          <w:numId w:val="0"/>
        </w:numPr>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none"/>
        </w:rPr>
        <w:t>联系电话：15099650569</w:t>
      </w:r>
      <w:bookmarkEnd w:id="70"/>
      <w:bookmarkEnd w:id="71"/>
    </w:p>
    <w:p>
      <w:pPr>
        <w:keepNext w:val="0"/>
        <w:keepLines w:val="0"/>
        <w:pageBreakBefore w:val="0"/>
        <w:widowControl w:val="0"/>
        <w:kinsoku/>
        <w:wordWrap/>
        <w:overflowPunct/>
        <w:topLinePunct w:val="0"/>
        <w:autoSpaceDE w:val="0"/>
        <w:autoSpaceDN w:val="0"/>
        <w:bidi w:val="0"/>
        <w:adjustRightInd w:val="0"/>
        <w:snapToGrid/>
        <w:spacing w:line="400" w:lineRule="exact"/>
        <w:ind w:firstLine="5040" w:firstLineChars="2100"/>
        <w:jc w:val="left"/>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 xml:space="preserve">中经国际招标集团有限公司  </w:t>
      </w:r>
    </w:p>
    <w:p>
      <w:r>
        <w:rPr>
          <w:rFonts w:hint="eastAsia" w:ascii="微软雅黑" w:hAnsi="微软雅黑" w:eastAsia="微软雅黑" w:cs="微软雅黑"/>
          <w:color w:val="auto"/>
          <w:kern w:val="2"/>
          <w:sz w:val="24"/>
          <w:szCs w:val="24"/>
          <w:lang w:val="en-US" w:eastAsia="zh-CN" w:bidi="ar-SA"/>
        </w:rPr>
        <w:t xml:space="preserve">                                           2022年10月12日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Mjk4ZWM3OTJiYTJhMTUxNTg0Zjk5MTQ1ZjEwMjkifQ=="/>
  </w:docVars>
  <w:rsids>
    <w:rsidRoot w:val="00000000"/>
    <w:rsid w:val="02EE0DB4"/>
    <w:rsid w:val="04F24515"/>
    <w:rsid w:val="07DE73F1"/>
    <w:rsid w:val="084934AB"/>
    <w:rsid w:val="09D678FF"/>
    <w:rsid w:val="0CE20369"/>
    <w:rsid w:val="0E417312"/>
    <w:rsid w:val="168B1DD1"/>
    <w:rsid w:val="1A8C2683"/>
    <w:rsid w:val="1CF814E3"/>
    <w:rsid w:val="1DB8302A"/>
    <w:rsid w:val="1F3D6487"/>
    <w:rsid w:val="324E1E79"/>
    <w:rsid w:val="34D9148C"/>
    <w:rsid w:val="37215DAE"/>
    <w:rsid w:val="3DCB1C0A"/>
    <w:rsid w:val="3ECD4126"/>
    <w:rsid w:val="49382AE4"/>
    <w:rsid w:val="530F2503"/>
    <w:rsid w:val="557A774D"/>
    <w:rsid w:val="580771D5"/>
    <w:rsid w:val="58BB524E"/>
    <w:rsid w:val="59EA7E2A"/>
    <w:rsid w:val="5BA52E54"/>
    <w:rsid w:val="6B8E0140"/>
    <w:rsid w:val="6D9F6377"/>
    <w:rsid w:val="6E5D4C17"/>
    <w:rsid w:val="6EB10628"/>
    <w:rsid w:val="6F1266D2"/>
    <w:rsid w:val="6F795A80"/>
    <w:rsid w:val="729F57FE"/>
    <w:rsid w:val="74C85C27"/>
    <w:rsid w:val="76C87A67"/>
    <w:rsid w:val="7B2E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1"/>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semiHidden/>
    <w:unhideWhenUsed/>
    <w:qFormat/>
    <w:uiPriority w:val="0"/>
    <w:pPr>
      <w:spacing w:before="120"/>
      <w:outlineLvl w:val="1"/>
    </w:pPr>
    <w:rPr>
      <w:rFonts w:ascii="Arial" w:hAnsi="Arial" w:eastAsia="黑体"/>
      <w:kern w:val="0"/>
      <w:sz w:val="30"/>
    </w:rPr>
  </w:style>
  <w:style w:type="paragraph" w:styleId="2">
    <w:name w:val="heading 3"/>
    <w:basedOn w:val="1"/>
    <w:next w:val="3"/>
    <w:qFormat/>
    <w:uiPriority w:val="0"/>
    <w:pPr>
      <w:spacing w:before="360" w:after="120"/>
      <w:jc w:val="left"/>
      <w:outlineLvl w:val="2"/>
    </w:pPr>
    <w:rPr>
      <w:rFonts w:ascii="宋体" w:hAnsi="Times New Roman" w:eastAsia="宋体"/>
      <w:sz w:val="24"/>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qFormat/>
    <w:uiPriority w:val="0"/>
    <w:pPr>
      <w:widowControl/>
      <w:spacing w:before="120"/>
      <w:ind w:firstLine="3584"/>
    </w:pPr>
  </w:style>
  <w:style w:type="paragraph" w:styleId="7">
    <w:name w:val="Body Text Indent"/>
    <w:basedOn w:val="1"/>
    <w:qFormat/>
    <w:uiPriority w:val="0"/>
    <w:pPr>
      <w:spacing w:line="360" w:lineRule="auto"/>
      <w:ind w:firstLine="570"/>
    </w:pPr>
    <w:rPr>
      <w:sz w:val="24"/>
    </w:rPr>
  </w:style>
  <w:style w:type="paragraph" w:styleId="8">
    <w:name w:val="Body Text First Indent 2"/>
    <w:basedOn w:val="7"/>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1366</Words>
  <Characters>1641</Characters>
  <Lines>0</Lines>
  <Paragraphs>0</Paragraphs>
  <TotalTime>11</TotalTime>
  <ScaleCrop>false</ScaleCrop>
  <LinksUpToDate>false</LinksUpToDate>
  <CharactersWithSpaces>1716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2022-04-25T08:47:00Z</dcterms:created>
  <dc:creator>Administrator</dc:creator>
  <cp:lastModifiedBy>宁宁宁呀宁</cp:lastModifiedBy>
  <dcterms:modified xsi:type="dcterms:W3CDTF">2022-10-12T05:25:34Z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21740923CFFA4096A48F2CD5D5F69EB8</vt:lpwstr>
  </property>
</Properties>
</file>