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tabs>
          <w:tab w:val="left" w:pos="4947"/>
        </w:tabs>
        <w:kinsoku/>
        <w:wordWrap/>
        <w:overflowPunct/>
        <w:topLinePunct w:val="0"/>
        <w:bidi w:val="0"/>
        <w:spacing w:line="400" w:lineRule="exact"/>
        <w:ind w:right="567"/>
        <w:jc w:val="center"/>
        <w:textAlignment w:val="auto"/>
        <w:rPr>
          <w:rFonts w:hint="eastAsia" w:ascii="微软雅黑" w:hAnsi="微软雅黑" w:eastAsia="微软雅黑" w:cs="微软雅黑"/>
          <w:i w:val="0"/>
          <w:iCs w:val="0"/>
          <w:caps w:val="0"/>
          <w:color w:val="auto"/>
          <w:spacing w:val="0"/>
          <w:sz w:val="27"/>
          <w:szCs w:val="27"/>
          <w:highlight w:val="none"/>
          <w:vertAlign w:val="baseline"/>
        </w:rPr>
      </w:pPr>
      <w:bookmarkStart w:id="0" w:name="_Toc10812"/>
      <w:bookmarkStart w:id="1" w:name="_Toc32336"/>
      <w:r>
        <w:rPr>
          <w:rFonts w:hint="eastAsia" w:ascii="微软雅黑" w:hAnsi="微软雅黑" w:eastAsia="微软雅黑" w:cs="微软雅黑"/>
          <w:b/>
          <w:color w:val="auto"/>
          <w:sz w:val="36"/>
          <w:szCs w:val="30"/>
          <w:highlight w:val="none"/>
          <w:lang w:eastAsia="zh-CN"/>
        </w:rPr>
        <w:t>英吉沙县人民医院全数字化平板血管造影系统（DSA）采购项目公开招标公告</w:t>
      </w:r>
      <w:bookmarkEnd w:id="0"/>
      <w:bookmarkEnd w:id="1"/>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1" w:type="dxa"/>
          </w:tcPr>
          <w:p>
            <w:pPr>
              <w:pStyle w:val="5"/>
              <w:keepNext w:val="0"/>
              <w:keepLines w:val="0"/>
              <w:pageBreakBefore w:val="0"/>
              <w:widowControl/>
              <w:suppressLineNumbers w:val="0"/>
              <w:kinsoku/>
              <w:wordWrap/>
              <w:overflowPunct/>
              <w:topLinePunct w:val="0"/>
              <w:bidi w:val="0"/>
              <w:spacing w:before="75" w:beforeAutospacing="0" w:after="150" w:afterAutospacing="0" w:line="400" w:lineRule="exact"/>
              <w:ind w:left="0" w:right="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i w:val="0"/>
                <w:iCs w:val="0"/>
                <w:caps w:val="0"/>
                <w:color w:val="auto"/>
                <w:spacing w:val="0"/>
                <w:sz w:val="24"/>
                <w:szCs w:val="24"/>
                <w:highlight w:val="none"/>
              </w:rPr>
              <w:t>项目概况                                                    </w:t>
            </w:r>
          </w:p>
          <w:p>
            <w:pPr>
              <w:pStyle w:val="5"/>
              <w:keepNext w:val="0"/>
              <w:keepLines w:val="0"/>
              <w:pageBreakBefore w:val="0"/>
              <w:widowControl/>
              <w:suppressLineNumbers w:val="0"/>
              <w:kinsoku/>
              <w:wordWrap/>
              <w:overflowPunct/>
              <w:topLinePunct w:val="0"/>
              <w:bidi w:val="0"/>
              <w:spacing w:before="75" w:beforeAutospacing="0" w:after="150" w:afterAutospacing="0" w:line="400" w:lineRule="exact"/>
              <w:ind w:right="0"/>
              <w:textAlignment w:val="auto"/>
              <w:rPr>
                <w:rFonts w:hint="eastAsia" w:ascii="微软雅黑" w:hAnsi="微软雅黑" w:eastAsia="微软雅黑" w:cs="微软雅黑"/>
                <w:i w:val="0"/>
                <w:iCs w:val="0"/>
                <w:caps w:val="0"/>
                <w:color w:val="auto"/>
                <w:spacing w:val="0"/>
                <w:sz w:val="24"/>
                <w:szCs w:val="24"/>
                <w:highlight w:val="none"/>
                <w:vertAlign w:val="baseline"/>
              </w:rPr>
            </w:pPr>
            <w:r>
              <w:rPr>
                <w:rFonts w:hint="eastAsia" w:ascii="微软雅黑" w:hAnsi="微软雅黑" w:eastAsia="微软雅黑" w:cs="微软雅黑"/>
                <w:i w:val="0"/>
                <w:iCs w:val="0"/>
                <w:caps w:val="0"/>
                <w:color w:val="auto"/>
                <w:spacing w:val="0"/>
                <w:sz w:val="24"/>
                <w:szCs w:val="24"/>
                <w:highlight w:val="none"/>
              </w:rPr>
              <w:t>   </w:t>
            </w:r>
            <w:r>
              <w:rPr>
                <w:rFonts w:hint="eastAsia" w:ascii="微软雅黑" w:hAnsi="微软雅黑" w:eastAsia="微软雅黑" w:cs="微软雅黑"/>
                <w:i w:val="0"/>
                <w:iCs w:val="0"/>
                <w:caps w:val="0"/>
                <w:color w:val="auto"/>
                <w:spacing w:val="0"/>
                <w:sz w:val="24"/>
                <w:szCs w:val="24"/>
                <w:highlight w:val="none"/>
                <w:lang w:eastAsia="zh-CN"/>
              </w:rPr>
              <w:t>英吉沙县人民医院全数字化平板血管造影系统（DSA）采购项目</w:t>
            </w:r>
            <w:r>
              <w:rPr>
                <w:rFonts w:hint="eastAsia" w:ascii="微软雅黑" w:hAnsi="微软雅黑" w:eastAsia="微软雅黑" w:cs="微软雅黑"/>
                <w:i w:val="0"/>
                <w:iCs w:val="0"/>
                <w:caps w:val="0"/>
                <w:color w:val="auto"/>
                <w:spacing w:val="0"/>
                <w:sz w:val="24"/>
                <w:szCs w:val="24"/>
                <w:highlight w:val="none"/>
              </w:rPr>
              <w:t>的潜在供应商应在政采云平台（https://login.zcygov.cn/user-login/#/login） </w:t>
            </w:r>
            <w:r>
              <w:rPr>
                <w:rFonts w:hint="eastAsia" w:ascii="微软雅黑" w:hAnsi="微软雅黑" w:eastAsia="微软雅黑" w:cs="微软雅黑"/>
                <w:color w:val="auto"/>
                <w:sz w:val="24"/>
                <w:szCs w:val="24"/>
                <w:highlight w:val="none"/>
                <w:lang w:val="en-US" w:eastAsia="zh-CN"/>
              </w:rPr>
              <w:t>获</w:t>
            </w:r>
            <w:r>
              <w:rPr>
                <w:rFonts w:hint="eastAsia" w:ascii="微软雅黑" w:hAnsi="微软雅黑" w:eastAsia="微软雅黑" w:cs="微软雅黑"/>
                <w:i w:val="0"/>
                <w:iCs w:val="0"/>
                <w:caps w:val="0"/>
                <w:color w:val="auto"/>
                <w:spacing w:val="0"/>
                <w:sz w:val="24"/>
                <w:szCs w:val="24"/>
                <w:highlight w:val="none"/>
              </w:rPr>
              <w:t>取采购文件，并于</w:t>
            </w:r>
            <w:r>
              <w:rPr>
                <w:rFonts w:hint="eastAsia" w:ascii="微软雅黑" w:hAnsi="微软雅黑" w:eastAsia="微软雅黑" w:cs="微软雅黑"/>
                <w:i w:val="0"/>
                <w:iCs w:val="0"/>
                <w:caps w:val="0"/>
                <w:color w:val="auto"/>
                <w:spacing w:val="0"/>
                <w:sz w:val="24"/>
                <w:szCs w:val="24"/>
                <w:highlight w:val="none"/>
                <w:lang w:eastAsia="zh-CN"/>
              </w:rPr>
              <w:t>202</w:t>
            </w:r>
            <w:r>
              <w:rPr>
                <w:rFonts w:hint="eastAsia" w:ascii="微软雅黑" w:hAnsi="微软雅黑" w:eastAsia="微软雅黑" w:cs="微软雅黑"/>
                <w:i w:val="0"/>
                <w:iCs w:val="0"/>
                <w:caps w:val="0"/>
                <w:color w:val="auto"/>
                <w:spacing w:val="0"/>
                <w:sz w:val="24"/>
                <w:szCs w:val="24"/>
                <w:highlight w:val="none"/>
                <w:lang w:val="en-US" w:eastAsia="zh-CN"/>
              </w:rPr>
              <w:t>2</w:t>
            </w:r>
            <w:r>
              <w:rPr>
                <w:rFonts w:hint="eastAsia" w:ascii="微软雅黑" w:hAnsi="微软雅黑" w:eastAsia="微软雅黑" w:cs="微软雅黑"/>
                <w:i w:val="0"/>
                <w:iCs w:val="0"/>
                <w:caps w:val="0"/>
                <w:color w:val="auto"/>
                <w:spacing w:val="0"/>
                <w:sz w:val="24"/>
                <w:szCs w:val="24"/>
                <w:highlight w:val="none"/>
                <w:lang w:eastAsia="zh-CN"/>
              </w:rPr>
              <w:t>年</w:t>
            </w:r>
            <w:r>
              <w:rPr>
                <w:rFonts w:hint="eastAsia" w:ascii="微软雅黑" w:hAnsi="微软雅黑" w:eastAsia="微软雅黑" w:cs="微软雅黑"/>
                <w:i w:val="0"/>
                <w:iCs w:val="0"/>
                <w:caps w:val="0"/>
                <w:color w:val="auto"/>
                <w:spacing w:val="0"/>
                <w:sz w:val="24"/>
                <w:szCs w:val="24"/>
                <w:highlight w:val="none"/>
                <w:lang w:val="en-US" w:eastAsia="zh-CN"/>
              </w:rPr>
              <w:t>11月29</w:t>
            </w:r>
            <w:r>
              <w:rPr>
                <w:rFonts w:hint="eastAsia" w:ascii="微软雅黑" w:hAnsi="微软雅黑" w:eastAsia="微软雅黑" w:cs="微软雅黑"/>
                <w:i w:val="0"/>
                <w:iCs w:val="0"/>
                <w:caps w:val="0"/>
                <w:color w:val="auto"/>
                <w:spacing w:val="0"/>
                <w:sz w:val="24"/>
                <w:szCs w:val="24"/>
                <w:highlight w:val="none"/>
                <w:lang w:eastAsia="zh-CN"/>
              </w:rPr>
              <w:t xml:space="preserve">日 </w:t>
            </w:r>
            <w:r>
              <w:rPr>
                <w:rFonts w:hint="eastAsia" w:ascii="微软雅黑" w:hAnsi="微软雅黑" w:eastAsia="微软雅黑" w:cs="微软雅黑"/>
                <w:i w:val="0"/>
                <w:iCs w:val="0"/>
                <w:caps w:val="0"/>
                <w:color w:val="auto"/>
                <w:spacing w:val="0"/>
                <w:sz w:val="24"/>
                <w:szCs w:val="24"/>
                <w:highlight w:val="none"/>
                <w:lang w:val="en-US" w:eastAsia="zh-CN"/>
              </w:rPr>
              <w:t>11</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lang w:val="en-US" w:eastAsia="zh-CN"/>
              </w:rPr>
              <w:t>0</w:t>
            </w:r>
            <w:r>
              <w:rPr>
                <w:rFonts w:hint="eastAsia" w:ascii="微软雅黑" w:hAnsi="微软雅黑" w:eastAsia="微软雅黑" w:cs="微软雅黑"/>
                <w:i w:val="0"/>
                <w:iCs w:val="0"/>
                <w:caps w:val="0"/>
                <w:color w:val="auto"/>
                <w:spacing w:val="0"/>
                <w:sz w:val="24"/>
                <w:szCs w:val="24"/>
                <w:highlight w:val="none"/>
                <w:lang w:eastAsia="zh-CN"/>
              </w:rPr>
              <w:t>0</w:t>
            </w:r>
            <w:r>
              <w:rPr>
                <w:rFonts w:hint="eastAsia" w:ascii="微软雅黑" w:hAnsi="微软雅黑" w:eastAsia="微软雅黑" w:cs="微软雅黑"/>
                <w:i w:val="0"/>
                <w:iCs w:val="0"/>
                <w:caps w:val="0"/>
                <w:color w:val="auto"/>
                <w:spacing w:val="0"/>
                <w:sz w:val="24"/>
                <w:szCs w:val="24"/>
                <w:highlight w:val="none"/>
              </w:rPr>
              <w:t xml:space="preserve">（北京时间）前提交响应文件。  </w:t>
            </w:r>
          </w:p>
        </w:tc>
      </w:tr>
    </w:tbl>
    <w:p>
      <w:pPr>
        <w:pStyle w:val="5"/>
        <w:keepNext w:val="0"/>
        <w:keepLines w:val="0"/>
        <w:pageBreakBefore w:val="0"/>
        <w:widowControl/>
        <w:suppressLineNumbers w:val="0"/>
        <w:kinsoku/>
        <w:wordWrap/>
        <w:overflowPunct/>
        <w:topLinePunct w:val="0"/>
        <w:bidi w:val="0"/>
        <w:spacing w:before="75" w:beforeAutospacing="0" w:after="75" w:afterAutospacing="0" w:line="400" w:lineRule="exact"/>
        <w:ind w:left="0" w:right="0"/>
        <w:jc w:val="left"/>
        <w:textAlignment w:val="auto"/>
        <w:rPr>
          <w:rFonts w:hint="eastAsia" w:ascii="微软雅黑" w:hAnsi="微软雅黑" w:eastAsia="微软雅黑" w:cs="微软雅黑"/>
          <w:i w:val="0"/>
          <w:iCs w:val="0"/>
          <w:caps w:val="0"/>
          <w:color w:val="auto"/>
          <w:spacing w:val="0"/>
          <w:sz w:val="24"/>
          <w:szCs w:val="24"/>
          <w:highlight w:val="none"/>
        </w:rPr>
      </w:pPr>
      <w:r>
        <w:rPr>
          <w:rStyle w:val="9"/>
          <w:rFonts w:hint="eastAsia" w:ascii="微软雅黑" w:hAnsi="微软雅黑" w:eastAsia="微软雅黑" w:cs="微软雅黑"/>
          <w:i w:val="0"/>
          <w:iCs w:val="0"/>
          <w:caps w:val="0"/>
          <w:color w:val="auto"/>
          <w:spacing w:val="0"/>
          <w:sz w:val="24"/>
          <w:szCs w:val="24"/>
          <w:highlight w:val="none"/>
        </w:rPr>
        <w:t>一、项目基本情况</w:t>
      </w:r>
    </w:p>
    <w:p>
      <w:pPr>
        <w:pStyle w:val="5"/>
        <w:keepNext w:val="0"/>
        <w:keepLines w:val="0"/>
        <w:pageBreakBefore w:val="0"/>
        <w:widowControl/>
        <w:suppressLineNumbers w:val="0"/>
        <w:kinsoku/>
        <w:wordWrap/>
        <w:overflowPunct/>
        <w:topLinePunct w:val="0"/>
        <w:bidi w:val="0"/>
        <w:spacing w:before="75" w:beforeAutospacing="0" w:after="75" w:afterAutospacing="0" w:line="400" w:lineRule="exact"/>
        <w:ind w:left="0" w:right="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i w:val="0"/>
          <w:iCs w:val="0"/>
          <w:caps w:val="0"/>
          <w:color w:val="auto"/>
          <w:spacing w:val="0"/>
          <w:sz w:val="24"/>
          <w:szCs w:val="24"/>
          <w:highlight w:val="none"/>
        </w:rPr>
        <w:t xml:space="preserve">    </w:t>
      </w:r>
      <w:r>
        <w:rPr>
          <w:rFonts w:hint="eastAsia" w:ascii="微软雅黑" w:hAnsi="微软雅黑" w:eastAsia="微软雅黑" w:cs="微软雅黑"/>
          <w:i w:val="0"/>
          <w:iCs w:val="0"/>
          <w:caps w:val="0"/>
          <w:color w:val="auto"/>
          <w:spacing w:val="0"/>
          <w:sz w:val="24"/>
          <w:szCs w:val="24"/>
          <w:highlight w:val="none"/>
          <w:lang w:val="en-US" w:eastAsia="zh-CN"/>
        </w:rPr>
        <w:t>1、</w:t>
      </w:r>
      <w:r>
        <w:rPr>
          <w:rFonts w:hint="eastAsia" w:ascii="微软雅黑" w:hAnsi="微软雅黑" w:eastAsia="微软雅黑" w:cs="微软雅黑"/>
          <w:i w:val="0"/>
          <w:iCs w:val="0"/>
          <w:caps w:val="0"/>
          <w:color w:val="auto"/>
          <w:spacing w:val="0"/>
          <w:sz w:val="24"/>
          <w:szCs w:val="24"/>
          <w:highlight w:val="none"/>
        </w:rPr>
        <w:t>项目编号：QXJ(GK)2022-0</w:t>
      </w:r>
      <w:r>
        <w:rPr>
          <w:rFonts w:hint="eastAsia" w:ascii="微软雅黑" w:hAnsi="微软雅黑" w:eastAsia="微软雅黑" w:cs="微软雅黑"/>
          <w:i w:val="0"/>
          <w:iCs w:val="0"/>
          <w:caps w:val="0"/>
          <w:color w:val="auto"/>
          <w:spacing w:val="0"/>
          <w:sz w:val="24"/>
          <w:szCs w:val="24"/>
          <w:highlight w:val="none"/>
          <w:lang w:val="en-US" w:eastAsia="zh-CN"/>
        </w:rPr>
        <w:t>8</w:t>
      </w:r>
      <w:r>
        <w:rPr>
          <w:rFonts w:hint="eastAsia" w:ascii="微软雅黑" w:hAnsi="微软雅黑" w:eastAsia="微软雅黑" w:cs="微软雅黑"/>
          <w:i w:val="0"/>
          <w:iCs w:val="0"/>
          <w:caps w:val="0"/>
          <w:color w:val="auto"/>
          <w:spacing w:val="0"/>
          <w:sz w:val="24"/>
          <w:szCs w:val="24"/>
          <w:highlight w:val="none"/>
        </w:rPr>
        <w:t>号</w:t>
      </w:r>
    </w:p>
    <w:p>
      <w:pPr>
        <w:pStyle w:val="5"/>
        <w:keepNext w:val="0"/>
        <w:keepLines w:val="0"/>
        <w:pageBreakBefore w:val="0"/>
        <w:widowControl/>
        <w:suppressLineNumbers w:val="0"/>
        <w:kinsoku/>
        <w:wordWrap/>
        <w:overflowPunct/>
        <w:topLinePunct w:val="0"/>
        <w:bidi w:val="0"/>
        <w:spacing w:before="75" w:beforeAutospacing="0" w:after="75" w:afterAutospacing="0" w:line="400" w:lineRule="exact"/>
        <w:ind w:left="0" w:right="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   </w:t>
      </w:r>
      <w:r>
        <w:rPr>
          <w:rFonts w:hint="eastAsia" w:ascii="微软雅黑" w:hAnsi="微软雅黑" w:eastAsia="微软雅黑" w:cs="微软雅黑"/>
          <w:i w:val="0"/>
          <w:iCs w:val="0"/>
          <w:caps w:val="0"/>
          <w:color w:val="auto"/>
          <w:spacing w:val="0"/>
          <w:sz w:val="24"/>
          <w:szCs w:val="24"/>
          <w:highlight w:val="none"/>
          <w:lang w:val="en-US" w:eastAsia="zh-CN"/>
        </w:rPr>
        <w:t xml:space="preserve"> 2、</w:t>
      </w:r>
      <w:r>
        <w:rPr>
          <w:rFonts w:hint="eastAsia" w:ascii="微软雅黑" w:hAnsi="微软雅黑" w:eastAsia="微软雅黑" w:cs="微软雅黑"/>
          <w:i w:val="0"/>
          <w:iCs w:val="0"/>
          <w:caps w:val="0"/>
          <w:color w:val="auto"/>
          <w:spacing w:val="0"/>
          <w:sz w:val="24"/>
          <w:szCs w:val="24"/>
          <w:highlight w:val="none"/>
        </w:rPr>
        <w:t>项目名称：</w:t>
      </w:r>
      <w:r>
        <w:rPr>
          <w:rFonts w:hint="eastAsia" w:ascii="微软雅黑" w:hAnsi="微软雅黑" w:eastAsia="微软雅黑" w:cs="微软雅黑"/>
          <w:i w:val="0"/>
          <w:iCs w:val="0"/>
          <w:caps w:val="0"/>
          <w:color w:val="auto"/>
          <w:spacing w:val="0"/>
          <w:sz w:val="24"/>
          <w:szCs w:val="24"/>
          <w:highlight w:val="none"/>
          <w:lang w:eastAsia="zh-CN"/>
        </w:rPr>
        <w:t>英吉沙县人民医院全数字化平板血管造影系统（DSA）采购项目</w:t>
      </w:r>
    </w:p>
    <w:p>
      <w:pPr>
        <w:pStyle w:val="5"/>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382"/>
        <w:textAlignment w:val="auto"/>
        <w:rPr>
          <w:rFonts w:hint="eastAsia" w:ascii="微软雅黑" w:hAnsi="微软雅黑" w:eastAsia="微软雅黑" w:cs="微软雅黑"/>
          <w:i w:val="0"/>
          <w:iCs w:val="0"/>
          <w:caps w:val="0"/>
          <w:color w:val="auto"/>
          <w:spacing w:val="0"/>
          <w:sz w:val="24"/>
          <w:szCs w:val="24"/>
          <w:highlight w:val="none"/>
          <w:lang w:eastAsia="zh-CN"/>
        </w:rPr>
      </w:pPr>
      <w:r>
        <w:rPr>
          <w:rFonts w:hint="eastAsia" w:ascii="微软雅黑" w:hAnsi="微软雅黑" w:eastAsia="微软雅黑" w:cs="微软雅黑"/>
          <w:i w:val="0"/>
          <w:iCs w:val="0"/>
          <w:caps w:val="0"/>
          <w:color w:val="auto"/>
          <w:spacing w:val="0"/>
          <w:sz w:val="24"/>
          <w:szCs w:val="24"/>
          <w:highlight w:val="none"/>
          <w:lang w:val="en-US" w:eastAsia="zh-CN"/>
        </w:rPr>
        <w:t>3、</w:t>
      </w:r>
      <w:r>
        <w:rPr>
          <w:rFonts w:hint="eastAsia" w:ascii="微软雅黑" w:hAnsi="微软雅黑" w:eastAsia="微软雅黑" w:cs="微软雅黑"/>
          <w:i w:val="0"/>
          <w:iCs w:val="0"/>
          <w:caps w:val="0"/>
          <w:color w:val="auto"/>
          <w:spacing w:val="0"/>
          <w:sz w:val="24"/>
          <w:szCs w:val="24"/>
          <w:highlight w:val="none"/>
        </w:rPr>
        <w:t>采购方式：</w:t>
      </w:r>
      <w:r>
        <w:rPr>
          <w:rFonts w:hint="eastAsia" w:ascii="微软雅黑" w:hAnsi="微软雅黑" w:eastAsia="微软雅黑" w:cs="微软雅黑"/>
          <w:i w:val="0"/>
          <w:iCs w:val="0"/>
          <w:caps w:val="0"/>
          <w:color w:val="auto"/>
          <w:spacing w:val="0"/>
          <w:sz w:val="24"/>
          <w:szCs w:val="24"/>
          <w:highlight w:val="none"/>
          <w:lang w:eastAsia="zh-CN"/>
        </w:rPr>
        <w:t>公开招标</w:t>
      </w:r>
    </w:p>
    <w:p>
      <w:pPr>
        <w:pStyle w:val="5"/>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382"/>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4、总</w:t>
      </w:r>
      <w:r>
        <w:rPr>
          <w:rFonts w:hint="eastAsia" w:ascii="微软雅黑" w:hAnsi="微软雅黑" w:eastAsia="微软雅黑" w:cs="微软雅黑"/>
          <w:i w:val="0"/>
          <w:iCs w:val="0"/>
          <w:caps w:val="0"/>
          <w:color w:val="auto"/>
          <w:spacing w:val="0"/>
          <w:sz w:val="24"/>
          <w:szCs w:val="24"/>
          <w:highlight w:val="none"/>
        </w:rPr>
        <w:t>预算金额（元）：760万元</w:t>
      </w:r>
    </w:p>
    <w:p>
      <w:pPr>
        <w:pStyle w:val="5"/>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382"/>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5、</w:t>
      </w:r>
      <w:r>
        <w:rPr>
          <w:rFonts w:hint="eastAsia" w:ascii="微软雅黑" w:hAnsi="微软雅黑" w:eastAsia="微软雅黑" w:cs="微软雅黑"/>
          <w:i w:val="0"/>
          <w:iCs w:val="0"/>
          <w:caps w:val="0"/>
          <w:color w:val="auto"/>
          <w:spacing w:val="0"/>
          <w:sz w:val="24"/>
          <w:szCs w:val="24"/>
          <w:highlight w:val="none"/>
        </w:rPr>
        <w:t>采购需求：</w:t>
      </w:r>
      <w:r>
        <w:rPr>
          <w:rFonts w:hint="eastAsia" w:ascii="微软雅黑" w:hAnsi="微软雅黑" w:eastAsia="微软雅黑" w:cs="微软雅黑"/>
          <w:i w:val="0"/>
          <w:iCs w:val="0"/>
          <w:caps w:val="0"/>
          <w:color w:val="auto"/>
          <w:spacing w:val="0"/>
          <w:sz w:val="24"/>
          <w:szCs w:val="24"/>
          <w:highlight w:val="none"/>
          <w:lang w:val="en-US" w:eastAsia="zh-CN"/>
        </w:rPr>
        <w:t>全数字平板血管造影系统（DSA）一套（具体数量及规格详见招标文件）</w:t>
      </w:r>
    </w:p>
    <w:p>
      <w:pPr>
        <w:pStyle w:val="5"/>
        <w:keepNext w:val="0"/>
        <w:keepLines w:val="0"/>
        <w:pageBreakBefore w:val="0"/>
        <w:widowControl/>
        <w:suppressLineNumbers w:val="0"/>
        <w:kinsoku/>
        <w:wordWrap/>
        <w:overflowPunct/>
        <w:topLinePunct w:val="0"/>
        <w:bidi w:val="0"/>
        <w:spacing w:before="75" w:beforeAutospacing="0" w:after="75" w:afterAutospacing="0" w:line="400" w:lineRule="exact"/>
        <w:ind w:right="0" w:firstLine="240" w:firstLineChars="1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    本项目（否）接受联合体投标。  </w:t>
      </w:r>
    </w:p>
    <w:p>
      <w:pPr>
        <w:pStyle w:val="5"/>
        <w:keepNext w:val="0"/>
        <w:keepLines w:val="0"/>
        <w:pageBreakBefore w:val="0"/>
        <w:widowControl/>
        <w:suppressLineNumbers w:val="0"/>
        <w:kinsoku/>
        <w:wordWrap/>
        <w:overflowPunct/>
        <w:topLinePunct w:val="0"/>
        <w:bidi w:val="0"/>
        <w:spacing w:before="75" w:beforeAutospacing="0" w:after="75" w:afterAutospacing="0" w:line="400" w:lineRule="exact"/>
        <w:ind w:right="0"/>
        <w:textAlignment w:val="auto"/>
        <w:rPr>
          <w:rFonts w:hint="eastAsia" w:ascii="微软雅黑" w:hAnsi="微软雅黑" w:eastAsia="微软雅黑" w:cs="微软雅黑"/>
          <w:b/>
          <w:bCs/>
          <w:i w:val="0"/>
          <w:iCs w:val="0"/>
          <w:caps w:val="0"/>
          <w:color w:val="auto"/>
          <w:spacing w:val="0"/>
          <w:sz w:val="24"/>
          <w:szCs w:val="24"/>
          <w:highlight w:val="none"/>
          <w:lang w:val="en-US" w:eastAsia="zh-CN"/>
        </w:rPr>
      </w:pPr>
      <w:r>
        <w:rPr>
          <w:rFonts w:hint="eastAsia" w:ascii="微软雅黑" w:hAnsi="微软雅黑" w:eastAsia="微软雅黑" w:cs="微软雅黑"/>
          <w:b/>
          <w:bCs/>
          <w:i w:val="0"/>
          <w:iCs w:val="0"/>
          <w:caps w:val="0"/>
          <w:color w:val="auto"/>
          <w:spacing w:val="0"/>
          <w:sz w:val="24"/>
          <w:szCs w:val="24"/>
          <w:highlight w:val="none"/>
          <w:lang w:val="en-US" w:eastAsia="zh-CN"/>
        </w:rPr>
        <w:t>二、申请人的资格要求：</w:t>
      </w:r>
    </w:p>
    <w:p>
      <w:pPr>
        <w:pStyle w:val="5"/>
        <w:keepNext w:val="0"/>
        <w:keepLines w:val="0"/>
        <w:pageBreakBefore w:val="0"/>
        <w:widowControl/>
        <w:suppressLineNumbers w:val="0"/>
        <w:kinsoku/>
        <w:wordWrap/>
        <w:overflowPunct/>
        <w:topLinePunct w:val="0"/>
        <w:bidi w:val="0"/>
        <w:spacing w:before="75" w:beforeAutospacing="0" w:after="75" w:afterAutospacing="0" w:line="400" w:lineRule="exact"/>
        <w:ind w:left="458" w:leftChars="218" w:right="0" w:firstLine="0" w:firstLineChars="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1、符合《中华人民共和国政府采购法》第二十二条的规定,且必须为未被列入“信用中国”网站(www.credit</w:t>
      </w:r>
      <w:r>
        <w:rPr>
          <w:rFonts w:hint="eastAsia" w:ascii="微软雅黑" w:hAnsi="微软雅黑" w:eastAsia="微软雅黑" w:cs="微软雅黑"/>
          <w:i w:val="0"/>
          <w:iCs w:val="0"/>
          <w:caps w:val="0"/>
          <w:color w:val="auto"/>
          <w:spacing w:val="0"/>
          <w:sz w:val="24"/>
          <w:szCs w:val="24"/>
          <w:highlight w:val="none"/>
        </w:rPr>
        <w:t>china.gov.cn)、中国政府采购网(www.ccgp.gov.cn)渠道信用记录失信被执行人、重大税收违法案件当事人名单、政府采购严重违法失信行为记录名单的</w:t>
      </w:r>
      <w:r>
        <w:rPr>
          <w:rFonts w:hint="eastAsia" w:ascii="微软雅黑" w:hAnsi="微软雅黑" w:eastAsia="微软雅黑" w:cs="微软雅黑"/>
          <w:i w:val="0"/>
          <w:iCs w:val="0"/>
          <w:caps w:val="0"/>
          <w:color w:val="auto"/>
          <w:spacing w:val="0"/>
          <w:sz w:val="24"/>
          <w:szCs w:val="24"/>
          <w:highlight w:val="none"/>
          <w:lang w:val="en-US" w:eastAsia="zh-CN"/>
        </w:rPr>
        <w:t>供应商</w:t>
      </w:r>
      <w:r>
        <w:rPr>
          <w:rFonts w:hint="eastAsia" w:ascii="微软雅黑" w:hAnsi="微软雅黑" w:eastAsia="微软雅黑" w:cs="微软雅黑"/>
          <w:i w:val="0"/>
          <w:iCs w:val="0"/>
          <w:caps w:val="0"/>
          <w:color w:val="auto"/>
          <w:spacing w:val="0"/>
          <w:sz w:val="24"/>
          <w:szCs w:val="24"/>
          <w:highlight w:val="none"/>
        </w:rPr>
        <w:t>，国家企业公示信息系统（www.gsxt.gov.cn）查询诚信记录如有严重行政处罚信息不得参加本项目（须提供查询记录并加盖公章）；</w:t>
      </w:r>
    </w:p>
    <w:p>
      <w:pPr>
        <w:pStyle w:val="5"/>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2、具有</w:t>
      </w:r>
      <w:r>
        <w:rPr>
          <w:rFonts w:hint="eastAsia" w:ascii="微软雅黑" w:hAnsi="微软雅黑" w:eastAsia="微软雅黑" w:cs="微软雅黑"/>
          <w:i w:val="0"/>
          <w:iCs w:val="0"/>
          <w:caps w:val="0"/>
          <w:color w:val="auto"/>
          <w:spacing w:val="0"/>
          <w:sz w:val="24"/>
          <w:szCs w:val="24"/>
          <w:highlight w:val="none"/>
          <w:lang w:eastAsia="zh-CN"/>
        </w:rPr>
        <w:t>有效的</w:t>
      </w:r>
      <w:r>
        <w:rPr>
          <w:rFonts w:hint="eastAsia" w:ascii="微软雅黑" w:hAnsi="微软雅黑" w:eastAsia="微软雅黑" w:cs="微软雅黑"/>
          <w:i w:val="0"/>
          <w:iCs w:val="0"/>
          <w:caps w:val="0"/>
          <w:color w:val="auto"/>
          <w:spacing w:val="0"/>
          <w:sz w:val="24"/>
          <w:szCs w:val="24"/>
          <w:highlight w:val="none"/>
        </w:rPr>
        <w:t>营业执照；</w:t>
      </w:r>
    </w:p>
    <w:p>
      <w:pPr>
        <w:pStyle w:val="5"/>
        <w:keepNext w:val="0"/>
        <w:keepLines w:val="0"/>
        <w:pageBreakBefore w:val="0"/>
        <w:widowControl/>
        <w:suppressLineNumbers w:val="0"/>
        <w:kinsoku/>
        <w:wordWrap/>
        <w:overflowPunct/>
        <w:topLinePunct w:val="0"/>
        <w:bidi w:val="0"/>
        <w:spacing w:before="75" w:beforeAutospacing="0" w:after="75" w:afterAutospacing="0" w:line="400" w:lineRule="exact"/>
        <w:ind w:left="458" w:leftChars="218" w:right="0" w:firstLine="0" w:firstLineChars="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3、</w:t>
      </w:r>
      <w:r>
        <w:rPr>
          <w:rFonts w:hint="eastAsia" w:ascii="微软雅黑" w:hAnsi="微软雅黑" w:eastAsia="微软雅黑" w:cs="微软雅黑"/>
          <w:i w:val="0"/>
          <w:iCs w:val="0"/>
          <w:caps w:val="0"/>
          <w:color w:val="auto"/>
          <w:spacing w:val="0"/>
          <w:sz w:val="24"/>
          <w:szCs w:val="24"/>
          <w:highlight w:val="none"/>
          <w:lang w:val="en-US" w:eastAsia="zh-CN"/>
        </w:rPr>
        <w:t>提供有效的《医疗器械生产许可证》或《医疗器械经营许可证》（所提供设备为二类医疗器械的须提供二类医疗器械备案凭证）；</w:t>
      </w:r>
    </w:p>
    <w:p>
      <w:pPr>
        <w:pStyle w:val="5"/>
        <w:keepNext w:val="0"/>
        <w:keepLines w:val="0"/>
        <w:pageBreakBefore w:val="0"/>
        <w:widowControl/>
        <w:suppressLineNumbers w:val="0"/>
        <w:kinsoku/>
        <w:wordWrap/>
        <w:overflowPunct/>
        <w:topLinePunct w:val="0"/>
        <w:bidi w:val="0"/>
        <w:spacing w:before="75" w:beforeAutospacing="0" w:after="75" w:afterAutospacing="0" w:line="400" w:lineRule="exact"/>
        <w:ind w:left="458" w:leftChars="218" w:right="0" w:firstLine="0" w:firstLineChars="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4、法人投标需提供法人身份证明及身份证</w:t>
      </w:r>
      <w:r>
        <w:rPr>
          <w:rFonts w:hint="eastAsia" w:ascii="微软雅黑" w:hAnsi="微软雅黑" w:eastAsia="微软雅黑" w:cs="微软雅黑"/>
          <w:i w:val="0"/>
          <w:iCs w:val="0"/>
          <w:caps w:val="0"/>
          <w:color w:val="auto"/>
          <w:spacing w:val="0"/>
          <w:sz w:val="24"/>
          <w:szCs w:val="24"/>
          <w:highlight w:val="none"/>
          <w:lang w:val="en-US" w:eastAsia="zh-CN"/>
        </w:rPr>
        <w:t>复印件</w:t>
      </w:r>
      <w:r>
        <w:rPr>
          <w:rFonts w:hint="eastAsia" w:ascii="微软雅黑" w:hAnsi="微软雅黑" w:eastAsia="微软雅黑" w:cs="微软雅黑"/>
          <w:i w:val="0"/>
          <w:iCs w:val="0"/>
          <w:caps w:val="0"/>
          <w:color w:val="auto"/>
          <w:spacing w:val="0"/>
          <w:sz w:val="24"/>
          <w:szCs w:val="24"/>
          <w:highlight w:val="none"/>
        </w:rPr>
        <w:t>，</w:t>
      </w:r>
      <w:r>
        <w:rPr>
          <w:rFonts w:hint="eastAsia" w:ascii="微软雅黑" w:hAnsi="微软雅黑" w:eastAsia="微软雅黑" w:cs="微软雅黑"/>
          <w:i w:val="0"/>
          <w:iCs w:val="0"/>
          <w:caps w:val="0"/>
          <w:color w:val="auto"/>
          <w:spacing w:val="0"/>
          <w:sz w:val="24"/>
          <w:szCs w:val="24"/>
          <w:highlight w:val="none"/>
          <w:lang w:eastAsia="zh-CN"/>
        </w:rPr>
        <w:t>被</w:t>
      </w:r>
      <w:r>
        <w:rPr>
          <w:rFonts w:hint="eastAsia" w:ascii="微软雅黑" w:hAnsi="微软雅黑" w:eastAsia="微软雅黑" w:cs="微软雅黑"/>
          <w:i w:val="0"/>
          <w:iCs w:val="0"/>
          <w:caps w:val="0"/>
          <w:color w:val="auto"/>
          <w:spacing w:val="0"/>
          <w:sz w:val="24"/>
          <w:szCs w:val="24"/>
          <w:highlight w:val="none"/>
        </w:rPr>
        <w:t>授权委托人需提供法人授权委托书及身份证</w:t>
      </w:r>
      <w:r>
        <w:rPr>
          <w:rFonts w:hint="eastAsia" w:ascii="微软雅黑" w:hAnsi="微软雅黑" w:eastAsia="微软雅黑" w:cs="微软雅黑"/>
          <w:i w:val="0"/>
          <w:iCs w:val="0"/>
          <w:caps w:val="0"/>
          <w:color w:val="auto"/>
          <w:spacing w:val="0"/>
          <w:sz w:val="24"/>
          <w:szCs w:val="24"/>
          <w:highlight w:val="none"/>
          <w:lang w:val="en-US" w:eastAsia="zh-CN"/>
        </w:rPr>
        <w:t>复印件</w:t>
      </w:r>
      <w:r>
        <w:rPr>
          <w:rFonts w:hint="eastAsia" w:ascii="微软雅黑" w:hAnsi="微软雅黑" w:eastAsia="微软雅黑" w:cs="微软雅黑"/>
          <w:i w:val="0"/>
          <w:iCs w:val="0"/>
          <w:caps w:val="0"/>
          <w:color w:val="auto"/>
          <w:spacing w:val="0"/>
          <w:sz w:val="24"/>
          <w:szCs w:val="24"/>
          <w:highlight w:val="none"/>
        </w:rPr>
        <w:t>；</w:t>
      </w:r>
    </w:p>
    <w:p>
      <w:pPr>
        <w:pStyle w:val="5"/>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eastAsia="zh-CN"/>
        </w:rPr>
      </w:pPr>
      <w:r>
        <w:rPr>
          <w:rFonts w:hint="eastAsia" w:ascii="微软雅黑" w:hAnsi="微软雅黑" w:eastAsia="微软雅黑" w:cs="微软雅黑"/>
          <w:i w:val="0"/>
          <w:iCs w:val="0"/>
          <w:caps w:val="0"/>
          <w:color w:val="auto"/>
          <w:spacing w:val="0"/>
          <w:sz w:val="24"/>
          <w:szCs w:val="24"/>
          <w:highlight w:val="none"/>
        </w:rPr>
        <w:t>5、依法缴纳近六个月内任意一个月的社会保险的凭据</w:t>
      </w:r>
      <w:r>
        <w:rPr>
          <w:rFonts w:hint="eastAsia" w:ascii="微软雅黑" w:hAnsi="微软雅黑" w:eastAsia="微软雅黑" w:cs="微软雅黑"/>
          <w:i w:val="0"/>
          <w:iCs w:val="0"/>
          <w:caps w:val="0"/>
          <w:color w:val="auto"/>
          <w:spacing w:val="0"/>
          <w:sz w:val="24"/>
          <w:szCs w:val="24"/>
          <w:highlight w:val="none"/>
          <w:lang w:eastAsia="zh-CN"/>
        </w:rPr>
        <w:t>；</w:t>
      </w:r>
    </w:p>
    <w:p>
      <w:pPr>
        <w:pStyle w:val="5"/>
        <w:keepNext w:val="0"/>
        <w:keepLines w:val="0"/>
        <w:pageBreakBefore w:val="0"/>
        <w:widowControl/>
        <w:suppressLineNumbers w:val="0"/>
        <w:kinsoku/>
        <w:wordWrap/>
        <w:overflowPunct/>
        <w:topLinePunct w:val="0"/>
        <w:bidi w:val="0"/>
        <w:spacing w:before="75" w:beforeAutospacing="0" w:after="75" w:afterAutospacing="0" w:line="400" w:lineRule="exact"/>
        <w:ind w:left="458" w:leftChars="218" w:right="0" w:firstLine="0" w:firstLineChars="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6、税务部门出具的近六个月内任意一个月的完税证明</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rPr>
        <w:t>依法免缴的应提供依法免缴的相关证明文件</w:t>
      </w:r>
      <w:r>
        <w:rPr>
          <w:rFonts w:hint="eastAsia" w:ascii="微软雅黑" w:hAnsi="微软雅黑" w:eastAsia="微软雅黑" w:cs="微软雅黑"/>
          <w:i w:val="0"/>
          <w:iCs w:val="0"/>
          <w:caps w:val="0"/>
          <w:color w:val="auto"/>
          <w:spacing w:val="0"/>
          <w:sz w:val="24"/>
          <w:szCs w:val="24"/>
          <w:highlight w:val="none"/>
          <w:lang w:val="en-US" w:eastAsia="zh-CN"/>
        </w:rPr>
        <w:t>或</w:t>
      </w:r>
      <w:r>
        <w:rPr>
          <w:rFonts w:hint="eastAsia" w:ascii="微软雅黑" w:hAnsi="微软雅黑" w:eastAsia="微软雅黑" w:cs="微软雅黑"/>
          <w:i w:val="0"/>
          <w:iCs w:val="0"/>
          <w:caps w:val="0"/>
          <w:color w:val="auto"/>
          <w:spacing w:val="0"/>
          <w:sz w:val="24"/>
          <w:szCs w:val="24"/>
          <w:highlight w:val="none"/>
        </w:rPr>
        <w:t>零申报报表</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rPr>
        <w:t>；</w:t>
      </w:r>
    </w:p>
    <w:p>
      <w:pPr>
        <w:pStyle w:val="5"/>
        <w:keepNext w:val="0"/>
        <w:keepLines w:val="0"/>
        <w:pageBreakBefore w:val="0"/>
        <w:widowControl/>
        <w:suppressLineNumbers w:val="0"/>
        <w:kinsoku/>
        <w:wordWrap/>
        <w:overflowPunct/>
        <w:topLinePunct w:val="0"/>
        <w:bidi w:val="0"/>
        <w:spacing w:before="75" w:beforeAutospacing="0" w:after="75" w:afterAutospacing="0" w:line="400" w:lineRule="exact"/>
        <w:ind w:left="458" w:leftChars="218" w:right="0" w:firstLine="0" w:firstLineChars="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7、提供</w:t>
      </w:r>
      <w:r>
        <w:rPr>
          <w:rFonts w:hint="eastAsia" w:ascii="微软雅黑" w:hAnsi="微软雅黑" w:eastAsia="微软雅黑" w:cs="微软雅黑"/>
          <w:i w:val="0"/>
          <w:iCs w:val="0"/>
          <w:caps w:val="0"/>
          <w:color w:val="auto"/>
          <w:spacing w:val="0"/>
          <w:sz w:val="24"/>
          <w:szCs w:val="24"/>
          <w:highlight w:val="none"/>
          <w:lang w:val="en-US" w:eastAsia="zh-CN"/>
        </w:rPr>
        <w:t>近两年任意一年完整的</w:t>
      </w:r>
      <w:r>
        <w:rPr>
          <w:rFonts w:hint="eastAsia" w:ascii="微软雅黑" w:hAnsi="微软雅黑" w:eastAsia="微软雅黑" w:cs="微软雅黑"/>
          <w:i w:val="0"/>
          <w:iCs w:val="0"/>
          <w:caps w:val="0"/>
          <w:color w:val="auto"/>
          <w:spacing w:val="0"/>
          <w:sz w:val="24"/>
          <w:szCs w:val="24"/>
          <w:highlight w:val="none"/>
        </w:rPr>
        <w:t>财务审计报告（</w:t>
      </w:r>
      <w:r>
        <w:rPr>
          <w:rFonts w:hint="eastAsia" w:ascii="微软雅黑" w:hAnsi="微软雅黑" w:eastAsia="微软雅黑" w:cs="微软雅黑"/>
          <w:i w:val="0"/>
          <w:iCs w:val="0"/>
          <w:caps w:val="0"/>
          <w:color w:val="auto"/>
          <w:spacing w:val="0"/>
          <w:sz w:val="24"/>
          <w:szCs w:val="24"/>
          <w:highlight w:val="none"/>
          <w:lang w:val="en-US" w:eastAsia="zh-CN"/>
        </w:rPr>
        <w:t>2022年新成立公司需提供近三个月内任意一个月的银行资信证明</w:t>
      </w:r>
      <w:r>
        <w:rPr>
          <w:rFonts w:hint="eastAsia" w:ascii="微软雅黑" w:hAnsi="微软雅黑" w:eastAsia="微软雅黑" w:cs="微软雅黑"/>
          <w:i w:val="0"/>
          <w:iCs w:val="0"/>
          <w:caps w:val="0"/>
          <w:color w:val="auto"/>
          <w:spacing w:val="0"/>
          <w:sz w:val="24"/>
          <w:szCs w:val="24"/>
          <w:highlight w:val="none"/>
        </w:rPr>
        <w:t>）；</w:t>
      </w:r>
    </w:p>
    <w:p>
      <w:pPr>
        <w:pStyle w:val="5"/>
        <w:keepNext w:val="0"/>
        <w:keepLines w:val="0"/>
        <w:pageBreakBefore w:val="0"/>
        <w:widowControl/>
        <w:suppressLineNumbers w:val="0"/>
        <w:kinsoku/>
        <w:wordWrap/>
        <w:overflowPunct/>
        <w:topLinePunct w:val="0"/>
        <w:bidi w:val="0"/>
        <w:spacing w:before="75" w:beforeAutospacing="0" w:after="75" w:afterAutospacing="0" w:line="400" w:lineRule="exact"/>
        <w:ind w:left="458" w:leftChars="218" w:right="0" w:firstLine="0" w:firstLineChars="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8、参与政府采购活动前3年内未被列入失信、重大税收违法案件、财政部门禁止参加政府采购活动的承诺书；</w:t>
      </w:r>
    </w:p>
    <w:p>
      <w:pPr>
        <w:pStyle w:val="5"/>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9、提供针对本次项目的反商业贿赂承诺书。</w:t>
      </w:r>
    </w:p>
    <w:p>
      <w:pPr>
        <w:pStyle w:val="5"/>
        <w:keepNext w:val="0"/>
        <w:keepLines w:val="0"/>
        <w:pageBreakBefore w:val="0"/>
        <w:widowControl/>
        <w:suppressLineNumbers w:val="0"/>
        <w:kinsoku/>
        <w:wordWrap/>
        <w:overflowPunct/>
        <w:topLinePunct w:val="0"/>
        <w:bidi w:val="0"/>
        <w:spacing w:before="75" w:beforeAutospacing="0" w:after="75" w:afterAutospacing="0" w:line="400" w:lineRule="exact"/>
        <w:ind w:right="0"/>
        <w:textAlignment w:val="auto"/>
        <w:rPr>
          <w:rFonts w:hint="eastAsia" w:ascii="微软雅黑" w:hAnsi="微软雅黑" w:eastAsia="微软雅黑" w:cs="微软雅黑"/>
          <w:b/>
          <w:bCs/>
          <w:i w:val="0"/>
          <w:iCs w:val="0"/>
          <w:caps w:val="0"/>
          <w:color w:val="auto"/>
          <w:spacing w:val="0"/>
          <w:sz w:val="24"/>
          <w:szCs w:val="24"/>
          <w:highlight w:val="none"/>
        </w:rPr>
      </w:pPr>
      <w:r>
        <w:rPr>
          <w:rFonts w:hint="eastAsia" w:ascii="微软雅黑" w:hAnsi="微软雅黑" w:eastAsia="微软雅黑" w:cs="微软雅黑"/>
          <w:b/>
          <w:bCs/>
          <w:i w:val="0"/>
          <w:iCs w:val="0"/>
          <w:caps w:val="0"/>
          <w:color w:val="auto"/>
          <w:spacing w:val="0"/>
          <w:sz w:val="24"/>
          <w:szCs w:val="24"/>
          <w:highlight w:val="none"/>
        </w:rPr>
        <w:t>三、获取采购文件</w:t>
      </w:r>
    </w:p>
    <w:p>
      <w:pPr>
        <w:pStyle w:val="5"/>
        <w:keepNext w:val="0"/>
        <w:keepLines w:val="0"/>
        <w:pageBreakBefore w:val="0"/>
        <w:widowControl/>
        <w:suppressLineNumbers w:val="0"/>
        <w:kinsoku/>
        <w:wordWrap/>
        <w:overflowPunct/>
        <w:topLinePunct w:val="0"/>
        <w:bidi w:val="0"/>
        <w:spacing w:before="75" w:beforeAutospacing="0" w:after="75" w:afterAutospacing="0" w:line="400" w:lineRule="exact"/>
        <w:ind w:left="458" w:leftChars="218" w:right="0" w:firstLine="0" w:firstLineChars="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 时间：202</w:t>
      </w:r>
      <w:r>
        <w:rPr>
          <w:rFonts w:hint="eastAsia" w:ascii="微软雅黑" w:hAnsi="微软雅黑" w:eastAsia="微软雅黑" w:cs="微软雅黑"/>
          <w:i w:val="0"/>
          <w:iCs w:val="0"/>
          <w:caps w:val="0"/>
          <w:color w:val="auto"/>
          <w:spacing w:val="0"/>
          <w:sz w:val="24"/>
          <w:szCs w:val="24"/>
          <w:highlight w:val="none"/>
          <w:lang w:val="en-US" w:eastAsia="zh-CN"/>
        </w:rPr>
        <w:t>2</w:t>
      </w:r>
      <w:r>
        <w:rPr>
          <w:rFonts w:hint="eastAsia" w:ascii="微软雅黑" w:hAnsi="微软雅黑" w:eastAsia="微软雅黑" w:cs="微软雅黑"/>
          <w:i w:val="0"/>
          <w:iCs w:val="0"/>
          <w:caps w:val="0"/>
          <w:color w:val="auto"/>
          <w:spacing w:val="0"/>
          <w:sz w:val="24"/>
          <w:szCs w:val="24"/>
          <w:highlight w:val="none"/>
        </w:rPr>
        <w:t>年</w:t>
      </w:r>
      <w:r>
        <w:rPr>
          <w:rFonts w:hint="eastAsia" w:ascii="微软雅黑" w:hAnsi="微软雅黑" w:eastAsia="微软雅黑" w:cs="微软雅黑"/>
          <w:i w:val="0"/>
          <w:iCs w:val="0"/>
          <w:caps w:val="0"/>
          <w:color w:val="auto"/>
          <w:spacing w:val="0"/>
          <w:sz w:val="24"/>
          <w:szCs w:val="24"/>
          <w:highlight w:val="none"/>
          <w:lang w:val="en-US" w:eastAsia="zh-CN"/>
        </w:rPr>
        <w:t>11</w:t>
      </w:r>
      <w:r>
        <w:rPr>
          <w:rFonts w:hint="eastAsia" w:ascii="微软雅黑" w:hAnsi="微软雅黑" w:eastAsia="微软雅黑" w:cs="微软雅黑"/>
          <w:i w:val="0"/>
          <w:iCs w:val="0"/>
          <w:caps w:val="0"/>
          <w:color w:val="auto"/>
          <w:spacing w:val="0"/>
          <w:sz w:val="24"/>
          <w:szCs w:val="24"/>
          <w:highlight w:val="none"/>
        </w:rPr>
        <w:t>月</w:t>
      </w:r>
      <w:r>
        <w:rPr>
          <w:rFonts w:hint="eastAsia" w:ascii="微软雅黑" w:hAnsi="微软雅黑" w:eastAsia="微软雅黑" w:cs="微软雅黑"/>
          <w:i w:val="0"/>
          <w:iCs w:val="0"/>
          <w:caps w:val="0"/>
          <w:color w:val="auto"/>
          <w:spacing w:val="0"/>
          <w:sz w:val="24"/>
          <w:szCs w:val="24"/>
          <w:highlight w:val="none"/>
          <w:lang w:val="en-US" w:eastAsia="zh-CN"/>
        </w:rPr>
        <w:t>8</w:t>
      </w:r>
      <w:r>
        <w:rPr>
          <w:rFonts w:hint="eastAsia" w:ascii="微软雅黑" w:hAnsi="微软雅黑" w:eastAsia="微软雅黑" w:cs="微软雅黑"/>
          <w:i w:val="0"/>
          <w:iCs w:val="0"/>
          <w:caps w:val="0"/>
          <w:color w:val="auto"/>
          <w:spacing w:val="0"/>
          <w:sz w:val="24"/>
          <w:szCs w:val="24"/>
          <w:highlight w:val="none"/>
        </w:rPr>
        <w:t>日至202</w:t>
      </w:r>
      <w:r>
        <w:rPr>
          <w:rFonts w:hint="eastAsia" w:ascii="微软雅黑" w:hAnsi="微软雅黑" w:eastAsia="微软雅黑" w:cs="微软雅黑"/>
          <w:i w:val="0"/>
          <w:iCs w:val="0"/>
          <w:caps w:val="0"/>
          <w:color w:val="auto"/>
          <w:spacing w:val="0"/>
          <w:sz w:val="24"/>
          <w:szCs w:val="24"/>
          <w:highlight w:val="none"/>
          <w:lang w:val="en-US" w:eastAsia="zh-CN"/>
        </w:rPr>
        <w:t>2</w:t>
      </w:r>
      <w:r>
        <w:rPr>
          <w:rFonts w:hint="eastAsia" w:ascii="微软雅黑" w:hAnsi="微软雅黑" w:eastAsia="微软雅黑" w:cs="微软雅黑"/>
          <w:i w:val="0"/>
          <w:iCs w:val="0"/>
          <w:caps w:val="0"/>
          <w:color w:val="auto"/>
          <w:spacing w:val="0"/>
          <w:sz w:val="24"/>
          <w:szCs w:val="24"/>
          <w:highlight w:val="none"/>
        </w:rPr>
        <w:t>年</w:t>
      </w:r>
      <w:r>
        <w:rPr>
          <w:rFonts w:hint="eastAsia" w:ascii="微软雅黑" w:hAnsi="微软雅黑" w:eastAsia="微软雅黑" w:cs="微软雅黑"/>
          <w:i w:val="0"/>
          <w:iCs w:val="0"/>
          <w:caps w:val="0"/>
          <w:color w:val="auto"/>
          <w:spacing w:val="0"/>
          <w:sz w:val="24"/>
          <w:szCs w:val="24"/>
          <w:highlight w:val="none"/>
          <w:lang w:val="en-US" w:eastAsia="zh-CN"/>
        </w:rPr>
        <w:t>11</w:t>
      </w:r>
      <w:r>
        <w:rPr>
          <w:rFonts w:hint="eastAsia" w:ascii="微软雅黑" w:hAnsi="微软雅黑" w:eastAsia="微软雅黑" w:cs="微软雅黑"/>
          <w:i w:val="0"/>
          <w:iCs w:val="0"/>
          <w:caps w:val="0"/>
          <w:color w:val="auto"/>
          <w:spacing w:val="0"/>
          <w:sz w:val="24"/>
          <w:szCs w:val="24"/>
          <w:highlight w:val="none"/>
        </w:rPr>
        <w:t>月</w:t>
      </w:r>
      <w:r>
        <w:rPr>
          <w:rFonts w:hint="eastAsia" w:ascii="微软雅黑" w:hAnsi="微软雅黑" w:eastAsia="微软雅黑" w:cs="微软雅黑"/>
          <w:i w:val="0"/>
          <w:iCs w:val="0"/>
          <w:caps w:val="0"/>
          <w:color w:val="auto"/>
          <w:spacing w:val="0"/>
          <w:sz w:val="24"/>
          <w:szCs w:val="24"/>
          <w:highlight w:val="none"/>
          <w:lang w:val="en-US" w:eastAsia="zh-CN"/>
        </w:rPr>
        <w:t>15</w:t>
      </w:r>
      <w:r>
        <w:rPr>
          <w:rFonts w:hint="eastAsia" w:ascii="微软雅黑" w:hAnsi="微软雅黑" w:eastAsia="微软雅黑" w:cs="微软雅黑"/>
          <w:i w:val="0"/>
          <w:iCs w:val="0"/>
          <w:caps w:val="0"/>
          <w:color w:val="auto"/>
          <w:spacing w:val="0"/>
          <w:sz w:val="24"/>
          <w:szCs w:val="24"/>
          <w:highlight w:val="none"/>
        </w:rPr>
        <w:t>日，每天上午</w:t>
      </w:r>
      <w:r>
        <w:rPr>
          <w:rFonts w:hint="eastAsia" w:ascii="微软雅黑" w:hAnsi="微软雅黑" w:eastAsia="微软雅黑" w:cs="微软雅黑"/>
          <w:i w:val="0"/>
          <w:iCs w:val="0"/>
          <w:caps w:val="0"/>
          <w:color w:val="auto"/>
          <w:spacing w:val="0"/>
          <w:sz w:val="24"/>
          <w:szCs w:val="24"/>
          <w:highlight w:val="none"/>
          <w:lang w:val="en-US" w:eastAsia="zh-CN"/>
        </w:rPr>
        <w:t>10</w:t>
      </w:r>
      <w:r>
        <w:rPr>
          <w:rFonts w:hint="eastAsia" w:ascii="微软雅黑" w:hAnsi="微软雅黑" w:eastAsia="微软雅黑" w:cs="微软雅黑"/>
          <w:i w:val="0"/>
          <w:iCs w:val="0"/>
          <w:caps w:val="0"/>
          <w:color w:val="auto"/>
          <w:spacing w:val="0"/>
          <w:sz w:val="24"/>
          <w:szCs w:val="24"/>
          <w:highlight w:val="none"/>
        </w:rPr>
        <w:t>:</w:t>
      </w:r>
      <w:r>
        <w:rPr>
          <w:rFonts w:hint="eastAsia" w:ascii="微软雅黑" w:hAnsi="微软雅黑" w:eastAsia="微软雅黑" w:cs="微软雅黑"/>
          <w:i w:val="0"/>
          <w:iCs w:val="0"/>
          <w:caps w:val="0"/>
          <w:color w:val="auto"/>
          <w:spacing w:val="0"/>
          <w:sz w:val="24"/>
          <w:szCs w:val="24"/>
          <w:highlight w:val="none"/>
          <w:lang w:val="en-US" w:eastAsia="zh-CN"/>
        </w:rPr>
        <w:t>0</w:t>
      </w:r>
      <w:r>
        <w:rPr>
          <w:rFonts w:hint="eastAsia" w:ascii="微软雅黑" w:hAnsi="微软雅黑" w:eastAsia="微软雅黑" w:cs="微软雅黑"/>
          <w:i w:val="0"/>
          <w:iCs w:val="0"/>
          <w:caps w:val="0"/>
          <w:color w:val="auto"/>
          <w:spacing w:val="0"/>
          <w:sz w:val="24"/>
          <w:szCs w:val="24"/>
          <w:highlight w:val="none"/>
        </w:rPr>
        <w:t>0至1</w:t>
      </w:r>
      <w:r>
        <w:rPr>
          <w:rFonts w:hint="eastAsia" w:ascii="微软雅黑" w:hAnsi="微软雅黑" w:eastAsia="微软雅黑" w:cs="微软雅黑"/>
          <w:i w:val="0"/>
          <w:iCs w:val="0"/>
          <w:caps w:val="0"/>
          <w:color w:val="auto"/>
          <w:spacing w:val="0"/>
          <w:sz w:val="24"/>
          <w:szCs w:val="24"/>
          <w:highlight w:val="none"/>
          <w:lang w:val="en-US" w:eastAsia="zh-CN"/>
        </w:rPr>
        <w:t>4</w:t>
      </w:r>
      <w:r>
        <w:rPr>
          <w:rFonts w:hint="eastAsia" w:ascii="微软雅黑" w:hAnsi="微软雅黑" w:eastAsia="微软雅黑" w:cs="微软雅黑"/>
          <w:i w:val="0"/>
          <w:iCs w:val="0"/>
          <w:caps w:val="0"/>
          <w:color w:val="auto"/>
          <w:spacing w:val="0"/>
          <w:sz w:val="24"/>
          <w:szCs w:val="24"/>
          <w:highlight w:val="none"/>
        </w:rPr>
        <w:t>:</w:t>
      </w:r>
      <w:r>
        <w:rPr>
          <w:rFonts w:hint="eastAsia" w:ascii="微软雅黑" w:hAnsi="微软雅黑" w:eastAsia="微软雅黑" w:cs="微软雅黑"/>
          <w:i w:val="0"/>
          <w:iCs w:val="0"/>
          <w:caps w:val="0"/>
          <w:color w:val="auto"/>
          <w:spacing w:val="0"/>
          <w:sz w:val="24"/>
          <w:szCs w:val="24"/>
          <w:highlight w:val="none"/>
          <w:lang w:val="en-US" w:eastAsia="zh-CN"/>
        </w:rPr>
        <w:t>0</w:t>
      </w:r>
      <w:r>
        <w:rPr>
          <w:rFonts w:hint="eastAsia" w:ascii="微软雅黑" w:hAnsi="微软雅黑" w:eastAsia="微软雅黑" w:cs="微软雅黑"/>
          <w:i w:val="0"/>
          <w:iCs w:val="0"/>
          <w:caps w:val="0"/>
          <w:color w:val="auto"/>
          <w:spacing w:val="0"/>
          <w:sz w:val="24"/>
          <w:szCs w:val="24"/>
          <w:highlight w:val="none"/>
        </w:rPr>
        <w:t>0，下午</w:t>
      </w:r>
      <w:r>
        <w:rPr>
          <w:rFonts w:hint="eastAsia" w:ascii="微软雅黑" w:hAnsi="微软雅黑" w:eastAsia="微软雅黑" w:cs="微软雅黑"/>
          <w:i w:val="0"/>
          <w:iCs w:val="0"/>
          <w:caps w:val="0"/>
          <w:color w:val="auto"/>
          <w:spacing w:val="0"/>
          <w:sz w:val="24"/>
          <w:szCs w:val="24"/>
          <w:highlight w:val="none"/>
          <w:lang w:val="en-US" w:eastAsia="zh-CN"/>
        </w:rPr>
        <w:t>15:3</w:t>
      </w:r>
      <w:r>
        <w:rPr>
          <w:rFonts w:hint="eastAsia" w:ascii="微软雅黑" w:hAnsi="微软雅黑" w:eastAsia="微软雅黑" w:cs="微软雅黑"/>
          <w:i w:val="0"/>
          <w:iCs w:val="0"/>
          <w:caps w:val="0"/>
          <w:color w:val="auto"/>
          <w:spacing w:val="0"/>
          <w:sz w:val="24"/>
          <w:szCs w:val="24"/>
          <w:highlight w:val="none"/>
        </w:rPr>
        <w:t>0至</w:t>
      </w:r>
      <w:r>
        <w:rPr>
          <w:rFonts w:hint="eastAsia" w:ascii="微软雅黑" w:hAnsi="微软雅黑" w:eastAsia="微软雅黑" w:cs="微软雅黑"/>
          <w:i w:val="0"/>
          <w:iCs w:val="0"/>
          <w:caps w:val="0"/>
          <w:color w:val="auto"/>
          <w:spacing w:val="0"/>
          <w:sz w:val="24"/>
          <w:szCs w:val="24"/>
          <w:highlight w:val="none"/>
          <w:lang w:val="en-US" w:eastAsia="zh-CN"/>
        </w:rPr>
        <w:t>19:3</w:t>
      </w:r>
      <w:r>
        <w:rPr>
          <w:rFonts w:hint="eastAsia" w:ascii="微软雅黑" w:hAnsi="微软雅黑" w:eastAsia="微软雅黑" w:cs="微软雅黑"/>
          <w:i w:val="0"/>
          <w:iCs w:val="0"/>
          <w:caps w:val="0"/>
          <w:color w:val="auto"/>
          <w:spacing w:val="0"/>
          <w:sz w:val="24"/>
          <w:szCs w:val="24"/>
          <w:highlight w:val="none"/>
        </w:rPr>
        <w:t>0（北京时间，法定节假日除外）</w:t>
      </w:r>
    </w:p>
    <w:p>
      <w:pPr>
        <w:pStyle w:val="5"/>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地点：</w:t>
      </w:r>
      <w:r>
        <w:rPr>
          <w:rFonts w:hint="eastAsia" w:ascii="微软雅黑" w:hAnsi="微软雅黑" w:eastAsia="微软雅黑" w:cs="微软雅黑"/>
          <w:color w:val="auto"/>
          <w:sz w:val="24"/>
          <w:szCs w:val="24"/>
          <w:highlight w:val="none"/>
          <w:lang w:val="en-US" w:eastAsia="zh-CN"/>
        </w:rPr>
        <w:t>政采云平台（https://login.zcygov.cn/user-login/#/login） </w:t>
      </w:r>
    </w:p>
    <w:p>
      <w:pPr>
        <w:pStyle w:val="5"/>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方式：</w:t>
      </w:r>
      <w:r>
        <w:rPr>
          <w:rFonts w:hint="eastAsia" w:ascii="微软雅黑" w:hAnsi="微软雅黑" w:eastAsia="微软雅黑" w:cs="微软雅黑"/>
          <w:i w:val="0"/>
          <w:iCs w:val="0"/>
          <w:caps w:val="0"/>
          <w:color w:val="auto"/>
          <w:spacing w:val="0"/>
          <w:sz w:val="24"/>
          <w:szCs w:val="24"/>
          <w:highlight w:val="none"/>
          <w:lang w:val="en-US" w:eastAsia="zh-CN"/>
        </w:rPr>
        <w:t>（1）线上获取（登录政府采购云平台 → 项目采购 → 获取招标文件）。（2）供应商获取招标文件前应注册成为政府采购云平台正式供应商。</w:t>
      </w:r>
    </w:p>
    <w:p>
      <w:pPr>
        <w:pStyle w:val="5"/>
        <w:keepNext w:val="0"/>
        <w:keepLines w:val="0"/>
        <w:pageBreakBefore w:val="0"/>
        <w:widowControl/>
        <w:suppressLineNumbers w:val="0"/>
        <w:kinsoku/>
        <w:wordWrap/>
        <w:overflowPunct/>
        <w:topLinePunct w:val="0"/>
        <w:bidi w:val="0"/>
        <w:spacing w:before="75" w:beforeAutospacing="0" w:after="75" w:afterAutospacing="0" w:line="400" w:lineRule="exact"/>
        <w:ind w:right="0"/>
        <w:textAlignment w:val="auto"/>
        <w:rPr>
          <w:rFonts w:hint="eastAsia" w:ascii="微软雅黑" w:hAnsi="微软雅黑" w:eastAsia="微软雅黑" w:cs="微软雅黑"/>
          <w:b/>
          <w:bCs/>
          <w:i w:val="0"/>
          <w:iCs w:val="0"/>
          <w:caps w:val="0"/>
          <w:color w:val="auto"/>
          <w:spacing w:val="0"/>
          <w:sz w:val="24"/>
          <w:szCs w:val="24"/>
          <w:highlight w:val="none"/>
        </w:rPr>
      </w:pPr>
      <w:r>
        <w:rPr>
          <w:rFonts w:hint="eastAsia" w:ascii="微软雅黑" w:hAnsi="微软雅黑" w:eastAsia="微软雅黑" w:cs="微软雅黑"/>
          <w:b/>
          <w:bCs/>
          <w:i w:val="0"/>
          <w:iCs w:val="0"/>
          <w:caps w:val="0"/>
          <w:color w:val="auto"/>
          <w:spacing w:val="0"/>
          <w:sz w:val="24"/>
          <w:szCs w:val="24"/>
          <w:highlight w:val="none"/>
        </w:rPr>
        <w:t>四、</w:t>
      </w:r>
      <w:r>
        <w:rPr>
          <w:rFonts w:hint="eastAsia" w:ascii="微软雅黑" w:hAnsi="微软雅黑" w:eastAsia="微软雅黑" w:cs="微软雅黑"/>
          <w:b/>
          <w:bCs/>
          <w:i w:val="0"/>
          <w:iCs w:val="0"/>
          <w:caps w:val="0"/>
          <w:color w:val="auto"/>
          <w:spacing w:val="0"/>
          <w:sz w:val="24"/>
          <w:szCs w:val="24"/>
          <w:highlight w:val="none"/>
          <w:lang w:val="en-US" w:eastAsia="zh-CN"/>
        </w:rPr>
        <w:t>投标</w:t>
      </w:r>
      <w:r>
        <w:rPr>
          <w:rFonts w:hint="eastAsia" w:ascii="微软雅黑" w:hAnsi="微软雅黑" w:eastAsia="微软雅黑" w:cs="微软雅黑"/>
          <w:b/>
          <w:bCs/>
          <w:i w:val="0"/>
          <w:iCs w:val="0"/>
          <w:caps w:val="0"/>
          <w:color w:val="auto"/>
          <w:spacing w:val="0"/>
          <w:sz w:val="24"/>
          <w:szCs w:val="24"/>
          <w:highlight w:val="none"/>
        </w:rPr>
        <w:t>文件提交 </w:t>
      </w:r>
    </w:p>
    <w:p>
      <w:pPr>
        <w:pStyle w:val="5"/>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 截止时间：</w:t>
      </w:r>
      <w:r>
        <w:rPr>
          <w:rFonts w:hint="eastAsia" w:ascii="微软雅黑" w:hAnsi="微软雅黑" w:eastAsia="微软雅黑" w:cs="微软雅黑"/>
          <w:i w:val="0"/>
          <w:iCs w:val="0"/>
          <w:caps w:val="0"/>
          <w:color w:val="auto"/>
          <w:spacing w:val="0"/>
          <w:sz w:val="24"/>
          <w:szCs w:val="24"/>
          <w:highlight w:val="none"/>
          <w:lang w:eastAsia="zh-CN"/>
        </w:rPr>
        <w:t>202</w:t>
      </w:r>
      <w:r>
        <w:rPr>
          <w:rFonts w:hint="eastAsia" w:ascii="微软雅黑" w:hAnsi="微软雅黑" w:eastAsia="微软雅黑" w:cs="微软雅黑"/>
          <w:i w:val="0"/>
          <w:iCs w:val="0"/>
          <w:caps w:val="0"/>
          <w:color w:val="auto"/>
          <w:spacing w:val="0"/>
          <w:sz w:val="24"/>
          <w:szCs w:val="24"/>
          <w:highlight w:val="none"/>
          <w:lang w:val="en-US" w:eastAsia="zh-CN"/>
        </w:rPr>
        <w:t>2</w:t>
      </w:r>
      <w:r>
        <w:rPr>
          <w:rFonts w:hint="eastAsia" w:ascii="微软雅黑" w:hAnsi="微软雅黑" w:eastAsia="微软雅黑" w:cs="微软雅黑"/>
          <w:i w:val="0"/>
          <w:iCs w:val="0"/>
          <w:caps w:val="0"/>
          <w:color w:val="auto"/>
          <w:spacing w:val="0"/>
          <w:sz w:val="24"/>
          <w:szCs w:val="24"/>
          <w:highlight w:val="none"/>
          <w:lang w:eastAsia="zh-CN"/>
        </w:rPr>
        <w:t>年</w:t>
      </w:r>
      <w:r>
        <w:rPr>
          <w:rFonts w:hint="eastAsia" w:ascii="微软雅黑" w:hAnsi="微软雅黑" w:eastAsia="微软雅黑" w:cs="微软雅黑"/>
          <w:i w:val="0"/>
          <w:iCs w:val="0"/>
          <w:caps w:val="0"/>
          <w:color w:val="auto"/>
          <w:spacing w:val="0"/>
          <w:sz w:val="24"/>
          <w:szCs w:val="24"/>
          <w:highlight w:val="none"/>
          <w:lang w:val="en-US" w:eastAsia="zh-CN"/>
        </w:rPr>
        <w:t xml:space="preserve"> 11</w:t>
      </w:r>
      <w:r>
        <w:rPr>
          <w:rFonts w:hint="eastAsia" w:ascii="微软雅黑" w:hAnsi="微软雅黑" w:eastAsia="微软雅黑" w:cs="微软雅黑"/>
          <w:i w:val="0"/>
          <w:iCs w:val="0"/>
          <w:caps w:val="0"/>
          <w:color w:val="auto"/>
          <w:spacing w:val="0"/>
          <w:sz w:val="24"/>
          <w:szCs w:val="24"/>
          <w:highlight w:val="none"/>
          <w:lang w:eastAsia="zh-CN"/>
        </w:rPr>
        <w:t>月</w:t>
      </w:r>
      <w:r>
        <w:rPr>
          <w:rFonts w:hint="eastAsia" w:ascii="微软雅黑" w:hAnsi="微软雅黑" w:eastAsia="微软雅黑" w:cs="微软雅黑"/>
          <w:i w:val="0"/>
          <w:iCs w:val="0"/>
          <w:caps w:val="0"/>
          <w:color w:val="auto"/>
          <w:spacing w:val="0"/>
          <w:sz w:val="24"/>
          <w:szCs w:val="24"/>
          <w:highlight w:val="none"/>
          <w:lang w:val="en-US" w:eastAsia="zh-CN"/>
        </w:rPr>
        <w:t>29</w:t>
      </w:r>
      <w:r>
        <w:rPr>
          <w:rFonts w:hint="eastAsia" w:ascii="微软雅黑" w:hAnsi="微软雅黑" w:eastAsia="微软雅黑" w:cs="微软雅黑"/>
          <w:i w:val="0"/>
          <w:iCs w:val="0"/>
          <w:caps w:val="0"/>
          <w:color w:val="auto"/>
          <w:spacing w:val="0"/>
          <w:sz w:val="24"/>
          <w:szCs w:val="24"/>
          <w:highlight w:val="none"/>
          <w:lang w:eastAsia="zh-CN"/>
        </w:rPr>
        <w:t xml:space="preserve">日 </w:t>
      </w:r>
      <w:r>
        <w:rPr>
          <w:rFonts w:hint="eastAsia" w:ascii="微软雅黑" w:hAnsi="微软雅黑" w:eastAsia="微软雅黑" w:cs="微软雅黑"/>
          <w:i w:val="0"/>
          <w:iCs w:val="0"/>
          <w:caps w:val="0"/>
          <w:color w:val="auto"/>
          <w:spacing w:val="0"/>
          <w:sz w:val="24"/>
          <w:szCs w:val="24"/>
          <w:highlight w:val="none"/>
          <w:lang w:val="en-US" w:eastAsia="zh-CN"/>
        </w:rPr>
        <w:t>11</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lang w:val="en-US" w:eastAsia="zh-CN"/>
        </w:rPr>
        <w:t>0</w:t>
      </w:r>
      <w:r>
        <w:rPr>
          <w:rFonts w:hint="eastAsia" w:ascii="微软雅黑" w:hAnsi="微软雅黑" w:eastAsia="微软雅黑" w:cs="微软雅黑"/>
          <w:i w:val="0"/>
          <w:iCs w:val="0"/>
          <w:caps w:val="0"/>
          <w:color w:val="auto"/>
          <w:spacing w:val="0"/>
          <w:sz w:val="24"/>
          <w:szCs w:val="24"/>
          <w:highlight w:val="none"/>
          <w:lang w:eastAsia="zh-CN"/>
        </w:rPr>
        <w:t>0</w:t>
      </w:r>
      <w:r>
        <w:rPr>
          <w:rFonts w:hint="eastAsia" w:ascii="微软雅黑" w:hAnsi="微软雅黑" w:eastAsia="微软雅黑" w:cs="微软雅黑"/>
          <w:i w:val="0"/>
          <w:iCs w:val="0"/>
          <w:caps w:val="0"/>
          <w:color w:val="auto"/>
          <w:spacing w:val="0"/>
          <w:sz w:val="24"/>
          <w:szCs w:val="24"/>
          <w:highlight w:val="none"/>
        </w:rPr>
        <w:t>（北京时间）</w:t>
      </w:r>
    </w:p>
    <w:p>
      <w:pPr>
        <w:pStyle w:val="5"/>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 地点：</w:t>
      </w:r>
      <w:r>
        <w:rPr>
          <w:rFonts w:hint="eastAsia" w:ascii="微软雅黑" w:hAnsi="微软雅黑" w:eastAsia="微软雅黑" w:cs="微软雅黑"/>
          <w:i w:val="0"/>
          <w:iCs w:val="0"/>
          <w:caps w:val="0"/>
          <w:color w:val="auto"/>
          <w:spacing w:val="0"/>
          <w:sz w:val="24"/>
          <w:szCs w:val="24"/>
          <w:highlight w:val="none"/>
          <w:lang w:val="en-US" w:eastAsia="zh-CN"/>
        </w:rPr>
        <w:t>政采云平台（https://login.zcygov.cn/user-login/#/login）</w:t>
      </w:r>
    </w:p>
    <w:p>
      <w:pPr>
        <w:pStyle w:val="5"/>
        <w:keepNext w:val="0"/>
        <w:keepLines w:val="0"/>
        <w:pageBreakBefore w:val="0"/>
        <w:widowControl/>
        <w:suppressLineNumbers w:val="0"/>
        <w:kinsoku/>
        <w:wordWrap/>
        <w:overflowPunct/>
        <w:topLinePunct w:val="0"/>
        <w:bidi w:val="0"/>
        <w:spacing w:before="75" w:beforeAutospacing="0" w:after="75" w:afterAutospacing="0" w:line="400" w:lineRule="exact"/>
        <w:ind w:right="0"/>
        <w:textAlignment w:val="auto"/>
        <w:rPr>
          <w:rFonts w:hint="eastAsia" w:ascii="微软雅黑" w:hAnsi="微软雅黑" w:eastAsia="微软雅黑" w:cs="微软雅黑"/>
          <w:b/>
          <w:bCs/>
          <w:i w:val="0"/>
          <w:iCs w:val="0"/>
          <w:caps w:val="0"/>
          <w:color w:val="auto"/>
          <w:spacing w:val="0"/>
          <w:sz w:val="24"/>
          <w:szCs w:val="24"/>
          <w:highlight w:val="none"/>
        </w:rPr>
      </w:pPr>
      <w:r>
        <w:rPr>
          <w:rFonts w:hint="eastAsia" w:ascii="微软雅黑" w:hAnsi="微软雅黑" w:eastAsia="微软雅黑" w:cs="微软雅黑"/>
          <w:b/>
          <w:bCs/>
          <w:i w:val="0"/>
          <w:iCs w:val="0"/>
          <w:caps w:val="0"/>
          <w:color w:val="auto"/>
          <w:spacing w:val="0"/>
          <w:sz w:val="24"/>
          <w:szCs w:val="24"/>
          <w:highlight w:val="none"/>
        </w:rPr>
        <w:t>五、</w:t>
      </w:r>
      <w:r>
        <w:rPr>
          <w:rFonts w:hint="eastAsia" w:ascii="微软雅黑" w:hAnsi="微软雅黑" w:eastAsia="微软雅黑" w:cs="微软雅黑"/>
          <w:b/>
          <w:bCs/>
          <w:i w:val="0"/>
          <w:iCs w:val="0"/>
          <w:caps w:val="0"/>
          <w:color w:val="auto"/>
          <w:spacing w:val="0"/>
          <w:sz w:val="24"/>
          <w:szCs w:val="24"/>
          <w:highlight w:val="none"/>
          <w:lang w:val="en-US" w:eastAsia="zh-CN"/>
        </w:rPr>
        <w:t>投标</w:t>
      </w:r>
      <w:r>
        <w:rPr>
          <w:rFonts w:hint="eastAsia" w:ascii="微软雅黑" w:hAnsi="微软雅黑" w:eastAsia="微软雅黑" w:cs="微软雅黑"/>
          <w:b/>
          <w:bCs/>
          <w:i w:val="0"/>
          <w:iCs w:val="0"/>
          <w:caps w:val="0"/>
          <w:color w:val="auto"/>
          <w:spacing w:val="0"/>
          <w:sz w:val="24"/>
          <w:szCs w:val="24"/>
          <w:highlight w:val="none"/>
        </w:rPr>
        <w:t>文件开启 </w:t>
      </w:r>
    </w:p>
    <w:p>
      <w:pPr>
        <w:pStyle w:val="5"/>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  开启时间：</w:t>
      </w:r>
      <w:r>
        <w:rPr>
          <w:rFonts w:hint="eastAsia" w:ascii="微软雅黑" w:hAnsi="微软雅黑" w:eastAsia="微软雅黑" w:cs="微软雅黑"/>
          <w:i w:val="0"/>
          <w:iCs w:val="0"/>
          <w:caps w:val="0"/>
          <w:color w:val="auto"/>
          <w:spacing w:val="0"/>
          <w:sz w:val="24"/>
          <w:szCs w:val="24"/>
          <w:highlight w:val="none"/>
          <w:lang w:eastAsia="zh-CN"/>
        </w:rPr>
        <w:t>202</w:t>
      </w:r>
      <w:r>
        <w:rPr>
          <w:rFonts w:hint="eastAsia" w:ascii="微软雅黑" w:hAnsi="微软雅黑" w:eastAsia="微软雅黑" w:cs="微软雅黑"/>
          <w:i w:val="0"/>
          <w:iCs w:val="0"/>
          <w:caps w:val="0"/>
          <w:color w:val="auto"/>
          <w:spacing w:val="0"/>
          <w:sz w:val="24"/>
          <w:szCs w:val="24"/>
          <w:highlight w:val="none"/>
          <w:lang w:val="en-US" w:eastAsia="zh-CN"/>
        </w:rPr>
        <w:t>2</w:t>
      </w:r>
      <w:r>
        <w:rPr>
          <w:rFonts w:hint="eastAsia" w:ascii="微软雅黑" w:hAnsi="微软雅黑" w:eastAsia="微软雅黑" w:cs="微软雅黑"/>
          <w:i w:val="0"/>
          <w:iCs w:val="0"/>
          <w:caps w:val="0"/>
          <w:color w:val="auto"/>
          <w:spacing w:val="0"/>
          <w:sz w:val="24"/>
          <w:szCs w:val="24"/>
          <w:highlight w:val="none"/>
          <w:lang w:eastAsia="zh-CN"/>
        </w:rPr>
        <w:t>年</w:t>
      </w:r>
      <w:r>
        <w:rPr>
          <w:rFonts w:hint="eastAsia" w:ascii="微软雅黑" w:hAnsi="微软雅黑" w:eastAsia="微软雅黑" w:cs="微软雅黑"/>
          <w:i w:val="0"/>
          <w:iCs w:val="0"/>
          <w:caps w:val="0"/>
          <w:color w:val="auto"/>
          <w:spacing w:val="0"/>
          <w:sz w:val="24"/>
          <w:szCs w:val="24"/>
          <w:highlight w:val="none"/>
          <w:lang w:val="en-US" w:eastAsia="zh-CN"/>
        </w:rPr>
        <w:t xml:space="preserve"> 11</w:t>
      </w:r>
      <w:r>
        <w:rPr>
          <w:rFonts w:hint="eastAsia" w:ascii="微软雅黑" w:hAnsi="微软雅黑" w:eastAsia="微软雅黑" w:cs="微软雅黑"/>
          <w:i w:val="0"/>
          <w:iCs w:val="0"/>
          <w:caps w:val="0"/>
          <w:color w:val="auto"/>
          <w:spacing w:val="0"/>
          <w:sz w:val="24"/>
          <w:szCs w:val="24"/>
          <w:highlight w:val="none"/>
          <w:lang w:eastAsia="zh-CN"/>
        </w:rPr>
        <w:t>月</w:t>
      </w:r>
      <w:r>
        <w:rPr>
          <w:rFonts w:hint="eastAsia" w:ascii="微软雅黑" w:hAnsi="微软雅黑" w:eastAsia="微软雅黑" w:cs="微软雅黑"/>
          <w:i w:val="0"/>
          <w:iCs w:val="0"/>
          <w:caps w:val="0"/>
          <w:color w:val="auto"/>
          <w:spacing w:val="0"/>
          <w:sz w:val="24"/>
          <w:szCs w:val="24"/>
          <w:highlight w:val="none"/>
          <w:lang w:val="en-US" w:eastAsia="zh-CN"/>
        </w:rPr>
        <w:t xml:space="preserve"> 29</w:t>
      </w:r>
      <w:r>
        <w:rPr>
          <w:rFonts w:hint="eastAsia" w:ascii="微软雅黑" w:hAnsi="微软雅黑" w:eastAsia="微软雅黑" w:cs="微软雅黑"/>
          <w:i w:val="0"/>
          <w:iCs w:val="0"/>
          <w:caps w:val="0"/>
          <w:color w:val="auto"/>
          <w:spacing w:val="0"/>
          <w:sz w:val="24"/>
          <w:szCs w:val="24"/>
          <w:highlight w:val="none"/>
          <w:lang w:eastAsia="zh-CN"/>
        </w:rPr>
        <w:t xml:space="preserve">日 </w:t>
      </w:r>
      <w:r>
        <w:rPr>
          <w:rFonts w:hint="eastAsia" w:ascii="微软雅黑" w:hAnsi="微软雅黑" w:eastAsia="微软雅黑" w:cs="微软雅黑"/>
          <w:i w:val="0"/>
          <w:iCs w:val="0"/>
          <w:caps w:val="0"/>
          <w:color w:val="auto"/>
          <w:spacing w:val="0"/>
          <w:sz w:val="24"/>
          <w:szCs w:val="24"/>
          <w:highlight w:val="none"/>
          <w:lang w:val="en-US" w:eastAsia="zh-CN"/>
        </w:rPr>
        <w:t>11</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lang w:val="en-US" w:eastAsia="zh-CN"/>
        </w:rPr>
        <w:t>0</w:t>
      </w:r>
      <w:r>
        <w:rPr>
          <w:rFonts w:hint="eastAsia" w:ascii="微软雅黑" w:hAnsi="微软雅黑" w:eastAsia="微软雅黑" w:cs="微软雅黑"/>
          <w:i w:val="0"/>
          <w:iCs w:val="0"/>
          <w:caps w:val="0"/>
          <w:color w:val="auto"/>
          <w:spacing w:val="0"/>
          <w:sz w:val="24"/>
          <w:szCs w:val="24"/>
          <w:highlight w:val="none"/>
          <w:lang w:eastAsia="zh-CN"/>
        </w:rPr>
        <w:t>0</w:t>
      </w:r>
      <w:r>
        <w:rPr>
          <w:rFonts w:hint="eastAsia" w:ascii="微软雅黑" w:hAnsi="微软雅黑" w:eastAsia="微软雅黑" w:cs="微软雅黑"/>
          <w:i w:val="0"/>
          <w:iCs w:val="0"/>
          <w:caps w:val="0"/>
          <w:color w:val="auto"/>
          <w:spacing w:val="0"/>
          <w:sz w:val="24"/>
          <w:szCs w:val="24"/>
          <w:highlight w:val="none"/>
        </w:rPr>
        <w:t>（北京时间）</w:t>
      </w:r>
    </w:p>
    <w:p>
      <w:pPr>
        <w:pStyle w:val="5"/>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  地点：</w:t>
      </w:r>
      <w:r>
        <w:rPr>
          <w:rFonts w:hint="eastAsia" w:ascii="微软雅黑" w:hAnsi="微软雅黑" w:eastAsia="微软雅黑" w:cs="微软雅黑"/>
          <w:i w:val="0"/>
          <w:iCs w:val="0"/>
          <w:caps w:val="0"/>
          <w:color w:val="auto"/>
          <w:spacing w:val="0"/>
          <w:sz w:val="24"/>
          <w:szCs w:val="24"/>
          <w:highlight w:val="none"/>
          <w:lang w:val="en-US" w:eastAsia="zh-CN"/>
        </w:rPr>
        <w:t>政采云平台（https://login.zcygov.cn/user-login/#/login）</w:t>
      </w:r>
    </w:p>
    <w:p>
      <w:pPr>
        <w:pStyle w:val="5"/>
        <w:keepNext w:val="0"/>
        <w:keepLines w:val="0"/>
        <w:pageBreakBefore w:val="0"/>
        <w:widowControl/>
        <w:suppressLineNumbers w:val="0"/>
        <w:kinsoku/>
        <w:wordWrap/>
        <w:overflowPunct/>
        <w:topLinePunct w:val="0"/>
        <w:bidi w:val="0"/>
        <w:spacing w:before="75" w:beforeAutospacing="0" w:after="75" w:afterAutospacing="0" w:line="400" w:lineRule="exact"/>
        <w:ind w:right="0"/>
        <w:textAlignment w:val="auto"/>
        <w:rPr>
          <w:rFonts w:hint="eastAsia" w:ascii="微软雅黑" w:hAnsi="微软雅黑" w:eastAsia="微软雅黑" w:cs="微软雅黑"/>
          <w:b/>
          <w:bCs/>
          <w:i w:val="0"/>
          <w:iCs w:val="0"/>
          <w:caps w:val="0"/>
          <w:color w:val="auto"/>
          <w:spacing w:val="0"/>
          <w:sz w:val="24"/>
          <w:szCs w:val="24"/>
          <w:highlight w:val="none"/>
        </w:rPr>
      </w:pPr>
      <w:r>
        <w:rPr>
          <w:rFonts w:hint="eastAsia" w:ascii="微软雅黑" w:hAnsi="微软雅黑" w:eastAsia="微软雅黑" w:cs="微软雅黑"/>
          <w:b/>
          <w:bCs/>
          <w:i w:val="0"/>
          <w:iCs w:val="0"/>
          <w:caps w:val="0"/>
          <w:color w:val="auto"/>
          <w:spacing w:val="0"/>
          <w:sz w:val="24"/>
          <w:szCs w:val="24"/>
          <w:highlight w:val="none"/>
        </w:rPr>
        <w:t>六、公告期限</w:t>
      </w:r>
    </w:p>
    <w:p>
      <w:pPr>
        <w:pStyle w:val="5"/>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    自本公告发布之日起</w:t>
      </w:r>
      <w:r>
        <w:rPr>
          <w:rFonts w:hint="eastAsia" w:ascii="微软雅黑" w:hAnsi="微软雅黑" w:eastAsia="微软雅黑" w:cs="微软雅黑"/>
          <w:i w:val="0"/>
          <w:iCs w:val="0"/>
          <w:caps w:val="0"/>
          <w:color w:val="auto"/>
          <w:spacing w:val="0"/>
          <w:sz w:val="24"/>
          <w:szCs w:val="24"/>
          <w:highlight w:val="none"/>
          <w:lang w:val="en-US" w:eastAsia="zh-CN"/>
        </w:rPr>
        <w:t>5</w:t>
      </w:r>
      <w:r>
        <w:rPr>
          <w:rFonts w:hint="eastAsia" w:ascii="微软雅黑" w:hAnsi="微软雅黑" w:eastAsia="微软雅黑" w:cs="微软雅黑"/>
          <w:i w:val="0"/>
          <w:iCs w:val="0"/>
          <w:caps w:val="0"/>
          <w:color w:val="auto"/>
          <w:spacing w:val="0"/>
          <w:sz w:val="24"/>
          <w:szCs w:val="24"/>
          <w:highlight w:val="none"/>
        </w:rPr>
        <w:t>个工作日。</w:t>
      </w:r>
    </w:p>
    <w:p>
      <w:pPr>
        <w:pStyle w:val="5"/>
        <w:keepNext w:val="0"/>
        <w:keepLines w:val="0"/>
        <w:pageBreakBefore w:val="0"/>
        <w:widowControl/>
        <w:suppressLineNumbers w:val="0"/>
        <w:kinsoku/>
        <w:wordWrap/>
        <w:overflowPunct/>
        <w:topLinePunct w:val="0"/>
        <w:bidi w:val="0"/>
        <w:spacing w:before="75" w:beforeAutospacing="0" w:after="75" w:afterAutospacing="0" w:line="400" w:lineRule="exact"/>
        <w:ind w:right="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b/>
          <w:bCs/>
          <w:i w:val="0"/>
          <w:iCs w:val="0"/>
          <w:caps w:val="0"/>
          <w:color w:val="auto"/>
          <w:spacing w:val="0"/>
          <w:sz w:val="24"/>
          <w:szCs w:val="24"/>
          <w:highlight w:val="none"/>
        </w:rPr>
        <w:t>七、其他补充事宜</w:t>
      </w:r>
      <w:r>
        <w:rPr>
          <w:rFonts w:hint="eastAsia" w:ascii="微软雅黑" w:hAnsi="微软雅黑" w:eastAsia="微软雅黑" w:cs="微软雅黑"/>
          <w:i w:val="0"/>
          <w:iCs w:val="0"/>
          <w:caps w:val="0"/>
          <w:color w:val="auto"/>
          <w:spacing w:val="0"/>
          <w:sz w:val="24"/>
          <w:szCs w:val="24"/>
          <w:highlight w:val="none"/>
        </w:rPr>
        <w:t> </w:t>
      </w:r>
    </w:p>
    <w:p>
      <w:pPr>
        <w:pageBreakBefore w:val="0"/>
        <w:widowControl w:val="0"/>
        <w:shd w:val="clear" w:color="auto" w:fill="auto"/>
        <w:kinsoku/>
        <w:wordWrap/>
        <w:overflowPunct/>
        <w:topLinePunct w:val="0"/>
        <w:bidi w:val="0"/>
        <w:snapToGrid/>
        <w:spacing w:line="40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pageBreakBefore w:val="0"/>
        <w:widowControl w:val="0"/>
        <w:shd w:val="clear" w:color="auto" w:fill="auto"/>
        <w:kinsoku/>
        <w:wordWrap/>
        <w:overflowPunct/>
        <w:topLinePunct w:val="0"/>
        <w:bidi w:val="0"/>
        <w:snapToGrid/>
        <w:spacing w:line="40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2.本项目实行网上投标，采用电子投标文件(供应商须使用CA加密设备通过政采云电子投标客户端制作投标文件)。若供应商参与投标，自行承担投标一切费用。</w:t>
      </w:r>
    </w:p>
    <w:p>
      <w:pPr>
        <w:pageBreakBefore w:val="0"/>
        <w:widowControl w:val="0"/>
        <w:shd w:val="clear" w:color="auto" w:fill="auto"/>
        <w:kinsoku/>
        <w:wordWrap/>
        <w:overflowPunct/>
        <w:topLinePunct w:val="0"/>
        <w:bidi w:val="0"/>
        <w:snapToGrid/>
        <w:spacing w:line="40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pageBreakBefore w:val="0"/>
        <w:widowControl w:val="0"/>
        <w:shd w:val="clear" w:color="auto" w:fill="auto"/>
        <w:kinsoku/>
        <w:wordWrap/>
        <w:overflowPunct/>
        <w:topLinePunct w:val="0"/>
        <w:bidi w:val="0"/>
        <w:snapToGrid/>
        <w:spacing w:line="40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pageBreakBefore w:val="0"/>
        <w:widowControl w:val="0"/>
        <w:shd w:val="clear" w:color="auto" w:fill="auto"/>
        <w:kinsoku/>
        <w:wordWrap/>
        <w:overflowPunct/>
        <w:topLinePunct w:val="0"/>
        <w:bidi w:val="0"/>
        <w:snapToGrid/>
        <w:spacing w:line="40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5.供应商在开标时须使用制作加密电子投标文件所使用的CA锁及电脑，电脑须提前配置好浏览器（建议使用谷歌浏览器），以便开标时解锁。</w:t>
      </w:r>
    </w:p>
    <w:p>
      <w:pPr>
        <w:pageBreakBefore w:val="0"/>
        <w:widowControl w:val="0"/>
        <w:shd w:val="clear" w:color="auto" w:fill="auto"/>
        <w:kinsoku/>
        <w:wordWrap/>
        <w:overflowPunct/>
        <w:topLinePunct w:val="0"/>
        <w:bidi w:val="0"/>
        <w:snapToGrid/>
        <w:spacing w:line="40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pageBreakBefore w:val="0"/>
        <w:widowControl w:val="0"/>
        <w:shd w:val="clear" w:color="auto" w:fill="auto"/>
        <w:kinsoku/>
        <w:wordWrap/>
        <w:overflowPunct/>
        <w:topLinePunct w:val="0"/>
        <w:bidi w:val="0"/>
        <w:snapToGrid/>
        <w:spacing w:line="400" w:lineRule="exact"/>
        <w:ind w:left="0" w:leftChars="0" w:firstLine="540"/>
        <w:textAlignment w:val="auto"/>
        <w:rPr>
          <w:rFonts w:hint="eastAsia" w:ascii="微软雅黑" w:hAnsi="微软雅黑" w:eastAsia="微软雅黑" w:cs="微软雅黑"/>
          <w:b/>
          <w:bCs/>
          <w:i w:val="0"/>
          <w:iCs w:val="0"/>
          <w:caps w:val="0"/>
          <w:color w:val="auto"/>
          <w:spacing w:val="0"/>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Style w:val="5"/>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80" w:firstLineChars="200"/>
        <w:textAlignment w:val="auto"/>
        <w:rPr>
          <w:rFonts w:hint="eastAsia" w:ascii="微软雅黑" w:hAnsi="微软雅黑" w:eastAsia="微软雅黑" w:cs="微软雅黑"/>
          <w:b/>
          <w:bCs/>
          <w:i w:val="0"/>
          <w:iCs w:val="0"/>
          <w:caps w:val="0"/>
          <w:color w:val="auto"/>
          <w:spacing w:val="0"/>
          <w:sz w:val="24"/>
          <w:szCs w:val="24"/>
          <w:highlight w:val="none"/>
          <w:lang w:val="en-US" w:eastAsia="zh-CN"/>
        </w:rPr>
      </w:pPr>
      <w:r>
        <w:rPr>
          <w:rFonts w:hint="eastAsia" w:ascii="微软雅黑" w:hAnsi="微软雅黑" w:eastAsia="微软雅黑" w:cs="微软雅黑"/>
          <w:b/>
          <w:bCs/>
          <w:i w:val="0"/>
          <w:iCs w:val="0"/>
          <w:caps w:val="0"/>
          <w:color w:val="auto"/>
          <w:spacing w:val="0"/>
          <w:sz w:val="24"/>
          <w:szCs w:val="24"/>
          <w:highlight w:val="none"/>
          <w:lang w:val="en-US" w:eastAsia="zh-CN"/>
        </w:rPr>
        <w:t>特别提示：</w:t>
      </w:r>
    </w:p>
    <w:p>
      <w:pPr>
        <w:pStyle w:val="5"/>
        <w:keepNext w:val="0"/>
        <w:keepLines w:val="0"/>
        <w:pageBreakBefore w:val="0"/>
        <w:widowControl/>
        <w:suppressLineNumbers w:val="0"/>
        <w:kinsoku/>
        <w:wordWrap/>
        <w:overflowPunct/>
        <w:topLinePunct w:val="0"/>
        <w:bidi w:val="0"/>
        <w:spacing w:before="75" w:beforeAutospacing="0" w:after="75" w:afterAutospacing="0" w:line="400" w:lineRule="exact"/>
        <w:ind w:right="0" w:firstLine="480" w:firstLineChars="20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i w:val="0"/>
          <w:iCs w:val="0"/>
          <w:caps w:val="0"/>
          <w:color w:val="auto"/>
          <w:spacing w:val="0"/>
          <w:sz w:val="24"/>
          <w:szCs w:val="24"/>
          <w:highlight w:val="none"/>
          <w:lang w:val="en-US" w:eastAsia="zh-CN"/>
        </w:rPr>
        <w:t>1、超过200</w:t>
      </w:r>
      <w:r>
        <w:rPr>
          <w:rFonts w:hint="eastAsia" w:ascii="微软雅黑" w:hAnsi="微软雅黑" w:eastAsia="微软雅黑" w:cs="微软雅黑"/>
          <w:b w:val="0"/>
          <w:bCs w:val="0"/>
          <w:color w:val="auto"/>
          <w:kern w:val="2"/>
          <w:sz w:val="24"/>
          <w:szCs w:val="24"/>
          <w:highlight w:val="none"/>
          <w:lang w:val="en-US" w:eastAsia="zh-CN" w:bidi="ar-SA"/>
        </w:rPr>
        <w:t>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标。适用招标投标法的政府采购工程建设项目，采用综合评估法但未采用低价优先法计算价格分的，评标时应当在采用原报价进行评分的基础上增加其价格得分的6%~10%作为其价格分。</w:t>
      </w:r>
    </w:p>
    <w:p>
      <w:pPr>
        <w:pStyle w:val="5"/>
        <w:keepNext w:val="0"/>
        <w:keepLines w:val="0"/>
        <w:pageBreakBefore w:val="0"/>
        <w:widowControl/>
        <w:suppressLineNumbers w:val="0"/>
        <w:kinsoku/>
        <w:wordWrap/>
        <w:overflowPunct/>
        <w:topLinePunct w:val="0"/>
        <w:bidi w:val="0"/>
        <w:spacing w:before="75" w:beforeAutospacing="0" w:after="75" w:afterAutospacing="0" w:line="400" w:lineRule="exact"/>
        <w:ind w:right="0" w:firstLine="480" w:firstLineChars="200"/>
        <w:textAlignment w:val="auto"/>
        <w:rPr>
          <w:rStyle w:val="10"/>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b w:val="0"/>
          <w:bCs w:val="0"/>
          <w:color w:val="auto"/>
          <w:kern w:val="2"/>
          <w:sz w:val="24"/>
          <w:szCs w:val="24"/>
          <w:highlight w:val="none"/>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w:t>
      </w:r>
      <w:r>
        <w:rPr>
          <w:rStyle w:val="10"/>
          <w:rFonts w:hint="eastAsia" w:ascii="微软雅黑" w:hAnsi="微软雅黑" w:eastAsia="微软雅黑" w:cs="微软雅黑"/>
          <w:i w:val="0"/>
          <w:iCs w:val="0"/>
          <w:caps w:val="0"/>
          <w:color w:val="auto"/>
          <w:spacing w:val="0"/>
          <w:sz w:val="24"/>
          <w:szCs w:val="24"/>
          <w:highlight w:val="none"/>
          <w:lang w:val="en-US" w:eastAsia="zh-CN"/>
        </w:rPr>
        <w:t>程项目为2%~4%）的扣除，用扣除后的价格参加评标。适用招标投标法的政府采购工程建设项目，采用综合评估法但未采用低价优先法计算价格分的，评标时应当在采用原报价进行评分的基础上增加其价格得分的2%~4%作为其价格分。</w:t>
      </w:r>
    </w:p>
    <w:p>
      <w:pPr>
        <w:pStyle w:val="5"/>
        <w:keepNext w:val="0"/>
        <w:keepLines w:val="0"/>
        <w:pageBreakBefore w:val="0"/>
        <w:widowControl/>
        <w:suppressLineNumbers w:val="0"/>
        <w:kinsoku/>
        <w:wordWrap/>
        <w:overflowPunct/>
        <w:topLinePunct w:val="0"/>
        <w:bidi w:val="0"/>
        <w:spacing w:before="75" w:beforeAutospacing="0" w:after="75" w:afterAutospacing="0" w:line="400" w:lineRule="exact"/>
        <w:ind w:right="0"/>
        <w:textAlignment w:val="auto"/>
        <w:rPr>
          <w:rStyle w:val="10"/>
          <w:rFonts w:hint="eastAsia" w:ascii="微软雅黑" w:hAnsi="微软雅黑" w:eastAsia="微软雅黑" w:cs="微软雅黑"/>
          <w:b/>
          <w:bCs/>
          <w:i w:val="0"/>
          <w:iCs w:val="0"/>
          <w:caps w:val="0"/>
          <w:color w:val="auto"/>
          <w:spacing w:val="0"/>
          <w:sz w:val="24"/>
          <w:szCs w:val="24"/>
          <w:highlight w:val="none"/>
          <w:lang w:val="en-US" w:eastAsia="zh-CN"/>
        </w:rPr>
      </w:pPr>
      <w:r>
        <w:rPr>
          <w:rStyle w:val="10"/>
          <w:rFonts w:hint="eastAsia" w:ascii="微软雅黑" w:hAnsi="微软雅黑" w:eastAsia="微软雅黑" w:cs="微软雅黑"/>
          <w:b/>
          <w:bCs/>
          <w:i w:val="0"/>
          <w:iCs w:val="0"/>
          <w:caps w:val="0"/>
          <w:color w:val="auto"/>
          <w:spacing w:val="0"/>
          <w:sz w:val="24"/>
          <w:szCs w:val="24"/>
          <w:highlight w:val="none"/>
          <w:lang w:val="en-US" w:eastAsia="zh-CN"/>
        </w:rPr>
        <w:t>八、凡对本次招标提出询问，请按以下方式联系</w:t>
      </w:r>
    </w:p>
    <w:p>
      <w:pPr>
        <w:pStyle w:val="5"/>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Style w:val="10"/>
          <w:rFonts w:hint="eastAsia" w:ascii="微软雅黑" w:hAnsi="微软雅黑" w:eastAsia="微软雅黑" w:cs="微软雅黑"/>
          <w:i w:val="0"/>
          <w:iCs w:val="0"/>
          <w:caps w:val="0"/>
          <w:color w:val="auto"/>
          <w:spacing w:val="0"/>
          <w:sz w:val="24"/>
          <w:szCs w:val="24"/>
          <w:highlight w:val="none"/>
          <w:lang w:val="en-US" w:eastAsia="zh-CN"/>
        </w:rPr>
      </w:pPr>
      <w:r>
        <w:rPr>
          <w:rStyle w:val="10"/>
          <w:rFonts w:hint="eastAsia" w:ascii="微软雅黑" w:hAnsi="微软雅黑" w:eastAsia="微软雅黑" w:cs="微软雅黑"/>
          <w:i w:val="0"/>
          <w:iCs w:val="0"/>
          <w:caps w:val="0"/>
          <w:color w:val="auto"/>
          <w:spacing w:val="0"/>
          <w:sz w:val="24"/>
          <w:szCs w:val="24"/>
          <w:highlight w:val="none"/>
          <w:lang w:val="en-US" w:eastAsia="zh-CN"/>
        </w:rPr>
        <w:t>1.采购人信息</w:t>
      </w:r>
    </w:p>
    <w:p>
      <w:pPr>
        <w:pStyle w:val="5"/>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Style w:val="10"/>
          <w:rFonts w:hint="eastAsia" w:ascii="微软雅黑" w:hAnsi="微软雅黑" w:eastAsia="微软雅黑" w:cs="微软雅黑"/>
          <w:i w:val="0"/>
          <w:iCs w:val="0"/>
          <w:caps w:val="0"/>
          <w:color w:val="auto"/>
          <w:spacing w:val="0"/>
          <w:sz w:val="24"/>
          <w:szCs w:val="24"/>
          <w:highlight w:val="none"/>
          <w:lang w:val="en-US" w:eastAsia="zh-CN"/>
        </w:rPr>
      </w:pPr>
      <w:r>
        <w:rPr>
          <w:rStyle w:val="10"/>
          <w:rFonts w:hint="eastAsia" w:ascii="微软雅黑" w:hAnsi="微软雅黑" w:eastAsia="微软雅黑" w:cs="微软雅黑"/>
          <w:i w:val="0"/>
          <w:iCs w:val="0"/>
          <w:caps w:val="0"/>
          <w:color w:val="auto"/>
          <w:spacing w:val="0"/>
          <w:sz w:val="24"/>
          <w:szCs w:val="24"/>
          <w:highlight w:val="none"/>
          <w:lang w:val="en-US" w:eastAsia="zh-CN"/>
        </w:rPr>
        <w:t>名 称：英吉沙县人民医院</w:t>
      </w:r>
    </w:p>
    <w:p>
      <w:pPr>
        <w:pStyle w:val="5"/>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Style w:val="10"/>
          <w:rFonts w:hint="eastAsia" w:ascii="微软雅黑" w:hAnsi="微软雅黑" w:eastAsia="微软雅黑" w:cs="微软雅黑"/>
          <w:i w:val="0"/>
          <w:iCs w:val="0"/>
          <w:caps w:val="0"/>
          <w:color w:val="auto"/>
          <w:spacing w:val="0"/>
          <w:sz w:val="24"/>
          <w:szCs w:val="24"/>
          <w:highlight w:val="none"/>
          <w:lang w:val="en-US" w:eastAsia="zh-CN"/>
        </w:rPr>
      </w:pPr>
      <w:r>
        <w:rPr>
          <w:rStyle w:val="10"/>
          <w:rFonts w:hint="eastAsia" w:ascii="微软雅黑" w:hAnsi="微软雅黑" w:eastAsia="微软雅黑" w:cs="微软雅黑"/>
          <w:i w:val="0"/>
          <w:iCs w:val="0"/>
          <w:caps w:val="0"/>
          <w:color w:val="auto"/>
          <w:spacing w:val="0"/>
          <w:sz w:val="24"/>
          <w:szCs w:val="24"/>
          <w:highlight w:val="none"/>
          <w:lang w:val="en-US" w:eastAsia="zh-CN"/>
        </w:rPr>
        <w:t>联系人：尚燕</w:t>
      </w:r>
    </w:p>
    <w:p>
      <w:pPr>
        <w:pStyle w:val="5"/>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联系方式：13565672323</w:t>
      </w:r>
    </w:p>
    <w:p>
      <w:pPr>
        <w:pStyle w:val="5"/>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2.采购代理机构信息</w:t>
      </w:r>
    </w:p>
    <w:p>
      <w:pPr>
        <w:pStyle w:val="5"/>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Style w:val="10"/>
          <w:rFonts w:hint="eastAsia" w:ascii="微软雅黑" w:hAnsi="微软雅黑" w:eastAsia="微软雅黑" w:cs="微软雅黑"/>
          <w:i w:val="0"/>
          <w:iCs w:val="0"/>
          <w:caps w:val="0"/>
          <w:color w:val="auto"/>
          <w:spacing w:val="0"/>
          <w:sz w:val="24"/>
          <w:szCs w:val="24"/>
          <w:highlight w:val="none"/>
          <w:lang w:val="en-US" w:eastAsia="zh-CN"/>
        </w:rPr>
      </w:pPr>
      <w:bookmarkStart w:id="2" w:name="_Toc24709"/>
      <w:bookmarkStart w:id="3" w:name="_Toc17272"/>
      <w:bookmarkStart w:id="4" w:name="_Toc11627"/>
      <w:r>
        <w:rPr>
          <w:rStyle w:val="10"/>
          <w:rFonts w:hint="eastAsia" w:ascii="微软雅黑" w:hAnsi="微软雅黑" w:eastAsia="微软雅黑" w:cs="微软雅黑"/>
          <w:i w:val="0"/>
          <w:iCs w:val="0"/>
          <w:caps w:val="0"/>
          <w:color w:val="auto"/>
          <w:spacing w:val="0"/>
          <w:sz w:val="24"/>
          <w:szCs w:val="24"/>
          <w:highlight w:val="none"/>
          <w:lang w:val="en-US" w:eastAsia="zh-CN"/>
        </w:rPr>
        <w:t>名    称：</w:t>
      </w:r>
      <w:bookmarkEnd w:id="2"/>
      <w:bookmarkEnd w:id="3"/>
      <w:bookmarkEnd w:id="4"/>
      <w:r>
        <w:rPr>
          <w:rStyle w:val="10"/>
          <w:rFonts w:hint="eastAsia" w:ascii="微软雅黑" w:hAnsi="微软雅黑" w:eastAsia="微软雅黑" w:cs="微软雅黑"/>
          <w:i w:val="0"/>
          <w:iCs w:val="0"/>
          <w:caps w:val="0"/>
          <w:color w:val="auto"/>
          <w:spacing w:val="0"/>
          <w:sz w:val="24"/>
          <w:szCs w:val="24"/>
          <w:highlight w:val="none"/>
          <w:lang w:val="en-US" w:eastAsia="zh-CN"/>
        </w:rPr>
        <w:t xml:space="preserve">新疆乾行健招标有限公司 </w:t>
      </w:r>
    </w:p>
    <w:p>
      <w:pPr>
        <w:pStyle w:val="5"/>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Style w:val="10"/>
          <w:rFonts w:hint="eastAsia" w:ascii="微软雅黑" w:hAnsi="微软雅黑" w:eastAsia="微软雅黑" w:cs="微软雅黑"/>
          <w:i w:val="0"/>
          <w:iCs w:val="0"/>
          <w:caps w:val="0"/>
          <w:color w:val="auto"/>
          <w:spacing w:val="0"/>
          <w:sz w:val="24"/>
          <w:szCs w:val="24"/>
          <w:highlight w:val="none"/>
          <w:lang w:val="en-US" w:eastAsia="zh-CN"/>
        </w:rPr>
      </w:pPr>
      <w:bookmarkStart w:id="5" w:name="_Toc31217"/>
      <w:bookmarkStart w:id="6" w:name="_Toc7142"/>
      <w:bookmarkStart w:id="7" w:name="_Toc21793"/>
      <w:r>
        <w:rPr>
          <w:rStyle w:val="10"/>
          <w:rFonts w:hint="eastAsia" w:ascii="微软雅黑" w:hAnsi="微软雅黑" w:eastAsia="微软雅黑" w:cs="微软雅黑"/>
          <w:i w:val="0"/>
          <w:iCs w:val="0"/>
          <w:caps w:val="0"/>
          <w:color w:val="auto"/>
          <w:spacing w:val="0"/>
          <w:sz w:val="24"/>
          <w:szCs w:val="24"/>
          <w:highlight w:val="none"/>
          <w:lang w:val="en-US" w:eastAsia="zh-CN"/>
        </w:rPr>
        <w:t>地　　址：</w:t>
      </w:r>
      <w:bookmarkEnd w:id="5"/>
      <w:bookmarkEnd w:id="6"/>
      <w:bookmarkEnd w:id="7"/>
      <w:r>
        <w:rPr>
          <w:rStyle w:val="10"/>
          <w:rFonts w:hint="eastAsia" w:ascii="微软雅黑" w:hAnsi="微软雅黑" w:eastAsia="微软雅黑" w:cs="微软雅黑"/>
          <w:i w:val="0"/>
          <w:iCs w:val="0"/>
          <w:caps w:val="0"/>
          <w:color w:val="auto"/>
          <w:spacing w:val="0"/>
          <w:sz w:val="24"/>
          <w:szCs w:val="24"/>
          <w:highlight w:val="none"/>
          <w:lang w:val="en-US" w:eastAsia="zh-CN"/>
        </w:rPr>
        <w:t>喀什市明宇广场写字楼5楼520室</w:t>
      </w:r>
    </w:p>
    <w:p>
      <w:pPr>
        <w:pStyle w:val="5"/>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Style w:val="10"/>
          <w:rFonts w:hint="eastAsia" w:ascii="微软雅黑" w:hAnsi="微软雅黑" w:eastAsia="微软雅黑" w:cs="微软雅黑"/>
          <w:i w:val="0"/>
          <w:iCs w:val="0"/>
          <w:caps w:val="0"/>
          <w:color w:val="auto"/>
          <w:spacing w:val="0"/>
          <w:sz w:val="24"/>
          <w:szCs w:val="24"/>
          <w:highlight w:val="none"/>
          <w:lang w:val="en-US" w:eastAsia="zh-CN"/>
        </w:rPr>
      </w:pPr>
      <w:bookmarkStart w:id="8" w:name="_Toc9618"/>
      <w:bookmarkStart w:id="9" w:name="_Toc9353"/>
      <w:bookmarkStart w:id="10" w:name="_Toc21494"/>
      <w:r>
        <w:rPr>
          <w:rStyle w:val="10"/>
          <w:rFonts w:hint="eastAsia" w:ascii="微软雅黑" w:hAnsi="微软雅黑" w:eastAsia="微软雅黑" w:cs="微软雅黑"/>
          <w:i w:val="0"/>
          <w:iCs w:val="0"/>
          <w:caps w:val="0"/>
          <w:color w:val="auto"/>
          <w:spacing w:val="0"/>
          <w:sz w:val="24"/>
          <w:szCs w:val="24"/>
          <w:highlight w:val="none"/>
          <w:lang w:val="en-US" w:eastAsia="zh-CN"/>
        </w:rPr>
        <w:t>联 系 人：</w:t>
      </w:r>
      <w:bookmarkEnd w:id="8"/>
      <w:bookmarkEnd w:id="9"/>
      <w:bookmarkEnd w:id="10"/>
      <w:r>
        <w:rPr>
          <w:rStyle w:val="10"/>
          <w:rFonts w:hint="eastAsia" w:ascii="微软雅黑" w:hAnsi="微软雅黑" w:eastAsia="微软雅黑" w:cs="微软雅黑"/>
          <w:i w:val="0"/>
          <w:iCs w:val="0"/>
          <w:caps w:val="0"/>
          <w:color w:val="auto"/>
          <w:spacing w:val="0"/>
          <w:sz w:val="24"/>
          <w:szCs w:val="24"/>
          <w:highlight w:val="none"/>
          <w:lang w:val="en-US" w:eastAsia="zh-CN"/>
        </w:rPr>
        <w:t>任亚茹　</w:t>
      </w:r>
    </w:p>
    <w:p>
      <w:pPr>
        <w:pStyle w:val="5"/>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Style w:val="10"/>
          <w:rFonts w:hint="default" w:ascii="微软雅黑" w:hAnsi="微软雅黑" w:eastAsia="微软雅黑" w:cs="微软雅黑"/>
          <w:i w:val="0"/>
          <w:iCs w:val="0"/>
          <w:caps w:val="0"/>
          <w:color w:val="auto"/>
          <w:spacing w:val="0"/>
          <w:sz w:val="24"/>
          <w:szCs w:val="24"/>
          <w:highlight w:val="none"/>
          <w:lang w:val="en-US" w:eastAsia="zh-CN"/>
        </w:rPr>
      </w:pPr>
      <w:bookmarkStart w:id="11" w:name="_Toc18984"/>
      <w:bookmarkStart w:id="12" w:name="_Toc9066"/>
      <w:bookmarkStart w:id="13" w:name="_Toc6311"/>
      <w:r>
        <w:rPr>
          <w:rStyle w:val="10"/>
          <w:rFonts w:hint="eastAsia" w:ascii="微软雅黑" w:hAnsi="微软雅黑" w:eastAsia="微软雅黑" w:cs="微软雅黑"/>
          <w:i w:val="0"/>
          <w:iCs w:val="0"/>
          <w:caps w:val="0"/>
          <w:color w:val="auto"/>
          <w:spacing w:val="0"/>
          <w:sz w:val="24"/>
          <w:szCs w:val="24"/>
          <w:highlight w:val="none"/>
          <w:lang w:val="en-US" w:eastAsia="zh-CN"/>
        </w:rPr>
        <w:t>联系电话：</w:t>
      </w:r>
      <w:bookmarkEnd w:id="11"/>
      <w:bookmarkEnd w:id="12"/>
      <w:bookmarkEnd w:id="13"/>
      <w:r>
        <w:rPr>
          <w:rStyle w:val="10"/>
          <w:rFonts w:hint="eastAsia" w:ascii="微软雅黑" w:hAnsi="微软雅黑" w:eastAsia="微软雅黑" w:cs="微软雅黑"/>
          <w:i w:val="0"/>
          <w:iCs w:val="0"/>
          <w:caps w:val="0"/>
          <w:color w:val="auto"/>
          <w:spacing w:val="0"/>
          <w:sz w:val="24"/>
          <w:szCs w:val="24"/>
          <w:highlight w:val="none"/>
          <w:lang w:val="en-US" w:eastAsia="zh-CN"/>
        </w:rPr>
        <w:t>18299881302</w:t>
      </w:r>
    </w:p>
    <w:p>
      <w:bookmarkStart w:id="14" w:name="_GoBack"/>
      <w:bookmarkEnd w:id="1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246675A5"/>
    <w:rsid w:val="072E3CF8"/>
    <w:rsid w:val="246675A5"/>
    <w:rsid w:val="57223CC7"/>
    <w:rsid w:val="7AE75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1"/>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9"/>
    <w:pPr>
      <w:keepNext/>
      <w:keepLines/>
      <w:autoSpaceDE w:val="0"/>
      <w:autoSpaceDN w:val="0"/>
      <w:adjustRightInd w:val="0"/>
      <w:spacing w:before="240" w:after="120" w:line="300" w:lineRule="auto"/>
      <w:jc w:val="center"/>
      <w:outlineLvl w:val="0"/>
    </w:pPr>
    <w:rPr>
      <w:rFonts w:ascii="宋体" w:cs="宋体"/>
      <w:b/>
      <w:bCs/>
      <w:kern w:val="44"/>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4">
    <w:name w:val="Body Text"/>
    <w:basedOn w:val="1"/>
    <w:next w:val="1"/>
    <w:qFormat/>
    <w:uiPriority w:val="99"/>
    <w:pPr>
      <w:tabs>
        <w:tab w:val="left" w:pos="567"/>
      </w:tabs>
      <w:spacing w:before="120" w:line="22" w:lineRule="atLeast"/>
    </w:pPr>
    <w:rPr>
      <w:rFonts w:ascii="宋体" w:hAnsi="宋体" w:cs="宋体"/>
      <w:sz w:val="24"/>
      <w:szCs w:val="24"/>
    </w:rPr>
  </w:style>
  <w:style w:type="paragraph" w:styleId="5">
    <w:name w:val="Normal (Web)"/>
    <w:basedOn w:val="1"/>
    <w:qFormat/>
    <w:uiPriority w:val="99"/>
    <w:pPr>
      <w:spacing w:before="100" w:beforeAutospacing="1" w:after="100" w:afterAutospacing="1"/>
      <w:jc w:val="left"/>
    </w:pPr>
    <w:rPr>
      <w:rFonts w:ascii="Calibri" w:hAnsi="Calibri" w:cs="Calibri"/>
      <w:kern w:val="0"/>
      <w:sz w:val="24"/>
      <w:szCs w:val="24"/>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styleId="10">
    <w:name w:val="HTML Sample"/>
    <w:basedOn w:val="8"/>
    <w:semiHidden/>
    <w:unhideWhenUsed/>
    <w:qFormat/>
    <w:uiPriority w:val="99"/>
    <w:rPr>
      <w:rFonts w:ascii="Courier New" w:hAnsi="Courier New"/>
    </w:rPr>
  </w:style>
  <w:style w:type="character" w:customStyle="1" w:styleId="11">
    <w:name w:val="NormalCharacter"/>
    <w:link w:val="1"/>
    <w:semiHidden/>
    <w:qFormat/>
    <w:uiPriority w:val="0"/>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2285</Words>
  <Characters>2780</Characters>
  <Lines>0</Lines>
  <Paragraphs>0</Paragraphs>
  <TotalTime>0</TotalTime>
  <ScaleCrop>false</ScaleCrop>
  <LinksUpToDate>false</LinksUpToDate>
  <CharactersWithSpaces>2916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2022-10-19T07:16:00Z</dcterms:created>
  <dc:creator>0℃</dc:creator>
  <cp:lastModifiedBy>0℃</cp:lastModifiedBy>
  <dcterms:modified xsi:type="dcterms:W3CDTF">2022-11-07T04:29:14Z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303ACABEFAB04DFDA8F8E0E1D4A67760</vt:lpwstr>
  </property>
</Properties>
</file>