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昌吉市垃圾分类处理建设项目-新能源环卫车辆购置（四次公告）项目公开招标采购</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color w:val="auto"/>
          <w:sz w:val="32"/>
          <w:szCs w:val="32"/>
        </w:rPr>
      </w:pPr>
    </w:p>
    <w:p>
      <w:pPr>
        <w:numPr>
          <w:ilvl w:val="0"/>
          <w:numId w:val="1"/>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招标项目编号：CJSCG-</w:t>
      </w:r>
      <w:r>
        <w:rPr>
          <w:rFonts w:hint="eastAsia" w:ascii="华文仿宋" w:hAnsi="华文仿宋" w:eastAsia="华文仿宋" w:cs="华文仿宋"/>
          <w:b/>
          <w:color w:val="auto"/>
          <w:sz w:val="32"/>
          <w:szCs w:val="32"/>
          <w:lang w:val="en-US" w:eastAsia="zh-CN"/>
        </w:rPr>
        <w:t>HW</w:t>
      </w:r>
      <w:r>
        <w:rPr>
          <w:rFonts w:hint="eastAsia" w:ascii="华文仿宋" w:hAnsi="华文仿宋" w:eastAsia="华文仿宋" w:cs="华文仿宋"/>
          <w:b/>
          <w:color w:val="auto"/>
          <w:sz w:val="32"/>
          <w:szCs w:val="32"/>
        </w:rPr>
        <w:t>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018C</w:t>
      </w:r>
    </w:p>
    <w:p>
      <w:pPr>
        <w:numPr>
          <w:ilvl w:val="0"/>
          <w:numId w:val="0"/>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三、招标项目概况</w:t>
      </w:r>
      <w:bookmarkStart w:id="0" w:name="_GoBack"/>
      <w:bookmarkEnd w:id="0"/>
    </w:p>
    <w:p>
      <w:pPr>
        <w:spacing w:line="380" w:lineRule="exact"/>
        <w:ind w:left="2564" w:leftChars="456" w:hanging="1606" w:hangingChars="5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color w:val="auto"/>
          <w:sz w:val="32"/>
          <w:szCs w:val="32"/>
        </w:rPr>
        <w:t>1、标项名称：</w:t>
      </w:r>
      <w:r>
        <w:rPr>
          <w:rFonts w:hint="eastAsia" w:ascii="华文仿宋" w:hAnsi="华文仿宋" w:eastAsia="华文仿宋" w:cs="华文仿宋"/>
          <w:b/>
          <w:sz w:val="32"/>
          <w:szCs w:val="32"/>
          <w:lang w:val="en-US" w:eastAsia="zh-CN"/>
        </w:rPr>
        <w:t>昌吉市垃圾分类处理建设项目-新能源环卫车辆购置（四次公告）</w:t>
      </w:r>
    </w:p>
    <w:p>
      <w:pPr>
        <w:spacing w:line="380" w:lineRule="exact"/>
        <w:ind w:firstLine="964" w:firstLineChars="3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2、预算总金额：</w:t>
      </w:r>
      <w:r>
        <w:rPr>
          <w:rFonts w:hint="eastAsia" w:ascii="华文仿宋" w:hAnsi="华文仿宋" w:eastAsia="华文仿宋" w:cs="华文仿宋"/>
          <w:b/>
          <w:color w:val="auto"/>
          <w:sz w:val="32"/>
          <w:szCs w:val="32"/>
          <w:lang w:val="en-US" w:eastAsia="zh-CN"/>
        </w:rPr>
        <w:t>10920000.00元（二标段</w:t>
      </w:r>
      <w:r>
        <w:rPr>
          <w:rFonts w:hint="eastAsia" w:ascii="华文仿宋" w:hAnsi="华文仿宋" w:eastAsia="华文仿宋" w:cs="华文仿宋"/>
          <w:b/>
          <w:color w:val="auto"/>
          <w:sz w:val="32"/>
          <w:szCs w:val="32"/>
          <w:lang w:eastAsia="zh-CN"/>
        </w:rPr>
        <w:t>预算资金控制在人民币</w:t>
      </w:r>
      <w:r>
        <w:rPr>
          <w:rFonts w:hint="eastAsia" w:ascii="华文仿宋" w:hAnsi="华文仿宋" w:eastAsia="华文仿宋" w:cs="华文仿宋"/>
          <w:b/>
          <w:color w:val="auto"/>
          <w:sz w:val="32"/>
          <w:szCs w:val="32"/>
          <w:lang w:val="en-US" w:eastAsia="zh-CN"/>
        </w:rPr>
        <w:t>10920000.00元）。</w:t>
      </w:r>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3、采购</w:t>
      </w:r>
      <w:r>
        <w:rPr>
          <w:rFonts w:hint="eastAsia" w:ascii="华文仿宋" w:hAnsi="华文仿宋" w:eastAsia="华文仿宋" w:cs="华文仿宋"/>
          <w:b/>
          <w:color w:val="auto"/>
          <w:sz w:val="32"/>
          <w:szCs w:val="32"/>
          <w:lang w:eastAsia="zh-CN"/>
        </w:rPr>
        <w:t>方式：公开招标</w:t>
      </w:r>
    </w:p>
    <w:p>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964" w:firstLineChars="300"/>
        <w:jc w:val="both"/>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color w:val="auto"/>
          <w:kern w:val="2"/>
          <w:sz w:val="32"/>
          <w:szCs w:val="32"/>
          <w:lang w:val="en-US" w:eastAsia="zh-CN" w:bidi="ar-SA"/>
        </w:rPr>
        <w:t>4、简要规格描述：</w:t>
      </w:r>
      <w:r>
        <w:rPr>
          <w:rFonts w:hint="eastAsia" w:ascii="仿宋" w:hAnsi="仿宋" w:eastAsia="仿宋" w:cs="Times New Roman"/>
          <w:b/>
          <w:color w:val="auto"/>
          <w:kern w:val="2"/>
          <w:sz w:val="28"/>
          <w:szCs w:val="24"/>
          <w:highlight w:val="none"/>
          <w:lang w:val="en-US" w:eastAsia="zh-CN" w:bidi="ar-SA"/>
        </w:rPr>
        <w:t>二标段采购5吨多功能道路清洗车（燃油）4辆、18吨多功能道路清洗车（燃油）4辆、18吨多功能洗扫车（燃油）7辆。(详见招标文件）</w:t>
      </w:r>
    </w:p>
    <w:p>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964" w:firstLineChars="300"/>
        <w:jc w:val="both"/>
        <w:textAlignment w:val="auto"/>
        <w:rPr>
          <w:rFonts w:hint="eastAsia" w:ascii="华文仿宋" w:hAnsi="华文仿宋" w:eastAsia="华文仿宋" w:cs="华文仿宋"/>
          <w:b/>
          <w:sz w:val="32"/>
          <w:szCs w:val="32"/>
          <w:lang w:eastAsia="zh-CN"/>
        </w:rPr>
      </w:pP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color w:val="auto"/>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w:t>
      </w:r>
      <w:r>
        <w:rPr>
          <w:rFonts w:hint="eastAsia" w:ascii="华文仿宋" w:hAnsi="华文仿宋" w:eastAsia="华文仿宋" w:cs="华文仿宋"/>
          <w:b/>
          <w:color w:val="auto"/>
          <w:sz w:val="32"/>
          <w:szCs w:val="32"/>
        </w:rPr>
        <w:t>时间：202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11</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14</w:t>
      </w:r>
      <w:r>
        <w:rPr>
          <w:rFonts w:hint="eastAsia" w:ascii="华文仿宋" w:hAnsi="华文仿宋" w:eastAsia="华文仿宋" w:cs="华文仿宋"/>
          <w:b/>
          <w:color w:val="auto"/>
          <w:sz w:val="32"/>
          <w:szCs w:val="32"/>
        </w:rPr>
        <w:t>至202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11</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 xml:space="preserve">21 </w:t>
      </w:r>
      <w:r>
        <w:rPr>
          <w:rFonts w:hint="eastAsia" w:ascii="华文仿宋" w:hAnsi="华文仿宋" w:eastAsia="华文仿宋" w:cs="华文仿宋"/>
          <w:b/>
          <w:color w:val="auto"/>
          <w:sz w:val="32"/>
          <w:szCs w:val="32"/>
        </w:rPr>
        <w:t>下午</w:t>
      </w:r>
      <w:r>
        <w:rPr>
          <w:rFonts w:hint="eastAsia" w:ascii="华文仿宋" w:hAnsi="华文仿宋" w:eastAsia="华文仿宋" w:cs="华文仿宋"/>
          <w:b/>
          <w:color w:val="auto"/>
          <w:sz w:val="32"/>
          <w:szCs w:val="32"/>
          <w:lang w:val="en-US" w:eastAsia="zh-CN"/>
        </w:rPr>
        <w:t>19:30:00</w:t>
      </w:r>
      <w:r>
        <w:rPr>
          <w:rFonts w:hint="eastAsia" w:ascii="华文仿宋" w:hAnsi="华文仿宋" w:eastAsia="华文仿宋" w:cs="华文仿宋"/>
          <w:b/>
          <w:color w:val="auto"/>
          <w:sz w:val="32"/>
          <w:szCs w:val="32"/>
        </w:rPr>
        <w:t>分</w:t>
      </w:r>
    </w:p>
    <w:p>
      <w:pPr>
        <w:spacing w:line="380" w:lineRule="exact"/>
        <w:ind w:left="638" w:leftChars="304"/>
        <w:rPr>
          <w:rFonts w:ascii="华文仿宋" w:hAnsi="华文仿宋" w:eastAsia="华文仿宋" w:cs="华文仿宋"/>
          <w:b/>
          <w:color w:val="auto"/>
          <w:sz w:val="32"/>
          <w:szCs w:val="32"/>
        </w:rPr>
      </w:pPr>
      <w:r>
        <w:rPr>
          <w:rFonts w:hint="eastAsia" w:ascii="仿宋_GB2312" w:hAnsi="仿宋_GB2312" w:eastAsia="仿宋_GB2312" w:cs="仿宋_GB2312"/>
          <w:b/>
          <w:bCs/>
          <w:color w:val="auto"/>
          <w:sz w:val="32"/>
          <w:szCs w:val="32"/>
        </w:rPr>
        <w:t>（二）</w:t>
      </w:r>
      <w:r>
        <w:rPr>
          <w:rFonts w:hint="eastAsia" w:ascii="华文仿宋" w:hAnsi="华文仿宋" w:eastAsia="华文仿宋" w:cs="华文仿宋"/>
          <w:b/>
          <w:color w:val="auto"/>
          <w:sz w:val="32"/>
          <w:szCs w:val="32"/>
        </w:rPr>
        <w:t>报名获取地址：https://www.zcygov.cn/</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（三）标书售价：政采云免费下载，如有操作性问题，可与政采云热（在）线客服进行咨询，咨询电话：400-881-7190。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color w:val="auto"/>
          <w:sz w:val="32"/>
          <w:szCs w:val="32"/>
          <w:lang w:val="en-US" w:eastAsia="zh-CN"/>
        </w:rPr>
        <w:t>或加入“政采云新疆网超供应商服务十七群”群得钉钉号：32569183。</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color w:val="auto"/>
          <w:sz w:val="32"/>
          <w:szCs w:val="32"/>
        </w:rPr>
        <w:t>（一</w:t>
      </w:r>
      <w:r>
        <w:rPr>
          <w:rFonts w:hint="eastAsia" w:ascii="华文仿宋" w:hAnsi="华文仿宋" w:eastAsia="华文仿宋" w:cs="华文仿宋"/>
          <w:b/>
          <w:color w:val="auto"/>
          <w:sz w:val="32"/>
          <w:szCs w:val="32"/>
          <w:lang w:eastAsia="zh-CN"/>
        </w:rPr>
        <w:t>）具备有效期内</w:t>
      </w:r>
      <w:r>
        <w:rPr>
          <w:rFonts w:hint="eastAsia" w:ascii="华文仿宋" w:hAnsi="华文仿宋" w:eastAsia="华文仿宋" w:cs="华文仿宋"/>
          <w:b/>
          <w:bCs/>
          <w:sz w:val="32"/>
          <w:szCs w:val="32"/>
        </w:rPr>
        <w:t>营业执照的扫描件；</w:t>
      </w:r>
    </w:p>
    <w:p>
      <w:pPr>
        <w:spacing w:line="380" w:lineRule="exact"/>
        <w:ind w:firstLine="643" w:firstLineChars="2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eastAsia="zh-CN"/>
        </w:rPr>
        <w:t>二</w:t>
      </w:r>
      <w:r>
        <w:rPr>
          <w:rFonts w:hint="eastAsia" w:ascii="华文仿宋" w:hAnsi="华文仿宋" w:eastAsia="华文仿宋" w:cs="华文仿宋"/>
          <w:b/>
          <w:color w:val="auto"/>
          <w:sz w:val="32"/>
          <w:szCs w:val="32"/>
        </w:rPr>
        <w:t>）如法定代表人亲自报名，则应上传法定代表人的居民身份证和《法定代表人身份证明书》的扫描件，如委托代理人报名，则应上传委托代理人的居民身份证和《授权委托书》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七、提交招标文件截止时间：202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12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6  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九、</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12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6  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rPr>
        <w:t>十、</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color w:val="000000" w:themeColor="text1"/>
          <w:sz w:val="32"/>
          <w:szCs w:val="32"/>
          <w:lang w:val="en-US" w:eastAsia="zh-CN"/>
          <w14:textFill>
            <w14:solidFill>
              <w14:schemeClr w14:val="tx1"/>
            </w14:solidFill>
          </w14:textFill>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w:t>
      </w:r>
      <w:r>
        <w:rPr>
          <w:rFonts w:hint="eastAsia" w:ascii="仿宋" w:hAnsi="仿宋" w:eastAsia="仿宋" w:cs="仿宋"/>
          <w:b/>
          <w:color w:val="000000" w:themeColor="text1"/>
          <w:sz w:val="28"/>
          <w:szCs w:val="28"/>
          <w:lang w:val="en-US" w:eastAsia="zh-CN"/>
          <w14:textFill>
            <w14:solidFill>
              <w14:schemeClr w14:val="tx1"/>
            </w14:solidFill>
          </w14:textFill>
        </w:rPr>
        <w:t>二标段218000.00元（贰拾壹万捌仟元整）</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保证金应由投标企业基本账户支票、汇票、本票、保函等非现金形式缴纳，在提交保证金时必须注明项目名称（</w:t>
      </w:r>
      <w:r>
        <w:rPr>
          <w:rFonts w:hint="eastAsia" w:ascii="华文仿宋" w:hAnsi="华文仿宋" w:eastAsia="华文仿宋" w:cs="华文仿宋"/>
          <w:b/>
          <w:sz w:val="32"/>
          <w:szCs w:val="32"/>
          <w:lang w:val="en-US" w:eastAsia="zh-CN"/>
        </w:rPr>
        <w:t>昌吉市垃圾分类处理建设项目-新能源环卫车辆购置</w:t>
      </w:r>
      <w:r>
        <w:rPr>
          <w:rFonts w:hint="eastAsia" w:ascii="华文仿宋" w:hAnsi="华文仿宋" w:eastAsia="华文仿宋" w:cs="华文仿宋"/>
          <w:b/>
          <w:sz w:val="32"/>
          <w:szCs w:val="32"/>
        </w:rPr>
        <w:t>投标保证金</w:t>
      </w:r>
      <w:r>
        <w:rPr>
          <w:rFonts w:hint="eastAsia" w:ascii="华文仿宋" w:hAnsi="华文仿宋" w:eastAsia="华文仿宋" w:cs="华文仿宋"/>
          <w:b/>
          <w:bCs/>
          <w:sz w:val="32"/>
          <w:szCs w:val="32"/>
        </w:rPr>
        <w:t>），以方便退还保证金。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联系电话： 0994-2528512</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地址：昌吉市长宁路17号市财政局一楼102室昌吉市政府采购中心办公室。</w:t>
      </w:r>
    </w:p>
    <w:p>
      <w:pPr>
        <w:numPr>
          <w:ilvl w:val="0"/>
          <w:numId w:val="3"/>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城市管理</w:t>
      </w:r>
      <w:r>
        <w:rPr>
          <w:rFonts w:hint="eastAsia" w:ascii="华文仿宋" w:hAnsi="华文仿宋" w:eastAsia="华文仿宋" w:cs="华文仿宋"/>
          <w:b/>
          <w:color w:val="auto"/>
          <w:sz w:val="32"/>
          <w:szCs w:val="32"/>
        </w:rPr>
        <w:t>局</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徐平</w:t>
      </w:r>
      <w:r>
        <w:rPr>
          <w:rFonts w:hint="eastAsia" w:ascii="华文仿宋" w:hAnsi="华文仿宋" w:eastAsia="华文仿宋" w:cs="华文仿宋"/>
          <w:b/>
          <w:color w:val="auto"/>
          <w:sz w:val="32"/>
          <w:szCs w:val="32"/>
          <w:lang w:val="en-US" w:eastAsia="zh-CN"/>
        </w:rPr>
        <w:t xml:space="preserve"> </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eastAsia="zh-CN"/>
        </w:rPr>
        <w:t>联系电话：</w:t>
      </w:r>
      <w:r>
        <w:rPr>
          <w:rFonts w:hint="eastAsia" w:ascii="华文仿宋" w:hAnsi="华文仿宋" w:eastAsia="华文仿宋" w:cs="华文仿宋"/>
          <w:b/>
          <w:color w:val="auto"/>
          <w:sz w:val="32"/>
          <w:szCs w:val="32"/>
          <w:lang w:val="en-US" w:eastAsia="zh-CN"/>
        </w:rPr>
        <w:t>0994-6528199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地址：昌吉市建国西路134号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pStyle w:val="7"/>
        <w:rPr>
          <w:rFonts w:hint="eastAsia"/>
          <w:lang w:val="en-US" w:eastAsia="zh-CN"/>
        </w:rPr>
      </w:pP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2022年11月12日</w:t>
      </w:r>
    </w:p>
    <w:sectPr>
      <w:headerReference r:id="rId3" w:type="default"/>
      <w:footerReference r:id="rId4"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val="en-US" w:eastAsia="zh-CN"/>
      </w:rPr>
    </w:pPr>
    <w:r>
      <w:rPr>
        <w:rFonts w:hint="eastAsia"/>
        <w:lang w:val="en-US" w:eastAsia="zh-CN"/>
      </w:rPr>
      <w:t>f</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6D14770"/>
    <w:multiLevelType w:val="singleLevel"/>
    <w:tmpl w:val="56D14770"/>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YjBkYmE0OWEwNWYzOGZkYWQ0YzQ2ZTE5ZGYzMWMifQ=="/>
  </w:docVars>
  <w:rsids>
    <w:rsidRoot w:val="00172A27"/>
    <w:rsid w:val="00034898"/>
    <w:rsid w:val="00042E45"/>
    <w:rsid w:val="000B135C"/>
    <w:rsid w:val="00105ED0"/>
    <w:rsid w:val="00172A27"/>
    <w:rsid w:val="001D0372"/>
    <w:rsid w:val="002D349A"/>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94070"/>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123C09"/>
    <w:rsid w:val="01C1149B"/>
    <w:rsid w:val="02844101"/>
    <w:rsid w:val="028E23D1"/>
    <w:rsid w:val="028E6A0D"/>
    <w:rsid w:val="02DD4A04"/>
    <w:rsid w:val="03051CEE"/>
    <w:rsid w:val="0313623C"/>
    <w:rsid w:val="0315642C"/>
    <w:rsid w:val="03230B41"/>
    <w:rsid w:val="034D177B"/>
    <w:rsid w:val="03847DEF"/>
    <w:rsid w:val="038811D1"/>
    <w:rsid w:val="03C023B0"/>
    <w:rsid w:val="03CD493B"/>
    <w:rsid w:val="04923ED0"/>
    <w:rsid w:val="04A760E4"/>
    <w:rsid w:val="04D85813"/>
    <w:rsid w:val="05837670"/>
    <w:rsid w:val="06123F5F"/>
    <w:rsid w:val="06482774"/>
    <w:rsid w:val="06537CBF"/>
    <w:rsid w:val="06933F68"/>
    <w:rsid w:val="06AE32F8"/>
    <w:rsid w:val="06BB3C1F"/>
    <w:rsid w:val="072467E6"/>
    <w:rsid w:val="072B0FB9"/>
    <w:rsid w:val="081C4F6E"/>
    <w:rsid w:val="0887387B"/>
    <w:rsid w:val="091300F6"/>
    <w:rsid w:val="09202FE6"/>
    <w:rsid w:val="09450051"/>
    <w:rsid w:val="09522B45"/>
    <w:rsid w:val="096E1301"/>
    <w:rsid w:val="09972F7D"/>
    <w:rsid w:val="0A70700E"/>
    <w:rsid w:val="0BA50A20"/>
    <w:rsid w:val="0BAC2DF4"/>
    <w:rsid w:val="0BD80DB8"/>
    <w:rsid w:val="0C020FA4"/>
    <w:rsid w:val="0C17090E"/>
    <w:rsid w:val="0C2B3E5D"/>
    <w:rsid w:val="0C381A7F"/>
    <w:rsid w:val="0C85714B"/>
    <w:rsid w:val="0C8A361C"/>
    <w:rsid w:val="0CA531FA"/>
    <w:rsid w:val="0CB03B6D"/>
    <w:rsid w:val="0D2E61E5"/>
    <w:rsid w:val="0D574341"/>
    <w:rsid w:val="0E2116B8"/>
    <w:rsid w:val="0EB57B68"/>
    <w:rsid w:val="0ED03B2E"/>
    <w:rsid w:val="0ED15363"/>
    <w:rsid w:val="0F096B8F"/>
    <w:rsid w:val="0F9230FD"/>
    <w:rsid w:val="0FC768E8"/>
    <w:rsid w:val="105C415A"/>
    <w:rsid w:val="10781E2B"/>
    <w:rsid w:val="10E2249D"/>
    <w:rsid w:val="10F23454"/>
    <w:rsid w:val="12471499"/>
    <w:rsid w:val="13446096"/>
    <w:rsid w:val="1353116A"/>
    <w:rsid w:val="13980036"/>
    <w:rsid w:val="140134E8"/>
    <w:rsid w:val="14DF00AC"/>
    <w:rsid w:val="151A3E02"/>
    <w:rsid w:val="15475BA8"/>
    <w:rsid w:val="157819A6"/>
    <w:rsid w:val="15D71004"/>
    <w:rsid w:val="15DE784C"/>
    <w:rsid w:val="15F61F75"/>
    <w:rsid w:val="176F097A"/>
    <w:rsid w:val="17C67ED0"/>
    <w:rsid w:val="17EE0708"/>
    <w:rsid w:val="183E57DF"/>
    <w:rsid w:val="18400FCE"/>
    <w:rsid w:val="18E01865"/>
    <w:rsid w:val="18F82473"/>
    <w:rsid w:val="197E2D81"/>
    <w:rsid w:val="19CD6FF1"/>
    <w:rsid w:val="1A6A4A29"/>
    <w:rsid w:val="1A6D2165"/>
    <w:rsid w:val="1A8437CE"/>
    <w:rsid w:val="1B99331D"/>
    <w:rsid w:val="1BFB685A"/>
    <w:rsid w:val="1C6A080D"/>
    <w:rsid w:val="1CAD1494"/>
    <w:rsid w:val="1DE023F0"/>
    <w:rsid w:val="1DE410D1"/>
    <w:rsid w:val="1ECA3459"/>
    <w:rsid w:val="1ECC58EA"/>
    <w:rsid w:val="202F57E3"/>
    <w:rsid w:val="204F573B"/>
    <w:rsid w:val="2063123E"/>
    <w:rsid w:val="20807940"/>
    <w:rsid w:val="217C56B1"/>
    <w:rsid w:val="21F47047"/>
    <w:rsid w:val="22055568"/>
    <w:rsid w:val="2245760D"/>
    <w:rsid w:val="2249410F"/>
    <w:rsid w:val="230D245F"/>
    <w:rsid w:val="232F2E24"/>
    <w:rsid w:val="23423082"/>
    <w:rsid w:val="24630DC7"/>
    <w:rsid w:val="24673067"/>
    <w:rsid w:val="259634AC"/>
    <w:rsid w:val="264E753C"/>
    <w:rsid w:val="26540BCC"/>
    <w:rsid w:val="26D32FC4"/>
    <w:rsid w:val="26FA51B0"/>
    <w:rsid w:val="273C5521"/>
    <w:rsid w:val="274A2C2B"/>
    <w:rsid w:val="278C1943"/>
    <w:rsid w:val="27E57EAE"/>
    <w:rsid w:val="284D70A3"/>
    <w:rsid w:val="287919F2"/>
    <w:rsid w:val="2AFA08F6"/>
    <w:rsid w:val="2B264A1C"/>
    <w:rsid w:val="2B760BA2"/>
    <w:rsid w:val="2C554B40"/>
    <w:rsid w:val="2D494024"/>
    <w:rsid w:val="2EA479ED"/>
    <w:rsid w:val="2F003D6A"/>
    <w:rsid w:val="2F713D0F"/>
    <w:rsid w:val="2FF91D7A"/>
    <w:rsid w:val="300A4DAA"/>
    <w:rsid w:val="300D0D40"/>
    <w:rsid w:val="30B315E1"/>
    <w:rsid w:val="31DC42EB"/>
    <w:rsid w:val="3258559D"/>
    <w:rsid w:val="32A15DC8"/>
    <w:rsid w:val="32F14879"/>
    <w:rsid w:val="32F60166"/>
    <w:rsid w:val="332F6C2F"/>
    <w:rsid w:val="333555A6"/>
    <w:rsid w:val="33457080"/>
    <w:rsid w:val="33867B81"/>
    <w:rsid w:val="33A41990"/>
    <w:rsid w:val="33BF1F2A"/>
    <w:rsid w:val="33D73EF2"/>
    <w:rsid w:val="341E6174"/>
    <w:rsid w:val="34401253"/>
    <w:rsid w:val="349B6A8A"/>
    <w:rsid w:val="349F2079"/>
    <w:rsid w:val="352B7EB0"/>
    <w:rsid w:val="35364FA8"/>
    <w:rsid w:val="355B1A0C"/>
    <w:rsid w:val="35EE40D5"/>
    <w:rsid w:val="35FA6CC5"/>
    <w:rsid w:val="360207B0"/>
    <w:rsid w:val="36382209"/>
    <w:rsid w:val="36AA09B4"/>
    <w:rsid w:val="36CE2163"/>
    <w:rsid w:val="371279F3"/>
    <w:rsid w:val="38537888"/>
    <w:rsid w:val="3993785C"/>
    <w:rsid w:val="39AA3CEB"/>
    <w:rsid w:val="3A14050E"/>
    <w:rsid w:val="3A5B3196"/>
    <w:rsid w:val="3AB23AE7"/>
    <w:rsid w:val="3C1A1BC9"/>
    <w:rsid w:val="3CB82B6F"/>
    <w:rsid w:val="3D1C416B"/>
    <w:rsid w:val="3D390781"/>
    <w:rsid w:val="3D400A9B"/>
    <w:rsid w:val="3D581B8D"/>
    <w:rsid w:val="3D926B4D"/>
    <w:rsid w:val="3D9E3E8A"/>
    <w:rsid w:val="3E4831EC"/>
    <w:rsid w:val="3EA94816"/>
    <w:rsid w:val="3EAD6EED"/>
    <w:rsid w:val="3EDB5F98"/>
    <w:rsid w:val="3F115A97"/>
    <w:rsid w:val="3F42694C"/>
    <w:rsid w:val="4071418C"/>
    <w:rsid w:val="40BB2A19"/>
    <w:rsid w:val="40BC72C3"/>
    <w:rsid w:val="41163C73"/>
    <w:rsid w:val="41F222D7"/>
    <w:rsid w:val="4328755C"/>
    <w:rsid w:val="435944DC"/>
    <w:rsid w:val="4370056E"/>
    <w:rsid w:val="43742EA6"/>
    <w:rsid w:val="441C31B9"/>
    <w:rsid w:val="444F7117"/>
    <w:rsid w:val="44A1531D"/>
    <w:rsid w:val="4563302A"/>
    <w:rsid w:val="45733815"/>
    <w:rsid w:val="45F27894"/>
    <w:rsid w:val="46A30C65"/>
    <w:rsid w:val="46CC36F9"/>
    <w:rsid w:val="48567CB9"/>
    <w:rsid w:val="48577643"/>
    <w:rsid w:val="488F594D"/>
    <w:rsid w:val="49820CB3"/>
    <w:rsid w:val="49C027D5"/>
    <w:rsid w:val="49E73A74"/>
    <w:rsid w:val="4A172C1E"/>
    <w:rsid w:val="4A615304"/>
    <w:rsid w:val="4A7967D2"/>
    <w:rsid w:val="4ABD00ED"/>
    <w:rsid w:val="4B2E0789"/>
    <w:rsid w:val="4BB65BD2"/>
    <w:rsid w:val="4BC83726"/>
    <w:rsid w:val="4BE5603D"/>
    <w:rsid w:val="4C172E68"/>
    <w:rsid w:val="4C220257"/>
    <w:rsid w:val="4C2F52CD"/>
    <w:rsid w:val="4CE14C90"/>
    <w:rsid w:val="4D707FFE"/>
    <w:rsid w:val="4EED130B"/>
    <w:rsid w:val="4EF0161B"/>
    <w:rsid w:val="4F597044"/>
    <w:rsid w:val="4F6319B9"/>
    <w:rsid w:val="4FCA5FE8"/>
    <w:rsid w:val="4FF80938"/>
    <w:rsid w:val="51466BF9"/>
    <w:rsid w:val="51A32053"/>
    <w:rsid w:val="525764DC"/>
    <w:rsid w:val="52666914"/>
    <w:rsid w:val="526A67F8"/>
    <w:rsid w:val="52A55BFD"/>
    <w:rsid w:val="52C1729D"/>
    <w:rsid w:val="52CC083F"/>
    <w:rsid w:val="530E3D85"/>
    <w:rsid w:val="534F1D82"/>
    <w:rsid w:val="54664844"/>
    <w:rsid w:val="55C22FCE"/>
    <w:rsid w:val="55C333AE"/>
    <w:rsid w:val="564E00FF"/>
    <w:rsid w:val="574A4432"/>
    <w:rsid w:val="57B757E0"/>
    <w:rsid w:val="583B365A"/>
    <w:rsid w:val="587E7EE5"/>
    <w:rsid w:val="59E82FD8"/>
    <w:rsid w:val="5A6B0893"/>
    <w:rsid w:val="5A8C55DC"/>
    <w:rsid w:val="5AF023E6"/>
    <w:rsid w:val="5AFD30A6"/>
    <w:rsid w:val="5B115F6B"/>
    <w:rsid w:val="5B124A36"/>
    <w:rsid w:val="5B7E4420"/>
    <w:rsid w:val="5C4560A9"/>
    <w:rsid w:val="5CA76804"/>
    <w:rsid w:val="5D176838"/>
    <w:rsid w:val="5D483505"/>
    <w:rsid w:val="5E166744"/>
    <w:rsid w:val="5E416D46"/>
    <w:rsid w:val="5E5A35DA"/>
    <w:rsid w:val="5EC35467"/>
    <w:rsid w:val="5F102A0A"/>
    <w:rsid w:val="5FA644C8"/>
    <w:rsid w:val="5FE026AF"/>
    <w:rsid w:val="60D10BF2"/>
    <w:rsid w:val="60E77911"/>
    <w:rsid w:val="610C731A"/>
    <w:rsid w:val="616E16B2"/>
    <w:rsid w:val="626F5BC0"/>
    <w:rsid w:val="62BD5E3C"/>
    <w:rsid w:val="62C71FE3"/>
    <w:rsid w:val="63742520"/>
    <w:rsid w:val="63A11468"/>
    <w:rsid w:val="64202673"/>
    <w:rsid w:val="64E31800"/>
    <w:rsid w:val="66414BD2"/>
    <w:rsid w:val="668B3FD2"/>
    <w:rsid w:val="66AF25F1"/>
    <w:rsid w:val="66B5531C"/>
    <w:rsid w:val="66B845C3"/>
    <w:rsid w:val="672C7F98"/>
    <w:rsid w:val="673E1CE4"/>
    <w:rsid w:val="677A49A8"/>
    <w:rsid w:val="67A62015"/>
    <w:rsid w:val="68481E28"/>
    <w:rsid w:val="688A7B7C"/>
    <w:rsid w:val="68B26DBC"/>
    <w:rsid w:val="68C6135F"/>
    <w:rsid w:val="68CD570E"/>
    <w:rsid w:val="69397D4D"/>
    <w:rsid w:val="693C03B1"/>
    <w:rsid w:val="69C6163D"/>
    <w:rsid w:val="6A800124"/>
    <w:rsid w:val="6AC57924"/>
    <w:rsid w:val="6B756C16"/>
    <w:rsid w:val="6B9265C9"/>
    <w:rsid w:val="6BC470FB"/>
    <w:rsid w:val="6C8C2103"/>
    <w:rsid w:val="6D484B27"/>
    <w:rsid w:val="6D8F5F34"/>
    <w:rsid w:val="6E0F2F32"/>
    <w:rsid w:val="6E3077FE"/>
    <w:rsid w:val="6E9F720D"/>
    <w:rsid w:val="6EDE457B"/>
    <w:rsid w:val="6EE67B52"/>
    <w:rsid w:val="6F575CD9"/>
    <w:rsid w:val="6FAD6E4C"/>
    <w:rsid w:val="6FB164D3"/>
    <w:rsid w:val="6FFF7F0C"/>
    <w:rsid w:val="700D0742"/>
    <w:rsid w:val="70517586"/>
    <w:rsid w:val="70B41FE4"/>
    <w:rsid w:val="71414344"/>
    <w:rsid w:val="71523ACB"/>
    <w:rsid w:val="717410D8"/>
    <w:rsid w:val="71C3738F"/>
    <w:rsid w:val="720E4FCE"/>
    <w:rsid w:val="7232689A"/>
    <w:rsid w:val="72A85F7D"/>
    <w:rsid w:val="72E64382"/>
    <w:rsid w:val="72FA5076"/>
    <w:rsid w:val="734E08D6"/>
    <w:rsid w:val="73A33D2B"/>
    <w:rsid w:val="73C03D8E"/>
    <w:rsid w:val="73DA238F"/>
    <w:rsid w:val="73FA6FB8"/>
    <w:rsid w:val="74D27BB4"/>
    <w:rsid w:val="75036BAF"/>
    <w:rsid w:val="7661753C"/>
    <w:rsid w:val="769A6F60"/>
    <w:rsid w:val="76D73A6E"/>
    <w:rsid w:val="78223680"/>
    <w:rsid w:val="792242A6"/>
    <w:rsid w:val="7958623E"/>
    <w:rsid w:val="7A4B136D"/>
    <w:rsid w:val="7ABA7AC9"/>
    <w:rsid w:val="7AEF222F"/>
    <w:rsid w:val="7B4410B5"/>
    <w:rsid w:val="7BDF7BCD"/>
    <w:rsid w:val="7C012ADF"/>
    <w:rsid w:val="7C044667"/>
    <w:rsid w:val="7C6055E7"/>
    <w:rsid w:val="7D5B78A1"/>
    <w:rsid w:val="7D6A4448"/>
    <w:rsid w:val="7DA2700B"/>
    <w:rsid w:val="7DAA7173"/>
    <w:rsid w:val="7DE8360B"/>
    <w:rsid w:val="7EDC6846"/>
    <w:rsid w:val="7F26530D"/>
    <w:rsid w:val="7F4172C6"/>
    <w:rsid w:val="7F703D10"/>
    <w:rsid w:val="7FBF272E"/>
    <w:rsid w:val="7FC8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8"/>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宋体" w:hAnsi="宋体" w:eastAsia="宋体" w:cs="Times New Roman"/>
      <w:sz w:val="28"/>
      <w:szCs w:val="28"/>
    </w:rPr>
  </w:style>
  <w:style w:type="paragraph" w:styleId="3">
    <w:name w:val="Body Text Indent"/>
    <w:basedOn w:val="1"/>
    <w:next w:val="4"/>
    <w:unhideWhenUsed/>
    <w:qFormat/>
    <w:uiPriority w:val="0"/>
    <w:pPr>
      <w:spacing w:after="120"/>
      <w:ind w:left="420" w:leftChars="200"/>
    </w:p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footer"/>
    <w:basedOn w:val="1"/>
    <w:next w:val="6"/>
    <w:qFormat/>
    <w:uiPriority w:val="0"/>
    <w:pPr>
      <w:tabs>
        <w:tab w:val="center" w:pos="4153"/>
        <w:tab w:val="right" w:pos="8306"/>
      </w:tabs>
      <w:snapToGrid w:val="0"/>
      <w:jc w:val="left"/>
    </w:pPr>
    <w:rPr>
      <w:sz w:val="18"/>
      <w:szCs w:val="18"/>
    </w:rPr>
  </w:style>
  <w:style w:type="paragraph" w:styleId="6">
    <w:name w:val="toc 2"/>
    <w:basedOn w:val="1"/>
    <w:next w:val="1"/>
    <w:qFormat/>
    <w:uiPriority w:val="0"/>
    <w:pPr>
      <w:tabs>
        <w:tab w:val="right" w:leader="dot" w:pos="9000"/>
      </w:tabs>
      <w:spacing w:line="540" w:lineRule="exact"/>
    </w:pPr>
    <w:rPr>
      <w:rFonts w:ascii="宋体" w:hAnsi="宋体"/>
      <w:sz w:val="28"/>
    </w:rPr>
  </w:style>
  <w:style w:type="paragraph" w:styleId="8">
    <w:name w:val="Normal Indent"/>
    <w:basedOn w:val="1"/>
    <w:qFormat/>
    <w:uiPriority w:val="0"/>
    <w:pPr>
      <w:ind w:firstLine="420"/>
    </w:pPr>
    <w:rPr>
      <w:sz w:val="21"/>
      <w:szCs w:val="20"/>
    </w:rPr>
  </w:style>
  <w:style w:type="paragraph" w:styleId="9">
    <w:name w:val="Body Text First Indent"/>
    <w:basedOn w:val="10"/>
    <w:qFormat/>
    <w:uiPriority w:val="0"/>
    <w:pPr>
      <w:ind w:firstLine="420" w:firstLineChars="100"/>
    </w:pPr>
    <w:rPr>
      <w:szCs w:val="20"/>
    </w:rPr>
  </w:style>
  <w:style w:type="paragraph" w:styleId="10">
    <w:name w:val="Body Text"/>
    <w:basedOn w:val="1"/>
    <w:next w:val="4"/>
    <w:qFormat/>
    <w:uiPriority w:val="0"/>
    <w:pPr>
      <w:spacing w:line="520" w:lineRule="exact"/>
      <w:jc w:val="center"/>
    </w:pPr>
    <w:rPr>
      <w:b/>
      <w:bCs/>
      <w:sz w:val="36"/>
    </w:rPr>
  </w:style>
  <w:style w:type="paragraph" w:styleId="11">
    <w:name w:val="table of authorities"/>
    <w:basedOn w:val="1"/>
    <w:next w:val="1"/>
    <w:unhideWhenUsed/>
    <w:qFormat/>
    <w:uiPriority w:val="0"/>
    <w:pPr>
      <w:ind w:left="420" w:leftChars="200"/>
    </w:pPr>
    <w:rPr>
      <w:rFonts w:hint="default"/>
      <w:sz w:val="21"/>
    </w:rPr>
  </w:style>
  <w:style w:type="paragraph" w:styleId="12">
    <w:name w:val="List 2"/>
    <w:basedOn w:val="1"/>
    <w:next w:val="13"/>
    <w:qFormat/>
    <w:uiPriority w:val="0"/>
    <w:pPr>
      <w:ind w:left="100" w:leftChars="200" w:hanging="200" w:hangingChars="200"/>
    </w:pPr>
  </w:style>
  <w:style w:type="paragraph" w:styleId="13">
    <w:name w:val="Plain Text"/>
    <w:basedOn w:val="1"/>
    <w:qFormat/>
    <w:uiPriority w:val="0"/>
    <w:rPr>
      <w:rFonts w:ascii="宋体" w:hAnsi="Courier New" w:cs="Courier New"/>
      <w:szCs w:val="21"/>
    </w:rPr>
  </w:style>
  <w:style w:type="paragraph" w:styleId="14">
    <w:name w:val="Balloon Text"/>
    <w:basedOn w:val="1"/>
    <w:qFormat/>
    <w:uiPriority w:val="0"/>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unhideWhenUsed/>
    <w:qFormat/>
    <w:uiPriority w:val="99"/>
    <w:pPr>
      <w:spacing w:line="600" w:lineRule="exact"/>
      <w:ind w:left="200" w:hanging="200" w:hangingChars="200"/>
    </w:pPr>
    <w:rPr>
      <w:rFonts w:ascii="Times New Roman" w:hAnsi="Times New Roman" w:eastAsia="宋体" w:cs="Times New Roman"/>
      <w:sz w:val="28"/>
    </w:rPr>
  </w:style>
  <w:style w:type="paragraph" w:styleId="17">
    <w:name w:val="Normal (Web)"/>
    <w:basedOn w:val="1"/>
    <w:qFormat/>
    <w:uiPriority w:val="0"/>
    <w:pPr>
      <w:spacing w:before="100" w:beforeAutospacing="1" w:after="100" w:afterAutospacing="1"/>
      <w:jc w:val="left"/>
    </w:pPr>
    <w:rPr>
      <w:kern w:val="0"/>
      <w:sz w:val="24"/>
    </w:rPr>
  </w:style>
  <w:style w:type="character" w:styleId="19">
    <w:name w:val="Strong"/>
    <w:qFormat/>
    <w:uiPriority w:val="0"/>
  </w:style>
  <w:style w:type="character" w:styleId="20">
    <w:name w:val="FollowedHyperlink"/>
    <w:qFormat/>
    <w:uiPriority w:val="0"/>
    <w:rPr>
      <w:rFonts w:hint="eastAsia" w:ascii="宋体" w:hAnsi="宋体" w:eastAsia="宋体" w:cs="宋体"/>
      <w:color w:val="0033CC"/>
      <w:sz w:val="18"/>
      <w:szCs w:val="18"/>
      <w:u w:val="none"/>
    </w:rPr>
  </w:style>
  <w:style w:type="character" w:styleId="21">
    <w:name w:val="Emphasis"/>
    <w:qFormat/>
    <w:uiPriority w:val="0"/>
  </w:style>
  <w:style w:type="character" w:styleId="22">
    <w:name w:val="HTML Definition"/>
    <w:qFormat/>
    <w:uiPriority w:val="0"/>
  </w:style>
  <w:style w:type="character" w:styleId="23">
    <w:name w:val="HTML Variable"/>
    <w:qFormat/>
    <w:uiPriority w:val="0"/>
  </w:style>
  <w:style w:type="character" w:styleId="24">
    <w:name w:val="Hyperlink"/>
    <w:qFormat/>
    <w:uiPriority w:val="0"/>
    <w:rPr>
      <w:rFonts w:hint="eastAsia" w:ascii="宋体" w:hAnsi="宋体" w:eastAsia="宋体" w:cs="宋体"/>
      <w:color w:val="0033CC"/>
      <w:sz w:val="18"/>
      <w:szCs w:val="18"/>
      <w:u w:val="none"/>
    </w:rPr>
  </w:style>
  <w:style w:type="character" w:styleId="25">
    <w:name w:val="HTML Code"/>
    <w:qFormat/>
    <w:uiPriority w:val="0"/>
    <w:rPr>
      <w:rFonts w:ascii="Courier New" w:hAnsi="Courier New"/>
      <w:sz w:val="20"/>
    </w:rPr>
  </w:style>
  <w:style w:type="character" w:styleId="26">
    <w:name w:val="HTML Cite"/>
    <w:qFormat/>
    <w:uiPriority w:val="0"/>
  </w:style>
  <w:style w:type="paragraph" w:customStyle="1" w:styleId="28">
    <w:name w:val="大标题"/>
    <w:basedOn w:val="1"/>
    <w:next w:val="2"/>
    <w:qFormat/>
    <w:uiPriority w:val="0"/>
    <w:pPr>
      <w:jc w:val="center"/>
    </w:pPr>
    <w:rPr>
      <w:rFonts w:ascii="Arial" w:hAnsi="Arial" w:eastAsia="宋体" w:cs="Times New Roman"/>
      <w:b/>
      <w:sz w:val="28"/>
      <w:szCs w:val="24"/>
    </w:rPr>
  </w:style>
  <w:style w:type="character" w:customStyle="1" w:styleId="29">
    <w:name w:val="x-tab-strip-text"/>
    <w:basedOn w:val="18"/>
    <w:qFormat/>
    <w:uiPriority w:val="0"/>
  </w:style>
  <w:style w:type="character" w:customStyle="1" w:styleId="30">
    <w:name w:val="x-tab-strip-text3"/>
    <w:basedOn w:val="18"/>
    <w:qFormat/>
    <w:uiPriority w:val="0"/>
  </w:style>
  <w:style w:type="character" w:customStyle="1" w:styleId="31">
    <w:name w:val="x-tab-strip-text1"/>
    <w:qFormat/>
    <w:uiPriority w:val="0"/>
    <w:rPr>
      <w:rFonts w:ascii="Tahoma" w:hAnsi="Tahoma" w:eastAsia="Tahoma" w:cs="Tahoma"/>
      <w:color w:val="416AA3"/>
      <w:sz w:val="16"/>
      <w:szCs w:val="16"/>
    </w:rPr>
  </w:style>
  <w:style w:type="character" w:customStyle="1" w:styleId="32">
    <w:name w:val="hover35"/>
    <w:qFormat/>
    <w:uiPriority w:val="0"/>
    <w:rPr>
      <w:shd w:val="clear" w:color="auto" w:fill="DEECFD"/>
    </w:rPr>
  </w:style>
  <w:style w:type="character" w:customStyle="1" w:styleId="33">
    <w:name w:val="x-tab-strip-text4"/>
    <w:qFormat/>
    <w:uiPriority w:val="0"/>
    <w:rPr>
      <w:b/>
      <w:color w:val="15428B"/>
    </w:rPr>
  </w:style>
  <w:style w:type="character" w:customStyle="1" w:styleId="34">
    <w:name w:val="x-tab-strip-text2"/>
    <w:basedOn w:val="18"/>
    <w:qFormat/>
    <w:uiPriority w:val="0"/>
  </w:style>
  <w:style w:type="character" w:customStyle="1" w:styleId="35">
    <w:name w:val="x-tab-strip-text5"/>
    <w:qFormat/>
    <w:uiPriority w:val="0"/>
    <w:rPr>
      <w:color w:val="15428B"/>
    </w:rPr>
  </w:style>
  <w:style w:type="paragraph" w:customStyle="1" w:styleId="36">
    <w:name w:val="Char"/>
    <w:basedOn w:val="1"/>
    <w:qFormat/>
    <w:uiPriority w:val="0"/>
  </w:style>
  <w:style w:type="paragraph" w:customStyle="1" w:styleId="37">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1830</Words>
  <Characters>2178</Characters>
  <Lines>16</Lines>
  <Paragraphs>4</Paragraphs>
  <TotalTime>6</TotalTime>
  <ScaleCrop>false</ScaleCrop>
  <LinksUpToDate>false</LinksUpToDate>
  <CharactersWithSpaces>2244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2022-11-12T06:11:00Z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74C55F83A6BB475996ABB1590DCD635E</vt:lpwstr>
  </property>
</Properties>
</file>