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spacing w:line="480" w:lineRule="exact"/>
        <w:jc w:val="center"/>
        <w:rPr>
          <w:rFonts w:ascii="宋体" w:hAnsi="宋体" w:cs="宋体"/>
          <w:b/>
          <w:bCs/>
          <w:sz w:val="36"/>
          <w:szCs w:val="36"/>
        </w:rPr>
      </w:pPr>
      <w:r>
        <w:rPr>
          <w:rFonts w:hint="eastAsia" w:ascii="宋体" w:hAnsi="宋体" w:cs="宋体"/>
          <w:b/>
          <w:bCs/>
          <w:sz w:val="36"/>
          <w:szCs w:val="36"/>
          <w:lang w:eastAsia="zh-CN"/>
        </w:rPr>
        <w:t>编制《新疆喀什石油天然气开发及加工产业规划》项目</w:t>
      </w:r>
      <w:r>
        <w:rPr>
          <w:rFonts w:hint="eastAsia" w:ascii="宋体" w:hAnsi="宋体" w:cs="宋体"/>
          <w:b/>
          <w:bCs/>
          <w:sz w:val="36"/>
          <w:szCs w:val="36"/>
        </w:rPr>
        <w:t>公开招标公告</w:t>
      </w:r>
    </w:p>
    <w:p>
      <w:pPr>
        <w:pBdr>
          <w:top w:val="single" w:color="auto" w:sz="4" w:space="1"/>
          <w:left w:val="single" w:color="auto" w:sz="4" w:space="4"/>
          <w:bottom w:val="single" w:color="auto" w:sz="4" w:space="1"/>
          <w:right w:val="single" w:color="auto" w:sz="4" w:space="4"/>
        </w:pBdr>
        <w:spacing w:line="400" w:lineRule="exact"/>
        <w:rPr>
          <w:rFonts w:ascii="宋体" w:hAnsi="宋体" w:cs="宋体"/>
          <w:b/>
          <w:bCs/>
          <w:sz w:val="24"/>
        </w:rPr>
      </w:pPr>
      <w:r>
        <w:rPr>
          <w:rFonts w:hint="eastAsia" w:ascii="宋体" w:hAnsi="宋体" w:cs="宋体"/>
          <w:b/>
          <w:bCs/>
          <w:sz w:val="24"/>
        </w:rPr>
        <w:t>项目概况</w:t>
      </w:r>
    </w:p>
    <w:p>
      <w:pPr>
        <w:pBdr>
          <w:top w:val="single" w:color="auto" w:sz="4" w:space="1"/>
          <w:left w:val="single" w:color="auto" w:sz="4" w:space="4"/>
          <w:bottom w:val="single" w:color="auto" w:sz="4" w:space="1"/>
          <w:right w:val="single" w:color="auto" w:sz="4" w:space="4"/>
        </w:pBdr>
        <w:spacing w:line="400" w:lineRule="exact"/>
        <w:rPr>
          <w:rFonts w:ascii="宋体" w:hAnsi="宋体" w:cs="宋体"/>
          <w:b/>
          <w:bCs/>
          <w:sz w:val="24"/>
        </w:rPr>
      </w:pPr>
      <w:r>
        <w:rPr>
          <w:rFonts w:hint="eastAsia" w:ascii="宋体" w:hAnsi="宋体" w:cs="宋体"/>
          <w:sz w:val="24"/>
          <w:u w:val="single"/>
          <w:lang w:eastAsia="zh-CN"/>
        </w:rPr>
        <w:t>编制《新疆喀什石油天然气开发及加工产业规划》项目</w:t>
      </w:r>
      <w:r>
        <w:rPr>
          <w:rFonts w:hint="eastAsia" w:ascii="宋体" w:hAnsi="宋体" w:cs="宋体"/>
          <w:sz w:val="24"/>
        </w:rPr>
        <w:t>的潜在供应商应在</w:t>
      </w:r>
      <w:r>
        <w:rPr>
          <w:rFonts w:hint="eastAsia" w:ascii="宋体" w:hAnsi="宋体" w:cs="宋体"/>
          <w:sz w:val="24"/>
          <w:u w:val="single"/>
        </w:rPr>
        <w:t>政采云平台线上下载</w:t>
      </w:r>
      <w:r>
        <w:rPr>
          <w:rFonts w:hint="eastAsia" w:ascii="宋体" w:hAnsi="宋体" w:cs="宋体"/>
          <w:sz w:val="24"/>
        </w:rPr>
        <w:t>（供应商登陆政采云平台http://www.zcygov.cn/，在线申请获取采购文件（登录政府采购云平台→项目采购→获取采购文件→申请，审核通过后可下载招标文件，如有操作性问题，可与政采云在线客服进行咨询，咨询电话：400-881-7190）） 获取招标文件，并于</w:t>
      </w:r>
      <w:r>
        <w:rPr>
          <w:rFonts w:hint="eastAsia" w:ascii="宋体" w:hAnsi="宋体" w:cs="宋体"/>
          <w:sz w:val="24"/>
          <w:u w:val="single"/>
        </w:rPr>
        <w:t>2022</w:t>
      </w:r>
      <w:r>
        <w:rPr>
          <w:rFonts w:hint="eastAsia" w:ascii="宋体" w:hAnsi="宋体" w:cs="宋体"/>
          <w:color w:val="auto"/>
          <w:sz w:val="24"/>
          <w:u w:val="single"/>
        </w:rPr>
        <w:t>年月</w:t>
      </w:r>
      <w:r>
        <w:rPr>
          <w:rFonts w:hint="eastAsia" w:ascii="宋体" w:hAnsi="宋体" w:cs="宋体"/>
          <w:color w:val="auto"/>
          <w:sz w:val="24"/>
          <w:u w:val="single"/>
          <w:lang w:val="en-US" w:eastAsia="zh-CN"/>
        </w:rPr>
        <w:t>12</w:t>
      </w:r>
      <w:r>
        <w:rPr>
          <w:rFonts w:hint="eastAsia" w:ascii="宋体" w:hAnsi="宋体" w:cs="宋体"/>
          <w:color w:val="auto"/>
          <w:sz w:val="24"/>
          <w:u w:val="single"/>
        </w:rPr>
        <w:t>日</w:t>
      </w:r>
      <w:r>
        <w:rPr>
          <w:rFonts w:hint="eastAsia" w:ascii="宋体" w:hAnsi="宋体" w:cs="宋体"/>
          <w:color w:val="auto"/>
          <w:sz w:val="24"/>
          <w:u w:val="single"/>
          <w:lang w:val="en-US" w:eastAsia="zh-CN"/>
        </w:rPr>
        <w:t>16</w:t>
      </w:r>
      <w:r>
        <w:rPr>
          <w:rFonts w:hint="eastAsia" w:ascii="宋体" w:hAnsi="宋体" w:cs="宋体"/>
          <w:color w:val="auto"/>
          <w:sz w:val="24"/>
          <w:u w:val="single"/>
        </w:rPr>
        <w:t>上午</w:t>
      </w:r>
      <w:r>
        <w:rPr>
          <w:rFonts w:hint="eastAsia" w:ascii="宋体" w:hAnsi="宋体" w:cs="宋体"/>
          <w:color w:val="auto"/>
          <w:sz w:val="24"/>
          <w:u w:val="single"/>
          <w:lang w:val="en-US" w:eastAsia="zh-CN"/>
        </w:rPr>
        <w:t>11</w:t>
      </w:r>
      <w:r>
        <w:rPr>
          <w:rFonts w:hint="eastAsia" w:ascii="宋体" w:hAnsi="宋体" w:cs="宋体"/>
          <w:color w:val="auto"/>
          <w:sz w:val="24"/>
          <w:u w:val="single"/>
        </w:rPr>
        <w:t>点</w:t>
      </w:r>
      <w:r>
        <w:rPr>
          <w:rFonts w:hint="eastAsia" w:ascii="宋体" w:hAnsi="宋体" w:cs="宋体"/>
          <w:color w:val="auto"/>
          <w:sz w:val="24"/>
          <w:u w:val="single"/>
          <w:lang w:val="en-US" w:eastAsia="zh-CN"/>
        </w:rPr>
        <w:t>00</w:t>
      </w:r>
      <w:r>
        <w:rPr>
          <w:rFonts w:hint="eastAsia" w:ascii="宋体" w:hAnsi="宋体" w:cs="宋体"/>
          <w:color w:val="auto"/>
          <w:sz w:val="24"/>
          <w:u w:val="single"/>
        </w:rPr>
        <w:t>分（</w:t>
      </w:r>
      <w:r>
        <w:rPr>
          <w:rFonts w:hint="eastAsia" w:ascii="宋体" w:hAnsi="宋体" w:cs="宋体"/>
          <w:sz w:val="24"/>
          <w:u w:val="single"/>
        </w:rPr>
        <w:t>北京时间）</w:t>
      </w:r>
      <w:r>
        <w:rPr>
          <w:rFonts w:hint="eastAsia" w:ascii="宋体" w:hAnsi="宋体" w:cs="宋体"/>
          <w:bCs/>
          <w:sz w:val="24"/>
        </w:rPr>
        <w:t>前递交投标文件</w:t>
      </w:r>
      <w:r>
        <w:rPr>
          <w:rFonts w:hint="eastAsia" w:ascii="宋体" w:hAnsi="宋体" w:cs="宋体"/>
          <w:sz w:val="24"/>
        </w:rPr>
        <w:t>。</w:t>
      </w:r>
    </w:p>
    <w:p>
      <w:pPr>
        <w:spacing w:line="390" w:lineRule="exact"/>
        <w:rPr>
          <w:rFonts w:ascii="宋体" w:hAnsi="宋体" w:cs="宋体"/>
          <w:bCs/>
          <w:sz w:val="24"/>
        </w:rPr>
      </w:pPr>
      <w:r>
        <w:rPr>
          <w:rFonts w:hint="eastAsia" w:ascii="宋体" w:hAnsi="宋体" w:cs="宋体"/>
          <w:bCs/>
          <w:sz w:val="24"/>
        </w:rPr>
        <w:t>一、项目基本情况</w:t>
      </w:r>
    </w:p>
    <w:p>
      <w:pPr>
        <w:spacing w:line="390" w:lineRule="exact"/>
        <w:ind w:firstLine="480" w:firstLineChars="200"/>
        <w:rPr>
          <w:rFonts w:ascii="宋体" w:hAnsi="宋体" w:cs="宋体"/>
          <w:sz w:val="24"/>
        </w:rPr>
      </w:pPr>
      <w:r>
        <w:rPr>
          <w:rFonts w:hint="eastAsia" w:ascii="宋体" w:hAnsi="宋体" w:cs="宋体"/>
          <w:sz w:val="24"/>
        </w:rPr>
        <w:t>1、项目编号：XJH</w:t>
      </w:r>
      <w:r>
        <w:rPr>
          <w:rFonts w:hint="eastAsia" w:ascii="宋体" w:hAnsi="宋体" w:cs="宋体"/>
          <w:sz w:val="24"/>
          <w:lang w:val="en-US" w:eastAsia="zh-CN"/>
        </w:rPr>
        <w:t>M</w:t>
      </w:r>
      <w:r>
        <w:rPr>
          <w:rFonts w:hint="eastAsia" w:ascii="宋体" w:hAnsi="宋体" w:cs="宋体"/>
          <w:sz w:val="24"/>
        </w:rPr>
        <w:t>- (CG)ZB-2022-0</w:t>
      </w:r>
      <w:r>
        <w:rPr>
          <w:rFonts w:hint="eastAsia" w:ascii="宋体" w:hAnsi="宋体" w:cs="宋体"/>
          <w:sz w:val="24"/>
          <w:lang w:val="en-US" w:eastAsia="zh-CN"/>
        </w:rPr>
        <w:t>16</w:t>
      </w:r>
    </w:p>
    <w:p>
      <w:pPr>
        <w:spacing w:line="390" w:lineRule="exact"/>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编制《新疆喀什石油天然气开发及加工产业规划》项目</w:t>
      </w:r>
    </w:p>
    <w:p>
      <w:pPr>
        <w:spacing w:line="390" w:lineRule="exact"/>
        <w:ind w:firstLine="480" w:firstLineChars="200"/>
        <w:rPr>
          <w:rFonts w:ascii="宋体" w:hAnsi="宋体" w:cs="宋体"/>
          <w:sz w:val="24"/>
        </w:rPr>
      </w:pPr>
      <w:r>
        <w:rPr>
          <w:rFonts w:hint="eastAsia" w:ascii="宋体" w:hAnsi="宋体" w:cs="宋体"/>
          <w:sz w:val="24"/>
        </w:rPr>
        <w:t>3、采购方式：公开招标</w:t>
      </w:r>
    </w:p>
    <w:p>
      <w:pPr>
        <w:pStyle w:val="2"/>
        <w:ind w:firstLine="480" w:firstLineChars="200"/>
        <w:rPr>
          <w:rFonts w:hint="default" w:ascii="宋体" w:hAnsi="宋体" w:eastAsia="宋体" w:cs="宋体"/>
          <w:sz w:val="24"/>
          <w:lang w:val="en-US" w:eastAsia="zh-CN"/>
        </w:rPr>
      </w:pPr>
      <w:r>
        <w:rPr>
          <w:rFonts w:hint="eastAsia" w:ascii="宋体" w:hAnsi="宋体" w:cs="宋体"/>
          <w:sz w:val="24"/>
        </w:rPr>
        <w:t>4、总预算金额（元）：</w:t>
      </w:r>
      <w:r>
        <w:rPr>
          <w:rFonts w:hint="eastAsia" w:ascii="宋体" w:hAnsi="宋体" w:cs="宋体"/>
          <w:sz w:val="24"/>
          <w:lang w:val="en-US" w:eastAsia="zh-CN"/>
        </w:rPr>
        <w:t>2000000</w:t>
      </w:r>
    </w:p>
    <w:p>
      <w:pPr>
        <w:adjustRightInd w:val="0"/>
        <w:spacing w:line="336" w:lineRule="auto"/>
        <w:ind w:firstLine="480" w:firstLineChars="200"/>
        <w:rPr>
          <w:rFonts w:hint="eastAsia" w:ascii="宋体" w:hAnsi="宋体" w:cs="宋体"/>
          <w:sz w:val="24"/>
          <w:u w:val="none"/>
          <w:lang w:eastAsia="zh-CN"/>
        </w:rPr>
      </w:pPr>
      <w:r>
        <w:rPr>
          <w:rFonts w:hint="eastAsia" w:ascii="宋体" w:hAnsi="宋体" w:cs="宋体"/>
          <w:color w:val="auto"/>
          <w:sz w:val="24"/>
        </w:rPr>
        <w:t>5、采购需求：</w:t>
      </w:r>
      <w:r>
        <w:rPr>
          <w:rFonts w:hint="eastAsia" w:ascii="宋体" w:hAnsi="宋体" w:cs="宋体"/>
          <w:color w:val="auto"/>
          <w:sz w:val="24"/>
          <w:u w:val="none"/>
          <w:lang w:eastAsia="zh-CN"/>
        </w:rPr>
        <w:t>编制《</w:t>
      </w:r>
      <w:r>
        <w:rPr>
          <w:rFonts w:hint="eastAsia" w:ascii="宋体" w:hAnsi="宋体" w:cs="宋体"/>
          <w:sz w:val="24"/>
          <w:u w:val="none"/>
          <w:lang w:eastAsia="zh-CN"/>
        </w:rPr>
        <w:t>新疆喀什石油天然气开发及加工产业规划》项目</w:t>
      </w:r>
    </w:p>
    <w:p>
      <w:pPr>
        <w:adjustRightInd w:val="0"/>
        <w:spacing w:line="336" w:lineRule="auto"/>
        <w:ind w:firstLine="480" w:firstLineChars="200"/>
        <w:rPr>
          <w:rFonts w:ascii="宋体" w:hAnsi="宋体" w:cs="宋体"/>
          <w:color w:val="0000FF"/>
          <w:sz w:val="24"/>
        </w:rPr>
      </w:pPr>
      <w:r>
        <w:rPr>
          <w:rFonts w:hint="eastAsia" w:ascii="宋体" w:hAnsi="宋体" w:cs="宋体"/>
          <w:sz w:val="24"/>
        </w:rPr>
        <w:t>（具体内容详见</w:t>
      </w:r>
      <w:r>
        <w:rPr>
          <w:rFonts w:hint="eastAsia" w:ascii="宋体" w:hAnsi="宋体" w:cs="宋体"/>
          <w:sz w:val="24"/>
          <w:lang w:eastAsia="zh-CN"/>
        </w:rPr>
        <w:t>招标</w:t>
      </w:r>
      <w:r>
        <w:rPr>
          <w:rFonts w:hint="eastAsia" w:ascii="宋体" w:hAnsi="宋体" w:cs="宋体"/>
          <w:sz w:val="24"/>
        </w:rPr>
        <w:t>文件）</w:t>
      </w:r>
    </w:p>
    <w:p>
      <w:pPr>
        <w:numPr>
          <w:ilvl w:val="0"/>
          <w:numId w:val="1"/>
        </w:numPr>
        <w:spacing w:line="400" w:lineRule="exact"/>
        <w:ind w:firstLine="480" w:firstLineChars="200"/>
        <w:rPr>
          <w:rFonts w:hint="eastAsia" w:ascii="宋体" w:hAnsi="宋体" w:cs="宋体"/>
          <w:sz w:val="24"/>
        </w:rPr>
      </w:pPr>
      <w:r>
        <w:rPr>
          <w:rFonts w:hint="eastAsia" w:ascii="宋体" w:hAnsi="宋体" w:cs="宋体"/>
          <w:sz w:val="24"/>
          <w:lang w:val="en-US" w:eastAsia="zh-CN"/>
        </w:rPr>
        <w:t>服务期限：</w:t>
      </w:r>
      <w:r>
        <w:rPr>
          <w:rFonts w:hint="eastAsia" w:ascii="宋体" w:hAnsi="宋体" w:cs="宋体"/>
          <w:sz w:val="24"/>
        </w:rPr>
        <w:t>合同签订后90日历天</w:t>
      </w:r>
    </w:p>
    <w:p>
      <w:pPr>
        <w:numPr>
          <w:ilvl w:val="0"/>
          <w:numId w:val="1"/>
        </w:numPr>
        <w:spacing w:line="400" w:lineRule="exact"/>
        <w:ind w:firstLine="480" w:firstLineChars="200"/>
        <w:rPr>
          <w:rFonts w:ascii="宋体" w:hAnsi="宋体" w:cs="宋体"/>
          <w:sz w:val="24"/>
        </w:rPr>
      </w:pPr>
      <w:r>
        <w:rPr>
          <w:rFonts w:hint="eastAsia" w:ascii="宋体" w:hAnsi="宋体" w:cs="宋体"/>
          <w:sz w:val="24"/>
        </w:rPr>
        <w:t>本项目不接受联合体投标。</w:t>
      </w:r>
    </w:p>
    <w:p>
      <w:pPr>
        <w:spacing w:line="390" w:lineRule="exact"/>
        <w:rPr>
          <w:rFonts w:ascii="宋体" w:hAnsi="宋体" w:cs="宋体"/>
          <w:b/>
          <w:sz w:val="24"/>
        </w:rPr>
      </w:pPr>
      <w:r>
        <w:rPr>
          <w:rFonts w:hint="eastAsia" w:ascii="宋体" w:hAnsi="宋体" w:cs="宋体"/>
          <w:b/>
          <w:sz w:val="24"/>
        </w:rPr>
        <w:t xml:space="preserve">二、申请人的资格要求： </w:t>
      </w:r>
    </w:p>
    <w:p>
      <w:pPr>
        <w:spacing w:line="390" w:lineRule="exact"/>
        <w:ind w:firstLine="480" w:firstLineChars="200"/>
        <w:rPr>
          <w:rFonts w:ascii="宋体" w:hAnsi="宋体" w:cs="宋体"/>
          <w:sz w:val="24"/>
        </w:rPr>
      </w:pPr>
      <w:r>
        <w:rPr>
          <w:rFonts w:hint="eastAsia" w:ascii="宋体" w:hAnsi="宋体" w:cs="宋体"/>
          <w:sz w:val="24"/>
        </w:rPr>
        <w:t>1.满足《中华人民共和国政府采购法》第二十二条规定；</w:t>
      </w:r>
    </w:p>
    <w:p>
      <w:pPr>
        <w:spacing w:line="400" w:lineRule="exact"/>
        <w:ind w:firstLine="482" w:firstLineChars="200"/>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 xml:space="preserve"> </w:t>
      </w:r>
      <w:r>
        <w:rPr>
          <w:rFonts w:hint="eastAsia" w:ascii="宋体" w:hAnsi="宋体" w:cs="宋体"/>
          <w:b/>
          <w:bCs/>
          <w:sz w:val="24"/>
        </w:rPr>
        <w:t>提供</w:t>
      </w:r>
      <w:r>
        <w:rPr>
          <w:rFonts w:hint="eastAsia" w:ascii="宋体" w:hAnsi="宋体" w:cs="宋体"/>
          <w:b/>
          <w:bCs/>
          <w:sz w:val="24"/>
          <w:lang w:val="en-US" w:eastAsia="zh-CN"/>
        </w:rPr>
        <w:t>有效的</w:t>
      </w:r>
      <w:r>
        <w:rPr>
          <w:rFonts w:hint="eastAsia" w:ascii="宋体" w:hAnsi="宋体" w:cs="宋体"/>
          <w:b/>
          <w:bCs/>
          <w:sz w:val="24"/>
          <w:lang w:eastAsia="zh-CN"/>
        </w:rPr>
        <w:t>营业执照（企业法人营业执照、事业单位登记证书、民办非企业单位登记证书）</w:t>
      </w:r>
      <w:r>
        <w:rPr>
          <w:rFonts w:hint="eastAsia" w:ascii="宋体" w:hAnsi="宋体" w:cs="宋体"/>
          <w:b/>
          <w:bCs/>
          <w:sz w:val="24"/>
        </w:rPr>
        <w:t>；</w:t>
      </w:r>
    </w:p>
    <w:p>
      <w:pPr>
        <w:spacing w:line="400" w:lineRule="exact"/>
        <w:ind w:firstLine="482" w:firstLineChars="200"/>
        <w:rPr>
          <w:rFonts w:ascii="宋体" w:hAnsi="宋体" w:cs="宋体"/>
          <w:b/>
          <w:bCs/>
          <w:color w:val="auto"/>
          <w:sz w:val="24"/>
        </w:rPr>
      </w:pPr>
      <w:r>
        <w:rPr>
          <w:rFonts w:hint="eastAsia" w:ascii="宋体" w:hAnsi="宋体" w:cs="宋体"/>
          <w:b/>
          <w:bCs/>
          <w:sz w:val="24"/>
          <w:lang w:val="en-US" w:eastAsia="zh-CN"/>
        </w:rPr>
        <w:t>2</w:t>
      </w:r>
      <w:r>
        <w:rPr>
          <w:rFonts w:hint="eastAsia" w:ascii="宋体" w:hAnsi="宋体" w:cs="宋体"/>
          <w:b/>
          <w:bCs/>
          <w:color w:val="auto"/>
          <w:sz w:val="24"/>
          <w:lang w:val="en-US" w:eastAsia="zh-CN"/>
        </w:rPr>
        <w:t>）</w:t>
      </w:r>
      <w:r>
        <w:rPr>
          <w:rFonts w:hint="eastAsia" w:ascii="宋体" w:hAnsi="宋体" w:cs="宋体"/>
          <w:b/>
          <w:bCs/>
          <w:color w:val="auto"/>
          <w:sz w:val="24"/>
        </w:rPr>
        <w:t xml:space="preserve"> 投标人应具有乙级及以上工程咨询或工程设计资质（需包括化工专业）。</w:t>
      </w:r>
    </w:p>
    <w:p>
      <w:pPr>
        <w:spacing w:before="0" w:line="360" w:lineRule="exact"/>
        <w:ind w:firstLine="482" w:firstLineChars="200"/>
        <w:jc w:val="left"/>
        <w:outlineLvl w:val="9"/>
        <w:rPr>
          <w:rFonts w:hint="eastAsia" w:ascii="微软雅黑" w:hAnsi="微软雅黑" w:eastAsia="微软雅黑" w:cs="微软雅黑"/>
          <w:color w:val="auto"/>
          <w:sz w:val="24"/>
          <w:lang w:val="en-US" w:eastAsia="zh-CN"/>
        </w:rPr>
      </w:pPr>
      <w:r>
        <w:rPr>
          <w:rFonts w:hint="eastAsia" w:ascii="宋体" w:hAnsi="宋体" w:cs="宋体"/>
          <w:b/>
          <w:bCs/>
          <w:color w:val="auto"/>
          <w:sz w:val="24"/>
          <w:lang w:val="en-US" w:eastAsia="zh-CN"/>
        </w:rPr>
        <w:t>3</w:t>
      </w:r>
      <w:r>
        <w:rPr>
          <w:rFonts w:hint="eastAsia" w:ascii="宋体" w:hAnsi="宋体" w:cs="宋体"/>
          <w:b/>
          <w:bCs/>
          <w:color w:val="auto"/>
          <w:sz w:val="24"/>
        </w:rPr>
        <w:t xml:space="preserve">) </w:t>
      </w:r>
      <w:r>
        <w:rPr>
          <w:rFonts w:hint="eastAsia" w:ascii="宋体" w:hAnsi="宋体" w:cs="宋体"/>
          <w:b/>
          <w:bCs/>
          <w:color w:val="auto"/>
          <w:sz w:val="24"/>
          <w:lang w:val="en-US" w:eastAsia="zh-CN"/>
        </w:rPr>
        <w:t>拟派项目负责人须具备相关专业高级工程师及以上职称或注册咨询师证书。</w:t>
      </w:r>
    </w:p>
    <w:p>
      <w:pPr>
        <w:spacing w:line="400" w:lineRule="exact"/>
        <w:ind w:firstLine="482" w:firstLineChars="200"/>
        <w:rPr>
          <w:rFonts w:ascii="宋体" w:hAnsi="宋体" w:cs="宋体"/>
          <w:b/>
          <w:bCs/>
          <w:sz w:val="24"/>
        </w:rPr>
      </w:pPr>
      <w:r>
        <w:rPr>
          <w:rFonts w:hint="eastAsia" w:ascii="宋体" w:hAnsi="宋体" w:cs="宋体"/>
          <w:b/>
          <w:bCs/>
          <w:color w:val="auto"/>
          <w:sz w:val="24"/>
          <w:lang w:val="en-US" w:eastAsia="zh-CN"/>
        </w:rPr>
        <w:t>4</w:t>
      </w:r>
      <w:r>
        <w:rPr>
          <w:rFonts w:hint="eastAsia" w:ascii="宋体" w:hAnsi="宋体" w:cs="宋体"/>
          <w:b/>
          <w:bCs/>
          <w:color w:val="auto"/>
          <w:sz w:val="24"/>
        </w:rPr>
        <w:t>) 法定代表人身份证明书或法定代表人授权委托书及被授权人</w:t>
      </w:r>
      <w:r>
        <w:rPr>
          <w:rFonts w:hint="eastAsia" w:ascii="宋体" w:hAnsi="宋体" w:cs="宋体"/>
          <w:b/>
          <w:bCs/>
          <w:sz w:val="24"/>
        </w:rPr>
        <w:t>身份证；</w:t>
      </w:r>
    </w:p>
    <w:p>
      <w:pPr>
        <w:spacing w:line="40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5</w:t>
      </w:r>
      <w:r>
        <w:rPr>
          <w:rFonts w:hint="eastAsia" w:ascii="宋体" w:hAnsi="宋体" w:cs="宋体"/>
          <w:b/>
          <w:bCs/>
          <w:sz w:val="24"/>
        </w:rPr>
        <w:t xml:space="preserve">) </w:t>
      </w:r>
      <w:r>
        <w:rPr>
          <w:rFonts w:hint="eastAsia" w:ascii="宋体" w:hAnsi="宋体" w:cs="宋体"/>
          <w:b/>
          <w:bCs/>
          <w:sz w:val="24"/>
          <w:lang w:val="en-US" w:eastAsia="zh-CN"/>
        </w:rPr>
        <w:t>被授权委托人在本单位缴纳的近三个月的任意一个月的社保缴费凭证；法定代表人提供本单位近三个月的任意一个月的社保缴费凭证；</w:t>
      </w:r>
    </w:p>
    <w:p>
      <w:pPr>
        <w:spacing w:line="400" w:lineRule="exact"/>
        <w:ind w:firstLine="482" w:firstLineChars="200"/>
        <w:rPr>
          <w:rFonts w:hint="eastAsia" w:ascii="宋体" w:hAnsi="宋体" w:eastAsia="宋体" w:cs="宋体"/>
          <w:b/>
          <w:bCs/>
          <w:sz w:val="24"/>
          <w:lang w:eastAsia="zh-CN"/>
        </w:rPr>
      </w:pPr>
      <w:r>
        <w:rPr>
          <w:rFonts w:hint="eastAsia" w:ascii="宋体" w:hAnsi="宋体" w:cs="宋体"/>
          <w:b/>
          <w:bCs/>
          <w:sz w:val="24"/>
          <w:lang w:val="en-US" w:eastAsia="zh-CN"/>
        </w:rPr>
        <w:t>6</w:t>
      </w:r>
      <w:r>
        <w:rPr>
          <w:rFonts w:hint="eastAsia" w:ascii="宋体" w:hAnsi="宋体" w:cs="宋体"/>
          <w:b/>
          <w:bCs/>
          <w:sz w:val="24"/>
        </w:rPr>
        <w:t>）税务部门出具的近六个月内任意一个月的完税证明</w:t>
      </w:r>
      <w:r>
        <w:rPr>
          <w:rFonts w:hint="eastAsia" w:ascii="宋体" w:hAnsi="宋体" w:cs="宋体"/>
          <w:b/>
          <w:bCs/>
          <w:sz w:val="24"/>
          <w:lang w:eastAsia="zh-CN"/>
        </w:rPr>
        <w:t>；</w:t>
      </w:r>
    </w:p>
    <w:p>
      <w:pPr>
        <w:spacing w:line="400" w:lineRule="exact"/>
        <w:ind w:firstLine="482" w:firstLineChars="200"/>
        <w:rPr>
          <w:rFonts w:ascii="宋体" w:hAnsi="宋体" w:cs="宋体"/>
          <w:b/>
          <w:bCs/>
          <w:sz w:val="24"/>
        </w:rPr>
      </w:pPr>
      <w:r>
        <w:rPr>
          <w:rFonts w:hint="eastAsia" w:ascii="宋体" w:hAnsi="宋体" w:cs="宋体"/>
          <w:b/>
          <w:bCs/>
          <w:sz w:val="24"/>
          <w:lang w:val="en-US" w:eastAsia="zh-CN"/>
        </w:rPr>
        <w:t>7）</w:t>
      </w:r>
      <w:r>
        <w:rPr>
          <w:rFonts w:hint="eastAsia" w:ascii="宋体" w:hAnsi="宋体" w:cs="宋体"/>
          <w:b/>
          <w:bCs/>
          <w:sz w:val="24"/>
        </w:rPr>
        <w:t>近两年任意一年的财务审计报告（新成立公司提供近三个月内任意一个月的银行资信证明）；</w:t>
      </w:r>
    </w:p>
    <w:p>
      <w:pPr>
        <w:spacing w:line="400" w:lineRule="exact"/>
        <w:ind w:firstLine="482" w:firstLineChars="200"/>
        <w:rPr>
          <w:rFonts w:ascii="宋体" w:hAnsi="宋体" w:cs="宋体"/>
          <w:b/>
          <w:bCs/>
          <w:sz w:val="24"/>
        </w:rPr>
      </w:pPr>
      <w:r>
        <w:rPr>
          <w:rFonts w:hint="eastAsia" w:ascii="宋体" w:hAnsi="宋体" w:cs="宋体"/>
          <w:b/>
          <w:bCs/>
          <w:sz w:val="24"/>
          <w:lang w:val="en-US" w:eastAsia="zh-CN"/>
        </w:rPr>
        <w:t>8</w:t>
      </w:r>
      <w:r>
        <w:rPr>
          <w:rFonts w:hint="eastAsia" w:ascii="宋体" w:hAnsi="宋体" w:cs="宋体"/>
          <w:b/>
          <w:bCs/>
          <w:sz w:val="24"/>
        </w:rPr>
        <w:t>）提供针对本次项目《反商业贿赂承诺书》；</w:t>
      </w:r>
    </w:p>
    <w:p>
      <w:pPr>
        <w:spacing w:line="400" w:lineRule="exact"/>
        <w:ind w:firstLine="482" w:firstLineChars="200"/>
        <w:rPr>
          <w:rFonts w:ascii="宋体" w:hAnsi="宋体" w:cs="宋体"/>
          <w:b/>
          <w:bCs/>
          <w:sz w:val="24"/>
        </w:rPr>
      </w:pPr>
      <w:r>
        <w:rPr>
          <w:rFonts w:hint="eastAsia" w:ascii="宋体" w:hAnsi="宋体" w:cs="宋体"/>
          <w:b/>
          <w:bCs/>
          <w:sz w:val="24"/>
          <w:lang w:val="en-US" w:eastAsia="zh-CN"/>
        </w:rPr>
        <w:t>9</w:t>
      </w:r>
      <w:r>
        <w:rPr>
          <w:rFonts w:hint="eastAsia" w:ascii="宋体" w:hAnsi="宋体" w:cs="宋体"/>
          <w:b/>
          <w:bCs/>
          <w:sz w:val="24"/>
        </w:rPr>
        <w:t>）参与政府采购活动前3年内未被列入失信、重大税收违法案件、财政部门禁止参加政府采购活动的承诺书；</w:t>
      </w:r>
    </w:p>
    <w:p>
      <w:pPr>
        <w:spacing w:line="400" w:lineRule="exact"/>
        <w:ind w:firstLine="482" w:firstLineChars="200"/>
        <w:rPr>
          <w:rFonts w:ascii="宋体" w:hAnsi="宋体" w:cs="宋体"/>
          <w:b/>
          <w:bCs/>
          <w:sz w:val="24"/>
        </w:rPr>
      </w:pPr>
      <w:r>
        <w:rPr>
          <w:rFonts w:hint="eastAsia" w:ascii="宋体" w:hAnsi="宋体" w:cs="宋体"/>
          <w:b/>
          <w:bCs/>
          <w:sz w:val="24"/>
          <w:lang w:val="en-US" w:eastAsia="zh-CN"/>
        </w:rPr>
        <w:t>10</w:t>
      </w:r>
      <w:r>
        <w:rPr>
          <w:rFonts w:hint="eastAsia" w:ascii="宋体" w:hAnsi="宋体" w:cs="宋体"/>
          <w:b/>
          <w:bCs/>
          <w:sz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spacing w:line="400" w:lineRule="exact"/>
        <w:rPr>
          <w:rFonts w:ascii="宋体" w:hAnsi="宋体" w:cs="宋体"/>
          <w:b/>
          <w:bCs/>
          <w:kern w:val="0"/>
          <w:sz w:val="24"/>
        </w:rPr>
      </w:pPr>
      <w:r>
        <w:rPr>
          <w:rFonts w:hint="eastAsia" w:ascii="宋体" w:hAnsi="宋体" w:cs="宋体"/>
          <w:b/>
          <w:bCs/>
          <w:kern w:val="0"/>
          <w:sz w:val="24"/>
        </w:rPr>
        <w:t>三、获取招标文件</w:t>
      </w:r>
    </w:p>
    <w:p>
      <w:pPr>
        <w:spacing w:line="400" w:lineRule="exact"/>
        <w:ind w:firstLine="540"/>
        <w:rPr>
          <w:rFonts w:ascii="宋体" w:hAnsi="宋体" w:cs="宋体"/>
          <w:sz w:val="24"/>
        </w:rPr>
      </w:pPr>
      <w:r>
        <w:rPr>
          <w:rFonts w:hint="eastAsia" w:ascii="宋体" w:hAnsi="宋体" w:cs="宋体"/>
          <w:sz w:val="24"/>
        </w:rPr>
        <w:t>获取时间：</w:t>
      </w:r>
      <w:r>
        <w:rPr>
          <w:rFonts w:hint="eastAsia" w:ascii="宋体" w:hAnsi="宋体" w:cs="宋体"/>
          <w:color w:val="auto"/>
          <w:sz w:val="24"/>
        </w:rPr>
        <w:t>2022年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25</w:t>
      </w:r>
      <w:r>
        <w:rPr>
          <w:rFonts w:hint="eastAsia" w:ascii="宋体" w:hAnsi="宋体" w:cs="宋体"/>
          <w:color w:val="auto"/>
          <w:sz w:val="24"/>
        </w:rPr>
        <w:t>日至2022年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02</w:t>
      </w:r>
      <w:r>
        <w:rPr>
          <w:rFonts w:hint="eastAsia" w:ascii="宋体" w:hAnsi="宋体" w:cs="宋体"/>
          <w:color w:val="auto"/>
          <w:sz w:val="24"/>
        </w:rPr>
        <w:t>日，</w:t>
      </w:r>
      <w:r>
        <w:rPr>
          <w:rFonts w:hint="eastAsia" w:ascii="宋体" w:hAnsi="宋体" w:cs="宋体"/>
          <w:sz w:val="24"/>
        </w:rPr>
        <w:t>每天上午10:00至14:00，下午1</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0至19:</w:t>
      </w:r>
      <w:r>
        <w:rPr>
          <w:rFonts w:hint="eastAsia" w:ascii="宋体" w:hAnsi="宋体" w:cs="宋体"/>
          <w:sz w:val="24"/>
          <w:lang w:val="en-US" w:eastAsia="zh-CN"/>
        </w:rPr>
        <w:t>0</w:t>
      </w:r>
      <w:r>
        <w:rPr>
          <w:rFonts w:hint="eastAsia" w:ascii="宋体" w:hAnsi="宋体" w:cs="宋体"/>
          <w:sz w:val="24"/>
        </w:rPr>
        <w:t>0（北京时间，法定节假日除外）</w:t>
      </w:r>
    </w:p>
    <w:p>
      <w:pPr>
        <w:spacing w:line="500" w:lineRule="exact"/>
        <w:ind w:firstLine="540"/>
        <w:rPr>
          <w:rFonts w:ascii="宋体" w:hAnsi="宋体" w:cs="宋体"/>
          <w:sz w:val="24"/>
        </w:rPr>
      </w:pPr>
      <w:r>
        <w:rPr>
          <w:rFonts w:hint="eastAsia" w:ascii="宋体" w:hAnsi="宋体" w:cs="宋体"/>
          <w:sz w:val="24"/>
        </w:rPr>
        <w:t>获取方式：线上获取</w:t>
      </w:r>
    </w:p>
    <w:p>
      <w:pPr>
        <w:spacing w:line="500" w:lineRule="exact"/>
        <w:ind w:firstLine="540"/>
        <w:rPr>
          <w:rFonts w:ascii="宋体" w:hAnsi="宋体" w:cs="宋体"/>
          <w:sz w:val="24"/>
        </w:rPr>
      </w:pPr>
      <w:r>
        <w:rPr>
          <w:rFonts w:hint="eastAsia" w:ascii="宋体" w:hAnsi="宋体" w:cs="宋体"/>
          <w:sz w:val="24"/>
        </w:rPr>
        <w:t>获取地点：政采云平台（http://www.zcygov.cn/）</w:t>
      </w:r>
    </w:p>
    <w:p>
      <w:pPr>
        <w:spacing w:line="500" w:lineRule="exact"/>
        <w:ind w:firstLine="540"/>
        <w:rPr>
          <w:rFonts w:ascii="宋体" w:hAnsi="宋体" w:cs="宋体"/>
          <w:sz w:val="24"/>
        </w:rPr>
      </w:pPr>
      <w:r>
        <w:rPr>
          <w:rFonts w:hint="eastAsia" w:ascii="宋体" w:hAnsi="宋体" w:cs="宋体"/>
          <w:sz w:val="24"/>
        </w:rPr>
        <w:t>售价（元）：0元</w:t>
      </w:r>
    </w:p>
    <w:p>
      <w:pPr>
        <w:spacing w:line="400" w:lineRule="exact"/>
        <w:rPr>
          <w:rFonts w:ascii="宋体" w:hAnsi="宋体" w:cs="宋体"/>
          <w:b/>
          <w:sz w:val="24"/>
        </w:rPr>
      </w:pPr>
      <w:r>
        <w:rPr>
          <w:rFonts w:hint="eastAsia" w:ascii="宋体" w:hAnsi="宋体" w:cs="宋体"/>
          <w:b/>
          <w:sz w:val="24"/>
        </w:rPr>
        <w:t>四、提交投标文件截止时间、开标时间和地点</w:t>
      </w:r>
    </w:p>
    <w:p>
      <w:pPr>
        <w:spacing w:line="500" w:lineRule="exact"/>
        <w:ind w:firstLine="480" w:firstLineChars="200"/>
        <w:rPr>
          <w:rFonts w:ascii="宋体" w:hAnsi="宋体" w:cs="宋体"/>
          <w:bCs/>
          <w:color w:val="auto"/>
          <w:sz w:val="24"/>
        </w:rPr>
      </w:pPr>
      <w:r>
        <w:rPr>
          <w:rFonts w:hint="eastAsia" w:ascii="宋体" w:hAnsi="宋体" w:cs="宋体"/>
          <w:sz w:val="24"/>
        </w:rPr>
        <w:t>提交投标文件截止时间：</w:t>
      </w:r>
      <w:r>
        <w:rPr>
          <w:rFonts w:hint="eastAsia" w:ascii="宋体" w:hAnsi="宋体" w:cs="宋体"/>
          <w:color w:val="auto"/>
          <w:sz w:val="24"/>
        </w:rPr>
        <w:t>2022年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日上午</w:t>
      </w:r>
      <w:r>
        <w:rPr>
          <w:rFonts w:hint="eastAsia" w:ascii="宋体" w:hAnsi="宋体" w:cs="宋体"/>
          <w:color w:val="auto"/>
          <w:sz w:val="24"/>
          <w:lang w:val="en-US" w:eastAsia="zh-CN"/>
        </w:rPr>
        <w:t>11</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w:t>
      </w:r>
    </w:p>
    <w:p>
      <w:pPr>
        <w:spacing w:line="500" w:lineRule="exact"/>
        <w:ind w:firstLine="480" w:firstLineChars="200"/>
        <w:rPr>
          <w:rFonts w:ascii="宋体" w:hAnsi="宋体" w:cs="宋体"/>
          <w:color w:val="auto"/>
          <w:sz w:val="24"/>
        </w:rPr>
      </w:pPr>
      <w:r>
        <w:rPr>
          <w:rFonts w:hint="eastAsia" w:ascii="宋体" w:hAnsi="宋体" w:cs="宋体"/>
          <w:color w:val="auto"/>
          <w:sz w:val="24"/>
        </w:rPr>
        <w:t>投标地点：政采云平台  (https://login.zcygov.cn/user-login/#/login)</w:t>
      </w:r>
    </w:p>
    <w:p>
      <w:pPr>
        <w:spacing w:line="500" w:lineRule="exact"/>
        <w:ind w:firstLine="480" w:firstLineChars="200"/>
        <w:rPr>
          <w:rFonts w:ascii="宋体" w:hAnsi="宋体" w:cs="宋体"/>
          <w:sz w:val="24"/>
        </w:rPr>
      </w:pPr>
      <w:r>
        <w:rPr>
          <w:rFonts w:hint="eastAsia" w:ascii="宋体" w:hAnsi="宋体" w:cs="宋体"/>
          <w:color w:val="auto"/>
          <w:sz w:val="24"/>
        </w:rPr>
        <w:t>开标时间：2022年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日上午</w:t>
      </w:r>
      <w:r>
        <w:rPr>
          <w:rFonts w:hint="eastAsia" w:ascii="宋体" w:hAnsi="宋体" w:cs="宋体"/>
          <w:color w:val="auto"/>
          <w:sz w:val="24"/>
          <w:lang w:val="en-US" w:eastAsia="zh-CN"/>
        </w:rPr>
        <w:t>11</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w:t>
      </w:r>
      <w:r>
        <w:rPr>
          <w:rFonts w:hint="eastAsia" w:ascii="宋体" w:hAnsi="宋体" w:cs="宋体"/>
          <w:sz w:val="24"/>
        </w:rPr>
        <w:t>北京时间）</w:t>
      </w:r>
    </w:p>
    <w:p>
      <w:pPr>
        <w:spacing w:line="500" w:lineRule="exact"/>
        <w:ind w:firstLine="480" w:firstLineChars="200"/>
        <w:rPr>
          <w:rFonts w:ascii="宋体" w:hAnsi="宋体" w:cs="宋体"/>
          <w:b/>
          <w:sz w:val="24"/>
        </w:rPr>
      </w:pPr>
      <w:r>
        <w:rPr>
          <w:rFonts w:hint="eastAsia" w:ascii="宋体" w:hAnsi="宋体" w:cs="宋体"/>
          <w:sz w:val="24"/>
        </w:rPr>
        <w:t>开标地点：政采云平台  (https://login.zcygov.cn/user-login/#/login)五、</w:t>
      </w:r>
      <w:r>
        <w:rPr>
          <w:rFonts w:hint="eastAsia" w:ascii="宋体" w:hAnsi="宋体" w:cs="宋体"/>
          <w:b/>
          <w:sz w:val="24"/>
        </w:rPr>
        <w:t>公告期限</w:t>
      </w:r>
    </w:p>
    <w:p>
      <w:pPr>
        <w:spacing w:line="400" w:lineRule="exact"/>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400" w:lineRule="exact"/>
        <w:jc w:val="left"/>
        <w:rPr>
          <w:rFonts w:ascii="宋体" w:hAnsi="宋体" w:cs="宋体"/>
          <w:b/>
          <w:sz w:val="24"/>
        </w:rPr>
      </w:pPr>
      <w:r>
        <w:rPr>
          <w:rFonts w:hint="eastAsia" w:ascii="宋体" w:hAnsi="宋体" w:cs="宋体"/>
          <w:b/>
          <w:sz w:val="24"/>
        </w:rPr>
        <w:t>六、其它补充事项</w:t>
      </w:r>
    </w:p>
    <w:p>
      <w:pPr>
        <w:spacing w:line="400" w:lineRule="exact"/>
        <w:ind w:firstLine="480" w:firstLineChars="200"/>
        <w:rPr>
          <w:rFonts w:hint="eastAsia" w:ascii="宋体" w:hAnsi="宋体" w:eastAsia="宋体" w:cs="宋体"/>
          <w:b w:val="0"/>
          <w:bCs w:val="0"/>
          <w:sz w:val="24"/>
          <w:lang w:eastAsia="zh-CN"/>
        </w:rPr>
      </w:pPr>
      <w:r>
        <w:rPr>
          <w:rFonts w:hint="eastAsia" w:ascii="宋体" w:hAnsi="宋体" w:eastAsia="宋体" w:cs="宋体"/>
          <w:b w:val="0"/>
          <w:bCs w:val="0"/>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400" w:lineRule="exact"/>
        <w:ind w:firstLine="480" w:firstLineChars="200"/>
        <w:rPr>
          <w:rFonts w:hint="eastAsia" w:ascii="宋体" w:hAnsi="宋体" w:eastAsia="宋体" w:cs="宋体"/>
          <w:b w:val="0"/>
          <w:bCs w:val="0"/>
          <w:sz w:val="24"/>
          <w:lang w:eastAsia="zh-CN"/>
        </w:rPr>
      </w:pPr>
      <w:r>
        <w:rPr>
          <w:rFonts w:hint="eastAsia" w:ascii="宋体" w:hAnsi="宋体" w:eastAsia="宋体" w:cs="宋体"/>
          <w:b w:val="0"/>
          <w:bCs w:val="0"/>
          <w:sz w:val="24"/>
        </w:rPr>
        <w:t>2.本项目实行网上投标，采用电子投标文件(供应商须使用CA加密设备通过政采云电子投标客户端制作投标文件)。若供应商参与投标，自行承担投标一切费用。</w:t>
      </w:r>
    </w:p>
    <w:p>
      <w:pPr>
        <w:spacing w:line="400" w:lineRule="exact"/>
        <w:ind w:firstLine="480" w:firstLineChars="200"/>
        <w:rPr>
          <w:rFonts w:hint="eastAsia" w:ascii="宋体" w:hAnsi="宋体" w:eastAsia="宋体" w:cs="宋体"/>
          <w:b w:val="0"/>
          <w:bCs w:val="0"/>
          <w:sz w:val="24"/>
          <w:lang w:eastAsia="zh-CN"/>
        </w:rPr>
      </w:pP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400" w:lineRule="exact"/>
        <w:ind w:firstLine="480" w:firstLineChars="200"/>
        <w:rPr>
          <w:rFonts w:hint="eastAsia" w:ascii="宋体" w:hAnsi="宋体" w:eastAsia="宋体" w:cs="宋体"/>
          <w:b w:val="0"/>
          <w:bCs w:val="0"/>
          <w:sz w:val="24"/>
          <w:lang w:eastAsia="zh-CN"/>
        </w:rPr>
      </w:pPr>
      <w:r>
        <w:rPr>
          <w:rFonts w:hint="eastAsia" w:ascii="宋体" w:hAnsi="宋体" w:eastAsia="宋体" w:cs="宋体"/>
          <w:b w:val="0"/>
          <w:bCs w:val="0"/>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00" w:lineRule="exact"/>
        <w:ind w:firstLine="480" w:firstLineChars="200"/>
        <w:rPr>
          <w:rFonts w:hint="eastAsia" w:ascii="宋体" w:hAnsi="宋体" w:eastAsia="宋体" w:cs="宋体"/>
          <w:b w:val="0"/>
          <w:bCs w:val="0"/>
          <w:sz w:val="24"/>
          <w:lang w:eastAsia="zh-CN"/>
        </w:rPr>
      </w:pPr>
      <w:r>
        <w:rPr>
          <w:rFonts w:hint="eastAsia" w:ascii="宋体" w:hAnsi="宋体" w:eastAsia="宋体" w:cs="宋体"/>
          <w:b w:val="0"/>
          <w:bCs w:val="0"/>
          <w:sz w:val="24"/>
        </w:rPr>
        <w:t>5.供应商在开标时须使用制作加密电子投标文件所使用的CA锁及电脑，电脑须提前配置好浏览器（建议使用谷歌浏览器），以便开标时解锁。</w:t>
      </w:r>
    </w:p>
    <w:p>
      <w:pPr>
        <w:spacing w:line="400" w:lineRule="exact"/>
        <w:ind w:firstLine="480" w:firstLineChars="200"/>
        <w:rPr>
          <w:rFonts w:hint="eastAsia" w:ascii="宋体" w:hAnsi="宋体" w:eastAsia="宋体" w:cs="宋体"/>
          <w:b w:val="0"/>
          <w:bCs w:val="0"/>
          <w:sz w:val="24"/>
          <w:lang w:eastAsia="zh-CN"/>
        </w:rPr>
      </w:pPr>
      <w:r>
        <w:rPr>
          <w:rFonts w:hint="eastAsia" w:ascii="宋体" w:hAnsi="宋体" w:eastAsia="宋体" w:cs="宋体"/>
          <w:b w:val="0"/>
          <w:bCs w:val="0"/>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spacing w:line="40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400" w:lineRule="exact"/>
        <w:jc w:val="left"/>
        <w:rPr>
          <w:rFonts w:ascii="宋体" w:hAnsi="宋体" w:cs="宋体"/>
          <w:b/>
          <w:sz w:val="24"/>
        </w:rPr>
      </w:pPr>
      <w:r>
        <w:rPr>
          <w:rFonts w:hint="eastAsia" w:ascii="宋体" w:hAnsi="宋体" w:cs="宋体"/>
          <w:b/>
          <w:sz w:val="24"/>
        </w:rPr>
        <w:t>七、对本次招标提出询问，请按以下方式联系。</w:t>
      </w:r>
    </w:p>
    <w:p>
      <w:pPr>
        <w:spacing w:line="500" w:lineRule="exact"/>
        <w:ind w:firstLine="480" w:firstLineChars="200"/>
        <w:rPr>
          <w:rFonts w:ascii="宋体" w:hAnsi="宋体" w:cs="宋体"/>
          <w:sz w:val="24"/>
        </w:rPr>
      </w:pPr>
      <w:r>
        <w:rPr>
          <w:rFonts w:hint="eastAsia" w:ascii="宋体" w:hAnsi="宋体" w:cs="宋体"/>
          <w:sz w:val="24"/>
        </w:rPr>
        <w:t>1.采购人信息</w:t>
      </w:r>
    </w:p>
    <w:p>
      <w:pPr>
        <w:spacing w:line="500" w:lineRule="exact"/>
        <w:ind w:firstLine="480" w:firstLineChars="200"/>
        <w:rPr>
          <w:rFonts w:ascii="宋体" w:hAnsi="宋体" w:cs="宋体"/>
          <w:sz w:val="24"/>
        </w:rPr>
      </w:pPr>
      <w:r>
        <w:rPr>
          <w:rFonts w:hint="eastAsia" w:ascii="宋体" w:hAnsi="宋体" w:cs="宋体"/>
          <w:sz w:val="24"/>
        </w:rPr>
        <w:t>名    称：新疆维吾尔自治区喀什地区发展和改革委员会</w:t>
      </w:r>
    </w:p>
    <w:p>
      <w:pPr>
        <w:spacing w:line="500" w:lineRule="exact"/>
        <w:ind w:firstLine="480" w:firstLineChars="200"/>
        <w:rPr>
          <w:rFonts w:ascii="宋体" w:hAnsi="宋体" w:cs="宋体"/>
          <w:sz w:val="24"/>
        </w:rPr>
      </w:pPr>
      <w:r>
        <w:rPr>
          <w:rFonts w:hint="eastAsia" w:ascii="宋体" w:hAnsi="宋体" w:cs="宋体"/>
          <w:sz w:val="24"/>
        </w:rPr>
        <w:t>地    址：新疆喀什市色满路 418 号行署综合办公区地区发改委</w:t>
      </w:r>
    </w:p>
    <w:p>
      <w:pPr>
        <w:spacing w:line="500" w:lineRule="exact"/>
        <w:ind w:firstLine="480" w:firstLineChars="200"/>
        <w:rPr>
          <w:rFonts w:ascii="宋体" w:hAnsi="宋体" w:cs="宋体"/>
          <w:sz w:val="24"/>
        </w:rPr>
      </w:pPr>
      <w:r>
        <w:rPr>
          <w:rFonts w:hint="eastAsia" w:ascii="宋体" w:hAnsi="宋体" w:cs="宋体"/>
          <w:sz w:val="24"/>
        </w:rPr>
        <w:t>联 系 人：王莉　</w:t>
      </w:r>
    </w:p>
    <w:p>
      <w:pPr>
        <w:spacing w:line="500" w:lineRule="exact"/>
        <w:ind w:firstLine="480" w:firstLineChars="200"/>
        <w:rPr>
          <w:rFonts w:ascii="宋体" w:hAnsi="宋体" w:cs="宋体"/>
          <w:sz w:val="24"/>
        </w:rPr>
      </w:pPr>
      <w:r>
        <w:rPr>
          <w:rFonts w:hint="eastAsia" w:ascii="宋体" w:hAnsi="宋体" w:cs="宋体"/>
          <w:sz w:val="24"/>
        </w:rPr>
        <w:t>联系电话：15009989267</w:t>
      </w:r>
    </w:p>
    <w:p>
      <w:pPr>
        <w:spacing w:line="500" w:lineRule="exact"/>
        <w:ind w:firstLine="480" w:firstLineChars="200"/>
        <w:rPr>
          <w:rFonts w:ascii="宋体" w:hAnsi="宋体" w:cs="宋体"/>
          <w:sz w:val="24"/>
        </w:rPr>
      </w:pPr>
      <w:r>
        <w:rPr>
          <w:rFonts w:hint="eastAsia" w:ascii="宋体" w:hAnsi="宋体" w:cs="宋体"/>
          <w:sz w:val="24"/>
        </w:rPr>
        <w:t>2.代理机构信息</w:t>
      </w:r>
    </w:p>
    <w:p>
      <w:pPr>
        <w:spacing w:line="500" w:lineRule="exact"/>
        <w:ind w:firstLine="480" w:firstLineChars="2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新疆合铭项目管理有限公司</w:t>
      </w:r>
    </w:p>
    <w:p>
      <w:pPr>
        <w:spacing w:line="500" w:lineRule="exact"/>
        <w:ind w:firstLine="480" w:firstLineChars="200"/>
        <w:rPr>
          <w:rFonts w:hint="eastAsia" w:ascii="宋体" w:hAnsi="宋体" w:eastAsia="宋体" w:cs="宋体"/>
          <w:spacing w:val="5"/>
          <w:sz w:val="24"/>
          <w:szCs w:val="24"/>
          <w:lang w:val="en-US" w:eastAsia="zh-CN"/>
        </w:rPr>
      </w:pPr>
      <w:r>
        <w:rPr>
          <w:rFonts w:hint="eastAsia" w:ascii="宋体" w:hAnsi="宋体" w:cs="宋体"/>
          <w:sz w:val="24"/>
        </w:rPr>
        <w:t>地　址：</w:t>
      </w:r>
      <w:r>
        <w:rPr>
          <w:rFonts w:hint="eastAsia" w:ascii="宋体" w:hAnsi="宋体" w:eastAsia="宋体" w:cs="宋体"/>
          <w:spacing w:val="5"/>
          <w:sz w:val="24"/>
          <w:szCs w:val="24"/>
          <w:lang w:val="en-US" w:eastAsia="zh-CN"/>
        </w:rPr>
        <w:t>新疆乌鲁木齐高新区（新市区）昆明路518号</w:t>
      </w:r>
    </w:p>
    <w:p>
      <w:pPr>
        <w:spacing w:line="500" w:lineRule="exact"/>
        <w:ind w:firstLine="480" w:firstLineChars="200"/>
        <w:rPr>
          <w:rFonts w:hint="eastAsia" w:ascii="宋体" w:hAnsi="宋体" w:eastAsia="宋体" w:cs="宋体"/>
          <w:sz w:val="24"/>
          <w:lang w:eastAsia="zh-CN"/>
        </w:rPr>
      </w:pPr>
      <w:r>
        <w:rPr>
          <w:rFonts w:hint="eastAsia" w:ascii="宋体" w:hAnsi="宋体" w:cs="宋体"/>
          <w:sz w:val="24"/>
        </w:rPr>
        <w:t>联 系 人：</w:t>
      </w:r>
      <w:r>
        <w:rPr>
          <w:rFonts w:hint="eastAsia" w:ascii="宋体" w:hAnsi="宋体" w:cs="宋体"/>
          <w:sz w:val="24"/>
          <w:lang w:eastAsia="zh-CN"/>
        </w:rPr>
        <w:t>张丽丽</w:t>
      </w:r>
    </w:p>
    <w:p>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rPr>
        <w:t>联系电话：1</w:t>
      </w:r>
      <w:r>
        <w:rPr>
          <w:rFonts w:hint="eastAsia" w:ascii="宋体" w:hAnsi="宋体" w:cs="宋体"/>
          <w:sz w:val="24"/>
          <w:lang w:val="en-US" w:eastAsia="zh-CN"/>
        </w:rPr>
        <w:t>3579992836</w:t>
      </w:r>
    </w:p>
    <w:p>
      <w:pPr>
        <w:spacing w:line="500" w:lineRule="exact"/>
        <w:ind w:firstLine="480" w:firstLineChars="200"/>
        <w:rPr>
          <w:rFonts w:ascii="宋体" w:hAnsi="宋体" w:cs="宋体"/>
          <w:sz w:val="24"/>
        </w:rPr>
      </w:pPr>
      <w:r>
        <w:rPr>
          <w:rFonts w:hint="eastAsia" w:ascii="宋体" w:hAnsi="宋体" w:cs="宋体"/>
          <w:sz w:val="24"/>
        </w:rPr>
        <w:t>3、同级监督部门</w:t>
      </w:r>
    </w:p>
    <w:p>
      <w:pPr>
        <w:spacing w:line="500" w:lineRule="exact"/>
        <w:ind w:firstLine="480" w:firstLineChars="200"/>
        <w:rPr>
          <w:rFonts w:ascii="宋体" w:hAnsi="宋体" w:cs="宋体"/>
          <w:sz w:val="24"/>
        </w:rPr>
      </w:pPr>
      <w:r>
        <w:rPr>
          <w:rFonts w:hint="eastAsia" w:ascii="宋体" w:hAnsi="宋体" w:cs="宋体"/>
          <w:sz w:val="24"/>
        </w:rPr>
        <w:t>单位名称：喀什地区财政局采购办</w:t>
      </w:r>
    </w:p>
    <w:p>
      <w:pPr>
        <w:spacing w:line="500" w:lineRule="exact"/>
        <w:ind w:firstLine="480" w:firstLineChars="200"/>
        <w:rPr>
          <w:rFonts w:ascii="宋体" w:hAnsi="宋体" w:cs="宋体"/>
          <w:sz w:val="24"/>
        </w:rPr>
      </w:pPr>
      <w:r>
        <w:rPr>
          <w:rFonts w:hint="eastAsia" w:ascii="宋体" w:hAnsi="宋体" w:cs="宋体"/>
          <w:sz w:val="24"/>
        </w:rPr>
        <w:t>联系电话：0998-2597200  0998-2597000</w:t>
      </w:r>
    </w:p>
    <w:p>
      <w:pPr>
        <w:pStyle w:val="2"/>
      </w:pPr>
    </w:p>
    <w:p>
      <w:pPr>
        <w:pStyle w:val="4"/>
        <w:spacing w:line="400" w:lineRule="exact"/>
        <w:jc w:val="right"/>
        <w:rPr>
          <w:rFonts w:hint="eastAsia" w:hAnsi="宋体" w:cs="宋体"/>
          <w:lang w:eastAsia="zh-CN"/>
        </w:rPr>
      </w:pPr>
    </w:p>
    <w:p>
      <w:pPr>
        <w:pStyle w:val="4"/>
        <w:spacing w:line="400" w:lineRule="exact"/>
        <w:jc w:val="right"/>
        <w:rPr>
          <w:rFonts w:hint="eastAsia" w:hAnsi="宋体" w:cs="宋体"/>
          <w:lang w:eastAsia="zh-CN"/>
        </w:rPr>
      </w:pPr>
    </w:p>
    <w:p>
      <w:pPr>
        <w:pStyle w:val="4"/>
        <w:spacing w:line="400" w:lineRule="exact"/>
        <w:jc w:val="right"/>
        <w:rPr>
          <w:rFonts w:hint="eastAsia" w:hAnsi="宋体" w:cs="宋体"/>
          <w:lang w:eastAsia="zh-CN"/>
        </w:rPr>
      </w:pPr>
    </w:p>
    <w:p>
      <w:pPr>
        <w:pStyle w:val="4"/>
        <w:spacing w:line="400" w:lineRule="exact"/>
        <w:jc w:val="right"/>
        <w:rPr>
          <w:rFonts w:hAnsi="宋体" w:cs="宋体"/>
          <w:kern w:val="2"/>
          <w:szCs w:val="24"/>
        </w:rPr>
      </w:pPr>
      <w:r>
        <w:rPr>
          <w:rFonts w:hint="eastAsia" w:hAnsi="宋体" w:cs="宋体"/>
          <w:lang w:eastAsia="zh-CN"/>
        </w:rPr>
        <w:t>新疆合铭项目管理有限公司</w:t>
      </w:r>
      <w:r>
        <w:rPr>
          <w:rFonts w:hint="eastAsia" w:hAnsi="宋体" w:cs="宋体"/>
          <w:kern w:val="2"/>
          <w:szCs w:val="24"/>
        </w:rPr>
        <w:t xml:space="preserve">  </w:t>
      </w:r>
    </w:p>
    <w:p>
      <w:pPr>
        <w:jc w:val="right"/>
      </w:pPr>
      <w:bookmarkStart w:id="0" w:name="_GoBack"/>
      <w:bookmarkEnd w:id="0"/>
      <w:r>
        <w:rPr>
          <w:rFonts w:hint="eastAsia" w:ascii="宋体" w:hAnsi="宋体" w:cs="宋体"/>
        </w:rPr>
        <w:t xml:space="preserve">  </w:t>
      </w:r>
      <w:r>
        <w:rPr>
          <w:rFonts w:hint="eastAsia" w:ascii="宋体" w:hAnsi="宋体" w:cs="宋体"/>
          <w:color w:val="0000FF"/>
          <w:sz w:val="24"/>
        </w:rPr>
        <w:t xml:space="preserve"> </w:t>
      </w:r>
      <w:r>
        <w:rPr>
          <w:rFonts w:hint="eastAsia" w:ascii="宋体" w:hAnsi="宋体" w:cs="宋体"/>
          <w:color w:val="auto"/>
          <w:sz w:val="24"/>
        </w:rPr>
        <w:t>2022年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A7A17"/>
    <w:multiLevelType w:val="singleLevel"/>
    <w:tmpl w:val="9E0A7A17"/>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NDRhMWY0MTZjOTQ0NmU3ZTYzMGE1OTVjMDA1NjEifQ=="/>
  </w:docVars>
  <w:rsids>
    <w:rsidRoot w:val="4E2E167E"/>
    <w:rsid w:val="4E2E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Times New Roman" w:hAnsi="Times New Roman"/>
      <w:sz w:val="18"/>
    </w:rPr>
  </w:style>
  <w:style w:type="paragraph" w:styleId="3">
    <w:name w:val="index 5"/>
    <w:basedOn w:val="1"/>
    <w:next w:val="1"/>
    <w:qFormat/>
    <w:uiPriority w:val="0"/>
    <w:pPr>
      <w:ind w:left="800" w:leftChars="800"/>
    </w:pPr>
    <w:rPr>
      <w:szCs w:val="20"/>
      <w:lang w:bidi="he-IL"/>
    </w:rPr>
  </w:style>
  <w:style w:type="paragraph" w:styleId="4">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2022-11-24T09:42:00Z</dcterms:created>
  <dc:creator>合铭项目管理  吕青珍18799508913</dc:creator>
  <cp:lastModifiedBy>合铭项目管理  吕青珍18799508913</cp:lastModifiedBy>
  <dcterms:modified xsi:type="dcterms:W3CDTF">2022-11-24T09:43:00Z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C01EBA083D494B479640DC3F67428B01</vt:lpwstr>
  </property>
</Properties>
</file>