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pPr>
        <w:spacing w:line="360" w:lineRule="auto"/>
        <w:rPr>
          <w:rFonts w:cs="仿宋" w:asciiTheme="minorEastAsia" w:hAnsiTheme="minorEastAsia" w:eastAsiaTheme="minorEastAsia"/>
          <w:color w:val="000000" w:themeColor="text1"/>
          <w14:textFill>
            <w14:solidFill>
              <w14:schemeClr w14:val="tx1"/>
            </w14:solidFill>
          </w14:textFill>
        </w:rPr>
      </w:pPr>
    </w:p>
    <w:p>
      <w:pPr>
        <w:spacing w:line="370" w:lineRule="exact"/>
        <w:rPr>
          <w:rFonts w:cs="仿宋" w:asciiTheme="minorEastAsia" w:hAnsiTheme="minorEastAsia" w:eastAsiaTheme="minorEastAsia"/>
          <w:b/>
          <w:bCs/>
          <w:color w:val="000000" w:themeColor="text1"/>
          <w:sz w:val="52"/>
          <w:szCs w:val="52"/>
          <w14:textFill>
            <w14:solidFill>
              <w14:schemeClr w14:val="tx1"/>
            </w14:solidFill>
          </w14:textFill>
        </w:rPr>
      </w:pPr>
    </w:p>
    <w:p>
      <w:pPr>
        <w:keepNext w:val="0"/>
        <w:keepLines w:val="0"/>
        <w:pageBreakBefore w:val="0"/>
        <w:widowControl/>
        <w:kinsoku/>
        <w:wordWrap/>
        <w:overflowPunct/>
        <w:topLinePunct w:val="0"/>
        <w:bidi w:val="0"/>
        <w:snapToGrid/>
        <w:spacing w:line="480" w:lineRule="auto"/>
        <w:jc w:val="center"/>
        <w:textAlignment w:val="auto"/>
        <w:rPr>
          <w:rFonts w:hint="default" w:ascii="宋体" w:hAnsi="宋体"/>
          <w:b/>
          <w:bCs/>
          <w:color w:val="000000" w:themeColor="text1"/>
          <w:sz w:val="44"/>
          <w:szCs w:val="44"/>
          <w:highlight w:val="none"/>
          <w:lang w:val="en-US"/>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天山西部国有林管理局巩留分局天然林资源保护修复工程—抚育间伐人工造林项目</w:t>
      </w:r>
    </w:p>
    <w:p>
      <w:pPr>
        <w:keepNext w:val="0"/>
        <w:keepLines w:val="0"/>
        <w:pageBreakBefore w:val="0"/>
        <w:kinsoku/>
        <w:wordWrap/>
        <w:overflowPunct/>
        <w:topLinePunct w:val="0"/>
        <w:autoSpaceDE w:val="0"/>
        <w:autoSpaceDN w:val="0"/>
        <w:bidi w:val="0"/>
        <w:adjustRightInd w:val="0"/>
        <w:snapToGrid/>
        <w:spacing w:line="480" w:lineRule="auto"/>
        <w:jc w:val="center"/>
        <w:textAlignment w:val="auto"/>
        <w:rPr>
          <w:rFonts w:hint="eastAsia" w:ascii="宋体"/>
          <w:b/>
          <w:bCs/>
          <w:color w:val="000000" w:themeColor="text1"/>
          <w:spacing w:val="51"/>
          <w:kern w:val="0"/>
          <w:sz w:val="72"/>
          <w:szCs w:val="72"/>
          <w:highlight w:val="none"/>
          <w:lang w:eastAsia="zh-CN"/>
          <w14:textFill>
            <w14:solidFill>
              <w14:schemeClr w14:val="tx1"/>
            </w14:solidFill>
          </w14:textFill>
        </w:rPr>
      </w:pPr>
    </w:p>
    <w:p>
      <w:pPr>
        <w:keepNext w:val="0"/>
        <w:keepLines w:val="0"/>
        <w:pageBreakBefore w:val="0"/>
        <w:kinsoku/>
        <w:wordWrap/>
        <w:overflowPunct/>
        <w:topLinePunct w:val="0"/>
        <w:autoSpaceDE w:val="0"/>
        <w:autoSpaceDN w:val="0"/>
        <w:bidi w:val="0"/>
        <w:adjustRightInd w:val="0"/>
        <w:snapToGrid/>
        <w:spacing w:line="480" w:lineRule="auto"/>
        <w:jc w:val="center"/>
        <w:textAlignment w:val="auto"/>
        <w:rPr>
          <w:rFonts w:ascii="宋体"/>
          <w:color w:val="000000" w:themeColor="text1"/>
          <w:kern w:val="0"/>
          <w:sz w:val="48"/>
          <w:szCs w:val="48"/>
          <w:highlight w:val="none"/>
          <w14:textFill>
            <w14:solidFill>
              <w14:schemeClr w14:val="tx1"/>
            </w14:solidFill>
          </w14:textFill>
        </w:rPr>
      </w:pPr>
      <w:r>
        <w:rPr>
          <w:rFonts w:hint="eastAsia" w:ascii="宋体"/>
          <w:b/>
          <w:bCs/>
          <w:color w:val="000000" w:themeColor="text1"/>
          <w:spacing w:val="51"/>
          <w:kern w:val="0"/>
          <w:sz w:val="72"/>
          <w:szCs w:val="72"/>
          <w:highlight w:val="none"/>
          <w:lang w:val="en-US" w:eastAsia="zh-CN"/>
          <w14:textFill>
            <w14:solidFill>
              <w14:schemeClr w14:val="tx1"/>
            </w14:solidFill>
          </w14:textFill>
        </w:rPr>
        <w:t xml:space="preserve"> </w:t>
      </w:r>
      <w:r>
        <w:rPr>
          <w:rFonts w:hint="eastAsia" w:ascii="宋体"/>
          <w:b/>
          <w:bCs/>
          <w:color w:val="000000" w:themeColor="text1"/>
          <w:spacing w:val="51"/>
          <w:kern w:val="0"/>
          <w:sz w:val="72"/>
          <w:szCs w:val="72"/>
          <w:highlight w:val="none"/>
          <w:lang w:eastAsia="zh-CN"/>
          <w14:textFill>
            <w14:solidFill>
              <w14:schemeClr w14:val="tx1"/>
            </w14:solidFill>
          </w14:textFill>
        </w:rPr>
        <w:t>招标</w:t>
      </w:r>
      <w:r>
        <w:rPr>
          <w:rFonts w:hint="eastAsia" w:ascii="宋体"/>
          <w:b/>
          <w:bCs/>
          <w:color w:val="000000" w:themeColor="text1"/>
          <w:spacing w:val="51"/>
          <w:kern w:val="0"/>
          <w:sz w:val="72"/>
          <w:szCs w:val="72"/>
          <w:highlight w:val="none"/>
          <w14:textFill>
            <w14:solidFill>
              <w14:schemeClr w14:val="tx1"/>
            </w14:solidFill>
          </w14:textFill>
        </w:rPr>
        <w:t>文件</w:t>
      </w:r>
    </w:p>
    <w:p>
      <w:pPr>
        <w:autoSpaceDE w:val="0"/>
        <w:autoSpaceDN w:val="0"/>
        <w:adjustRightInd w:val="0"/>
        <w:spacing w:line="500" w:lineRule="exact"/>
        <w:jc w:val="center"/>
        <w:rPr>
          <w:rFonts w:ascii="宋体"/>
          <w:color w:val="000000" w:themeColor="text1"/>
          <w:kern w:val="0"/>
          <w:sz w:val="44"/>
          <w:szCs w:val="44"/>
          <w:highlight w:val="none"/>
          <w14:textFill>
            <w14:solidFill>
              <w14:schemeClr w14:val="tx1"/>
            </w14:solidFill>
          </w14:textFill>
        </w:rPr>
      </w:pPr>
    </w:p>
    <w:p>
      <w:pPr>
        <w:pStyle w:val="17"/>
        <w:spacing w:line="360" w:lineRule="auto"/>
        <w:ind w:firstLine="2560" w:firstLineChars="800"/>
        <w:rPr>
          <w:rFonts w:hint="eastAsia" w:ascii="宋体" w:hAnsi="宋体"/>
          <w:b w:val="0"/>
          <w:bCs/>
          <w:color w:val="000000" w:themeColor="text1"/>
          <w:sz w:val="32"/>
          <w:szCs w:val="32"/>
          <w:highlight w:val="none"/>
          <w:lang w:val="en-US"/>
          <w14:textFill>
            <w14:solidFill>
              <w14:schemeClr w14:val="tx1"/>
            </w14:solidFill>
          </w14:textFill>
        </w:rPr>
      </w:pPr>
      <w:r>
        <w:rPr>
          <w:rFonts w:hint="eastAsia" w:hAnsi="宋体"/>
          <w:b w:val="0"/>
          <w:bCs/>
          <w:color w:val="000000" w:themeColor="text1"/>
          <w:sz w:val="32"/>
          <w:szCs w:val="32"/>
          <w:highlight w:val="none"/>
          <w:lang w:val="en-US" w:eastAsia="zh-CN"/>
          <w14:textFill>
            <w14:solidFill>
              <w14:schemeClr w14:val="tx1"/>
            </w14:solidFill>
          </w14:textFill>
        </w:rPr>
        <w:t>项目</w:t>
      </w:r>
      <w:r>
        <w:rPr>
          <w:rFonts w:hint="eastAsia" w:hAnsi="宋体"/>
          <w:b w:val="0"/>
          <w:bCs/>
          <w:color w:val="000000" w:themeColor="text1"/>
          <w:sz w:val="32"/>
          <w:szCs w:val="32"/>
          <w:highlight w:val="none"/>
          <w14:textFill>
            <w14:solidFill>
              <w14:schemeClr w14:val="tx1"/>
            </w14:solidFill>
          </w14:textFill>
        </w:rPr>
        <w:t>编号</w:t>
      </w:r>
      <w:r>
        <w:rPr>
          <w:rFonts w:hint="eastAsia" w:ascii="宋体" w:hAnsi="宋体"/>
          <w:b w:val="0"/>
          <w:bCs/>
          <w:color w:val="000000" w:themeColor="text1"/>
          <w:sz w:val="32"/>
          <w:szCs w:val="32"/>
          <w:highlight w:val="none"/>
          <w14:textFill>
            <w14:solidFill>
              <w14:schemeClr w14:val="tx1"/>
            </w14:solidFill>
          </w14:textFill>
        </w:rPr>
        <w:t>：XJYX-202</w:t>
      </w:r>
      <w:r>
        <w:rPr>
          <w:rFonts w:hint="eastAsia" w:ascii="宋体" w:hAnsi="宋体"/>
          <w:b w:val="0"/>
          <w:bCs/>
          <w:color w:val="000000" w:themeColor="text1"/>
          <w:sz w:val="32"/>
          <w:szCs w:val="32"/>
          <w:highlight w:val="none"/>
          <w:lang w:eastAsia="zh-CN"/>
          <w14:textFill>
            <w14:solidFill>
              <w14:schemeClr w14:val="tx1"/>
            </w14:solidFill>
          </w14:textFill>
        </w:rPr>
        <w:t>1</w:t>
      </w:r>
      <w:r>
        <w:rPr>
          <w:rFonts w:hint="eastAsia" w:ascii="宋体" w:hAnsi="宋体"/>
          <w:b w:val="0"/>
          <w:bCs/>
          <w:color w:val="000000" w:themeColor="text1"/>
          <w:sz w:val="32"/>
          <w:szCs w:val="32"/>
          <w:highlight w:val="none"/>
          <w14:textFill>
            <w14:solidFill>
              <w14:schemeClr w14:val="tx1"/>
            </w14:solidFill>
          </w14:textFill>
        </w:rPr>
        <w:t>-</w:t>
      </w:r>
      <w:r>
        <w:rPr>
          <w:rFonts w:hint="eastAsia" w:hAnsi="宋体"/>
          <w:b w:val="0"/>
          <w:bCs/>
          <w:color w:val="000000" w:themeColor="text1"/>
          <w:sz w:val="32"/>
          <w:szCs w:val="32"/>
          <w:highlight w:val="none"/>
          <w:lang w:val="en-US" w:eastAsia="zh-CN"/>
          <w14:textFill>
            <w14:solidFill>
              <w14:schemeClr w14:val="tx1"/>
            </w14:solidFill>
          </w14:textFill>
        </w:rPr>
        <w:t>YL</w:t>
      </w:r>
      <w:r>
        <w:rPr>
          <w:rFonts w:hint="eastAsia" w:ascii="宋体" w:hAnsi="宋体"/>
          <w:b w:val="0"/>
          <w:bCs/>
          <w:color w:val="000000" w:themeColor="text1"/>
          <w:sz w:val="32"/>
          <w:szCs w:val="32"/>
          <w:highlight w:val="none"/>
          <w14:textFill>
            <w14:solidFill>
              <w14:schemeClr w14:val="tx1"/>
            </w14:solidFill>
          </w14:textFill>
        </w:rPr>
        <w:t>CG0</w:t>
      </w:r>
      <w:r>
        <w:rPr>
          <w:rFonts w:hint="eastAsia" w:ascii="宋体" w:hAnsi="宋体"/>
          <w:b w:val="0"/>
          <w:bCs/>
          <w:color w:val="000000" w:themeColor="text1"/>
          <w:sz w:val="32"/>
          <w:szCs w:val="32"/>
          <w:highlight w:val="none"/>
          <w:lang w:val="en-US" w:eastAsia="zh-CN"/>
          <w14:textFill>
            <w14:solidFill>
              <w14:schemeClr w14:val="tx1"/>
            </w14:solidFill>
          </w14:textFill>
        </w:rPr>
        <w:t>04</w:t>
      </w:r>
    </w:p>
    <w:p>
      <w:pPr>
        <w:pStyle w:val="17"/>
        <w:spacing w:line="360" w:lineRule="auto"/>
        <w:rPr>
          <w:rFonts w:hAnsi="宋体"/>
          <w:b/>
          <w:color w:val="000000" w:themeColor="text1"/>
          <w:sz w:val="24"/>
          <w:szCs w:val="24"/>
          <w:highlight w:val="none"/>
          <w14:textFill>
            <w14:solidFill>
              <w14:schemeClr w14:val="tx1"/>
            </w14:solidFill>
          </w14:textFill>
        </w:rPr>
      </w:pPr>
    </w:p>
    <w:p>
      <w:pPr>
        <w:pStyle w:val="17"/>
        <w:spacing w:line="360" w:lineRule="auto"/>
        <w:rPr>
          <w:rFonts w:hAnsi="宋体"/>
          <w:b/>
          <w:color w:val="000000" w:themeColor="text1"/>
          <w:sz w:val="32"/>
          <w:szCs w:val="32"/>
          <w:highlight w:val="none"/>
          <w14:textFill>
            <w14:solidFill>
              <w14:schemeClr w14:val="tx1"/>
            </w14:solidFill>
          </w14:textFill>
        </w:rPr>
      </w:pPr>
    </w:p>
    <w:p>
      <w:pPr>
        <w:pStyle w:val="17"/>
        <w:spacing w:line="360" w:lineRule="auto"/>
        <w:rPr>
          <w:rFonts w:hAnsi="宋体"/>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drawing>
          <wp:anchor distT="0" distB="0" distL="114300" distR="114300" simplePos="0" relativeHeight="251702272" behindDoc="0" locked="0" layoutInCell="1" allowOverlap="1">
            <wp:simplePos x="0" y="0"/>
            <wp:positionH relativeFrom="column">
              <wp:posOffset>1639570</wp:posOffset>
            </wp:positionH>
            <wp:positionV relativeFrom="paragraph">
              <wp:posOffset>112395</wp:posOffset>
            </wp:positionV>
            <wp:extent cx="2636520" cy="2619375"/>
            <wp:effectExtent l="0" t="0" r="11430" b="9525"/>
            <wp:wrapNone/>
            <wp:docPr id="9" name="图片 9" descr="煜信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煜信LOGO"/>
                    <pic:cNvPicPr>
                      <a:picLocks noChangeAspect="1"/>
                    </pic:cNvPicPr>
                  </pic:nvPicPr>
                  <pic:blipFill>
                    <a:blip r:embed="rId12"/>
                    <a:stretch>
                      <a:fillRect/>
                    </a:stretch>
                  </pic:blipFill>
                  <pic:spPr>
                    <a:xfrm>
                      <a:off x="0" y="0"/>
                      <a:ext cx="2636520" cy="2619375"/>
                    </a:xfrm>
                    <a:prstGeom prst="rect">
                      <a:avLst/>
                    </a:prstGeom>
                  </pic:spPr>
                </pic:pic>
              </a:graphicData>
            </a:graphic>
          </wp:anchor>
        </w:drawing>
      </w:r>
    </w:p>
    <w:p>
      <w:pPr>
        <w:pStyle w:val="17"/>
        <w:tabs>
          <w:tab w:val="left" w:pos="4038"/>
        </w:tabs>
        <w:spacing w:line="360" w:lineRule="auto"/>
        <w:rPr>
          <w:rFonts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lang w:eastAsia="zh-CN"/>
          <w14:textFill>
            <w14:solidFill>
              <w14:schemeClr w14:val="tx1"/>
            </w14:solidFill>
          </w14:textFill>
        </w:rPr>
        <w:tab/>
      </w:r>
    </w:p>
    <w:p>
      <w:pPr>
        <w:pStyle w:val="17"/>
        <w:spacing w:line="360" w:lineRule="auto"/>
        <w:rPr>
          <w:rFonts w:hint="eastAsia" w:hAnsi="宋体"/>
          <w:b/>
          <w:color w:val="000000" w:themeColor="text1"/>
          <w:sz w:val="28"/>
          <w:szCs w:val="28"/>
          <w:highlight w:val="none"/>
          <w14:textFill>
            <w14:solidFill>
              <w14:schemeClr w14:val="tx1"/>
            </w14:solidFill>
          </w14:textFill>
        </w:rPr>
      </w:pPr>
      <w:r>
        <w:rPr>
          <w:rFonts w:hint="eastAsia"/>
        </w:rPr>
        <w:drawing>
          <wp:anchor distT="0" distB="0" distL="114300" distR="114300" simplePos="0" relativeHeight="251678720" behindDoc="0" locked="0" layoutInCell="1" allowOverlap="1">
            <wp:simplePos x="0" y="0"/>
            <wp:positionH relativeFrom="column">
              <wp:posOffset>7029450</wp:posOffset>
            </wp:positionH>
            <wp:positionV relativeFrom="paragraph">
              <wp:posOffset>364490</wp:posOffset>
            </wp:positionV>
            <wp:extent cx="457200" cy="457200"/>
            <wp:effectExtent l="0" t="0" r="0" b="0"/>
            <wp:wrapNone/>
            <wp:docPr id="3" name="图片 1"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34e44c2ff1273702d6ceabe7ea2f8599_1"/>
                    <pic:cNvPicPr>
                      <a:picLocks noChangeAspect="1"/>
                    </pic:cNvPicPr>
                  </pic:nvPicPr>
                  <pic:blipFill>
                    <a:blip r:embed="rId13"/>
                    <a:stretch>
                      <a:fillRect/>
                    </a:stretch>
                  </pic:blipFill>
                  <pic:spPr>
                    <a:xfrm>
                      <a:off x="0" y="0"/>
                      <a:ext cx="457200" cy="457200"/>
                    </a:xfrm>
                    <a:prstGeom prst="rect">
                      <a:avLst/>
                    </a:prstGeom>
                    <a:noFill/>
                    <a:ln>
                      <a:noFill/>
                    </a:ln>
                  </pic:spPr>
                </pic:pic>
              </a:graphicData>
            </a:graphic>
          </wp:anchor>
        </w:drawing>
      </w:r>
      <w:r>
        <w:rPr>
          <w:rFonts w:hint="eastAsia"/>
        </w:rPr>
        <w:drawing>
          <wp:anchor distT="0" distB="0" distL="114300" distR="114300" simplePos="0" relativeHeight="251664384" behindDoc="0" locked="0" layoutInCell="1" allowOverlap="1">
            <wp:simplePos x="0" y="0"/>
            <wp:positionH relativeFrom="column">
              <wp:posOffset>6877050</wp:posOffset>
            </wp:positionH>
            <wp:positionV relativeFrom="paragraph">
              <wp:posOffset>212090</wp:posOffset>
            </wp:positionV>
            <wp:extent cx="457200" cy="457200"/>
            <wp:effectExtent l="0" t="0" r="0" b="0"/>
            <wp:wrapNone/>
            <wp:docPr id="1" name="图片 1"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4e44c2ff1273702d6ceabe7ea2f8599_1"/>
                    <pic:cNvPicPr>
                      <a:picLocks noChangeAspect="1"/>
                    </pic:cNvPicPr>
                  </pic:nvPicPr>
                  <pic:blipFill>
                    <a:blip r:embed="rId13"/>
                    <a:stretch>
                      <a:fillRect/>
                    </a:stretch>
                  </pic:blipFill>
                  <pic:spPr>
                    <a:xfrm>
                      <a:off x="0" y="0"/>
                      <a:ext cx="457200" cy="457200"/>
                    </a:xfrm>
                    <a:prstGeom prst="rect">
                      <a:avLst/>
                    </a:prstGeom>
                    <a:noFill/>
                    <a:ln>
                      <a:noFill/>
                    </a:ln>
                  </pic:spPr>
                </pic:pic>
              </a:graphicData>
            </a:graphic>
          </wp:anchor>
        </w:drawing>
      </w:r>
      <w:r>
        <w:rPr>
          <w:rFonts w:hint="eastAsia"/>
        </w:rPr>
        <w:drawing>
          <wp:anchor distT="0" distB="0" distL="114300" distR="114300" simplePos="0" relativeHeight="251671552" behindDoc="0" locked="0" layoutInCell="1" allowOverlap="1">
            <wp:simplePos x="0" y="0"/>
            <wp:positionH relativeFrom="column">
              <wp:posOffset>6877050</wp:posOffset>
            </wp:positionH>
            <wp:positionV relativeFrom="paragraph">
              <wp:posOffset>212090</wp:posOffset>
            </wp:positionV>
            <wp:extent cx="457200" cy="457200"/>
            <wp:effectExtent l="0" t="0" r="0" b="0"/>
            <wp:wrapNone/>
            <wp:docPr id="2" name="图片 1"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4e44c2ff1273702d6ceabe7ea2f8599_1"/>
                    <pic:cNvPicPr>
                      <a:picLocks noChangeAspect="1"/>
                    </pic:cNvPicPr>
                  </pic:nvPicPr>
                  <pic:blipFill>
                    <a:blip r:embed="rId13"/>
                    <a:stretch>
                      <a:fillRect/>
                    </a:stretch>
                  </pic:blipFill>
                  <pic:spPr>
                    <a:xfrm>
                      <a:off x="0" y="0"/>
                      <a:ext cx="457200" cy="457200"/>
                    </a:xfrm>
                    <a:prstGeom prst="rect">
                      <a:avLst/>
                    </a:prstGeom>
                    <a:noFill/>
                    <a:ln>
                      <a:noFill/>
                    </a:ln>
                  </pic:spPr>
                </pic:pic>
              </a:graphicData>
            </a:graphic>
          </wp:anchor>
        </w:drawing>
      </w: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562" w:firstLineChars="200"/>
        <w:rPr>
          <w:rFonts w:hint="eastAsia" w:hAnsi="宋体"/>
          <w:b/>
          <w:color w:val="000000" w:themeColor="text1"/>
          <w:sz w:val="28"/>
          <w:szCs w:val="28"/>
          <w:highlight w:val="none"/>
          <w14:textFill>
            <w14:solidFill>
              <w14:schemeClr w14:val="tx1"/>
            </w14:solidFill>
          </w14:textFill>
        </w:rPr>
      </w:pPr>
    </w:p>
    <w:p>
      <w:pPr>
        <w:pStyle w:val="17"/>
        <w:spacing w:line="580" w:lineRule="exact"/>
        <w:ind w:firstLine="280" w:firstLineChars="100"/>
        <w:rPr>
          <w:rFonts w:hAnsi="宋体"/>
          <w:b w:val="0"/>
          <w:bCs/>
          <w:color w:val="000000" w:themeColor="text1"/>
          <w:sz w:val="28"/>
          <w:szCs w:val="28"/>
          <w:highlight w:val="none"/>
          <w14:textFill>
            <w14:solidFill>
              <w14:schemeClr w14:val="tx1"/>
            </w14:solidFill>
          </w14:textFill>
        </w:rPr>
      </w:pPr>
      <w:r>
        <w:rPr>
          <w:rFonts w:hint="eastAsia" w:hAnsi="宋体"/>
          <w:b w:val="0"/>
          <w:bCs/>
          <w:color w:val="000000" w:themeColor="text1"/>
          <w:sz w:val="28"/>
          <w:szCs w:val="28"/>
          <w:highlight w:val="none"/>
          <w14:textFill>
            <w14:solidFill>
              <w14:schemeClr w14:val="tx1"/>
            </w14:solidFill>
          </w14:textFill>
        </w:rPr>
        <w:t>采   购   人：</w:t>
      </w:r>
      <w:r>
        <w:rPr>
          <w:rFonts w:hint="eastAsia" w:hAnsi="宋体"/>
          <w:b w:val="0"/>
          <w:bCs/>
          <w:color w:val="000000" w:themeColor="text1"/>
          <w:sz w:val="28"/>
          <w:szCs w:val="28"/>
          <w:highlight w:val="none"/>
          <w:lang w:val="en-US" w:eastAsia="zh-CN"/>
          <w14:textFill>
            <w14:solidFill>
              <w14:schemeClr w14:val="tx1"/>
            </w14:solidFill>
          </w14:textFill>
        </w:rPr>
        <w:t>新疆维吾尔自治区</w:t>
      </w:r>
      <w:r>
        <w:rPr>
          <w:rFonts w:hint="eastAsia" w:hAnsi="宋体"/>
          <w:b w:val="0"/>
          <w:bCs/>
          <w:color w:val="000000" w:themeColor="text1"/>
          <w:sz w:val="28"/>
          <w:szCs w:val="28"/>
          <w:highlight w:val="none"/>
          <w14:textFill>
            <w14:solidFill>
              <w14:schemeClr w14:val="tx1"/>
            </w14:solidFill>
          </w14:textFill>
        </w:rPr>
        <w:t>天山西部国有林管理局巩留分局（公章）</w:t>
      </w:r>
    </w:p>
    <w:p>
      <w:pPr>
        <w:pStyle w:val="17"/>
        <w:spacing w:line="580" w:lineRule="exact"/>
        <w:ind w:firstLine="280" w:firstLineChars="100"/>
        <w:rPr>
          <w:rFonts w:hint="eastAsia" w:hAnsi="宋体"/>
          <w:b w:val="0"/>
          <w:bCs/>
          <w:color w:val="000000" w:themeColor="text1"/>
          <w:sz w:val="28"/>
          <w:szCs w:val="28"/>
          <w:highlight w:val="none"/>
          <w14:textFill>
            <w14:solidFill>
              <w14:schemeClr w14:val="tx1"/>
            </w14:solidFill>
          </w14:textFill>
        </w:rPr>
      </w:pPr>
      <w:r>
        <w:rPr>
          <w:rFonts w:hint="eastAsia" w:hAnsi="宋体"/>
          <w:b w:val="0"/>
          <w:bCs/>
          <w:color w:val="000000" w:themeColor="text1"/>
          <w:sz w:val="28"/>
          <w:szCs w:val="28"/>
          <w:highlight w:val="none"/>
          <w14:textFill>
            <w14:solidFill>
              <w14:schemeClr w14:val="tx1"/>
            </w14:solidFill>
          </w14:textFill>
        </w:rPr>
        <w:t>采购代理机构：新疆煜信工程项目管理有限责任公司</w:t>
      </w:r>
      <w:r>
        <w:rPr>
          <w:rFonts w:hint="eastAsia" w:hAnsi="宋体"/>
          <w:b w:val="0"/>
          <w:bCs/>
          <w:color w:val="000000" w:themeColor="text1"/>
          <w:sz w:val="28"/>
          <w:szCs w:val="28"/>
          <w:highlight w:val="none"/>
          <w:lang w:eastAsia="zh-CN"/>
          <w14:textFill>
            <w14:solidFill>
              <w14:schemeClr w14:val="tx1"/>
            </w14:solidFill>
          </w14:textFill>
        </w:rPr>
        <w:t>伊犁分公司</w:t>
      </w:r>
      <w:r>
        <w:rPr>
          <w:rFonts w:hint="eastAsia" w:hAnsi="宋体"/>
          <w:b w:val="0"/>
          <w:bCs/>
          <w:color w:val="000000" w:themeColor="text1"/>
          <w:sz w:val="28"/>
          <w:szCs w:val="28"/>
          <w:highlight w:val="none"/>
          <w14:textFill>
            <w14:solidFill>
              <w14:schemeClr w14:val="tx1"/>
            </w14:solidFill>
          </w14:textFill>
        </w:rPr>
        <w:t>（公章）</w:t>
      </w:r>
    </w:p>
    <w:p>
      <w:pPr>
        <w:pStyle w:val="17"/>
        <w:spacing w:line="580" w:lineRule="exact"/>
        <w:ind w:firstLine="280" w:firstLineChars="100"/>
        <w:rPr>
          <w:rFonts w:hint="eastAsia" w:hAnsi="宋体"/>
          <w:b w:val="0"/>
          <w:bCs/>
          <w:color w:val="000000" w:themeColor="text1"/>
          <w:sz w:val="28"/>
          <w:szCs w:val="28"/>
          <w:highlight w:val="none"/>
          <w14:textFill>
            <w14:solidFill>
              <w14:schemeClr w14:val="tx1"/>
            </w14:solidFill>
          </w14:textFill>
        </w:rPr>
      </w:pPr>
      <w:r>
        <w:rPr>
          <w:rFonts w:hint="eastAsia" w:hAnsi="宋体"/>
          <w:b w:val="0"/>
          <w:bCs/>
          <w:color w:val="000000" w:themeColor="text1"/>
          <w:sz w:val="28"/>
          <w:szCs w:val="28"/>
          <w:highlight w:val="none"/>
          <w14:textFill>
            <w14:solidFill>
              <w14:schemeClr w14:val="tx1"/>
            </w14:solidFill>
          </w14:textFill>
        </w:rPr>
        <w:t>日        期：2021年</w:t>
      </w:r>
      <w:r>
        <w:rPr>
          <w:rFonts w:hint="eastAsia" w:hAnsi="宋体"/>
          <w:b w:val="0"/>
          <w:bCs/>
          <w:color w:val="000000" w:themeColor="text1"/>
          <w:sz w:val="28"/>
          <w:szCs w:val="28"/>
          <w:highlight w:val="none"/>
          <w:lang w:val="en-US" w:eastAsia="zh-CN"/>
          <w14:textFill>
            <w14:solidFill>
              <w14:schemeClr w14:val="tx1"/>
            </w14:solidFill>
          </w14:textFill>
        </w:rPr>
        <w:t>8</w:t>
      </w:r>
      <w:r>
        <w:rPr>
          <w:rFonts w:hint="eastAsia" w:hAnsi="宋体"/>
          <w:b w:val="0"/>
          <w:bCs/>
          <w:color w:val="000000" w:themeColor="text1"/>
          <w:sz w:val="28"/>
          <w:szCs w:val="28"/>
          <w:highlight w:val="none"/>
          <w14:textFill>
            <w14:solidFill>
              <w14:schemeClr w14:val="tx1"/>
            </w14:solidFill>
          </w14:textFill>
        </w:rPr>
        <w:t>月</w:t>
      </w:r>
    </w:p>
    <w:p>
      <w:pPr>
        <w:pStyle w:val="17"/>
        <w:spacing w:line="580" w:lineRule="exact"/>
        <w:ind w:firstLine="280" w:firstLineChars="100"/>
        <w:rPr>
          <w:rFonts w:hint="eastAsia" w:hAnsi="宋体"/>
          <w:b w:val="0"/>
          <w:bCs/>
          <w:color w:val="000000" w:themeColor="text1"/>
          <w:sz w:val="28"/>
          <w:szCs w:val="28"/>
          <w:highlight w:val="none"/>
          <w14:textFill>
            <w14:solidFill>
              <w14:schemeClr w14:val="tx1"/>
            </w14:solidFill>
          </w14:textFill>
        </w:rPr>
      </w:pPr>
    </w:p>
    <w:p>
      <w:pPr>
        <w:autoSpaceDE w:val="0"/>
        <w:autoSpaceDN w:val="0"/>
        <w:adjustRightInd w:val="0"/>
        <w:spacing w:line="400" w:lineRule="exact"/>
        <w:ind w:firstLine="411" w:firstLineChars="196"/>
        <w:rPr>
          <w:rFonts w:ascii="宋体" w:hAnsi="宋体"/>
          <w:color w:val="000000" w:themeColor="text1"/>
          <w:highlight w:val="none"/>
          <w14:textFill>
            <w14:solidFill>
              <w14:schemeClr w14:val="tx1"/>
            </w14:solidFill>
          </w14:textFill>
        </w:rPr>
        <w:sectPr>
          <w:headerReference r:id="rId4" w:type="first"/>
          <w:headerReference r:id="rId3" w:type="default"/>
          <w:pgSz w:w="11905" w:h="16838"/>
          <w:pgMar w:top="1134" w:right="1134" w:bottom="1134" w:left="1417" w:header="680" w:footer="680" w:gutter="0"/>
          <w:cols w:space="0" w:num="1"/>
          <w:rtlGutter w:val="0"/>
          <w:docGrid w:type="lines" w:linePitch="312" w:charSpace="0"/>
        </w:sectPr>
      </w:pPr>
    </w:p>
    <w:p>
      <w:pPr>
        <w:pStyle w:val="17"/>
        <w:rPr>
          <w:rFonts w:cs="Times New Roman" w:asciiTheme="minorEastAsia" w:hAnsiTheme="minorEastAsia" w:eastAsiaTheme="minorEastAsia"/>
          <w:color w:val="000000" w:themeColor="text1"/>
          <w14:textFill>
            <w14:solidFill>
              <w14:schemeClr w14:val="tx1"/>
            </w14:solidFill>
          </w14:textFill>
        </w:rPr>
      </w:pPr>
    </w:p>
    <w:sdt>
      <w:sdtPr>
        <w:rPr>
          <w:rFonts w:ascii="宋体" w:hAnsi="宋体" w:eastAsia="宋体" w:cs="Times New Roman"/>
          <w:color w:val="000000" w:themeColor="text1"/>
          <w:kern w:val="2"/>
          <w:sz w:val="28"/>
          <w:szCs w:val="28"/>
          <w:lang w:val="en-US" w:eastAsia="zh-CN" w:bidi="ar-SA"/>
          <w14:textFill>
            <w14:solidFill>
              <w14:schemeClr w14:val="tx1"/>
            </w14:solidFill>
          </w14:textFill>
        </w:rPr>
        <w:id w:val="147459463"/>
        <w15:color w:val="DBDBDB"/>
        <w:docPartObj>
          <w:docPartGallery w:val="Table of Contents"/>
          <w:docPartUnique/>
        </w:docPartObj>
      </w:sdtPr>
      <w:sdtEndPr>
        <w:rPr>
          <w:rFonts w:ascii="宋体" w:hAnsi="宋体" w:eastAsia="宋体" w:cs="Times New Roman"/>
          <w:b/>
          <w:bCs/>
          <w:color w:val="000000" w:themeColor="text1"/>
          <w:kern w:val="2"/>
          <w:sz w:val="24"/>
          <w:szCs w:val="24"/>
          <w:lang w:val="en-US" w:eastAsia="zh-CN" w:bidi="ar-SA"/>
          <w14:textFill>
            <w14:solidFill>
              <w14:schemeClr w14:val="tx1"/>
            </w14:solidFill>
          </w14:textFill>
        </w:rPr>
      </w:sdtEndPr>
      <w:sdtContent>
        <w:p>
          <w:pPr>
            <w:spacing w:before="0" w:beforeLines="0" w:after="0" w:afterLines="0" w:line="240" w:lineRule="auto"/>
            <w:ind w:left="0" w:leftChars="0" w:right="0" w:rightChars="0" w:firstLine="0" w:firstLineChars="0"/>
            <w:jc w:val="center"/>
            <w:rPr>
              <w:rFonts w:ascii="宋体" w:hAnsi="宋体" w:eastAsia="宋体"/>
              <w:b/>
              <w:bCs/>
              <w:color w:val="000000" w:themeColor="text1"/>
              <w:sz w:val="44"/>
              <w:szCs w:val="44"/>
              <w14:textFill>
                <w14:solidFill>
                  <w14:schemeClr w14:val="tx1"/>
                </w14:solidFill>
              </w14:textFill>
            </w:rPr>
          </w:pPr>
          <w:bookmarkStart w:id="0" w:name="_Toc16817"/>
          <w:r>
            <w:rPr>
              <w:rFonts w:ascii="宋体" w:hAnsi="宋体" w:eastAsia="宋体"/>
              <w:b/>
              <w:bCs/>
              <w:color w:val="000000" w:themeColor="text1"/>
              <w:sz w:val="44"/>
              <w:szCs w:val="44"/>
              <w14:textFill>
                <w14:solidFill>
                  <w14:schemeClr w14:val="tx1"/>
                </w14:solidFill>
              </w14:textFill>
            </w:rPr>
            <w:t>目</w:t>
          </w:r>
          <w:r>
            <w:rPr>
              <w:rFonts w:hint="eastAsia" w:ascii="宋体" w:hAnsi="宋体"/>
              <w:b/>
              <w:bCs/>
              <w:color w:val="000000" w:themeColor="text1"/>
              <w:sz w:val="44"/>
              <w:szCs w:val="44"/>
              <w:lang w:val="en-US" w:eastAsia="zh-CN"/>
              <w14:textFill>
                <w14:solidFill>
                  <w14:schemeClr w14:val="tx1"/>
                </w14:solidFill>
              </w14:textFill>
            </w:rPr>
            <w:t xml:space="preserve">  </w:t>
          </w:r>
          <w:r>
            <w:rPr>
              <w:rFonts w:ascii="宋体" w:hAnsi="宋体" w:eastAsia="宋体"/>
              <w:b/>
              <w:bCs/>
              <w:color w:val="000000" w:themeColor="text1"/>
              <w:sz w:val="44"/>
              <w:szCs w:val="44"/>
              <w14:textFill>
                <w14:solidFill>
                  <w14:schemeClr w14:val="tx1"/>
                </w14:solidFill>
              </w14:textFill>
            </w:rPr>
            <w:t>录</w:t>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sz w:val="24"/>
              <w:szCs w:val="24"/>
            </w:rPr>
          </w:pPr>
          <w:r>
            <w:rPr>
              <w:b w:val="0"/>
              <w:bCs w:val="0"/>
              <w:color w:val="000000" w:themeColor="text1"/>
              <w:sz w:val="24"/>
              <w:szCs w:val="24"/>
              <w14:textFill>
                <w14:solidFill>
                  <w14:schemeClr w14:val="tx1"/>
                </w14:solidFill>
              </w14:textFill>
            </w:rPr>
            <w:fldChar w:fldCharType="begin"/>
          </w:r>
          <w:r>
            <w:rPr>
              <w:b w:val="0"/>
              <w:bCs w:val="0"/>
              <w:color w:val="000000" w:themeColor="text1"/>
              <w:sz w:val="24"/>
              <w:szCs w:val="24"/>
              <w14:textFill>
                <w14:solidFill>
                  <w14:schemeClr w14:val="tx1"/>
                </w14:solidFill>
              </w14:textFill>
            </w:rPr>
            <w:instrText xml:space="preserve">TOC \o "1-3" \h \u </w:instrText>
          </w:r>
          <w:r>
            <w:rPr>
              <w:b w:val="0"/>
              <w:bCs w:val="0"/>
              <w:color w:val="000000" w:themeColor="text1"/>
              <w:sz w:val="24"/>
              <w:szCs w:val="24"/>
              <w14:textFill>
                <w14:solidFill>
                  <w14:schemeClr w14:val="tx1"/>
                </w14:solidFill>
              </w14:textFill>
            </w:rPr>
            <w:fldChar w:fldCharType="separate"/>
          </w: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_Toc710 </w:instrText>
          </w:r>
          <w:r>
            <w:rPr>
              <w:bCs w:val="0"/>
              <w:sz w:val="24"/>
              <w:szCs w:val="24"/>
            </w:rPr>
            <w:fldChar w:fldCharType="separate"/>
          </w:r>
          <w:r>
            <w:rPr>
              <w:rFonts w:hint="eastAsia" w:ascii="宋体" w:hAnsi="宋体"/>
              <w:sz w:val="24"/>
              <w:szCs w:val="24"/>
              <w:highlight w:val="none"/>
            </w:rPr>
            <w:t xml:space="preserve">第一章  </w:t>
          </w:r>
          <w:r>
            <w:rPr>
              <w:rFonts w:hint="eastAsia" w:ascii="宋体" w:hAnsi="宋体"/>
              <w:sz w:val="24"/>
              <w:szCs w:val="24"/>
              <w:highlight w:val="none"/>
              <w:lang w:eastAsia="zh-CN"/>
            </w:rPr>
            <w:t>招</w:t>
          </w: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标</w:t>
          </w:r>
          <w:r>
            <w:rPr>
              <w:rFonts w:hint="eastAsia" w:ascii="宋体" w:hAnsi="宋体"/>
              <w:sz w:val="24"/>
              <w:szCs w:val="24"/>
              <w:highlight w:val="none"/>
            </w:rPr>
            <w:t xml:space="preserve"> 公 告</w:t>
          </w:r>
          <w:r>
            <w:rPr>
              <w:sz w:val="24"/>
              <w:szCs w:val="24"/>
            </w:rPr>
            <w:tab/>
          </w:r>
          <w:r>
            <w:rPr>
              <w:rFonts w:hint="eastAsia"/>
              <w:sz w:val="24"/>
              <w:szCs w:val="24"/>
              <w:lang w:val="en-US" w:eastAsia="zh-CN"/>
            </w:rPr>
            <w:t>3</w:t>
          </w:r>
          <w:r>
            <w:rPr>
              <w:bCs w:val="0"/>
              <w:color w:val="000000" w:themeColor="text1"/>
              <w:sz w:val="24"/>
              <w:szCs w:val="24"/>
              <w14:textFill>
                <w14:solidFill>
                  <w14:schemeClr w14:val="tx1"/>
                </w14:solidFill>
              </w14:textFill>
            </w:rPr>
            <w:fldChar w:fldCharType="end"/>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sz w:val="24"/>
              <w:szCs w:val="24"/>
            </w:rPr>
          </w:pP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_Toc16687 </w:instrText>
          </w:r>
          <w:r>
            <w:rPr>
              <w:bCs w:val="0"/>
              <w:sz w:val="24"/>
              <w:szCs w:val="24"/>
            </w:rPr>
            <w:fldChar w:fldCharType="separate"/>
          </w:r>
          <w:r>
            <w:rPr>
              <w:rFonts w:hint="eastAsia" w:asciiTheme="minorEastAsia" w:hAnsiTheme="minorEastAsia" w:eastAsiaTheme="minorEastAsia"/>
              <w:bCs/>
              <w:sz w:val="24"/>
              <w:szCs w:val="24"/>
            </w:rPr>
            <w:t>第二章　投标人须知</w:t>
          </w:r>
          <w:r>
            <w:rPr>
              <w:sz w:val="24"/>
              <w:szCs w:val="24"/>
            </w:rPr>
            <w:tab/>
          </w:r>
          <w:r>
            <w:rPr>
              <w:rFonts w:hint="eastAsia"/>
              <w:sz w:val="24"/>
              <w:szCs w:val="24"/>
              <w:lang w:val="en-US" w:eastAsia="zh-CN"/>
            </w:rPr>
            <w:t>6</w:t>
          </w:r>
          <w:r>
            <w:rPr>
              <w:bCs w:val="0"/>
              <w:color w:val="000000" w:themeColor="text1"/>
              <w:sz w:val="24"/>
              <w:szCs w:val="24"/>
              <w14:textFill>
                <w14:solidFill>
                  <w14:schemeClr w14:val="tx1"/>
                </w14:solidFill>
              </w14:textFill>
            </w:rPr>
            <w:fldChar w:fldCharType="end"/>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sz w:val="24"/>
              <w:szCs w:val="24"/>
            </w:rPr>
          </w:pP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_Toc19075 </w:instrText>
          </w:r>
          <w:r>
            <w:rPr>
              <w:bCs w:val="0"/>
              <w:sz w:val="24"/>
              <w:szCs w:val="24"/>
            </w:rPr>
            <w:fldChar w:fldCharType="separate"/>
          </w:r>
          <w:r>
            <w:rPr>
              <w:rFonts w:hint="eastAsia" w:asciiTheme="minorEastAsia" w:hAnsiTheme="minorEastAsia" w:eastAsiaTheme="minorEastAsia"/>
              <w:bCs/>
              <w:sz w:val="24"/>
              <w:szCs w:val="24"/>
            </w:rPr>
            <w:t>第三章　评标办法及标准</w:t>
          </w:r>
          <w:r>
            <w:rPr>
              <w:sz w:val="24"/>
              <w:szCs w:val="24"/>
            </w:rPr>
            <w:tab/>
          </w:r>
          <w:r>
            <w:rPr>
              <w:sz w:val="24"/>
              <w:szCs w:val="24"/>
            </w:rPr>
            <w:fldChar w:fldCharType="begin"/>
          </w:r>
          <w:r>
            <w:rPr>
              <w:sz w:val="24"/>
              <w:szCs w:val="24"/>
            </w:rPr>
            <w:instrText xml:space="preserve"> PAGEREF _Toc19075 </w:instrText>
          </w:r>
          <w:r>
            <w:rPr>
              <w:sz w:val="24"/>
              <w:szCs w:val="24"/>
            </w:rPr>
            <w:fldChar w:fldCharType="separate"/>
          </w:r>
          <w:r>
            <w:rPr>
              <w:sz w:val="24"/>
              <w:szCs w:val="24"/>
            </w:rPr>
            <w:t>24</w:t>
          </w:r>
          <w:r>
            <w:rPr>
              <w:sz w:val="24"/>
              <w:szCs w:val="24"/>
            </w:rPr>
            <w:fldChar w:fldCharType="end"/>
          </w:r>
          <w:r>
            <w:rPr>
              <w:bCs w:val="0"/>
              <w:color w:val="000000" w:themeColor="text1"/>
              <w:sz w:val="24"/>
              <w:szCs w:val="24"/>
              <w14:textFill>
                <w14:solidFill>
                  <w14:schemeClr w14:val="tx1"/>
                </w14:solidFill>
              </w14:textFill>
            </w:rPr>
            <w:fldChar w:fldCharType="end"/>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_Toc23758 </w:instrText>
          </w:r>
          <w:r>
            <w:rPr>
              <w:bCs w:val="0"/>
              <w:sz w:val="24"/>
              <w:szCs w:val="24"/>
            </w:rPr>
            <w:fldChar w:fldCharType="separate"/>
          </w:r>
          <w:r>
            <w:rPr>
              <w:rFonts w:hint="eastAsia"/>
              <w:bCs/>
              <w:sz w:val="24"/>
              <w:szCs w:val="24"/>
            </w:rPr>
            <w:t>第四章　拟签订的合同文本</w:t>
          </w:r>
          <w:r>
            <w:rPr>
              <w:sz w:val="24"/>
              <w:szCs w:val="24"/>
            </w:rPr>
            <w:tab/>
          </w:r>
          <w:r>
            <w:rPr>
              <w:rFonts w:hint="eastAsia"/>
              <w:sz w:val="24"/>
              <w:szCs w:val="24"/>
              <w:lang w:val="en-US" w:eastAsia="zh-CN"/>
            </w:rPr>
            <w:t>2</w:t>
          </w:r>
          <w:r>
            <w:rPr>
              <w:bCs w:val="0"/>
              <w:color w:val="000000" w:themeColor="text1"/>
              <w:sz w:val="24"/>
              <w:szCs w:val="24"/>
              <w14:textFill>
                <w14:solidFill>
                  <w14:schemeClr w14:val="tx1"/>
                </w14:solidFill>
              </w14:textFill>
            </w:rPr>
            <w:fldChar w:fldCharType="end"/>
          </w:r>
          <w:r>
            <w:rPr>
              <w:rFonts w:hint="eastAsia"/>
              <w:bCs w:val="0"/>
              <w:color w:val="000000" w:themeColor="text1"/>
              <w:sz w:val="24"/>
              <w:szCs w:val="24"/>
              <w:lang w:val="en-US" w:eastAsia="zh-CN"/>
              <w14:textFill>
                <w14:solidFill>
                  <w14:schemeClr w14:val="tx1"/>
                </w14:solidFill>
              </w14:textFill>
            </w:rPr>
            <w:t>8</w:t>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_Toc26444 </w:instrText>
          </w:r>
          <w:r>
            <w:rPr>
              <w:bCs w:val="0"/>
              <w:sz w:val="24"/>
              <w:szCs w:val="24"/>
            </w:rPr>
            <w:fldChar w:fldCharType="separate"/>
          </w:r>
          <w:r>
            <w:rPr>
              <w:rFonts w:hint="eastAsia" w:ascii="宋体" w:hAnsi="宋体"/>
              <w:bCs/>
              <w:sz w:val="24"/>
              <w:szCs w:val="24"/>
              <w:highlight w:val="none"/>
            </w:rPr>
            <w:t>第</w:t>
          </w:r>
          <w:r>
            <w:rPr>
              <w:rFonts w:hint="eastAsia" w:ascii="宋体" w:hAnsi="宋体"/>
              <w:bCs/>
              <w:sz w:val="24"/>
              <w:szCs w:val="24"/>
              <w:highlight w:val="none"/>
              <w:lang w:eastAsia="zh-CN"/>
            </w:rPr>
            <w:t>五</w:t>
          </w:r>
          <w:r>
            <w:rPr>
              <w:rFonts w:hint="eastAsia" w:ascii="宋体" w:hAnsi="宋体"/>
              <w:bCs/>
              <w:sz w:val="24"/>
              <w:szCs w:val="24"/>
              <w:highlight w:val="none"/>
            </w:rPr>
            <w:t>章</w:t>
          </w:r>
          <w:r>
            <w:rPr>
              <w:rFonts w:hint="eastAsia" w:ascii="宋体" w:hAnsi="宋体"/>
              <w:bCs/>
              <w:sz w:val="24"/>
              <w:szCs w:val="24"/>
              <w:highlight w:val="none"/>
              <w:lang w:val="en-US" w:eastAsia="zh-CN"/>
            </w:rPr>
            <w:t xml:space="preserve">  </w:t>
          </w:r>
          <w:r>
            <w:rPr>
              <w:rFonts w:hint="eastAsia" w:ascii="宋体" w:hAnsi="宋体"/>
              <w:bCs/>
              <w:sz w:val="24"/>
              <w:szCs w:val="24"/>
              <w:highlight w:val="none"/>
              <w:lang w:eastAsia="zh-CN"/>
            </w:rPr>
            <w:t>投标</w:t>
          </w:r>
          <w:r>
            <w:rPr>
              <w:rFonts w:hint="eastAsia" w:ascii="宋体" w:hAnsi="宋体"/>
              <w:bCs/>
              <w:sz w:val="24"/>
              <w:szCs w:val="24"/>
              <w:highlight w:val="none"/>
            </w:rPr>
            <w:t>文件格式</w:t>
          </w:r>
          <w:r>
            <w:rPr>
              <w:sz w:val="24"/>
              <w:szCs w:val="24"/>
            </w:rPr>
            <w:tab/>
          </w:r>
          <w:r>
            <w:rPr>
              <w:rFonts w:hint="eastAsia"/>
              <w:sz w:val="24"/>
              <w:szCs w:val="24"/>
              <w:lang w:val="en-US" w:eastAsia="zh-CN"/>
            </w:rPr>
            <w:t>6</w:t>
          </w:r>
          <w:r>
            <w:rPr>
              <w:bCs w:val="0"/>
              <w:color w:val="000000" w:themeColor="text1"/>
              <w:sz w:val="24"/>
              <w:szCs w:val="24"/>
              <w14:textFill>
                <w14:solidFill>
                  <w14:schemeClr w14:val="tx1"/>
                </w14:solidFill>
              </w14:textFill>
            </w:rPr>
            <w:fldChar w:fldCharType="end"/>
          </w:r>
          <w:r>
            <w:rPr>
              <w:rFonts w:hint="eastAsia"/>
              <w:bCs w:val="0"/>
              <w:color w:val="000000" w:themeColor="text1"/>
              <w:sz w:val="24"/>
              <w:szCs w:val="24"/>
              <w:lang w:val="en-US" w:eastAsia="zh-CN"/>
              <w14:textFill>
                <w14:solidFill>
                  <w14:schemeClr w14:val="tx1"/>
                </w14:solidFill>
              </w14:textFill>
            </w:rPr>
            <w:t>8</w:t>
          </w:r>
        </w:p>
        <w:p>
          <w:pPr>
            <w:pStyle w:val="21"/>
            <w:keepNext w:val="0"/>
            <w:keepLines w:val="0"/>
            <w:pageBreakBefore w:val="0"/>
            <w:widowControl w:val="0"/>
            <w:tabs>
              <w:tab w:val="right" w:leader="dot" w:pos="9354"/>
            </w:tabs>
            <w:kinsoku/>
            <w:wordWrap/>
            <w:overflowPunct/>
            <w:topLinePunct w:val="0"/>
            <w:autoSpaceDE/>
            <w:autoSpaceDN/>
            <w:bidi w:val="0"/>
            <w:adjustRightInd/>
            <w:snapToGrid/>
            <w:spacing w:line="360" w:lineRule="auto"/>
            <w:textAlignment w:val="auto"/>
            <w:rPr>
              <w:rFonts w:hint="eastAsia" w:eastAsia="宋体"/>
              <w:sz w:val="24"/>
              <w:szCs w:val="24"/>
              <w:lang w:val="en-US" w:eastAsia="zh-CN"/>
            </w:rPr>
          </w:pPr>
          <w:r>
            <w:rPr>
              <w:bCs w:val="0"/>
              <w:color w:val="000000" w:themeColor="text1"/>
              <w:sz w:val="24"/>
              <w:szCs w:val="24"/>
              <w14:textFill>
                <w14:solidFill>
                  <w14:schemeClr w14:val="tx1"/>
                </w14:solidFill>
              </w14:textFill>
            </w:rPr>
            <w:fldChar w:fldCharType="begin"/>
          </w:r>
          <w:r>
            <w:rPr>
              <w:bCs w:val="0"/>
              <w:sz w:val="24"/>
              <w:szCs w:val="24"/>
            </w:rPr>
            <w:instrText xml:space="preserve"> HYPERLINK \l _Toc24353 </w:instrText>
          </w:r>
          <w:r>
            <w:rPr>
              <w:bCs w:val="0"/>
              <w:sz w:val="24"/>
              <w:szCs w:val="24"/>
            </w:rPr>
            <w:fldChar w:fldCharType="separate"/>
          </w:r>
          <w:r>
            <w:rPr>
              <w:rFonts w:hint="eastAsia" w:asciiTheme="minorEastAsia" w:hAnsiTheme="minorEastAsia" w:eastAsiaTheme="minorEastAsia"/>
              <w:bCs/>
              <w:sz w:val="24"/>
              <w:szCs w:val="24"/>
            </w:rPr>
            <w:t>第六章</w:t>
          </w:r>
          <w:r>
            <w:rPr>
              <w:rFonts w:hint="eastAsia" w:asciiTheme="minorEastAsia" w:hAnsiTheme="minorEastAsia" w:eastAsiaTheme="minorEastAsia"/>
              <w:bCs/>
              <w:sz w:val="24"/>
              <w:szCs w:val="24"/>
              <w:lang w:val="en-US" w:eastAsia="zh-CN"/>
            </w:rPr>
            <w:t xml:space="preserve">  采购需求</w:t>
          </w:r>
          <w:r>
            <w:rPr>
              <w:sz w:val="24"/>
              <w:szCs w:val="24"/>
            </w:rPr>
            <w:tab/>
          </w:r>
          <w:r>
            <w:rPr>
              <w:rFonts w:hint="eastAsia"/>
              <w:sz w:val="24"/>
              <w:szCs w:val="24"/>
              <w:lang w:val="en-US" w:eastAsia="zh-CN"/>
            </w:rPr>
            <w:t>9</w:t>
          </w:r>
          <w:r>
            <w:rPr>
              <w:bCs w:val="0"/>
              <w:color w:val="000000" w:themeColor="text1"/>
              <w:sz w:val="24"/>
              <w:szCs w:val="24"/>
              <w14:textFill>
                <w14:solidFill>
                  <w14:schemeClr w14:val="tx1"/>
                </w14:solidFill>
              </w14:textFill>
            </w:rPr>
            <w:fldChar w:fldCharType="end"/>
          </w:r>
          <w:r>
            <w:rPr>
              <w:rFonts w:hint="eastAsia"/>
              <w:bCs w:val="0"/>
              <w:color w:val="000000" w:themeColor="text1"/>
              <w:sz w:val="24"/>
              <w:szCs w:val="24"/>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360" w:lineRule="auto"/>
            <w:textAlignment w:val="auto"/>
            <w:rPr>
              <w:b/>
              <w:bCs/>
              <w:color w:val="000000" w:themeColor="text1"/>
              <w:sz w:val="24"/>
              <w:szCs w:val="24"/>
              <w14:textFill>
                <w14:solidFill>
                  <w14:schemeClr w14:val="tx1"/>
                </w14:solidFill>
              </w14:textFill>
            </w:rPr>
          </w:pPr>
          <w:r>
            <w:rPr>
              <w:bCs w:val="0"/>
              <w:color w:val="000000" w:themeColor="text1"/>
              <w:sz w:val="24"/>
              <w:szCs w:val="24"/>
              <w14:textFill>
                <w14:solidFill>
                  <w14:schemeClr w14:val="tx1"/>
                </w14:solidFill>
              </w14:textFill>
            </w:rPr>
            <w:fldChar w:fldCharType="end"/>
          </w:r>
        </w:p>
      </w:sdtContent>
    </w:sdt>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pStyle w:val="11"/>
        <w:rPr>
          <w:rFonts w:hint="eastAsia"/>
          <w:color w:val="000000" w:themeColor="text1"/>
          <w14:textFill>
            <w14:solidFill>
              <w14:schemeClr w14:val="tx1"/>
            </w14:solidFill>
          </w14:textFill>
        </w:rPr>
      </w:pPr>
    </w:p>
    <w:p>
      <w:pPr>
        <w:adjustRightInd w:val="0"/>
        <w:snapToGrid w:val="0"/>
        <w:spacing w:line="360" w:lineRule="auto"/>
        <w:jc w:val="center"/>
        <w:outlineLvl w:val="9"/>
        <w:rPr>
          <w:rFonts w:hint="eastAsia" w:ascii="宋体" w:hAnsi="宋体"/>
          <w:b/>
          <w:color w:val="000000" w:themeColor="text1"/>
          <w:sz w:val="44"/>
          <w:szCs w:val="44"/>
          <w:highlight w:val="none"/>
          <w14:textFill>
            <w14:solidFill>
              <w14:schemeClr w14:val="tx1"/>
            </w14:solidFill>
          </w14:textFill>
        </w:rPr>
      </w:pPr>
    </w:p>
    <w:p>
      <w:pPr>
        <w:pStyle w:val="11"/>
        <w:rPr>
          <w:rFonts w:hint="eastAsia" w:ascii="宋体" w:hAnsi="宋体"/>
          <w:b/>
          <w:color w:val="000000" w:themeColor="text1"/>
          <w:sz w:val="44"/>
          <w:szCs w:val="44"/>
          <w:highlight w:val="none"/>
          <w14:textFill>
            <w14:solidFill>
              <w14:schemeClr w14:val="tx1"/>
            </w14:solidFill>
          </w14:textFill>
        </w:rPr>
      </w:pPr>
    </w:p>
    <w:p>
      <w:pPr>
        <w:rPr>
          <w:rFonts w:hint="eastAsia" w:ascii="宋体" w:hAnsi="宋体"/>
          <w:b/>
          <w:color w:val="000000" w:themeColor="text1"/>
          <w:sz w:val="44"/>
          <w:szCs w:val="44"/>
          <w:highlight w:val="none"/>
          <w14:textFill>
            <w14:solidFill>
              <w14:schemeClr w14:val="tx1"/>
            </w14:solidFill>
          </w14:textFill>
        </w:rPr>
      </w:pPr>
    </w:p>
    <w:p>
      <w:pPr>
        <w:pStyle w:val="11"/>
        <w:rPr>
          <w:rFonts w:hint="eastAsia"/>
        </w:rPr>
      </w:pPr>
    </w:p>
    <w:p>
      <w:pPr>
        <w:adjustRightInd w:val="0"/>
        <w:snapToGrid w:val="0"/>
        <w:spacing w:line="360" w:lineRule="auto"/>
        <w:jc w:val="center"/>
        <w:outlineLvl w:val="0"/>
        <w:rPr>
          <w:rFonts w:hint="eastAsia" w:ascii="宋体" w:hAnsi="宋体"/>
          <w:b/>
          <w:color w:val="000000" w:themeColor="text1"/>
          <w:sz w:val="44"/>
          <w:szCs w:val="44"/>
          <w:highlight w:val="none"/>
          <w14:textFill>
            <w14:solidFill>
              <w14:schemeClr w14:val="tx1"/>
            </w14:solidFill>
          </w14:textFill>
        </w:rPr>
      </w:pPr>
    </w:p>
    <w:p>
      <w:pPr>
        <w:adjustRightInd w:val="0"/>
        <w:snapToGrid w:val="0"/>
        <w:spacing w:line="360" w:lineRule="auto"/>
        <w:jc w:val="center"/>
        <w:outlineLvl w:val="0"/>
        <w:rPr>
          <w:rFonts w:ascii="宋体" w:hAnsi="宋体"/>
          <w:b/>
          <w:color w:val="000000" w:themeColor="text1"/>
          <w:sz w:val="36"/>
          <w:szCs w:val="36"/>
          <w:highlight w:val="none"/>
          <w14:textFill>
            <w14:solidFill>
              <w14:schemeClr w14:val="tx1"/>
            </w14:solidFill>
          </w14:textFill>
        </w:rPr>
      </w:pPr>
      <w:bookmarkStart w:id="1" w:name="_Toc710"/>
      <w:r>
        <w:rPr>
          <w:rFonts w:hint="eastAsia" w:ascii="宋体" w:hAnsi="宋体"/>
          <w:b/>
          <w:color w:val="000000" w:themeColor="text1"/>
          <w:sz w:val="36"/>
          <w:szCs w:val="36"/>
          <w:highlight w:val="none"/>
          <w14:textFill>
            <w14:solidFill>
              <w14:schemeClr w14:val="tx1"/>
            </w14:solidFill>
          </w14:textFill>
        </w:rPr>
        <w:t xml:space="preserve">第一章   </w:t>
      </w:r>
      <w:r>
        <w:rPr>
          <w:rFonts w:hint="eastAsia" w:ascii="宋体" w:hAnsi="宋体"/>
          <w:b/>
          <w:color w:val="000000" w:themeColor="text1"/>
          <w:sz w:val="36"/>
          <w:szCs w:val="36"/>
          <w:highlight w:val="none"/>
          <w:lang w:eastAsia="zh-CN"/>
          <w14:textFill>
            <w14:solidFill>
              <w14:schemeClr w14:val="tx1"/>
            </w14:solidFill>
          </w14:textFill>
        </w:rPr>
        <w:t>招</w:t>
      </w:r>
      <w:r>
        <w:rPr>
          <w:rFonts w:hint="eastAsia" w:ascii="宋体" w:hAnsi="宋体"/>
          <w:b/>
          <w:color w:val="000000" w:themeColor="text1"/>
          <w:sz w:val="36"/>
          <w:szCs w:val="36"/>
          <w:highlight w:val="none"/>
          <w:lang w:val="en-US" w:eastAsia="zh-CN"/>
          <w14:textFill>
            <w14:solidFill>
              <w14:schemeClr w14:val="tx1"/>
            </w14:solidFill>
          </w14:textFill>
        </w:rPr>
        <w:t xml:space="preserve"> </w:t>
      </w:r>
      <w:r>
        <w:rPr>
          <w:rFonts w:hint="eastAsia" w:ascii="宋体" w:hAnsi="宋体"/>
          <w:b/>
          <w:color w:val="000000" w:themeColor="text1"/>
          <w:sz w:val="36"/>
          <w:szCs w:val="36"/>
          <w:highlight w:val="none"/>
          <w:lang w:eastAsia="zh-CN"/>
          <w14:textFill>
            <w14:solidFill>
              <w14:schemeClr w14:val="tx1"/>
            </w14:solidFill>
          </w14:textFill>
        </w:rPr>
        <w:t>标</w:t>
      </w:r>
      <w:r>
        <w:rPr>
          <w:rFonts w:hint="eastAsia" w:ascii="宋体" w:hAnsi="宋体"/>
          <w:b/>
          <w:color w:val="000000" w:themeColor="text1"/>
          <w:sz w:val="36"/>
          <w:szCs w:val="36"/>
          <w:highlight w:val="none"/>
          <w14:textFill>
            <w14:solidFill>
              <w14:schemeClr w14:val="tx1"/>
            </w14:solidFill>
          </w14:textFill>
        </w:rPr>
        <w:t xml:space="preserve"> 公 告</w:t>
      </w:r>
      <w:bookmarkEnd w:id="0"/>
      <w:bookmarkEnd w:id="1"/>
    </w:p>
    <w:p>
      <w:pPr>
        <w:jc w:val="center"/>
        <w:rPr>
          <w:rFonts w:hint="eastAsia"/>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天山西部国有林管理局巩留分局天然林资源保护修复工程—抚育间伐人工造林项目</w:t>
      </w:r>
    </w:p>
    <w:p>
      <w:pPr>
        <w:jc w:val="center"/>
        <w:rPr>
          <w:rFonts w:hint="default"/>
          <w:color w:val="000000" w:themeColor="text1"/>
          <w:sz w:val="36"/>
          <w:szCs w:val="36"/>
          <w:highlight w:val="none"/>
          <w:lang w:val="en-US" w:eastAsia="zh-CN"/>
          <w14:textFill>
            <w14:solidFill>
              <w14:schemeClr w14:val="tx1"/>
            </w14:solidFill>
          </w14:textFill>
        </w:rPr>
      </w:pPr>
      <w:r>
        <w:rPr>
          <w:rFonts w:hint="eastAsia"/>
          <w:color w:val="000000" w:themeColor="text1"/>
          <w:sz w:val="36"/>
          <w:szCs w:val="36"/>
          <w:highlight w:val="none"/>
          <w:lang w:val="en-US" w:eastAsia="zh-CN"/>
          <w14:textFill>
            <w14:solidFill>
              <w14:schemeClr w14:val="tx1"/>
            </w14:solidFill>
          </w14:textFill>
        </w:rPr>
        <w:t>公开招标</w:t>
      </w:r>
    </w:p>
    <w:p>
      <w:pPr>
        <w:rPr>
          <w:color w:val="000000" w:themeColor="text1"/>
          <w:highlight w:val="none"/>
          <w14:textFill>
            <w14:solidFill>
              <w14:schemeClr w14:val="tx1"/>
            </w14:solidFill>
          </w14:textFill>
        </w:rPr>
      </w:pPr>
    </w:p>
    <w:p>
      <w:pPr>
        <w:pBdr>
          <w:top w:val="single" w:color="auto" w:sz="4" w:space="1"/>
          <w:left w:val="single" w:color="auto" w:sz="4" w:space="4"/>
          <w:bottom w:val="single" w:color="auto" w:sz="4" w:space="1"/>
          <w:right w:val="single" w:color="auto" w:sz="4" w:space="4"/>
        </w:pBdr>
        <w:jc w:val="center"/>
        <w:rPr>
          <w:rFonts w:ascii="仿宋" w:hAnsi="仿宋" w:eastAsia="仿宋"/>
          <w:b/>
          <w:bCs/>
          <w:color w:val="000000" w:themeColor="text1"/>
          <w:sz w:val="30"/>
          <w:szCs w:val="30"/>
          <w:highlight w:val="none"/>
          <w14:textFill>
            <w14:solidFill>
              <w14:schemeClr w14:val="tx1"/>
            </w14:solidFill>
          </w14:textFill>
        </w:rPr>
      </w:pPr>
      <w:r>
        <w:rPr>
          <w:rFonts w:hint="eastAsia" w:ascii="仿宋" w:hAnsi="仿宋" w:eastAsia="仿宋"/>
          <w:b/>
          <w:bCs/>
          <w:color w:val="000000" w:themeColor="text1"/>
          <w:sz w:val="28"/>
          <w:szCs w:val="28"/>
          <w:highlight w:val="none"/>
          <w14:textFill>
            <w14:solidFill>
              <w14:schemeClr w14:val="tx1"/>
            </w14:solidFill>
          </w14:textFill>
        </w:rPr>
        <w:t>项</w:t>
      </w:r>
      <w:r>
        <w:rPr>
          <w:rFonts w:hint="eastAsia" w:ascii="仿宋" w:hAnsi="仿宋" w:eastAsia="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b/>
          <w:bCs/>
          <w:color w:val="000000" w:themeColor="text1"/>
          <w:sz w:val="28"/>
          <w:szCs w:val="28"/>
          <w:highlight w:val="none"/>
          <w14:textFill>
            <w14:solidFill>
              <w14:schemeClr w14:val="tx1"/>
            </w14:solidFill>
          </w14:textFill>
        </w:rPr>
        <w:t>目</w:t>
      </w:r>
      <w:r>
        <w:rPr>
          <w:rFonts w:hint="eastAsia" w:ascii="仿宋" w:hAnsi="仿宋" w:eastAsia="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b/>
          <w:bCs/>
          <w:color w:val="000000" w:themeColor="text1"/>
          <w:sz w:val="28"/>
          <w:szCs w:val="28"/>
          <w:highlight w:val="none"/>
          <w14:textFill>
            <w14:solidFill>
              <w14:schemeClr w14:val="tx1"/>
            </w14:solidFill>
          </w14:textFill>
        </w:rPr>
        <w:t>概</w:t>
      </w:r>
      <w:r>
        <w:rPr>
          <w:rFonts w:hint="eastAsia" w:ascii="仿宋" w:hAnsi="仿宋" w:eastAsia="仿宋"/>
          <w:b/>
          <w:bCs/>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b/>
          <w:bCs/>
          <w:color w:val="000000" w:themeColor="text1"/>
          <w:sz w:val="28"/>
          <w:szCs w:val="28"/>
          <w:highlight w:val="none"/>
          <w14:textFill>
            <w14:solidFill>
              <w14:schemeClr w14:val="tx1"/>
            </w14:solidFill>
          </w14:textFill>
        </w:rPr>
        <w:t>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2" w:name="_Toc28359089"/>
      <w:bookmarkStart w:id="3" w:name="_Toc35393629"/>
      <w:bookmarkStart w:id="4" w:name="_Toc35393798"/>
      <w:bookmarkStart w:id="5" w:name="_Toc28359012"/>
      <w:r>
        <w:rPr>
          <w:rFonts w:hint="eastAsia" w:ascii="宋体" w:hAnsi="宋体" w:cs="Times New Roman"/>
          <w:color w:val="000000" w:themeColor="text1"/>
          <w:kern w:val="2"/>
          <w:sz w:val="24"/>
          <w:szCs w:val="24"/>
          <w:highlight w:val="none"/>
          <w:u w:val="single"/>
          <w:lang w:val="en-US" w:eastAsia="zh-CN" w:bidi="ar-SA"/>
          <w14:textFill>
            <w14:solidFill>
              <w14:schemeClr w14:val="tx1"/>
            </w14:solidFill>
          </w14:textFill>
        </w:rPr>
        <w:t>天山西部国有林管理局巩留分局天然林资源保护修复工程—抚育间伐人工造林项目</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的潜在供应商应在</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新疆煜信工程项目管理有限责任公司伊犁分公司（伊宁市经济合作区江南春晓四川路综合楼806号）</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获取公开招标文件，并于</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2021年08月2</w:t>
      </w:r>
      <w:r>
        <w:rPr>
          <w:rFonts w:hint="eastAsia" w:ascii="宋体" w:hAnsi="宋体" w:cs="Times New Roman"/>
          <w:color w:val="000000" w:themeColor="text1"/>
          <w:kern w:val="2"/>
          <w:sz w:val="24"/>
          <w:szCs w:val="24"/>
          <w:highlight w:val="none"/>
          <w:u w:val="single"/>
          <w:lang w:val="en-US" w:eastAsia="zh-CN" w:bidi="ar-SA"/>
          <w14:textFill>
            <w14:solidFill>
              <w14:schemeClr w14:val="tx1"/>
            </w14:solidFill>
          </w14:textFill>
        </w:rPr>
        <w:t>4</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日1</w:t>
      </w:r>
      <w:r>
        <w:rPr>
          <w:rFonts w:hint="eastAsia" w:ascii="宋体" w:hAnsi="宋体" w:cs="Times New Roman"/>
          <w:color w:val="000000" w:themeColor="text1"/>
          <w:kern w:val="2"/>
          <w:sz w:val="24"/>
          <w:szCs w:val="24"/>
          <w:highlight w:val="none"/>
          <w:u w:val="singl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点</w:t>
      </w:r>
      <w:r>
        <w:rPr>
          <w:rFonts w:hint="eastAsia" w:ascii="宋体" w:hAnsi="宋体" w:cs="Times New Roman"/>
          <w:color w:val="000000" w:themeColor="text1"/>
          <w:kern w:val="2"/>
          <w:sz w:val="24"/>
          <w:szCs w:val="24"/>
          <w:highlight w:val="none"/>
          <w:u w:val="single"/>
          <w:lang w:val="en-US" w:eastAsia="zh-CN" w:bidi="ar-SA"/>
          <w14:textFill>
            <w14:solidFill>
              <w14:schemeClr w14:val="tx1"/>
            </w14:solidFill>
          </w14:textFill>
        </w:rPr>
        <w:t>0</w:t>
      </w:r>
      <w:r>
        <w:rPr>
          <w:rFonts w:hint="eastAsia" w:ascii="宋体" w:hAnsi="宋体" w:eastAsia="宋体" w:cs="Times New Roman"/>
          <w:color w:val="000000" w:themeColor="text1"/>
          <w:kern w:val="2"/>
          <w:sz w:val="24"/>
          <w:szCs w:val="24"/>
          <w:highlight w:val="none"/>
          <w:u w:val="single"/>
          <w:lang w:val="en-US" w:eastAsia="zh-CN" w:bidi="ar-SA"/>
          <w14:textFill>
            <w14:solidFill>
              <w14:schemeClr w14:val="tx1"/>
            </w14:solidFill>
          </w14:textFill>
        </w:rPr>
        <w:t>0分（北京时间）</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前提交投标文件。</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一、项目基本情况</w:t>
      </w:r>
      <w:bookmarkEnd w:id="2"/>
      <w:bookmarkEnd w:id="3"/>
      <w:bookmarkEnd w:id="4"/>
      <w:bookmarkEnd w:id="5"/>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项目编号：XJYX-2021-YLCG004</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项目名称：</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天山西部国有林管理局巩留分局天然林资源保护修复工程—抚育间伐人工造林项目</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采购方式：公开招标</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最高限价：590380.00元</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采购需求：实施人工林抚育间伐面积267亩，平均</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采伐</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株数强度18%，平均</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采伐</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蓄积强度18%，抚育采伐林木总株数3166株，树种为云杉、落叶松。人工造林220亩，人工穴状整地</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苗木高度为0.5米以上的Ⅰ级苗或Ⅱ级苗、无病虫害的健壮大苗。按株行距2.4*5和3*3进行挖穴；挖除表皮草根盘结层，翻松穴内土壤，除去石块等杂物（详见森林抚育采伐设计及造林作业实施方案）。</w:t>
      </w:r>
    </w:p>
    <w:p>
      <w:pPr>
        <w:keepLines/>
        <w:widowControl/>
        <w:kinsoku w:val="0"/>
        <w:wordWrap w:val="0"/>
        <w:overflowPunct w:val="0"/>
        <w:autoSpaceDE w:val="0"/>
        <w:autoSpaceDN w:val="0"/>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合同履行期限：合同签订后10月</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前完成。</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本项目不接受联合体。</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6" w:name="_Toc35393799"/>
      <w:bookmarkStart w:id="7" w:name="_Toc28359013"/>
      <w:bookmarkStart w:id="8" w:name="_Toc35393630"/>
      <w:bookmarkStart w:id="9" w:name="_Toc28359090"/>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二、申请人的资格要求：</w:t>
      </w:r>
      <w:bookmarkEnd w:id="6"/>
      <w:bookmarkEnd w:id="7"/>
      <w:bookmarkEnd w:id="8"/>
      <w:bookmarkEnd w:id="9"/>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0" w:name="_Toc35393800"/>
      <w:bookmarkStart w:id="11" w:name="_Toc35393631"/>
      <w:bookmarkStart w:id="12" w:name="_Toc28359091"/>
      <w:bookmarkStart w:id="13" w:name="_Toc2835901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1、满足《中华人民共和国政府采购法》第二十二条规定；</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(1)具有独立承担民事责任的能力；</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(2)具有良好的商业信誉和健全的财务会计制度；</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(3)具有履行合同所必需的专业技术能力；</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(4)有依法缴纳税收和社会保障资金的良好记录；</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(5)参加政府采购活动前三年内，在经营活动中没有重大违法记录；</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(6)政府采购法律法规相关规定的其他条件。</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2、落实政府采购政策需满足的资格要求：政府采购应当优先采购本国货物、工程和服务，并执行节能产品、环境标志产品、中小企业、残疾人福利性单位、监狱企业等适宜本项目的政府采购政策；</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3、供应商资质条件、能力和信誉要求：</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（1）供应商具有合法有效的营业执照、组织机构代码证、税务登记证（若三证合一只需提供营业执照副本）原件（营业执照经营范围须有苗木、园林工程，植树造林工程，园林绿化养护</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 HYPERLINK "http://www.so.com/s?q=%E7%AE%A1%E7%90%86%E5%B7%A5%E7%A8%8B&amp;ie=utf-8&amp;src=internal_wenda_recommend_textn" \t "https://wenda.so.com/q/_blank" </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管理工程</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相关的内容）；</w:t>
      </w:r>
    </w:p>
    <w:p>
      <w:pPr>
        <w:keepLines/>
        <w:widowControl/>
        <w:kinsoku w:val="0"/>
        <w:wordWrap w:val="0"/>
        <w:overflowPunct w:val="0"/>
        <w:autoSpaceDE w:val="0"/>
        <w:autoSpaceDN w:val="0"/>
        <w:spacing w:line="24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（2）法定代表人资格证明文件及身份证原件或法人授权委托书及被授权人身份证原件；</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（3）供应商须具备市政工程施工总承包三级以上（含三级）资质，在人员、设备、资金等方面具有相应的施工能力，并具有有效的安全生产许可证；</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（4）项目负责人须具备市政工程专业二级及以上注册建造师执业资格，并具备有效的安全生产考核合格证书，本单位注册（不接受临时建造师）且未担任其他在施建设工程项目的项目负责人；</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（5）参加投标的疆外企业必须具备企业进疆施工备案登记手续；</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抚育采伐依照自治区相关文件批复为准；</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供应商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keepLines/>
        <w:widowControl/>
        <w:kinsoku w:val="0"/>
        <w:wordWrap w:val="0"/>
        <w:overflowPunct w:val="0"/>
        <w:autoSpaceDE w:val="0"/>
        <w:autoSpaceDN w:val="0"/>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）本工程不分标段，不分包，不接受联合体投标。中标单位不得将工程转包或分包</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否则招标单位有权终止施工合同，施工单位向招标单位支付违约金，金额为合同额的20%</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 xml:space="preserve">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）其他说明：</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1、与招标人存在利害关系可能影响招标公正性的法人、其他组织或者个人，不得参加投标。</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2、单位负责人为同一人或者存在控股、管理关系的不同单位，不得参加同一标段投标或者未划分标段的同一招标项目投标，违反前两款规定的，相关投标均无效。</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三、获取（下载）招标文件</w:t>
      </w:r>
      <w:bookmarkEnd w:id="10"/>
      <w:bookmarkEnd w:id="11"/>
      <w:bookmarkEnd w:id="12"/>
      <w:bookmarkEnd w:id="13"/>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获取时间：2021年08月</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日至 2021年08月</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日，每天上午10：00至14:00，下午16:00至19:30（北京时间，法定节假日除外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获取地点：新疆煜信工程项目管理有限责任公司伊犁分公司（伊宁市经济合作区江南春晓四川路综合楼806号）</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获取方式：报名成功后购买</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售    价：200元/份，售后不退。</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14" w:name="_Toc28359092"/>
      <w:bookmarkStart w:id="15" w:name="_Toc35393801"/>
      <w:bookmarkStart w:id="16" w:name="_Toc28359015"/>
      <w:bookmarkStart w:id="17" w:name="_Toc35393632"/>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四、投标文件提交</w:t>
      </w:r>
      <w:bookmarkEnd w:id="14"/>
      <w:bookmarkEnd w:id="15"/>
      <w:bookmarkEnd w:id="16"/>
      <w:bookmarkEnd w:id="17"/>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截止时间：2021年08月2</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日1</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点</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0分（北京时间）</w:t>
      </w:r>
    </w:p>
    <w:p>
      <w:pPr>
        <w:keepLines/>
        <w:widowControl/>
        <w:kinsoku w:val="0"/>
        <w:wordWrap w:val="0"/>
        <w:overflowPunct w:val="0"/>
        <w:autoSpaceDE w:val="0"/>
        <w:autoSpaceDN w:val="0"/>
        <w:spacing w:line="360" w:lineRule="auto"/>
        <w:ind w:left="1200" w:hanging="1200" w:hangingChars="500"/>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点：</w:t>
      </w:r>
      <w:bookmarkStart w:id="18" w:name="_Toc35393802"/>
      <w:bookmarkStart w:id="19" w:name="_Toc35393633"/>
      <w:bookmarkStart w:id="20" w:name="_Toc28359016"/>
      <w:bookmarkStart w:id="21" w:name="_Toc28359093"/>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新疆煜信工程项目管理有限责任公司伊犁分公司（伊宁市经济合作区江南春晓四川路综合楼806号）</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五、投标文件开启</w:t>
      </w:r>
      <w:bookmarkEnd w:id="18"/>
      <w:bookmarkEnd w:id="19"/>
      <w:bookmarkEnd w:id="20"/>
      <w:bookmarkEnd w:id="21"/>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时    间：2021年08月2</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日1</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点</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0分（北京时间）</w:t>
      </w:r>
    </w:p>
    <w:p>
      <w:pPr>
        <w:keepLines/>
        <w:widowControl/>
        <w:kinsoku w:val="0"/>
        <w:wordWrap w:val="0"/>
        <w:overflowPunct w:val="0"/>
        <w:autoSpaceDE w:val="0"/>
        <w:autoSpaceDN w:val="0"/>
        <w:spacing w:line="360" w:lineRule="auto"/>
        <w:ind w:left="1200" w:hanging="1200" w:hangingChars="500"/>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点：新疆煜信工程项目管理有限责任公司伊犁分公司（伊宁市经济合作区江南春晓四川路综合楼806号）</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22" w:name="_Toc35393634"/>
      <w:bookmarkStart w:id="23" w:name="_Toc28359094"/>
      <w:bookmarkStart w:id="24" w:name="_Toc35393803"/>
      <w:bookmarkStart w:id="25" w:name="_Toc28359017"/>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六、公告期限</w:t>
      </w:r>
      <w:bookmarkEnd w:id="22"/>
      <w:bookmarkEnd w:id="23"/>
      <w:bookmarkEnd w:id="24"/>
      <w:bookmarkEnd w:id="25"/>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自本公告发布之日起5个工作日。</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26" w:name="_Toc35393635"/>
      <w:bookmarkStart w:id="27" w:name="_Toc35393804"/>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七、其他补充事宜</w:t>
      </w:r>
      <w:bookmarkEnd w:id="26"/>
      <w:bookmarkEnd w:id="27"/>
    </w:p>
    <w:p>
      <w:pPr>
        <w:keepLines/>
        <w:widowControl/>
        <w:kinsoku w:val="0"/>
        <w:wordWrap w:val="0"/>
        <w:overflowPunct w:val="0"/>
        <w:autoSpaceDE w:val="0"/>
        <w:autoSpaceDN w:val="0"/>
        <w:spacing w:line="360" w:lineRule="auto"/>
        <w:ind w:firstLine="480" w:firstLineChars="200"/>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28" w:name="_Toc28359018"/>
      <w:bookmarkStart w:id="29" w:name="_Toc28359095"/>
      <w:bookmarkStart w:id="30" w:name="_Toc35393636"/>
      <w:bookmarkStart w:id="31" w:name="_Toc35393805"/>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报名时请携带企业法人营业执照副本原件、税务登记证、组织机构代码证（或三证合一）、资质证书副本原件或电子版加盖公章、安全生产许可证副本原件或电子版加盖公章、项目负责人证书原件或电子版加盖公章、法人授权委托书及委托代理人身份证原件，疆外企业须提供企业进疆施工备案登记手续，“信用中国”网站信用报告下载和中国政府采购网未被列入失信被执行人、重大税收违法案件当事人名单以及政府采购严重违法失信行为记录名单的截图（查询时间不早于本公告发布之日）；以上资料还需提供复印件二份（均应在有效期内）加盖公章作为报名资料留存。</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八、凡对本次采购提出询问，请按以下方式联系。</w:t>
      </w:r>
      <w:bookmarkEnd w:id="28"/>
      <w:bookmarkEnd w:id="29"/>
      <w:bookmarkEnd w:id="30"/>
      <w:bookmarkEnd w:id="31"/>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32" w:name="_Toc35393806"/>
      <w:bookmarkStart w:id="33" w:name="_Toc28359096"/>
      <w:bookmarkStart w:id="34" w:name="_Toc35393637"/>
      <w:bookmarkStart w:id="35" w:name="_Toc28359019"/>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1.采购人信息</w:t>
      </w:r>
      <w:bookmarkEnd w:id="32"/>
      <w:bookmarkEnd w:id="33"/>
      <w:bookmarkEnd w:id="34"/>
      <w:bookmarkEnd w:id="35"/>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名  称：新疆维吾尔自治区天山西部国有林管理局巩留分局</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址：巩留县新华路1号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bookmarkStart w:id="36" w:name="_Toc28359097"/>
      <w:bookmarkStart w:id="37" w:name="_Toc28359020"/>
      <w:bookmarkStart w:id="38" w:name="_Toc35393638"/>
      <w:bookmarkStart w:id="39" w:name="_Toc35393807"/>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联系人：</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郭成</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、董继线</w:t>
      </w:r>
    </w:p>
    <w:p>
      <w:pPr>
        <w:keepLines/>
        <w:widowControl/>
        <w:kinsoku w:val="0"/>
        <w:wordWrap w:val="0"/>
        <w:overflowPunct w:val="0"/>
        <w:autoSpaceDE w:val="0"/>
        <w:autoSpaceDN w:val="0"/>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电  话：</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13899765688</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13565477289</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2.采购代理机构信息</w:t>
      </w:r>
      <w:bookmarkEnd w:id="36"/>
      <w:bookmarkEnd w:id="37"/>
      <w:bookmarkEnd w:id="38"/>
      <w:bookmarkEnd w:id="39"/>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名  称：新疆煜信工程项目管理有限责任公司伊犁分公司</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址：伊宁市经济合作区江南春晓四川路综合楼806号</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联系人：刘长朋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电  话：0906-2139388、17799069388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p>
      <w:pPr>
        <w:pStyle w:val="17"/>
        <w:adjustRightInd w:val="0"/>
        <w:snapToGrid w:val="0"/>
        <w:jc w:val="left"/>
        <w:outlineLvl w:val="0"/>
        <w:rPr>
          <w:rFonts w:hint="eastAsia" w:asciiTheme="minorEastAsia" w:hAnsiTheme="minorEastAsia" w:eastAsiaTheme="minorEastAsia"/>
          <w:b/>
          <w:bCs/>
          <w:color w:val="000000" w:themeColor="text1"/>
          <w:sz w:val="24"/>
          <w:szCs w:val="24"/>
          <w14:textFill>
            <w14:solidFill>
              <w14:schemeClr w14:val="tx1"/>
            </w14:solidFill>
          </w14:textFill>
        </w:rPr>
      </w:pPr>
    </w:p>
    <w:p>
      <w:pPr>
        <w:pStyle w:val="17"/>
        <w:adjustRightInd w:val="0"/>
        <w:snapToGrid w:val="0"/>
        <w:jc w:val="both"/>
        <w:outlineLvl w:val="0"/>
        <w:rPr>
          <w:rFonts w:hint="eastAsia" w:asciiTheme="minorEastAsia" w:hAnsiTheme="minorEastAsia" w:eastAsiaTheme="minorEastAsia"/>
          <w:b/>
          <w:bCs/>
          <w:color w:val="000000" w:themeColor="text1"/>
          <w:sz w:val="24"/>
          <w:szCs w:val="24"/>
          <w14:textFill>
            <w14:solidFill>
              <w14:schemeClr w14:val="tx1"/>
            </w14:solidFill>
          </w14:textFill>
        </w:rPr>
      </w:pPr>
    </w:p>
    <w:p>
      <w:pPr>
        <w:pStyle w:val="17"/>
        <w:adjustRightInd w:val="0"/>
        <w:snapToGrid w:val="0"/>
        <w:jc w:val="center"/>
        <w:outlineLvl w:val="0"/>
        <w:rPr>
          <w:rFonts w:asciiTheme="minorEastAsia" w:hAnsiTheme="minorEastAsia" w:eastAsiaTheme="minorEastAsia"/>
          <w:b/>
          <w:bCs/>
          <w:color w:val="000000" w:themeColor="text1"/>
          <w:sz w:val="36"/>
          <w:szCs w:val="36"/>
          <w14:textFill>
            <w14:solidFill>
              <w14:schemeClr w14:val="tx1"/>
            </w14:solidFill>
          </w14:textFill>
        </w:rPr>
      </w:pPr>
      <w:bookmarkStart w:id="40" w:name="_Toc16687"/>
      <w:r>
        <w:rPr>
          <w:rFonts w:hint="eastAsia" w:asciiTheme="minorEastAsia" w:hAnsiTheme="minorEastAsia" w:eastAsiaTheme="minorEastAsia"/>
          <w:b/>
          <w:bCs/>
          <w:color w:val="000000" w:themeColor="text1"/>
          <w:sz w:val="36"/>
          <w:szCs w:val="36"/>
          <w14:textFill>
            <w14:solidFill>
              <w14:schemeClr w14:val="tx1"/>
            </w14:solidFill>
          </w14:textFill>
        </w:rPr>
        <w:t>第二章　投标人须知</w:t>
      </w:r>
      <w:bookmarkEnd w:id="40"/>
    </w:p>
    <w:p>
      <w:pPr>
        <w:pStyle w:val="17"/>
        <w:ind w:firstLine="560" w:firstLineChars="200"/>
        <w:jc w:val="center"/>
        <w:rPr>
          <w:rFonts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投标人须知前附表</w:t>
      </w:r>
    </w:p>
    <w:tbl>
      <w:tblPr>
        <w:tblStyle w:val="26"/>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24"/>
        <w:gridCol w:w="7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9" w:type="dxa"/>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序号</w:t>
            </w:r>
          </w:p>
        </w:tc>
        <w:tc>
          <w:tcPr>
            <w:tcW w:w="1424" w:type="dxa"/>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条款名称</w:t>
            </w:r>
          </w:p>
        </w:tc>
        <w:tc>
          <w:tcPr>
            <w:tcW w:w="7793" w:type="dxa"/>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39" w:type="dxa"/>
            <w:vMerge w:val="restart"/>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p>
        </w:tc>
        <w:tc>
          <w:tcPr>
            <w:tcW w:w="1424" w:type="dxa"/>
            <w:vAlign w:val="center"/>
          </w:tcPr>
          <w:p>
            <w:pPr>
              <w:pStyle w:val="17"/>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采购项目</w:t>
            </w:r>
          </w:p>
        </w:tc>
        <w:tc>
          <w:tcPr>
            <w:tcW w:w="7793" w:type="dxa"/>
            <w:vAlign w:val="center"/>
          </w:tcPr>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天山西部国有林管理局巩留分局天然林资源保护修复工程—抚育间伐人工造林项目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c>
          <w:tcPr>
            <w:tcW w:w="1424" w:type="dxa"/>
            <w:vAlign w:val="center"/>
          </w:tcPr>
          <w:p>
            <w:pPr>
              <w:pStyle w:val="17"/>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采购预算</w:t>
            </w:r>
          </w:p>
        </w:tc>
        <w:tc>
          <w:tcPr>
            <w:tcW w:w="7793" w:type="dxa"/>
            <w:vAlign w:val="center"/>
          </w:tcPr>
          <w:p>
            <w:pPr>
              <w:pStyle w:val="17"/>
              <w:spacing w:line="360" w:lineRule="auto"/>
              <w:jc w:val="left"/>
              <w:rPr>
                <w:rFonts w:hint="eastAsia" w:hAnsi="宋体" w:cs="Times New Roman"/>
                <w:color w:val="000000" w:themeColor="text1"/>
                <w:kern w:val="2"/>
                <w:sz w:val="24"/>
                <w:szCs w:val="24"/>
                <w:highlight w:val="none"/>
                <w:u w:val="single"/>
                <w:lang w:val="en-US" w:eastAsia="zh-CN" w:bidi="ar-SA"/>
                <w14:textFill>
                  <w14:solidFill>
                    <w14:schemeClr w14:val="tx1"/>
                  </w14:solidFill>
                </w14:textFill>
              </w:rPr>
            </w:pPr>
            <w:r>
              <w:rPr>
                <w:rFonts w:hint="eastAsia" w:hAnsi="宋体" w:cs="Times New Roman"/>
                <w:color w:val="000000" w:themeColor="text1"/>
                <w:kern w:val="2"/>
                <w:sz w:val="24"/>
                <w:szCs w:val="24"/>
                <w:highlight w:val="none"/>
                <w:lang w:val="en-US" w:eastAsia="zh-CN" w:bidi="ar-SA"/>
                <w14:textFill>
                  <w14:solidFill>
                    <w14:schemeClr w14:val="tx1"/>
                  </w14:solidFill>
                </w14:textFill>
              </w:rPr>
              <w:t>小写：590380.00元     大写：</w:t>
            </w:r>
            <w:r>
              <w:rPr>
                <w:rFonts w:hint="eastAsia" w:hAnsi="宋体" w:cs="Times New Roman"/>
                <w:color w:val="000000" w:themeColor="text1"/>
                <w:kern w:val="2"/>
                <w:sz w:val="24"/>
                <w:szCs w:val="24"/>
                <w:highlight w:val="none"/>
                <w:u w:val="single"/>
                <w:lang w:val="en-US" w:eastAsia="zh-CN" w:bidi="ar-SA"/>
                <w14:textFill>
                  <w14:solidFill>
                    <w14:schemeClr w14:val="tx1"/>
                  </w14:solidFill>
                </w14:textFill>
              </w:rPr>
              <w:t>伍拾玖万零叁佰捌拾元整</w:t>
            </w:r>
          </w:p>
          <w:p>
            <w:pPr>
              <w:pStyle w:val="17"/>
              <w:spacing w:line="360" w:lineRule="auto"/>
              <w:jc w:val="left"/>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kern w:val="0"/>
                <w:sz w:val="24"/>
                <w:szCs w:val="24"/>
                <w:lang w:val="en-US" w:eastAsia="zh-CN"/>
                <w14:textFill>
                  <w14:solidFill>
                    <w14:schemeClr w14:val="tx1"/>
                  </w14:solidFill>
                </w14:textFill>
              </w:rPr>
              <w:t>投标人投标报价超过项目预算的按无效投标处理。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c>
          <w:tcPr>
            <w:tcW w:w="1424" w:type="dxa"/>
            <w:vAlign w:val="center"/>
          </w:tcPr>
          <w:p>
            <w:pPr>
              <w:pStyle w:val="17"/>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Times New Roman"/>
                <w:color w:val="000000" w:themeColor="text1"/>
                <w:kern w:val="2"/>
                <w:sz w:val="24"/>
                <w:szCs w:val="24"/>
                <w:highlight w:val="none"/>
                <w:lang w:val="en-US" w:eastAsia="zh-CN" w:bidi="ar-SA"/>
                <w14:textFill>
                  <w14:solidFill>
                    <w14:schemeClr w14:val="tx1"/>
                  </w14:solidFill>
                </w14:textFill>
              </w:rPr>
              <w:t>采购方式</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Times New Roman"/>
                <w:color w:val="000000" w:themeColor="text1"/>
                <w:kern w:val="2"/>
                <w:sz w:val="24"/>
                <w:szCs w:val="24"/>
                <w:highlight w:val="none"/>
                <w:lang w:val="en-US" w:eastAsia="zh-CN" w:bidi="ar-SA"/>
                <w14:textFill>
                  <w14:solidFill>
                    <w14:schemeClr w14:val="tx1"/>
                  </w14:solidFill>
                </w14:textFill>
              </w:rPr>
              <w:t>公开招标（综合评分法）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c>
          <w:tcPr>
            <w:tcW w:w="1424" w:type="dxa"/>
            <w:vAlign w:val="center"/>
          </w:tcPr>
          <w:p>
            <w:pPr>
              <w:pStyle w:val="17"/>
              <w:jc w:val="left"/>
              <w:rPr>
                <w:rFonts w:hint="eastAsia" w:hAnsi="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Times New Roman"/>
                <w:color w:val="000000" w:themeColor="text1"/>
                <w:kern w:val="2"/>
                <w:sz w:val="24"/>
                <w:szCs w:val="24"/>
                <w:highlight w:val="none"/>
                <w:lang w:val="en-US" w:eastAsia="zh-CN" w:bidi="ar-SA"/>
                <w14:textFill>
                  <w14:solidFill>
                    <w14:schemeClr w14:val="tx1"/>
                  </w14:solidFill>
                </w14:textFill>
              </w:rPr>
              <w:t>采购内容</w:t>
            </w:r>
          </w:p>
        </w:tc>
        <w:tc>
          <w:tcPr>
            <w:tcW w:w="7793"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Times New Roman"/>
                <w:color w:val="000000" w:themeColor="text1"/>
                <w:kern w:val="2"/>
                <w:sz w:val="24"/>
                <w:szCs w:val="24"/>
                <w:highlight w:val="none"/>
                <w:lang w:val="en-US" w:eastAsia="zh-CN" w:bidi="ar-SA"/>
                <w14:textFill>
                  <w14:solidFill>
                    <w14:schemeClr w14:val="tx1"/>
                  </w14:solidFill>
                </w14:textFill>
              </w:rPr>
            </w:pPr>
            <w:r>
              <w:rPr>
                <w:rFonts w:hint="eastAsia" w:hAnsi="宋体" w:cs="Times New Roman"/>
                <w:color w:val="000000" w:themeColor="text1"/>
                <w:kern w:val="2"/>
                <w:sz w:val="24"/>
                <w:szCs w:val="24"/>
                <w:highlight w:val="none"/>
                <w:lang w:val="en-US" w:eastAsia="zh-CN" w:bidi="ar-SA"/>
                <w14:textFill>
                  <w14:solidFill>
                    <w14:schemeClr w14:val="tx1"/>
                  </w14:solidFill>
                </w14:textFill>
              </w:rPr>
              <w:t>实施人工林抚育间伐面积267亩，平均</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采伐</w:t>
            </w:r>
            <w:r>
              <w:rPr>
                <w:rFonts w:hint="eastAsia" w:hAnsi="宋体" w:cs="Times New Roman"/>
                <w:color w:val="000000" w:themeColor="text1"/>
                <w:kern w:val="2"/>
                <w:sz w:val="24"/>
                <w:szCs w:val="24"/>
                <w:highlight w:val="none"/>
                <w:lang w:val="en-US" w:eastAsia="zh-CN" w:bidi="ar-SA"/>
                <w14:textFill>
                  <w14:solidFill>
                    <w14:schemeClr w14:val="tx1"/>
                  </w14:solidFill>
                </w14:textFill>
              </w:rPr>
              <w:t>株数强度18%，平均</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采伐</w:t>
            </w:r>
            <w:r>
              <w:rPr>
                <w:rFonts w:hint="eastAsia" w:hAnsi="宋体" w:cs="Times New Roman"/>
                <w:color w:val="000000" w:themeColor="text1"/>
                <w:kern w:val="2"/>
                <w:sz w:val="24"/>
                <w:szCs w:val="24"/>
                <w:highlight w:val="none"/>
                <w:lang w:val="en-US" w:eastAsia="zh-CN" w:bidi="ar-SA"/>
                <w14:textFill>
                  <w14:solidFill>
                    <w14:schemeClr w14:val="tx1"/>
                  </w14:solidFill>
                </w14:textFill>
              </w:rPr>
              <w:t>蓄积强度18%，抚育采伐林木总株数3166株，树种为云杉、落叶松。人工造林220亩，人工穴状整地，苗木高度为0.5米以上的Ⅰ级苗或Ⅱ级苗、无病虫害的健壮大苗。按株行距2.4*5和3*3进行挖穴；挖除表皮草根盘结层，翻松穴内土壤，除去石块等杂物（详见森林抚育采伐设计及造林作业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39" w:type="dxa"/>
            <w:vMerge w:val="continue"/>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公告媒体</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新疆政府采购网（http://www.ccgp-xinjiang.gov.cn/home.html）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39" w:type="dxa"/>
            <w:vAlign w:val="center"/>
          </w:tcPr>
          <w:p>
            <w:pPr>
              <w:pStyle w:val="17"/>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采购人</w:t>
            </w:r>
          </w:p>
        </w:tc>
        <w:tc>
          <w:tcPr>
            <w:tcW w:w="7793" w:type="dxa"/>
            <w:vAlign w:val="center"/>
          </w:tcPr>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名  称：新疆维吾尔自治区天山西部国有林管理局巩留分局</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址：巩留县新华路1号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联系人：</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郭成</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、董继线</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电  话：</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13899765688</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   13565477289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739" w:type="dxa"/>
            <w:vAlign w:val="center"/>
          </w:tcPr>
          <w:p>
            <w:pPr>
              <w:pStyle w:val="17"/>
              <w:spacing w:line="360" w:lineRule="auto"/>
              <w:jc w:val="cente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采购代理机构</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名  称：新疆煜信工程项目管理有限责任公司伊犁分公司</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址：伊宁市经济合作区江南春晓四川路综合楼806号</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 xml:space="preserve">联系人：刘长朋 </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电  话：0906-2139388、17799069388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39" w:type="dxa"/>
            <w:vAlign w:val="center"/>
          </w:tcPr>
          <w:p>
            <w:pPr>
              <w:pStyle w:val="17"/>
              <w:jc w:val="center"/>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投标人资格</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条</w:t>
            </w:r>
            <w:r>
              <w:rPr>
                <w:rFonts w:hint="eastAsia" w:hAnsi="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件</w:t>
            </w:r>
          </w:p>
        </w:tc>
        <w:tc>
          <w:tcPr>
            <w:tcW w:w="7793" w:type="dxa"/>
            <w:vAlign w:val="center"/>
          </w:tcPr>
          <w:p>
            <w:pPr>
              <w:pStyle w:val="17"/>
              <w:spacing w:line="360" w:lineRule="auto"/>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1、满足《中华人民共和国政府采购法》第二十二条规定；</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(1)具有独立承担民事责任的能力；</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(2)具有良好的商业信誉和健全的财务会计制度；</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(3)具有履行合同所必需的专业技术能力；</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(4)有依法缴纳税收和社会保障资金的良好记录；</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(5)参加政府采购活动前三年内，在经营活动中没有重大违法记录；</w:t>
            </w:r>
          </w:p>
          <w:p>
            <w:pPr>
              <w:pStyle w:val="17"/>
              <w:spacing w:line="360" w:lineRule="auto"/>
              <w:jc w:val="left"/>
              <w:rPr>
                <w:rFonts w:hint="eastAsia"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olor w:val="000000" w:themeColor="text1"/>
                <w:sz w:val="24"/>
                <w:szCs w:val="24"/>
                <w:lang w:val="en-US" w:eastAsia="zh-CN"/>
                <w14:textFill>
                  <w14:solidFill>
                    <w14:schemeClr w14:val="tx1"/>
                  </w14:solidFill>
                </w14:textFill>
              </w:rPr>
              <w:t>(6)政府采购法律法规相关规定的其他条件。</w:t>
            </w:r>
          </w:p>
          <w:p>
            <w:pPr>
              <w:pStyle w:val="17"/>
              <w:spacing w:line="360" w:lineRule="auto"/>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2、落实政府采购政策需满足的资格要求：</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政府采购应当优先采购本国货物、工程和服务，并执行节能产品、环境标志产品、中小企业、残疾人福利性单位、监狱企业等适宜本项目的政府采购政策；</w:t>
            </w:r>
          </w:p>
          <w:p>
            <w:pPr>
              <w:pStyle w:val="17"/>
              <w:spacing w:line="360" w:lineRule="auto"/>
              <w:jc w:val="left"/>
              <w:rPr>
                <w:rFonts w:hint="eastAsia"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3、供应商资质条件、能力和信誉要求：</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（1）供应商具有合法有效的营业执照、组织机构代码证、税务登记证（若三证合一只需提供营业执照副本）原件（营业执照经营范围须有苗木、园林工程，植树造林工程，园林绿化养护</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 HYPERLINK "http://www.so.com/s?q=%E7%AE%A1%E7%90%86%E5%B7%A5%E7%A8%8B&amp;ie=utf-8&amp;src=internal_wenda_recommend_textn" \t "https://wenda.so.com/q/_blank" </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管理工程</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相关的内容）；</w:t>
            </w:r>
          </w:p>
          <w:p>
            <w:pPr>
              <w:keepLines/>
              <w:widowControl/>
              <w:kinsoku w:val="0"/>
              <w:wordWrap w:val="0"/>
              <w:overflowPunct w:val="0"/>
              <w:autoSpaceDE w:val="0"/>
              <w:autoSpaceDN w:val="0"/>
              <w:spacing w:line="24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（2）法定代表人资格证明文件及身份证原件或法人授权委托书及被授权人身份证原件；</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（3）供应商须具备市政工程施工总承包三级以上（含三级）资质，在人员、设备、资金等方面具有相应的施工能力，并具有有效的安全生产许可证；</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（4）项目负责人须具备市政工程专业二级及以上注册建造师执业资格，并具备有效的安全生产考核合格证书，本单位注册（不接受临时建造师）且未担任其他在施建设工程项目的项目负责人；</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（5）参加投标的疆外企业必须具备企业进疆施工备案登记手续；</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抚育采伐依照自治区相关文件批复为准；</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供应商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keepLines/>
              <w:widowControl/>
              <w:kinsoku w:val="0"/>
              <w:wordWrap w:val="0"/>
              <w:overflowPunct w:val="0"/>
              <w:autoSpaceDE w:val="0"/>
              <w:autoSpaceDN w:val="0"/>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）本工程不分标段，不分包，不接受联合体投标。中标单位不得将工程转包或分包</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否则招标单位有权终止施工合同，施工单位向招标单位支付违约金，金额为合同额的20%</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 xml:space="preserve">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）其他说明：</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1、与招标人存在利害关系可能影响招标公正性的法人、其他组织或者个人，不得参加投标。</w:t>
            </w:r>
          </w:p>
          <w:p>
            <w:pPr>
              <w:keepLines/>
              <w:widowControl/>
              <w:kinsoku w:val="0"/>
              <w:wordWrap w:val="0"/>
              <w:overflowPunct w:val="0"/>
              <w:autoSpaceDE w:val="0"/>
              <w:autoSpaceDN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739" w:type="dxa"/>
            <w:vAlign w:val="center"/>
          </w:tcPr>
          <w:p>
            <w:pPr>
              <w:pStyle w:val="17"/>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联合体投标</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不接受</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739" w:type="dxa"/>
            <w:vAlign w:val="center"/>
          </w:tcPr>
          <w:p>
            <w:pPr>
              <w:pStyle w:val="17"/>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6</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澄清或者</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修改时间</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投标截止时间</w:t>
            </w:r>
            <w:r>
              <w:rPr>
                <w:rFonts w:hint="eastAsia" w:hAnsi="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739" w:type="dxa"/>
            <w:vAlign w:val="center"/>
          </w:tcPr>
          <w:p>
            <w:pPr>
              <w:pStyle w:val="17"/>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7</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提交投标文件的截止时间、地</w:t>
            </w:r>
            <w:r>
              <w:rPr>
                <w:rFonts w:hint="eastAsia" w:hAnsi="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点</w:t>
            </w:r>
          </w:p>
        </w:tc>
        <w:tc>
          <w:tcPr>
            <w:tcW w:w="7793" w:type="dxa"/>
            <w:vAlign w:val="center"/>
          </w:tcPr>
          <w:p>
            <w:pPr>
              <w:pStyle w:val="17"/>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截止时间：2021年08月24日11:00分（北京时间）</w:t>
            </w:r>
          </w:p>
          <w:p>
            <w:pPr>
              <w:pStyle w:val="17"/>
              <w:spacing w:line="360" w:lineRule="auto"/>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地    点：新疆煜信工程项目管理有限责任公司伊犁分公司（伊宁市经济合作区江南春晓四川路综合楼806号）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39" w:type="dxa"/>
            <w:vAlign w:val="center"/>
          </w:tcPr>
          <w:p>
            <w:pPr>
              <w:pStyle w:val="17"/>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8</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开标时间、</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w:t>
            </w:r>
            <w:r>
              <w:rPr>
                <w:rFonts w:hint="eastAsia" w:hAnsi="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点</w:t>
            </w:r>
          </w:p>
        </w:tc>
        <w:tc>
          <w:tcPr>
            <w:tcW w:w="7793"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时    间：2021年</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08月24日11:00分</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（北京时间）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地    点：新疆煜信工程项目管理有限责任公司伊犁分公司（伊宁市经济合作区江南春晓四川路综合楼806号）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39" w:type="dxa"/>
            <w:vAlign w:val="center"/>
          </w:tcPr>
          <w:p>
            <w:pPr>
              <w:pStyle w:val="17"/>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9</w:t>
            </w:r>
          </w:p>
        </w:tc>
        <w:tc>
          <w:tcPr>
            <w:tcW w:w="1424"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其他唱标</w:t>
            </w:r>
          </w:p>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内</w:t>
            </w:r>
            <w:r>
              <w:rPr>
                <w:rFonts w:hint="eastAsia" w:hAnsi="宋体" w:cs="Times New Roman"/>
                <w:color w:val="000000" w:themeColor="text1"/>
                <w:kern w:val="2"/>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容</w:t>
            </w:r>
          </w:p>
        </w:tc>
        <w:tc>
          <w:tcPr>
            <w:tcW w:w="7793" w:type="dxa"/>
            <w:vAlign w:val="center"/>
          </w:tcPr>
          <w:p>
            <w:pPr>
              <w:pStyle w:val="17"/>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投标报价、服务期限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739" w:type="dxa"/>
            <w:vAlign w:val="center"/>
          </w:tcPr>
          <w:p>
            <w:pPr>
              <w:pStyle w:val="17"/>
              <w:jc w:val="center"/>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10</w:t>
            </w:r>
          </w:p>
        </w:tc>
        <w:tc>
          <w:tcPr>
            <w:tcW w:w="1424" w:type="dxa"/>
            <w:vAlign w:val="center"/>
          </w:tcPr>
          <w:p>
            <w:pPr>
              <w:pStyle w:val="17"/>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投标保证金</w:t>
            </w:r>
          </w:p>
        </w:tc>
        <w:tc>
          <w:tcPr>
            <w:tcW w:w="7793" w:type="dxa"/>
            <w:vAlign w:val="center"/>
          </w:tcPr>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 eq \o\ac(□</w:instrTex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instrText xml:space="preserve">,</w:instrText>
            </w:r>
            <w:r>
              <w:rPr>
                <w:rFonts w:hint="eastAsia" w:ascii="宋体" w:hAnsi="宋体" w:cs="Times New Roman"/>
                <w:color w:val="000000" w:themeColor="text1"/>
                <w:kern w:val="2"/>
                <w:position w:val="3"/>
                <w:sz w:val="24"/>
                <w:szCs w:val="24"/>
                <w:highlight w:val="none"/>
                <w:lang w:val="en-US" w:eastAsia="zh-CN" w:bidi="ar-SA"/>
                <w14:textFill>
                  <w14:solidFill>
                    <w14:schemeClr w14:val="tx1"/>
                  </w14:solidFill>
                </w14:textFill>
              </w:rPr>
              <w:instrText xml:space="preserve">√</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要求提供。数额不得超过采购项目预算金额的2%，本项目的投标保证金为人民币：</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11000</w:t>
            </w:r>
            <w:r>
              <w:rPr>
                <w:rFonts w:hint="eastAsia" w:ascii="宋体" w:hAnsi="宋体"/>
                <w:color w:val="000000" w:themeColor="text1"/>
                <w:sz w:val="24"/>
                <w:szCs w:val="24"/>
                <w:highlight w:val="none"/>
                <w:u w:val="single"/>
                <w14:textFill>
                  <w14:solidFill>
                    <w14:schemeClr w14:val="tx1"/>
                  </w14:solidFill>
                </w14:textFill>
              </w:rPr>
              <w:t>.00元（</w:t>
            </w:r>
            <w:r>
              <w:rPr>
                <w:rFonts w:hint="eastAsia" w:ascii="宋体" w:hAnsi="宋体"/>
                <w:color w:val="000000" w:themeColor="text1"/>
                <w:sz w:val="24"/>
                <w:szCs w:val="24"/>
                <w:highlight w:val="none"/>
                <w:u w:val="single"/>
                <w:lang w:eastAsia="zh-CN"/>
                <w14:textFill>
                  <w14:solidFill>
                    <w14:schemeClr w14:val="tx1"/>
                  </w14:solidFill>
                </w14:textFill>
              </w:rPr>
              <w:t>壹万壹仟元整</w:t>
            </w:r>
            <w:r>
              <w:rPr>
                <w:rFonts w:hint="eastAsia" w:ascii="宋体" w:hAnsi="宋体"/>
                <w:color w:val="000000" w:themeColor="text1"/>
                <w:sz w:val="24"/>
                <w:szCs w:val="24"/>
                <w:highlight w:val="none"/>
                <w:u w:val="single"/>
                <w14:textFill>
                  <w14:solidFill>
                    <w14:schemeClr w14:val="tx1"/>
                  </w14:solidFill>
                </w14:textFill>
              </w:rPr>
              <w:t>）</w:t>
            </w:r>
          </w:p>
          <w:p>
            <w:pPr>
              <w:pStyle w:val="11"/>
              <w:spacing w:line="360" w:lineRule="auto"/>
              <w:ind w:firstLine="562"/>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t>递交形式：转账或电汇或银行保函（注：使用银行保函的，必须从供应商基本账户开具，若是第三方代开的保函，开具保函时给第三方公司缴纳的保费必须从其基本账户支付，否则视为未从基本户转出</w:t>
            </w:r>
            <w:r>
              <w:rPr>
                <w:rFonts w:hint="eastAsia" w:ascii="宋体" w:hAnsi="宋体" w:cs="宋体"/>
                <w:b w:val="0"/>
                <w:bCs/>
                <w:color w:val="000000" w:themeColor="text1"/>
                <w:sz w:val="24"/>
                <w:szCs w:val="24"/>
                <w:highlight w:val="none"/>
                <w:lang w:val="en-US" w:eastAsia="zh-CN"/>
                <w14:textFill>
                  <w14:solidFill>
                    <w14:schemeClr w14:val="tx1"/>
                  </w14:solidFill>
                </w14:textFill>
              </w:rPr>
              <w:t>投标</w:t>
            </w:r>
            <w:r>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t>保证金。出据企业注册地之外保函的，</w:t>
            </w:r>
            <w:r>
              <w:rPr>
                <w:rFonts w:hint="eastAsia" w:ascii="宋体" w:hAnsi="宋体" w:cs="宋体"/>
                <w:color w:val="000000" w:themeColor="text1"/>
                <w:spacing w:val="0"/>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t>还必须提供给第三方公司缴纳保费的资金往来业务银行流水单并加盖银行行名条章。</w:t>
            </w:r>
            <w:r>
              <w:rPr>
                <w:rFonts w:hint="eastAsia" w:ascii="宋体" w:hAnsi="宋体" w:cs="宋体"/>
                <w:color w:val="000000" w:themeColor="text1"/>
                <w:spacing w:val="0"/>
                <w:kern w:val="2"/>
                <w:sz w:val="24"/>
                <w:szCs w:val="24"/>
                <w:highlight w:val="none"/>
                <w:lang w:val="en-US" w:eastAsia="zh-CN" w:bidi="ar-SA"/>
                <w14:textFill>
                  <w14:solidFill>
                    <w14:schemeClr w14:val="tx1"/>
                  </w14:solidFill>
                </w14:textFill>
              </w:rPr>
              <w:t>供应商</w:t>
            </w:r>
            <w:r>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t>须提供开户许可证复印件并加盖公章，保费支付凭证与保函一并列入</w:t>
            </w:r>
            <w:r>
              <w:rPr>
                <w:rFonts w:hint="eastAsia" w:ascii="宋体" w:hAnsi="宋体" w:cs="宋体"/>
                <w:color w:val="000000" w:themeColor="text1"/>
                <w:spacing w:val="0"/>
                <w:kern w:val="2"/>
                <w:sz w:val="24"/>
                <w:szCs w:val="24"/>
                <w:highlight w:val="none"/>
                <w:lang w:val="en-US" w:eastAsia="zh-CN" w:bidi="ar-SA"/>
                <w14:textFill>
                  <w14:solidFill>
                    <w14:schemeClr w14:val="tx1"/>
                  </w14:solidFill>
                </w14:textFill>
              </w:rPr>
              <w:t>投标</w:t>
            </w:r>
            <w:r>
              <w:rPr>
                <w:rFonts w:hint="eastAsia" w:ascii="宋体" w:hAnsi="宋体" w:eastAsia="宋体" w:cs="宋体"/>
                <w:color w:val="000000" w:themeColor="text1"/>
                <w:spacing w:val="0"/>
                <w:kern w:val="2"/>
                <w:sz w:val="24"/>
                <w:szCs w:val="24"/>
                <w:highlight w:val="none"/>
                <w:lang w:val="en-US" w:eastAsia="zh-CN" w:bidi="ar-SA"/>
                <w14:textFill>
                  <w14:solidFill>
                    <w14:schemeClr w14:val="tx1"/>
                  </w14:solidFill>
                </w14:textFill>
              </w:rPr>
              <w:t>文件，由评标委员会查验。）</w:t>
            </w:r>
          </w:p>
          <w:p>
            <w:pPr>
              <w:keepLines/>
              <w:widowControl/>
              <w:kinsoku w:val="0"/>
              <w:wordWrap w:val="0"/>
              <w:overflowPunct w:val="0"/>
              <w:autoSpaceDE w:val="0"/>
              <w:autoSpaceDN w:val="0"/>
              <w:spacing w:line="360" w:lineRule="auto"/>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开户银行及帐号如下：</w:t>
            </w:r>
          </w:p>
          <w:p>
            <w:pPr>
              <w:pStyle w:val="17"/>
              <w:spacing w:line="360" w:lineRule="auto"/>
              <w:ind w:firstLine="482" w:firstLineChars="200"/>
              <w:jc w:val="left"/>
              <w:rPr>
                <w:rFonts w:hint="eastAsia" w:ascii="宋体" w:hAnsi="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lang w:eastAsia="zh-CN"/>
                <w14:textFill>
                  <w14:solidFill>
                    <w14:schemeClr w14:val="tx1"/>
                  </w14:solidFill>
                </w14:textFill>
              </w:rPr>
              <w:t>单位</w:t>
            </w:r>
            <w:r>
              <w:rPr>
                <w:rFonts w:hint="eastAsia" w:ascii="宋体" w:hAnsi="宋体"/>
                <w:b/>
                <w:bCs/>
                <w:color w:val="000000" w:themeColor="text1"/>
                <w:sz w:val="24"/>
                <w:szCs w:val="24"/>
                <w:highlight w:val="none"/>
                <w14:textFill>
                  <w14:solidFill>
                    <w14:schemeClr w14:val="tx1"/>
                  </w14:solidFill>
                </w14:textFill>
              </w:rPr>
              <w:t>名称：新疆煜信工程项目管理有限责任公司</w:t>
            </w:r>
            <w:r>
              <w:rPr>
                <w:rFonts w:hint="eastAsia" w:ascii="宋体" w:hAnsi="宋体"/>
                <w:b/>
                <w:bCs/>
                <w:color w:val="000000" w:themeColor="text1"/>
                <w:sz w:val="24"/>
                <w:szCs w:val="24"/>
                <w:highlight w:val="none"/>
                <w:lang w:eastAsia="zh-CN"/>
                <w14:textFill>
                  <w14:solidFill>
                    <w14:schemeClr w14:val="tx1"/>
                  </w14:solidFill>
                </w14:textFill>
              </w:rPr>
              <w:t>伊犁分公司</w:t>
            </w:r>
          </w:p>
          <w:p>
            <w:pPr>
              <w:pStyle w:val="17"/>
              <w:spacing w:line="360" w:lineRule="auto"/>
              <w:ind w:firstLine="482" w:firstLineChars="200"/>
              <w:jc w:val="left"/>
              <w:rPr>
                <w:rFonts w:hint="eastAsia" w:ascii="宋体" w:hAnsi="宋体"/>
                <w:b/>
                <w:bCs/>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开户行名称：</w:t>
            </w:r>
            <w:r>
              <w:rPr>
                <w:rFonts w:hint="eastAsia" w:ascii="宋体" w:hAnsi="宋体"/>
                <w:b/>
                <w:bCs/>
                <w:color w:val="000000" w:themeColor="text1"/>
                <w:sz w:val="24"/>
                <w:szCs w:val="24"/>
                <w:highlight w:val="none"/>
                <w:lang w:eastAsia="zh-CN"/>
                <w14:textFill>
                  <w14:solidFill>
                    <w14:schemeClr w14:val="tx1"/>
                  </w14:solidFill>
                </w14:textFill>
              </w:rPr>
              <w:t>新疆伊犁农村商业银行股份有限公司合作区支行</w:t>
            </w:r>
          </w:p>
          <w:p>
            <w:pPr>
              <w:pStyle w:val="17"/>
              <w:spacing w:line="360" w:lineRule="auto"/>
              <w:ind w:firstLine="482" w:firstLineChars="200"/>
              <w:jc w:val="left"/>
              <w:rPr>
                <w:rFonts w:hint="eastAsia" w:ascii="宋体" w:hAnsi="宋体"/>
                <w:b/>
                <w:bCs/>
                <w:color w:val="000000" w:themeColor="text1"/>
                <w:sz w:val="24"/>
                <w:szCs w:val="24"/>
                <w:highlight w:val="none"/>
                <w:lang w:val="en-US" w:eastAsia="zh-CN"/>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帐</w:t>
            </w:r>
            <w:r>
              <w:rPr>
                <w:rFonts w:hint="eastAsia" w:ascii="宋体" w:hAnsi="宋体"/>
                <w:b/>
                <w:bCs/>
                <w:color w:val="000000" w:themeColor="text1"/>
                <w:sz w:val="24"/>
                <w:szCs w:val="24"/>
                <w:highlight w:val="none"/>
                <w:lang w:val="en-US" w:eastAsia="zh-CN"/>
                <w14:textFill>
                  <w14:solidFill>
                    <w14:schemeClr w14:val="tx1"/>
                  </w14:solidFill>
                </w14:textFill>
              </w:rPr>
              <w:t xml:space="preserve">    </w:t>
            </w:r>
            <w:r>
              <w:rPr>
                <w:rFonts w:hint="eastAsia" w:ascii="宋体" w:hAnsi="宋体"/>
                <w:b/>
                <w:bCs/>
                <w:color w:val="000000" w:themeColor="text1"/>
                <w:sz w:val="24"/>
                <w:szCs w:val="24"/>
                <w:highlight w:val="none"/>
                <w14:textFill>
                  <w14:solidFill>
                    <w14:schemeClr w14:val="tx1"/>
                  </w14:solidFill>
                </w14:textFill>
              </w:rPr>
              <w:t>号：</w:t>
            </w:r>
            <w:r>
              <w:rPr>
                <w:rFonts w:hint="eastAsia" w:ascii="宋体" w:hAnsi="宋体"/>
                <w:b/>
                <w:bCs/>
                <w:color w:val="000000" w:themeColor="text1"/>
                <w:sz w:val="24"/>
                <w:szCs w:val="24"/>
                <w:highlight w:val="none"/>
                <w:lang w:val="en-US" w:eastAsia="zh-CN"/>
                <w14:textFill>
                  <w14:solidFill>
                    <w14:schemeClr w14:val="tx1"/>
                  </w14:solidFill>
                </w14:textFill>
              </w:rPr>
              <w:t>812020012010114186525</w:t>
            </w:r>
          </w:p>
          <w:p>
            <w:pPr>
              <w:pStyle w:val="17"/>
              <w:spacing w:line="360" w:lineRule="auto"/>
              <w:ind w:firstLine="482" w:firstLineChars="200"/>
              <w:jc w:val="left"/>
              <w:rPr>
                <w:rFonts w:hint="eastAsia" w:ascii="宋体" w:hAnsi="宋体"/>
                <w:b/>
                <w:bCs/>
                <w:color w:val="000000" w:themeColor="text1"/>
                <w:sz w:val="24"/>
                <w:szCs w:val="24"/>
                <w:highlight w:val="none"/>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投标保证金缴纳形式：投标保证金于投标截止之前</w:t>
            </w:r>
            <w:r>
              <w:rPr>
                <w:rFonts w:hint="eastAsia" w:ascii="宋体" w:hAnsi="宋体"/>
                <w:b/>
                <w:bCs/>
                <w:color w:val="000000" w:themeColor="text1"/>
                <w:sz w:val="24"/>
                <w:szCs w:val="24"/>
                <w:highlight w:val="none"/>
                <w:lang w:eastAsia="zh-CN"/>
                <w14:textFill>
                  <w14:solidFill>
                    <w14:schemeClr w14:val="tx1"/>
                  </w14:solidFill>
                </w14:textFill>
              </w:rPr>
              <w:t>，</w:t>
            </w:r>
            <w:r>
              <w:rPr>
                <w:rFonts w:hint="eastAsia" w:ascii="宋体" w:hAnsi="宋体"/>
                <w:b/>
                <w:bCs/>
                <w:color w:val="000000" w:themeColor="text1"/>
                <w:sz w:val="24"/>
                <w:szCs w:val="24"/>
                <w:highlight w:val="none"/>
                <w14:textFill>
                  <w14:solidFill>
                    <w14:schemeClr w14:val="tx1"/>
                  </w14:solidFill>
                </w14:textFill>
              </w:rPr>
              <w:t>从投标人基本账户以网银或银行电汇形式汇至本公司账户，否则其</w:t>
            </w:r>
            <w:r>
              <w:rPr>
                <w:rFonts w:hint="eastAsia" w:ascii="宋体" w:hAnsi="宋体"/>
                <w:b/>
                <w:bCs/>
                <w:color w:val="000000" w:themeColor="text1"/>
                <w:sz w:val="24"/>
                <w:szCs w:val="24"/>
                <w:highlight w:val="none"/>
                <w:lang w:eastAsia="zh-CN"/>
                <w14:textFill>
                  <w14:solidFill>
                    <w14:schemeClr w14:val="tx1"/>
                  </w14:solidFill>
                </w14:textFill>
              </w:rPr>
              <w:t>响应</w:t>
            </w:r>
            <w:r>
              <w:rPr>
                <w:rFonts w:hint="eastAsia" w:ascii="宋体" w:hAnsi="宋体"/>
                <w:b/>
                <w:bCs/>
                <w:color w:val="000000" w:themeColor="text1"/>
                <w:sz w:val="24"/>
                <w:szCs w:val="24"/>
                <w:highlight w:val="none"/>
                <w14:textFill>
                  <w14:solidFill>
                    <w14:schemeClr w14:val="tx1"/>
                  </w14:solidFill>
                </w14:textFill>
              </w:rPr>
              <w:t>文件将被拒绝评审，投标人提交投标保证金应充分考虑资金在途时间。</w:t>
            </w:r>
          </w:p>
          <w:p>
            <w:pPr>
              <w:pStyle w:val="17"/>
              <w:spacing w:line="360" w:lineRule="auto"/>
              <w:ind w:firstLine="482" w:firstLineChars="200"/>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b/>
                <w:bCs/>
                <w:color w:val="000000" w:themeColor="text1"/>
                <w:sz w:val="24"/>
                <w:szCs w:val="24"/>
                <w:highlight w:val="none"/>
                <w14:textFill>
                  <w14:solidFill>
                    <w14:schemeClr w14:val="tx1"/>
                  </w14:solidFill>
                </w14:textFill>
              </w:rPr>
              <w:t>注：在汇款凭证上备注栏须注明所投项目名称“</w:t>
            </w:r>
            <w:r>
              <w:rPr>
                <w:rFonts w:hint="eastAsia" w:hAnsi="宋体"/>
                <w:b/>
                <w:bCs/>
                <w:color w:val="000000" w:themeColor="text1"/>
                <w:sz w:val="24"/>
                <w:szCs w:val="24"/>
                <w:highlight w:val="none"/>
                <w:lang w:val="en-US" w:eastAsia="zh-CN"/>
                <w14:textFill>
                  <w14:solidFill>
                    <w14:schemeClr w14:val="tx1"/>
                  </w14:solidFill>
                </w14:textFill>
              </w:rPr>
              <w:t>天山西部国有林管理局巩留分局天然林资源保护修复工程—抚育间伐人工造林项目</w:t>
            </w:r>
            <w:r>
              <w:rPr>
                <w:rFonts w:hint="eastAsia" w:ascii="宋体" w:hAnsi="宋体"/>
                <w:b/>
                <w:bCs/>
                <w:color w:val="000000" w:themeColor="text1"/>
                <w:sz w:val="24"/>
                <w:szCs w:val="24"/>
                <w:highlight w:val="none"/>
                <w14:textFill>
                  <w14:solidFill>
                    <w14:schemeClr w14:val="tx1"/>
                  </w14:solidFill>
                </w14:textFill>
              </w:rPr>
              <w:t>”，若字数超标，可自行简写项目名称，汇款后无须到公司换取收据。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9" w:type="dxa"/>
            <w:vAlign w:val="center"/>
          </w:tcPr>
          <w:p>
            <w:pPr>
              <w:pStyle w:val="17"/>
              <w:jc w:val="lef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11</w:t>
            </w:r>
          </w:p>
        </w:tc>
        <w:tc>
          <w:tcPr>
            <w:tcW w:w="1424" w:type="dxa"/>
            <w:vAlign w:val="center"/>
          </w:tcPr>
          <w:p>
            <w:pPr>
              <w:pStyle w:val="17"/>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投标有效期</w:t>
            </w:r>
          </w:p>
        </w:tc>
        <w:tc>
          <w:tcPr>
            <w:tcW w:w="7793" w:type="dxa"/>
            <w:vAlign w:val="center"/>
          </w:tcPr>
          <w:p>
            <w:pPr>
              <w:pStyle w:val="17"/>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自投标文件截止时间起</w:t>
            </w:r>
            <w:r>
              <w:rPr>
                <w:rFonts w:hint="eastAsia" w:hAnsi="宋体" w:cs="Courier New"/>
                <w:color w:val="000000" w:themeColor="text1"/>
                <w:sz w:val="24"/>
                <w:szCs w:val="24"/>
                <w:highlight w:val="none"/>
                <w:lang w:val="en-US" w:eastAsia="zh-CN"/>
                <w14:textFill>
                  <w14:solidFill>
                    <w14:schemeClr w14:val="tx1"/>
                  </w14:solidFill>
                </w14:textFill>
              </w:rPr>
              <w:t>45</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739" w:type="dxa"/>
            <w:vAlign w:val="center"/>
          </w:tcPr>
          <w:p>
            <w:pPr>
              <w:pStyle w:val="17"/>
              <w:jc w:val="left"/>
              <w:rPr>
                <w:rFonts w:hint="default"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12</w:t>
            </w:r>
          </w:p>
        </w:tc>
        <w:tc>
          <w:tcPr>
            <w:tcW w:w="1424" w:type="dxa"/>
            <w:vAlign w:val="center"/>
          </w:tcPr>
          <w:p>
            <w:pPr>
              <w:pStyle w:val="17"/>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投标文件</w:t>
            </w:r>
          </w:p>
          <w:p>
            <w:pPr>
              <w:pStyle w:val="17"/>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份</w:t>
            </w:r>
            <w:r>
              <w:rPr>
                <w:rFonts w:hint="eastAsia" w:hAnsi="宋体" w:cs="Courier New"/>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数</w:t>
            </w:r>
          </w:p>
        </w:tc>
        <w:tc>
          <w:tcPr>
            <w:tcW w:w="7793" w:type="dxa"/>
            <w:vAlign w:val="center"/>
          </w:tcPr>
          <w:p>
            <w:pPr>
              <w:pStyle w:val="17"/>
              <w:numPr>
                <w:ilvl w:val="0"/>
                <w:numId w:val="0"/>
              </w:numPr>
              <w:spacing w:line="360" w:lineRule="auto"/>
              <w:ind w:leftChars="0"/>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1.正本1份，副本2份，正副本密封于同一封袋</w:t>
            </w:r>
            <w:r>
              <w:rPr>
                <w:rFonts w:hint="eastAsia" w:hAnsi="宋体" w:cs="Courier New"/>
                <w:color w:val="000000" w:themeColor="text1"/>
                <w:sz w:val="24"/>
                <w:szCs w:val="24"/>
                <w:highlight w:val="none"/>
                <w:lang w:val="en-US" w:eastAsia="zh-CN"/>
                <w14:textFill>
                  <w14:solidFill>
                    <w14:schemeClr w14:val="tx1"/>
                  </w14:solidFill>
                </w14:textFill>
              </w:rPr>
              <w:t>内</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w:t>
            </w:r>
          </w:p>
          <w:p>
            <w:pPr>
              <w:pStyle w:val="17"/>
              <w:numPr>
                <w:ilvl w:val="0"/>
                <w:numId w:val="0"/>
              </w:numPr>
              <w:spacing w:line="360" w:lineRule="auto"/>
              <w:ind w:leftChars="0"/>
              <w:jc w:val="left"/>
              <w:rPr>
                <w:rFonts w:hint="eastAsia" w:ascii="宋体" w:hAnsi="宋体" w:eastAsia="宋体" w:cs="Courier New"/>
                <w:color w:val="000000" w:themeColor="text1"/>
                <w:sz w:val="24"/>
                <w:szCs w:val="24"/>
                <w:highlight w:val="none"/>
                <w:lang w:val="en-US" w:eastAsia="zh-CN"/>
                <w14:textFill>
                  <w14:solidFill>
                    <w14:schemeClr w14:val="tx1"/>
                  </w14:solidFill>
                </w14:textFill>
              </w:rPr>
            </w:pPr>
            <w:r>
              <w:rPr>
                <w:rFonts w:hint="eastAsia" w:ascii="宋体" w:hAnsi="宋体" w:eastAsia="宋体" w:cs="Courier New"/>
                <w:color w:val="000000" w:themeColor="text1"/>
                <w:sz w:val="24"/>
                <w:szCs w:val="24"/>
                <w:highlight w:val="none"/>
                <w:lang w:val="en-US" w:eastAsia="zh-CN"/>
                <w14:textFill>
                  <w14:solidFill>
                    <w14:schemeClr w14:val="tx1"/>
                  </w14:solidFill>
                </w14:textFill>
              </w:rPr>
              <w:t>2.报价一览表、投标保证金缴纳凭证、电子U盘（内存word文档格式和PDF格式两种文件）</w:t>
            </w:r>
            <w:r>
              <w:rPr>
                <w:rFonts w:hint="eastAsia" w:hAnsi="宋体" w:cs="Courier New"/>
                <w:color w:val="000000" w:themeColor="text1"/>
                <w:sz w:val="24"/>
                <w:szCs w:val="24"/>
                <w:highlight w:val="none"/>
                <w:lang w:val="en-US" w:eastAsia="zh-CN"/>
                <w14:textFill>
                  <w14:solidFill>
                    <w14:schemeClr w14:val="tx1"/>
                  </w14:solidFill>
                </w14:textFill>
              </w:rPr>
              <w:t>各</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1份</w:t>
            </w:r>
            <w:r>
              <w:rPr>
                <w:rFonts w:hint="eastAsia" w:hAnsi="宋体" w:cs="Courier New"/>
                <w:color w:val="000000" w:themeColor="text1"/>
                <w:sz w:val="24"/>
                <w:szCs w:val="24"/>
                <w:highlight w:val="none"/>
                <w:lang w:val="en-US" w:eastAsia="zh-CN"/>
                <w14:textFill>
                  <w14:solidFill>
                    <w14:schemeClr w14:val="tx1"/>
                  </w14:solidFill>
                </w14:textFill>
              </w:rPr>
              <w:t>，</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密封于同一封袋</w:t>
            </w:r>
            <w:r>
              <w:rPr>
                <w:rFonts w:hint="eastAsia" w:hAnsi="宋体" w:cs="Courier New"/>
                <w:color w:val="000000" w:themeColor="text1"/>
                <w:sz w:val="24"/>
                <w:szCs w:val="24"/>
                <w:highlight w:val="none"/>
                <w:lang w:val="en-US" w:eastAsia="zh-CN"/>
                <w14:textFill>
                  <w14:solidFill>
                    <w14:schemeClr w14:val="tx1"/>
                  </w14:solidFill>
                </w14:textFill>
              </w:rPr>
              <w:t>内</w:t>
            </w:r>
            <w:r>
              <w:rPr>
                <w:rFonts w:hint="eastAsia" w:ascii="宋体" w:hAnsi="宋体" w:eastAsia="宋体" w:cs="Courier New"/>
                <w:color w:val="000000" w:themeColor="text1"/>
                <w:sz w:val="24"/>
                <w:szCs w:val="24"/>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1" w:hRule="atLeast"/>
          <w:jc w:val="center"/>
        </w:trPr>
        <w:tc>
          <w:tcPr>
            <w:tcW w:w="739" w:type="dxa"/>
            <w:vAlign w:val="center"/>
          </w:tcPr>
          <w:p>
            <w:pPr>
              <w:pStyle w:val="17"/>
              <w:jc w:val="cente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13</w:t>
            </w:r>
          </w:p>
        </w:tc>
        <w:tc>
          <w:tcPr>
            <w:tcW w:w="1424" w:type="dxa"/>
            <w:vAlign w:val="center"/>
          </w:tcPr>
          <w:p>
            <w:pPr>
              <w:pStyle w:val="17"/>
              <w:jc w:val="left"/>
              <w:rPr>
                <w:rFonts w:hint="eastAsia" w:hAnsi="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封套上</w:t>
            </w:r>
            <w:r>
              <w:rPr>
                <w:rFonts w:hint="eastAsia" w:hAnsi="宋体" w:cs="Times New Roman"/>
                <w:color w:val="000000" w:themeColor="text1"/>
                <w:kern w:val="2"/>
                <w:sz w:val="24"/>
                <w:szCs w:val="24"/>
                <w:highlight w:val="none"/>
                <w:lang w:val="en-US" w:eastAsia="zh-CN" w:bidi="ar-SA"/>
                <w14:textFill>
                  <w14:solidFill>
                    <w14:schemeClr w14:val="tx1"/>
                  </w14:solidFill>
                </w14:textFill>
              </w:rPr>
              <w:t>必须</w:t>
            </w:r>
          </w:p>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载明的信息</w:t>
            </w:r>
          </w:p>
        </w:tc>
        <w:tc>
          <w:tcPr>
            <w:tcW w:w="7793" w:type="dxa"/>
            <w:vAlign w:val="center"/>
          </w:tcPr>
          <w:p>
            <w:pPr>
              <w:spacing w:line="360" w:lineRule="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人地址：</w:t>
            </w:r>
            <w:r>
              <w:rPr>
                <w:rFonts w:hint="eastAsia" w:ascii="宋体" w:hAnsi="宋体"/>
                <w:color w:val="000000" w:themeColor="text1"/>
                <w:sz w:val="24"/>
                <w:szCs w:val="24"/>
                <w:highlight w:val="none"/>
                <w:lang w:val="en-US" w:eastAsia="zh-CN"/>
                <w14:textFill>
                  <w14:solidFill>
                    <w14:schemeClr w14:val="tx1"/>
                  </w14:solidFill>
                </w14:textFill>
              </w:rPr>
              <w:t>巩留县新华路1号 　</w:t>
            </w:r>
          </w:p>
          <w:p>
            <w:pPr>
              <w:spacing w:line="360" w:lineRule="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人名称：</w:t>
            </w:r>
            <w:r>
              <w:rPr>
                <w:rFonts w:hint="eastAsia" w:ascii="宋体" w:hAnsi="宋体"/>
                <w:color w:val="000000" w:themeColor="text1"/>
                <w:sz w:val="24"/>
                <w:szCs w:val="24"/>
                <w:highlight w:val="none"/>
                <w:lang w:val="en-US" w:eastAsia="zh-CN"/>
                <w14:textFill>
                  <w14:solidFill>
                    <w14:schemeClr w14:val="tx1"/>
                  </w14:solidFill>
                </w14:textFill>
              </w:rPr>
              <w:t>新疆维吾尔自治区天山西部国有林管理局巩留分局</w:t>
            </w:r>
          </w:p>
          <w:p>
            <w:pPr>
              <w:spacing w:line="360" w:lineRule="auto"/>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 目 名称：</w:t>
            </w:r>
            <w:r>
              <w:rPr>
                <w:rFonts w:hint="eastAsia" w:ascii="宋体" w:hAnsi="宋体"/>
                <w:color w:val="000000" w:themeColor="text1"/>
                <w:sz w:val="24"/>
                <w:szCs w:val="24"/>
                <w:highlight w:val="none"/>
                <w:lang w:val="en-US" w:eastAsia="zh-CN"/>
                <w14:textFill>
                  <w14:solidFill>
                    <w14:schemeClr w14:val="tx1"/>
                  </w14:solidFill>
                </w14:textFill>
              </w:rPr>
              <w:t>天山西部国有林管理局巩留分局天然林资源保护修复工程—抚育间伐人工造林项目</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s="Times New Roman"/>
                <w:color w:val="000000" w:themeColor="text1"/>
                <w:sz w:val="24"/>
                <w:szCs w:val="24"/>
                <w:highlight w:val="none"/>
                <w:lang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文件在2021年0</w:t>
            </w:r>
            <w:r>
              <w:rPr>
                <w:rFonts w:hint="eastAsia" w:ascii="宋体" w:hAnsi="宋体" w:cs="Times New Roman"/>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14:textFill>
                  <w14:solidFill>
                    <w14:schemeClr w14:val="tx1"/>
                  </w14:solidFill>
                </w14:textFill>
              </w:rPr>
              <w:t>月</w:t>
            </w:r>
            <w:r>
              <w:rPr>
                <w:rFonts w:hint="eastAsia" w:ascii="宋体" w:hAnsi="宋体" w:cs="Times New Roman"/>
                <w:color w:val="000000" w:themeColor="text1"/>
                <w:sz w:val="24"/>
                <w:szCs w:val="24"/>
                <w:highlight w:val="none"/>
                <w:lang w:val="en-US" w:eastAsia="zh-CN"/>
                <w14:textFill>
                  <w14:solidFill>
                    <w14:schemeClr w14:val="tx1"/>
                  </w14:solidFill>
                </w14:textFill>
              </w:rPr>
              <w:t>24</w:t>
            </w:r>
            <w:r>
              <w:rPr>
                <w:rFonts w:hint="eastAsia" w:ascii="宋体" w:hAnsi="宋体" w:eastAsia="宋体" w:cs="Times New Roman"/>
                <w:color w:val="000000" w:themeColor="text1"/>
                <w:sz w:val="24"/>
                <w:szCs w:val="24"/>
                <w:highlight w:val="none"/>
                <w14:textFill>
                  <w14:solidFill>
                    <w14:schemeClr w14:val="tx1"/>
                  </w14:solidFill>
                </w14:textFill>
              </w:rPr>
              <w:t xml:space="preserve">日 </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r>
              <w:rPr>
                <w:rFonts w:hint="eastAsia" w:ascii="宋体" w:hAnsi="宋体" w:cs="Times New Roman"/>
                <w:color w:val="000000" w:themeColor="text1"/>
                <w:sz w:val="24"/>
                <w:szCs w:val="24"/>
                <w:highlight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14:textFill>
                  <w14:solidFill>
                    <w14:schemeClr w14:val="tx1"/>
                  </w14:solidFill>
                </w14:textFill>
              </w:rPr>
              <w:t>点</w:t>
            </w:r>
            <w:r>
              <w:rPr>
                <w:rFonts w:hint="eastAsia" w:ascii="宋体" w:hAnsi="宋体" w:cs="Times New Roman"/>
                <w:color w:val="000000" w:themeColor="text1"/>
                <w:sz w:val="24"/>
                <w:szCs w:val="24"/>
                <w:highlight w:val="none"/>
                <w:lang w:val="en-US" w:eastAsia="zh-CN"/>
                <w14:textFill>
                  <w14:solidFill>
                    <w14:schemeClr w14:val="tx1"/>
                  </w14:solidFill>
                </w14:textFill>
              </w:rPr>
              <w:t>0</w:t>
            </w:r>
            <w:r>
              <w:rPr>
                <w:rFonts w:hint="eastAsia" w:ascii="宋体" w:hAnsi="宋体" w:eastAsia="宋体" w:cs="Times New Roman"/>
                <w:color w:val="000000" w:themeColor="text1"/>
                <w:sz w:val="24"/>
                <w:szCs w:val="24"/>
                <w:highlight w:val="none"/>
                <w14:textFill>
                  <w14:solidFill>
                    <w14:schemeClr w14:val="tx1"/>
                  </w14:solidFill>
                </w14:textFill>
              </w:rPr>
              <w:t>0 分</w:t>
            </w:r>
            <w:r>
              <w:rPr>
                <w:rFonts w:hint="eastAsia" w:ascii="宋体" w:hAnsi="宋体"/>
                <w:color w:val="000000" w:themeColor="text1"/>
                <w:sz w:val="24"/>
                <w:szCs w:val="24"/>
                <w:highlight w:val="none"/>
                <w14:textFill>
                  <w14:solidFill>
                    <w14:schemeClr w14:val="tx1"/>
                  </w14:solidFill>
                </w14:textFill>
              </w:rPr>
              <w:t>前不得开启</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 xml:space="preserve">名称：          </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 xml:space="preserve">地址：          </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法定代表人（签字</w:t>
            </w:r>
            <w:r>
              <w:rPr>
                <w:rFonts w:hint="eastAsia" w:ascii="宋体" w:hAnsi="宋体"/>
                <w:color w:val="000000" w:themeColor="text1"/>
                <w:sz w:val="24"/>
                <w:szCs w:val="24"/>
                <w:highlight w:val="none"/>
                <w:lang w:eastAsia="zh-CN"/>
                <w14:textFill>
                  <w14:solidFill>
                    <w14:schemeClr w14:val="tx1"/>
                  </w14:solidFill>
                </w14:textFill>
              </w:rPr>
              <w:t>并</w:t>
            </w:r>
            <w:r>
              <w:rPr>
                <w:rFonts w:hint="eastAsia" w:ascii="宋体" w:hAnsi="宋体"/>
                <w:color w:val="000000" w:themeColor="text1"/>
                <w:sz w:val="24"/>
                <w:szCs w:val="24"/>
                <w:highlight w:val="none"/>
                <w14:textFill>
                  <w14:solidFill>
                    <w14:schemeClr w14:val="tx1"/>
                  </w14:solidFill>
                </w14:textFill>
              </w:rPr>
              <w:t xml:space="preserve">盖章）：          </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人：              </w:t>
            </w:r>
          </w:p>
          <w:p>
            <w:pPr>
              <w:spacing w:line="360" w:lineRule="auto"/>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联系电话：            </w:t>
            </w:r>
          </w:p>
          <w:p>
            <w:pPr>
              <w:pStyle w:val="17"/>
              <w:spacing w:line="360" w:lineRule="auto"/>
              <w:ind w:firstLine="480" w:firstLineChars="200"/>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eastAsia="zh-CN"/>
                <w14:textFill>
                  <w14:solidFill>
                    <w14:schemeClr w14:val="tx1"/>
                  </w14:solidFill>
                </w14:textFill>
              </w:rPr>
              <w:t>文件袋</w:t>
            </w:r>
            <w:r>
              <w:rPr>
                <w:rFonts w:hint="eastAsia" w:ascii="宋体" w:hAnsi="宋体"/>
                <w:color w:val="000000" w:themeColor="text1"/>
                <w:sz w:val="24"/>
                <w:szCs w:val="24"/>
                <w:highlight w:val="none"/>
                <w14:textFill>
                  <w14:solidFill>
                    <w14:schemeClr w14:val="tx1"/>
                  </w14:solidFill>
                </w14:textFill>
              </w:rPr>
              <w:t>封口处</w:t>
            </w:r>
            <w:r>
              <w:rPr>
                <w:rFonts w:hint="eastAsia" w:ascii="宋体" w:hAnsi="宋体"/>
                <w:color w:val="000000" w:themeColor="text1"/>
                <w:sz w:val="24"/>
                <w:szCs w:val="24"/>
                <w:highlight w:val="none"/>
                <w:lang w:eastAsia="zh-CN"/>
                <w14:textFill>
                  <w14:solidFill>
                    <w14:schemeClr w14:val="tx1"/>
                  </w14:solidFill>
                </w14:textFill>
              </w:rPr>
              <w:t>须</w:t>
            </w:r>
            <w:r>
              <w:rPr>
                <w:rFonts w:hint="eastAsia" w:ascii="宋体" w:hAnsi="宋体"/>
                <w:color w:val="000000" w:themeColor="text1"/>
                <w:sz w:val="24"/>
                <w:szCs w:val="24"/>
                <w:highlight w:val="none"/>
                <w14:textFill>
                  <w14:solidFill>
                    <w14:schemeClr w14:val="tx1"/>
                  </w14:solidFill>
                </w14:textFill>
              </w:rPr>
              <w:t>加盖企业公章（或经验证的电子印章）及法人章，</w:t>
            </w:r>
            <w:r>
              <w:rPr>
                <w:rFonts w:hint="eastAsia"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文件必须胶装成册，不接受活页装订</w:t>
            </w:r>
            <w:r>
              <w:rPr>
                <w:rFonts w:hint="eastAsia"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未按要求封装的响应文件，</w:t>
            </w:r>
            <w:r>
              <w:rPr>
                <w:rFonts w:hint="eastAsia" w:hAnsi="宋体"/>
                <w:b/>
                <w:bCs/>
                <w:color w:val="000000" w:themeColor="text1"/>
                <w:sz w:val="24"/>
                <w:szCs w:val="24"/>
                <w:highlight w:val="none"/>
                <w:lang w:eastAsia="zh-CN"/>
                <w14:textFill>
                  <w14:solidFill>
                    <w14:schemeClr w14:val="tx1"/>
                  </w14:solidFill>
                </w14:textFill>
              </w:rPr>
              <w:t>将</w:t>
            </w:r>
            <w:r>
              <w:rPr>
                <w:rFonts w:hint="eastAsia" w:ascii="宋体" w:hAnsi="宋体"/>
                <w:b/>
                <w:bCs/>
                <w:color w:val="000000" w:themeColor="text1"/>
                <w:sz w:val="24"/>
                <w:szCs w:val="24"/>
                <w:highlight w:val="none"/>
                <w14:textFill>
                  <w14:solidFill>
                    <w14:schemeClr w14:val="tx1"/>
                  </w14:solidFill>
                </w14:textFill>
              </w:rPr>
              <w:t>不予接收</w:t>
            </w:r>
            <w:r>
              <w:rPr>
                <w:rFonts w:hint="eastAsia" w:ascii="宋体" w:hAnsi="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739" w:type="dxa"/>
            <w:vAlign w:val="center"/>
          </w:tcPr>
          <w:p>
            <w:pPr>
              <w:pStyle w:val="17"/>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p>
        </w:tc>
        <w:tc>
          <w:tcPr>
            <w:tcW w:w="1424" w:type="dxa"/>
            <w:vAlign w:val="center"/>
          </w:tcPr>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信用查询</w:t>
            </w:r>
          </w:p>
        </w:tc>
        <w:tc>
          <w:tcPr>
            <w:tcW w:w="7793" w:type="dxa"/>
            <w:vAlign w:val="center"/>
          </w:tcPr>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采购人或采购代理机构将通过“信用中国”网站</w:t>
            </w:r>
            <w:r>
              <w:rPr>
                <w:rFonts w:cs="Times New Roman" w:asciiTheme="minorEastAsia" w:hAnsiTheme="minorEastAsia" w:eastAsiaTheme="minorEastAsia"/>
                <w:color w:val="000000" w:themeColor="text1"/>
                <w:sz w:val="24"/>
                <w:szCs w:val="24"/>
                <w14:textFill>
                  <w14:solidFill>
                    <w14:schemeClr w14:val="tx1"/>
                  </w14:solidFill>
                </w14:textFill>
              </w:rPr>
              <w:t>(www. creditchina. gov.cn)</w:t>
            </w:r>
            <w:r>
              <w:rPr>
                <w:rFonts w:hint="eastAsia" w:cs="Times New Roman" w:asciiTheme="minorEastAsia" w:hAnsiTheme="minorEastAsia" w:eastAsiaTheme="minorEastAsia"/>
                <w:color w:val="000000" w:themeColor="text1"/>
                <w:sz w:val="24"/>
                <w:szCs w:val="24"/>
                <w14:textFill>
                  <w14:solidFill>
                    <w14:schemeClr w14:val="tx1"/>
                  </w14:solidFill>
                </w14:textFill>
              </w:rPr>
              <w:t>、中国政府采购网</w:t>
            </w:r>
            <w:r>
              <w:rPr>
                <w:rFonts w:cs="Times New Roman" w:asciiTheme="minorEastAsia" w:hAnsiTheme="minorEastAsia" w:eastAsiaTheme="minorEastAsia"/>
                <w:color w:val="000000" w:themeColor="text1"/>
                <w:sz w:val="24"/>
                <w:szCs w:val="24"/>
                <w14:textFill>
                  <w14:solidFill>
                    <w14:schemeClr w14:val="tx1"/>
                  </w14:solidFill>
                </w14:textFill>
              </w:rPr>
              <w:t>(www.ccgp.gov.cn)</w:t>
            </w:r>
            <w:r>
              <w:rPr>
                <w:rFonts w:hint="eastAsia" w:cs="Times New Roman" w:asciiTheme="minorEastAsia" w:hAnsiTheme="minorEastAsia" w:eastAsiaTheme="minorEastAsia"/>
                <w:color w:val="000000" w:themeColor="text1"/>
                <w:sz w:val="24"/>
                <w:szCs w:val="24"/>
                <w14:textFill>
                  <w14:solidFill>
                    <w14:schemeClr w14:val="tx1"/>
                  </w14:solidFill>
                </w14:textFill>
              </w:rPr>
              <w:t>查询相关主体信用记录。</w:t>
            </w:r>
          </w:p>
          <w:p>
            <w:pPr>
              <w:pStyle w:val="17"/>
              <w:spacing w:line="360" w:lineRule="auto"/>
              <w:jc w:val="left"/>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fldChar w:fldCharType="begin"/>
            </w:r>
            <w:r>
              <w:rPr>
                <w:rFonts w:asciiTheme="minorEastAsia" w:hAnsiTheme="minorEastAsia" w:eastAsiaTheme="minorEastAsia"/>
                <w:color w:val="000000" w:themeColor="text1"/>
                <w:sz w:val="24"/>
                <w:szCs w:val="24"/>
                <w14:textFill>
                  <w14:solidFill>
                    <w14:schemeClr w14:val="tx1"/>
                  </w14:solidFill>
                </w14:textFill>
              </w:rPr>
              <w:instrText xml:space="preserve"> </w:instrText>
            </w:r>
            <w:r>
              <w:rPr>
                <w:rFonts w:hint="eastAsia" w:asciiTheme="minorEastAsia" w:hAnsiTheme="minorEastAsia" w:eastAsiaTheme="minorEastAsia"/>
                <w:color w:val="000000" w:themeColor="text1"/>
                <w:sz w:val="24"/>
                <w:szCs w:val="24"/>
                <w14:textFill>
                  <w14:solidFill>
                    <w14:schemeClr w14:val="tx1"/>
                  </w14:solidFill>
                </w14:textFill>
              </w:rPr>
              <w:instrText xml:space="preserve">eq \o\ac(</w:instrText>
            </w:r>
            <w:r>
              <w:rPr>
                <w:rFonts w:hint="eastAsia" w:asciiTheme="minorEastAsia" w:hAnsiTheme="minorEastAsia" w:eastAsiaTheme="minorEastAsia"/>
                <w:color w:val="000000" w:themeColor="text1"/>
                <w:position w:val="-5"/>
                <w:sz w:val="24"/>
                <w:szCs w:val="24"/>
                <w14:textFill>
                  <w14:solidFill>
                    <w14:schemeClr w14:val="tx1"/>
                  </w14:solidFill>
                </w14:textFill>
              </w:rPr>
              <w:instrText xml:space="preserve">□</w:instrText>
            </w:r>
            <w:r>
              <w:rPr>
                <w:rFonts w:hint="eastAsia" w:asciiTheme="minorEastAsia" w:hAnsiTheme="minorEastAsia" w:eastAsiaTheme="minorEastAsia"/>
                <w:color w:val="000000" w:themeColor="text1"/>
                <w:position w:val="0"/>
                <w:sz w:val="24"/>
                <w:szCs w:val="24"/>
                <w14:textFill>
                  <w14:solidFill>
                    <w14:schemeClr w14:val="tx1"/>
                  </w14:solidFill>
                </w14:textFill>
              </w:rPr>
              <w:instrText xml:space="preserve">,√)</w:instrText>
            </w:r>
            <w:r>
              <w:rPr>
                <w:rFonts w:asciiTheme="minorEastAsia" w:hAnsiTheme="minorEastAsia" w:eastAsiaTheme="minorEastAsia"/>
                <w:color w:val="000000" w:themeColor="text1"/>
                <w:sz w:val="24"/>
                <w:szCs w:val="24"/>
                <w14:textFill>
                  <w14:solidFill>
                    <w14:schemeClr w14:val="tx1"/>
                  </w14:solidFill>
                </w14:textFill>
              </w:rPr>
              <w:fldChar w:fldCharType="end"/>
            </w:r>
            <w:r>
              <w:rPr>
                <w:rFonts w:hint="eastAsia" w:cs="Times New Roman" w:asciiTheme="minorEastAsia" w:hAnsiTheme="minorEastAsia" w:eastAsiaTheme="minorEastAsia"/>
                <w:color w:val="000000" w:themeColor="text1"/>
                <w:sz w:val="24"/>
                <w:szCs w:val="24"/>
                <w14:textFill>
                  <w14:solidFill>
                    <w14:schemeClr w14:val="tx1"/>
                  </w14:solidFill>
                </w14:textFill>
              </w:rPr>
              <w:t>供应商自行查询上述记录，如实提供无不良信用记录承诺并加盖供应商公章。本项目信用记录查询截止时点为</w:t>
            </w:r>
            <w:r>
              <w:rPr>
                <w:rFonts w:hint="eastAsia" w:asciiTheme="minorEastAsia" w:hAnsiTheme="minorEastAsia" w:eastAsiaTheme="minorEastAsia"/>
                <w:color w:val="000000" w:themeColor="text1"/>
                <w:sz w:val="24"/>
                <w:szCs w:val="24"/>
                <w14:textFill>
                  <w14:solidFill>
                    <w14:schemeClr w14:val="tx1"/>
                  </w14:solidFill>
                </w14:textFill>
              </w:rPr>
              <w:t>20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21</w:t>
            </w:r>
            <w:r>
              <w:rPr>
                <w:rFonts w:hint="eastAsia" w:asciiTheme="minorEastAsia" w:hAnsiTheme="minorEastAsia" w:eastAsiaTheme="minorEastAsia"/>
                <w:color w:val="000000" w:themeColor="text1"/>
                <w:sz w:val="24"/>
                <w:szCs w:val="24"/>
                <w14:textFill>
                  <w14:solidFill>
                    <w14:schemeClr w14:val="tx1"/>
                  </w14:solidFill>
                </w14:textFill>
              </w:rPr>
              <w:t>年0</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8</w:t>
            </w:r>
            <w:r>
              <w:rPr>
                <w:rFonts w:hint="eastAsia" w:asciiTheme="minorEastAsia" w:hAnsiTheme="minorEastAsia" w:eastAsiaTheme="minorEastAsia"/>
                <w:color w:val="000000" w:themeColor="text1"/>
                <w:sz w:val="24"/>
                <w:szCs w:val="24"/>
                <w14:textFill>
                  <w14:solidFill>
                    <w14:schemeClr w14:val="tx1"/>
                  </w14:solidFill>
                </w14:textFill>
              </w:rPr>
              <w:t>月</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24</w:t>
            </w:r>
            <w:r>
              <w:rPr>
                <w:rFonts w:hint="eastAsia" w:asciiTheme="minorEastAsia" w:hAnsiTheme="minorEastAsia" w:eastAsiaTheme="minorEastAsia"/>
                <w:color w:val="000000" w:themeColor="text1"/>
                <w:sz w:val="24"/>
                <w:szCs w:val="24"/>
                <w14:textFill>
                  <w14:solidFill>
                    <w14:schemeClr w14:val="tx1"/>
                  </w14:solidFill>
                </w14:textFill>
              </w:rPr>
              <w:t>日</w:t>
            </w:r>
            <w:r>
              <w:rPr>
                <w:rFonts w:hint="eastAsia" w:asciiTheme="minorEastAsia" w:hAnsiTheme="minorEastAsia" w:eastAsia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olor w:val="000000" w:themeColor="text1"/>
                <w:kern w:val="0"/>
                <w:sz w:val="24"/>
                <w:szCs w:val="24"/>
                <w14:textFill>
                  <w14:solidFill>
                    <w14:schemeClr w14:val="tx1"/>
                  </w14:solidFill>
                </w14:textFill>
              </w:rPr>
              <w:t>时</w:t>
            </w:r>
            <w:r>
              <w:rPr>
                <w:rFonts w:hint="eastAsia" w:asciiTheme="minorEastAsia" w:hAnsiTheme="minorEastAsia" w:eastAsiaTheme="minorEastAsia"/>
                <w:color w:val="000000" w:themeColor="text1"/>
                <w:kern w:val="0"/>
                <w:sz w:val="24"/>
                <w:szCs w:val="24"/>
                <w:lang w:val="en-US" w:eastAsia="zh-CN"/>
                <w14:textFill>
                  <w14:solidFill>
                    <w14:schemeClr w14:val="tx1"/>
                  </w14:solidFill>
                </w14:textFill>
              </w:rPr>
              <w:t>0</w:t>
            </w:r>
            <w:r>
              <w:rPr>
                <w:rFonts w:hint="eastAsia" w:asciiTheme="minorEastAsia" w:hAnsiTheme="minorEastAsia" w:eastAsiaTheme="minorEastAsia"/>
                <w:color w:val="000000" w:themeColor="text1"/>
                <w:kern w:val="0"/>
                <w:sz w:val="24"/>
                <w:szCs w:val="24"/>
                <w14:textFill>
                  <w14:solidFill>
                    <w14:schemeClr w14:val="tx1"/>
                  </w14:solidFill>
                </w14:textFill>
              </w:rPr>
              <w:t>0分</w:t>
            </w:r>
            <w:r>
              <w:rPr>
                <w:rFonts w:hint="eastAsia" w:cs="Times New Roman" w:asciiTheme="minorEastAsia" w:hAnsiTheme="minorEastAsia" w:eastAsiaTheme="minorEastAsia"/>
                <w:color w:val="000000" w:themeColor="text1"/>
                <w:sz w:val="24"/>
                <w:szCs w:val="24"/>
                <w14:textFill>
                  <w14:solidFill>
                    <w14:schemeClr w14:val="tx1"/>
                  </w14:solidFill>
                </w14:textFill>
              </w:rPr>
              <w:t>（查询时间不早于本公告发布之日）。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9" w:type="dxa"/>
            <w:vAlign w:val="center"/>
          </w:tcPr>
          <w:p>
            <w:pPr>
              <w:pStyle w:val="17"/>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p>
        </w:tc>
        <w:tc>
          <w:tcPr>
            <w:tcW w:w="1424" w:type="dxa"/>
            <w:vAlign w:val="center"/>
          </w:tcPr>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定标原则</w:t>
            </w:r>
          </w:p>
        </w:tc>
        <w:tc>
          <w:tcPr>
            <w:tcW w:w="7793" w:type="dxa"/>
            <w:vAlign w:val="center"/>
          </w:tcPr>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采购人在评标报告确定的中标候选人名单中按顺序确定中标人。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39" w:type="dxa"/>
            <w:vAlign w:val="center"/>
          </w:tcPr>
          <w:p>
            <w:pPr>
              <w:pStyle w:val="17"/>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p>
        </w:tc>
        <w:tc>
          <w:tcPr>
            <w:tcW w:w="1424" w:type="dxa"/>
            <w:vAlign w:val="center"/>
          </w:tcPr>
          <w:p>
            <w:pPr>
              <w:pStyle w:val="17"/>
              <w:jc w:val="left"/>
              <w:rPr>
                <w:rFonts w:hint="eastAsia" w:hAnsi="宋体" w:cs="宋体"/>
                <w:color w:val="000000" w:themeColor="text1"/>
                <w:kern w:val="0"/>
                <w:sz w:val="24"/>
                <w:szCs w:val="24"/>
                <w:lang w:eastAsia="zh-CN"/>
                <w14:textFill>
                  <w14:solidFill>
                    <w14:schemeClr w14:val="tx1"/>
                  </w14:solidFill>
                </w14:textFill>
              </w:rPr>
            </w:pPr>
            <w:r>
              <w:rPr>
                <w:rFonts w:hint="eastAsia" w:hAnsi="宋体" w:cs="宋体"/>
                <w:color w:val="000000" w:themeColor="text1"/>
                <w:kern w:val="0"/>
                <w:sz w:val="24"/>
                <w:szCs w:val="24"/>
                <w:lang w:eastAsia="zh-CN"/>
                <w14:textFill>
                  <w14:solidFill>
                    <w14:schemeClr w14:val="tx1"/>
                  </w14:solidFill>
                </w14:textFill>
              </w:rPr>
              <w:t>合同履行</w:t>
            </w:r>
          </w:p>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hAnsi="宋体" w:cs="宋体"/>
                <w:color w:val="000000" w:themeColor="text1"/>
                <w:kern w:val="0"/>
                <w:sz w:val="24"/>
                <w:szCs w:val="24"/>
                <w:lang w:eastAsia="zh-CN"/>
                <w14:textFill>
                  <w14:solidFill>
                    <w14:schemeClr w14:val="tx1"/>
                  </w14:solidFill>
                </w14:textFill>
              </w:rPr>
              <w:t>期</w:t>
            </w:r>
            <w:r>
              <w:rPr>
                <w:rFonts w:hint="eastAsia" w:hAnsi="宋体" w:cs="宋体"/>
                <w:color w:val="000000" w:themeColor="text1"/>
                <w:kern w:val="0"/>
                <w:sz w:val="24"/>
                <w:szCs w:val="24"/>
                <w:lang w:val="en-US" w:eastAsia="zh-CN"/>
                <w14:textFill>
                  <w14:solidFill>
                    <w14:schemeClr w14:val="tx1"/>
                  </w14:solidFill>
                </w14:textFill>
              </w:rPr>
              <w:t xml:space="preserve">    </w:t>
            </w:r>
            <w:r>
              <w:rPr>
                <w:rFonts w:hint="eastAsia" w:hAnsi="宋体" w:cs="宋体"/>
                <w:color w:val="000000" w:themeColor="text1"/>
                <w:kern w:val="0"/>
                <w:sz w:val="24"/>
                <w:szCs w:val="24"/>
                <w:lang w:eastAsia="zh-CN"/>
                <w14:textFill>
                  <w14:solidFill>
                    <w14:schemeClr w14:val="tx1"/>
                  </w14:solidFill>
                </w14:textFill>
              </w:rPr>
              <w:t>限</w:t>
            </w:r>
          </w:p>
        </w:tc>
        <w:tc>
          <w:tcPr>
            <w:tcW w:w="7793" w:type="dxa"/>
            <w:vAlign w:val="center"/>
          </w:tcPr>
          <w:p>
            <w:pPr>
              <w:pStyle w:val="17"/>
              <w:spacing w:line="360" w:lineRule="auto"/>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合同签订后10月</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10</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前完成</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39" w:type="dxa"/>
            <w:vAlign w:val="center"/>
          </w:tcPr>
          <w:p>
            <w:pPr>
              <w:pStyle w:val="17"/>
              <w:jc w:val="cente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p>
        </w:tc>
        <w:tc>
          <w:tcPr>
            <w:tcW w:w="1424" w:type="dxa"/>
            <w:vAlign w:val="center"/>
          </w:tcPr>
          <w:p>
            <w:pPr>
              <w:pStyle w:val="17"/>
              <w:spacing w:line="360" w:lineRule="auto"/>
              <w:jc w:val="lef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资金来源</w:t>
            </w:r>
          </w:p>
        </w:tc>
        <w:tc>
          <w:tcPr>
            <w:tcW w:w="7793" w:type="dxa"/>
            <w:vAlign w:val="center"/>
          </w:tcPr>
          <w:p>
            <w:pPr>
              <w:pStyle w:val="17"/>
              <w:spacing w:line="360" w:lineRule="auto"/>
              <w:jc w:val="left"/>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中央财政资金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739" w:type="dxa"/>
            <w:vAlign w:val="center"/>
          </w:tcPr>
          <w:p>
            <w:pPr>
              <w:pStyle w:val="17"/>
              <w:jc w:val="center"/>
              <w:rPr>
                <w:rFonts w:hint="default"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p>
        </w:tc>
        <w:tc>
          <w:tcPr>
            <w:tcW w:w="1424" w:type="dxa"/>
            <w:vAlign w:val="center"/>
          </w:tcPr>
          <w:p>
            <w:pPr>
              <w:pStyle w:val="17"/>
              <w:spacing w:line="360" w:lineRule="auto"/>
              <w:jc w:val="left"/>
              <w:rPr>
                <w:rFonts w:hint="eastAsia"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中标方违章</w:t>
            </w:r>
          </w:p>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处理规定</w:t>
            </w:r>
          </w:p>
        </w:tc>
        <w:tc>
          <w:tcPr>
            <w:tcW w:w="7793" w:type="dxa"/>
            <w:vAlign w:val="center"/>
          </w:tcPr>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1、中标方必须遵守招标方的各项规章制度，如有违反按招标方的扣款制度给予处理。</w:t>
            </w:r>
          </w:p>
          <w:p>
            <w:pPr>
              <w:spacing w:line="360" w:lineRule="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2、中标方如因工作失误而造成招标方经济损失，由中标方负责赔偿经济损失。</w:t>
            </w:r>
          </w:p>
          <w:p>
            <w:pPr>
              <w:pStyle w:val="17"/>
              <w:spacing w:line="360" w:lineRule="auto"/>
              <w:jc w:val="left"/>
              <w:rPr>
                <w:rFonts w:hAnsi="宋体" w:cs="宋体"/>
                <w:color w:val="000000" w:themeColor="text1"/>
                <w:kern w:val="0"/>
                <w:sz w:val="24"/>
                <w:szCs w:val="24"/>
                <w14:textFill>
                  <w14:solidFill>
                    <w14:schemeClr w14:val="tx1"/>
                  </w14:solidFill>
                </w14:textFill>
              </w:rPr>
            </w:pPr>
            <w:r>
              <w:rPr>
                <w:rFonts w:hint="eastAsia" w:hAnsi="宋体" w:cs="宋体"/>
                <w:color w:val="000000" w:themeColor="text1"/>
                <w:kern w:val="0"/>
                <w:sz w:val="24"/>
                <w:szCs w:val="24"/>
                <w14:textFill>
                  <w14:solidFill>
                    <w14:schemeClr w14:val="tx1"/>
                  </w14:solidFill>
                </w14:textFill>
              </w:rPr>
              <w:t>3、中标方必须接受招标方的</w:t>
            </w:r>
            <w:r>
              <w:rPr>
                <w:rFonts w:hint="eastAsia" w:hAnsi="宋体" w:cs="宋体"/>
                <w:color w:val="000000" w:themeColor="text1"/>
                <w:kern w:val="0"/>
                <w:sz w:val="24"/>
                <w:szCs w:val="24"/>
                <w:lang w:eastAsia="zh-CN"/>
                <w14:textFill>
                  <w14:solidFill>
                    <w14:schemeClr w14:val="tx1"/>
                  </w14:solidFill>
                </w14:textFill>
              </w:rPr>
              <w:t>服务</w:t>
            </w:r>
            <w:r>
              <w:rPr>
                <w:rFonts w:hint="eastAsia" w:hAnsi="宋体" w:cs="宋体"/>
                <w:color w:val="000000" w:themeColor="text1"/>
                <w:kern w:val="0"/>
                <w:sz w:val="24"/>
                <w:szCs w:val="24"/>
                <w14:textFill>
                  <w14:solidFill>
                    <w14:schemeClr w14:val="tx1"/>
                  </w14:solidFill>
                </w14:textFill>
              </w:rPr>
              <w:t>质量、服务态度、安全等监督，若有违反相关规定或服务未达标，招标方有权开具扣款通知书给中标方，扣款将从服务费中扣除。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39" w:type="dxa"/>
            <w:vAlign w:val="center"/>
          </w:tcPr>
          <w:p>
            <w:pPr>
              <w:pStyle w:val="17"/>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p>
        </w:tc>
        <w:tc>
          <w:tcPr>
            <w:tcW w:w="1424" w:type="dxa"/>
            <w:vAlign w:val="center"/>
          </w:tcPr>
          <w:p>
            <w:pPr>
              <w:pStyle w:val="17"/>
              <w:jc w:val="left"/>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招标代理</w:t>
            </w:r>
          </w:p>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服</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务</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14:textFill>
                  <w14:solidFill>
                    <w14:schemeClr w14:val="tx1"/>
                  </w14:solidFill>
                </w14:textFill>
              </w:rPr>
              <w:t>费</w:t>
            </w:r>
          </w:p>
        </w:tc>
        <w:tc>
          <w:tcPr>
            <w:tcW w:w="7793" w:type="dxa"/>
            <w:vAlign w:val="center"/>
          </w:tcPr>
          <w:p>
            <w:pPr>
              <w:pStyle w:val="17"/>
              <w:spacing w:line="360" w:lineRule="auto"/>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招标代理费按计价格[2002]1980号文规定计算，</w:t>
            </w:r>
            <w:r>
              <w:rPr>
                <w:rFonts w:hint="eastAsia" w:ascii="宋体" w:hAnsi="宋体"/>
                <w:color w:val="000000" w:themeColor="text1"/>
                <w:sz w:val="24"/>
                <w:szCs w:val="24"/>
                <w:highlight w:val="none"/>
                <w:u w:val="single"/>
                <w14:textFill>
                  <w14:solidFill>
                    <w14:schemeClr w14:val="tx1"/>
                  </w14:solidFill>
                </w14:textFill>
              </w:rPr>
              <w:t>由</w:t>
            </w:r>
            <w:r>
              <w:rPr>
                <w:rFonts w:hint="eastAsia" w:hAnsi="宋体"/>
                <w:color w:val="000000" w:themeColor="text1"/>
                <w:sz w:val="24"/>
                <w:szCs w:val="24"/>
                <w:highlight w:val="none"/>
                <w:u w:val="single"/>
                <w:lang w:eastAsia="zh-CN"/>
                <w14:textFill>
                  <w14:solidFill>
                    <w14:schemeClr w14:val="tx1"/>
                  </w14:solidFill>
                </w14:textFill>
              </w:rPr>
              <w:t>招标方</w:t>
            </w:r>
            <w:r>
              <w:rPr>
                <w:rFonts w:hint="eastAsia" w:ascii="宋体" w:hAnsi="宋体"/>
                <w:color w:val="000000" w:themeColor="text1"/>
                <w:sz w:val="24"/>
                <w:szCs w:val="24"/>
                <w:highlight w:val="none"/>
                <w:u w:val="single"/>
                <w14:textFill>
                  <w14:solidFill>
                    <w14:schemeClr w14:val="tx1"/>
                  </w14:solidFill>
                </w14:textFill>
              </w:rPr>
              <w:t>支付</w:t>
            </w:r>
            <w:r>
              <w:rPr>
                <w:rFonts w:hint="eastAsia" w:ascii="宋体" w:hAnsi="宋体"/>
                <w:color w:val="000000" w:themeColor="text1"/>
                <w:sz w:val="24"/>
                <w:szCs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jc w:val="center"/>
        </w:trPr>
        <w:tc>
          <w:tcPr>
            <w:tcW w:w="739" w:type="dxa"/>
            <w:vAlign w:val="center"/>
          </w:tcPr>
          <w:p>
            <w:pPr>
              <w:pStyle w:val="17"/>
              <w:jc w:val="cente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p>
        </w:tc>
        <w:tc>
          <w:tcPr>
            <w:tcW w:w="1424" w:type="dxa"/>
            <w:vAlign w:val="center"/>
          </w:tcPr>
          <w:p>
            <w:pPr>
              <w:pStyle w:val="17"/>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其他规定</w:t>
            </w:r>
          </w:p>
        </w:tc>
        <w:tc>
          <w:tcPr>
            <w:tcW w:w="7793" w:type="dxa"/>
            <w:vAlign w:val="center"/>
          </w:tcPr>
          <w:p>
            <w:pPr>
              <w:pStyle w:val="17"/>
              <w:spacing w:line="360" w:lineRule="auto"/>
              <w:ind w:firstLine="480" w:firstLineChars="200"/>
              <w:jc w:val="lef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报名时请携带企业法人营业执照副本原件、税务登记证、组织机构代码证（或三证合一）、资质证书副本原件或电子版加盖公章、安全生产许可证副本原件或电子版加盖公章、项目负责人证书原件或电子版加盖公章、法人授权委托书及委托代理人身份证原件，疆外企业须提供企业进疆施工备案登记手续，“信用中国”网站信用报告下载和中国政府采购网未被列入失信被执行人、重大税收违法案件当事人名单以及政府采购严重违法失信行为记录名单的截图（查询时间不早于本公告发布之日）；以上资料还需提供复印件二份（均应在有效期内）加盖公章作为报名资料留存。</w:t>
            </w:r>
          </w:p>
        </w:tc>
      </w:tr>
    </w:tbl>
    <w:p>
      <w:pPr>
        <w:jc w:val="center"/>
        <w:rPr>
          <w:rFonts w:hint="eastAsia" w:asciiTheme="minorEastAsia" w:hAnsiTheme="minorEastAsia" w:eastAsiaTheme="minorEastAsia"/>
          <w:b/>
          <w:bCs/>
          <w:color w:val="000000" w:themeColor="text1"/>
          <w:sz w:val="28"/>
          <w:szCs w:val="28"/>
          <w14:textFill>
            <w14:solidFill>
              <w14:schemeClr w14:val="tx1"/>
            </w14:solidFill>
          </w14:textFill>
        </w:rPr>
      </w:pPr>
    </w:p>
    <w:p>
      <w:pPr>
        <w:jc w:val="center"/>
        <w:rPr>
          <w:rFonts w:hint="eastAsia" w:asciiTheme="minorEastAsia" w:hAnsiTheme="minorEastAsia" w:eastAsiaTheme="minorEastAsia"/>
          <w:b/>
          <w:bCs/>
          <w:color w:val="000000" w:themeColor="text1"/>
          <w:sz w:val="28"/>
          <w:szCs w:val="28"/>
          <w14:textFill>
            <w14:solidFill>
              <w14:schemeClr w14:val="tx1"/>
            </w14:solidFill>
          </w14:textFill>
        </w:rPr>
      </w:pPr>
    </w:p>
    <w:p>
      <w:pPr>
        <w:pStyle w:val="11"/>
        <w:rPr>
          <w:rFonts w:hint="eastAsia" w:asciiTheme="minorEastAsia" w:hAnsiTheme="minorEastAsia" w:eastAsiaTheme="minorEastAsia"/>
          <w:b/>
          <w:bCs/>
          <w:color w:val="000000" w:themeColor="text1"/>
          <w:sz w:val="28"/>
          <w:szCs w:val="28"/>
          <w14:textFill>
            <w14:solidFill>
              <w14:schemeClr w14:val="tx1"/>
            </w14:solidFill>
          </w14:textFill>
        </w:rPr>
      </w:pPr>
    </w:p>
    <w:p>
      <w:pPr>
        <w:rPr>
          <w:rFonts w:hint="eastAsia" w:asciiTheme="minorEastAsia" w:hAnsiTheme="minorEastAsia" w:eastAsiaTheme="minorEastAsia"/>
          <w:b/>
          <w:bCs/>
          <w:color w:val="000000" w:themeColor="text1"/>
          <w:sz w:val="28"/>
          <w:szCs w:val="28"/>
          <w14:textFill>
            <w14:solidFill>
              <w14:schemeClr w14:val="tx1"/>
            </w14:solidFill>
          </w14:textFill>
        </w:rPr>
      </w:pPr>
    </w:p>
    <w:p>
      <w:pPr>
        <w:pStyle w:val="11"/>
        <w:rPr>
          <w:rFonts w:hint="eastAsia" w:asciiTheme="minorEastAsia" w:hAnsiTheme="minorEastAsia" w:eastAsiaTheme="minorEastAsia"/>
          <w:b/>
          <w:bCs/>
          <w:color w:val="000000" w:themeColor="text1"/>
          <w:sz w:val="28"/>
          <w:szCs w:val="28"/>
          <w14:textFill>
            <w14:solidFill>
              <w14:schemeClr w14:val="tx1"/>
            </w14:solidFill>
          </w14:textFill>
        </w:rPr>
      </w:pPr>
    </w:p>
    <w:p>
      <w:pPr>
        <w:rPr>
          <w:rFonts w:hint="eastAsia" w:asciiTheme="minorEastAsia" w:hAnsiTheme="minorEastAsia" w:eastAsiaTheme="minorEastAsia"/>
          <w:b/>
          <w:bCs/>
          <w:color w:val="000000" w:themeColor="text1"/>
          <w:sz w:val="28"/>
          <w:szCs w:val="28"/>
          <w14:textFill>
            <w14:solidFill>
              <w14:schemeClr w14:val="tx1"/>
            </w14:solidFill>
          </w14:textFill>
        </w:rPr>
      </w:pPr>
    </w:p>
    <w:p>
      <w:pPr>
        <w:pStyle w:val="11"/>
        <w:rPr>
          <w:rFonts w:hint="eastAsia" w:asciiTheme="minorEastAsia" w:hAnsiTheme="minorEastAsia" w:eastAsiaTheme="minorEastAsia"/>
          <w:b/>
          <w:bCs/>
          <w:color w:val="000000" w:themeColor="text1"/>
          <w:sz w:val="28"/>
          <w:szCs w:val="28"/>
          <w14:textFill>
            <w14:solidFill>
              <w14:schemeClr w14:val="tx1"/>
            </w14:solidFill>
          </w14:textFill>
        </w:rPr>
      </w:pPr>
    </w:p>
    <w:p>
      <w:pPr>
        <w:ind w:firstLine="3614" w:firstLineChars="1000"/>
        <w:jc w:val="both"/>
        <w:rPr>
          <w:rFonts w:asciiTheme="minorEastAsia" w:hAnsiTheme="minorEastAsia" w:eastAsiaTheme="minorEastAsia"/>
          <w:b/>
          <w:bCs/>
          <w:color w:val="000000" w:themeColor="text1"/>
          <w:sz w:val="24"/>
          <w:szCs w:val="24"/>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投标人须知正文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一、总则</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定义</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“采购人”是指依法进行政府采购的国家机关、事业单位、团体组织。本次政府采购的采购人名称、地址、电话、联系人见投标人须知前附表。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“采购代理机构”是指集中采购机构和集中采购机构以外的采购代理机构。本次政府采购的采购代理机构名称、地址、电话、联系人见投标人须知前附表。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“投标人”是</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招标文件并且符合招标文件规定资格条件和参加投标竞争的法人、其他组织或者自然人。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“供应商”是指向采购人提供货物、工程或者服务的法人、其他组织或者自然人。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“评标委员会”是依据《政府采购货物和服务招标投标管理办法》有关规定组建，依法履行评审采购活动职责的评审成员。</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采购项目预算</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本项目采购资金已列入政府采购预算，预算金额见投标人须知前附表。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供应商的资格要求</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3.1</w:t>
      </w:r>
      <w:r>
        <w:rPr>
          <w:rFonts w:hint="eastAsia" w:cs="Times New Roman" w:asciiTheme="minorEastAsia" w:hAnsiTheme="minorEastAsia" w:eastAsiaTheme="minorEastAsia"/>
          <w:color w:val="000000" w:themeColor="text1"/>
          <w:sz w:val="24"/>
          <w:szCs w:val="24"/>
          <w14:textFill>
            <w14:solidFill>
              <w14:schemeClr w14:val="tx1"/>
            </w14:solidFill>
          </w14:textFill>
        </w:rPr>
        <w:t>满足《中华人民共和国政府采购法》第二十二条规定；</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(1)具有独立承担民事责任的能力；</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(2)具有良好的商业信誉和健全的财务会计制度；</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(3)具有履行合同所必需的专业技术能力；</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(4)有依法缴纳税收和社会保障资金的良好记录；</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(5)参加政府采购活动前三年内，在经营活动中没有重大违法记录；</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(6)政府采购法律法规相关规定的其他条件。</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3.2</w:t>
      </w:r>
      <w:r>
        <w:rPr>
          <w:rFonts w:hint="eastAsia" w:cs="Times New Roman" w:asciiTheme="minorEastAsia" w:hAnsiTheme="minorEastAsia" w:eastAsiaTheme="minorEastAsia"/>
          <w:color w:val="000000" w:themeColor="text1"/>
          <w:sz w:val="24"/>
          <w:szCs w:val="24"/>
          <w14:textFill>
            <w14:solidFill>
              <w14:schemeClr w14:val="tx1"/>
            </w14:solidFill>
          </w14:textFill>
        </w:rPr>
        <w:t>落实政府采购政策需满足的资格要求：</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政府采购应当优先采购本国货物、工程和服务，并执行节能产品、环境标志产品、中小企业、残疾人福利性单位、监狱企业等适宜本项目的政府采购政策；</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3.3</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供应商资质条件、能力和信誉要求：</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（1）供应商具有合法有效的营业执照、组织机构代码证、税务登记证（若三证合一只需提供营业执照副本）原件（营业执照经营范围须有苗木、园林工程，植树造林工程，园林绿化养护</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instrText xml:space="preserve"> HYPERLINK "http://www.so.com/s?q=%E7%AE%A1%E7%90%86%E5%B7%A5%E7%A8%8B&amp;ie=utf-8&amp;src=internal_wenda_recommend_textn" \t "https://wenda.so.com/q/_blank" </w:instrTex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管理工程</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相关的内容）；</w:t>
      </w:r>
    </w:p>
    <w:p>
      <w:pPr>
        <w:keepLines/>
        <w:widowControl/>
        <w:kinsoku w:val="0"/>
        <w:wordWrap w:val="0"/>
        <w:overflowPunct w:val="0"/>
        <w:autoSpaceDE w:val="0"/>
        <w:autoSpaceDN w:val="0"/>
        <w:spacing w:line="24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（2）法定代表人资格证明文件及身份证原件或法人授权委托书及被授权人身份证原件；</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（3）供应商须具备市政工程施工总承包三级以上（含三级）资质，在人员、设备、资金等方面具有相应的施工能力，并具有有效的安全生产许可证；</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（4）项目负责人须具备市政工程专业二级及以上注册建造师执业资格，并具备有效的安全生产考核合格证书，本单位注册（不接受临时建造师）且未担任其他在施建设工程项目的项目负责人；</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（5）参加投标的疆外企业必须具备企业进疆施工备案登记手续；</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抚育采伐依照自治区相关文件批复为准；</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供应商需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keepLines/>
        <w:widowControl/>
        <w:kinsoku w:val="0"/>
        <w:wordWrap w:val="0"/>
        <w:overflowPunct w:val="0"/>
        <w:autoSpaceDE w:val="0"/>
        <w:autoSpaceDN w:val="0"/>
        <w:spacing w:line="360" w:lineRule="auto"/>
        <w:jc w:val="left"/>
        <w:rPr>
          <w:rFonts w:hint="default"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8</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）本工程不分标段，不分包，不接受联合体投标。中标单位不得将工程转包或分包</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否则招标单位有权终止施工合同，施工单位向招标单位支付违约金，金额为合同额的20%</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 xml:space="preserve"> </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9</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）其他说明：</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1</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与招标人存在利害关系可能影响招标公正性的法人、其他组织或者个人，不得参加投标。</w:t>
      </w:r>
    </w:p>
    <w:p>
      <w:pPr>
        <w:keepLines/>
        <w:widowControl/>
        <w:kinsoku w:val="0"/>
        <w:wordWrap w:val="0"/>
        <w:overflowPunct w:val="0"/>
        <w:autoSpaceDE w:val="0"/>
        <w:autoSpaceDN w:val="0"/>
        <w:spacing w:line="360" w:lineRule="auto"/>
        <w:jc w:val="left"/>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2</w:t>
      </w:r>
      <w:r>
        <w:rPr>
          <w:rFonts w:hint="eastAsia" w:ascii="宋体" w:hAnsi="宋体" w:cs="Times New Roman"/>
          <w:color w:val="000000" w:themeColor="text1"/>
          <w:kern w:val="2"/>
          <w:sz w:val="24"/>
          <w:szCs w:val="24"/>
          <w:highlight w:val="none"/>
          <w:lang w:val="en-US" w:eastAsia="zh-CN" w:bidi="ar-SA"/>
          <w14:textFill>
            <w14:solidFill>
              <w14:schemeClr w14:val="tx1"/>
            </w14:solidFill>
          </w14:textFill>
        </w:rPr>
        <w:t>）</w:t>
      </w: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单位负责人为同一人或者存在控股、管理关系的不同单位，不得参加同一标段投标或者未划分标段的同一招标项目投标，违反前两款规定的，相关投标均无效。</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投标费用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投标人应自行承担所有参与投标的相关费用，不论投标的结果如何，采购人或者采购代理机构均无义务和责任承担这些费用。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授权委托</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投标人代表不是投标人的法定代表人的，应当持有法定代表人的授权委托书，同时提供投标人代表身份证明。</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联合体投标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本项目是否接受联合体形式参与详见投标人须知前附表。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二、招标文件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招标文件的构成</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招标文件各章节的内容如下：</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第一章　</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招</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 </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标</w:t>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 公 告</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第二章　投标人须知</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第三章　评标方法及标准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第四章　拟签订的合同文本</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第五章　投标文件格式</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第六章　</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采购</w:t>
      </w:r>
      <w:r>
        <w:rPr>
          <w:rFonts w:hint="eastAsia" w:cs="Times New Roman" w:asciiTheme="minorEastAsia" w:hAnsiTheme="minorEastAsia" w:eastAsiaTheme="minorEastAsia"/>
          <w:color w:val="000000" w:themeColor="text1"/>
          <w:sz w:val="24"/>
          <w:szCs w:val="24"/>
          <w14:textFill>
            <w14:solidFill>
              <w14:schemeClr w14:val="tx1"/>
            </w14:solidFill>
          </w14:textFill>
        </w:rPr>
        <w:t>需求</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投标人应仔细阅读招标文件的全部内容，按照招标文件要求编制投标文件。任何对招标文件的忽略或误解，不能作为投标文件存在缺陷或瑕疵的理由，其风险由投标人承担。</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招标文件的澄清与修改</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8.1　供应商领取招标文件后，若有疑问需要澄清的，请在投标截止7个工作日前以纸质形式递交至新疆煜信工程项目管理有限责任公司伊犁分公司，否则采购人不作任何解释。采购人应当在收到供应商的书面质疑后7个工作日内对供应商的疑问做出统一的解答以招标文件补充形式通知各供应商。</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8.2　投标截止日期15日前，采购人都可能会以招标文件补充形式修改招标文件。</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8.3　为使供应商在编制投标文件时把招标文件补充内容考虑进去，采购人应延长递交投标文件的截止时间，具体时间将在招标文件补充中写明。</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偏离</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本条所称偏离为投标文件对招标文件的偏离，即不满足或不</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招标文件的要求。</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除法律、法规和规章规定外，招标文件中用“拒绝”“不接受”“无效”“不得”“必须”“应当”等文字规定或标注“★”符号的条款为实质性要求条款</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即重要条款</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，对其中任何一条的偏离，在评标时将其视为无效投标。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三、投标文件</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　一般要求</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.1　投标人应仔细阅读招标文件的所有内容，按招标文件的要求编制投标文件，并保证所提供的全部资料的真实性，以使其投标文件对招标文件做出实质性的</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.2　投标人提交的投标文件及投标人与采购人或采购代理机构、评标委员会就有关投标的所有来往函电必须使用中文。投标人可以提交其他语言的资料，但应附有中文注释，有差异时以中文为准。</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.3　除技术要求另有规定外，本文件所要求使用的计量单位均采用国家法定的度、量、衡标准单位计量。未列明时亦默认为我国法定计量单位。</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.4　供应商应按招标文件中提供的投标文件格式填写。</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.5　投标文件应采用书面形式，招标文件中要求提供电子版的，必须按要求提供。</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投标文件的组成</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采购人可根据项目实际情况增加★条款</w:t>
      </w:r>
      <w:r>
        <w:rPr>
          <w:rFonts w:cs="Times New Roman" w:asciiTheme="minorEastAsia" w:hAnsiTheme="minorEastAsia" w:eastAsiaTheme="minorEastAsia"/>
          <w:color w:val="000000" w:themeColor="text1"/>
          <w:sz w:val="24"/>
          <w:szCs w:val="24"/>
          <w14:textFill>
            <w14:solidFill>
              <w14:schemeClr w14:val="tx1"/>
            </w14:solidFill>
          </w14:textFill>
        </w:rPr>
        <w:t>)</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11.1</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投标文件包括但不限于下列内容</w:t>
      </w:r>
    </w:p>
    <w:p>
      <w:pPr>
        <w:numPr>
          <w:ilvl w:val="0"/>
          <w:numId w:val="0"/>
        </w:numPr>
        <w:spacing w:line="360" w:lineRule="auto"/>
        <w:ind w:firstLine="480" w:firstLineChars="200"/>
      </w:pP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hint="eastAsia" w:ascii="宋体" w:hAnsi="宋体"/>
          <w:color w:val="000000" w:themeColor="text1"/>
          <w:sz w:val="24"/>
          <w:szCs w:val="24"/>
          <w:highlight w:val="none"/>
          <w14:textFill>
            <w14:solidFill>
              <w14:schemeClr w14:val="tx1"/>
            </w14:solidFill>
          </w14:textFill>
        </w:rPr>
        <w:t>）资格审查资料；</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（1-1）合法有效的营业执照、组织机构代码证、税务登记证（若三证合一只需提供营业执照副本）</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（1-2）市政工程施工总承包资质证书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（1-3）安全生产许可证</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（1-4）基本存款账户信息</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（1-5）疆外企业必须具备企业进疆施工备案登记</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（1-6）项目负责人执业资格</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（1-7）安全生产考核合格证书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（1-8）项目负责人社保缴纳证明</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（1-9）无在建项目承诺书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-10）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1-11</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b w:val="0"/>
          <w:bCs w:val="0"/>
          <w:color w:val="000000" w:themeColor="text1"/>
          <w:sz w:val="24"/>
          <w:szCs w:val="24"/>
          <w:highlight w:val="none"/>
          <w:lang w:eastAsia="zh-CN"/>
          <w14:textFill>
            <w14:solidFill>
              <w14:schemeClr w14:val="tx1"/>
            </w14:solidFill>
          </w14:textFill>
        </w:rPr>
        <w:t>基本情况表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1-12</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是否提供近三年</w:t>
      </w:r>
      <w:r>
        <w:rPr>
          <w:rFonts w:hint="eastAsia" w:ascii="宋体" w:hAnsi="宋体"/>
          <w:color w:val="000000" w:themeColor="text1"/>
          <w:sz w:val="24"/>
          <w:szCs w:val="24"/>
          <w:highlight w:val="none"/>
          <w:lang w:eastAsia="zh-CN"/>
          <w14:textFill>
            <w14:solidFill>
              <w14:schemeClr w14:val="tx1"/>
            </w14:solidFill>
          </w14:textFill>
        </w:rPr>
        <w:t>（任意一年）由第三方</w:t>
      </w:r>
      <w:r>
        <w:rPr>
          <w:rFonts w:hint="eastAsia" w:ascii="宋体" w:hAnsi="宋体"/>
          <w:color w:val="000000" w:themeColor="text1"/>
          <w:sz w:val="24"/>
          <w:szCs w:val="24"/>
          <w:highlight w:val="none"/>
          <w14:textFill>
            <w14:solidFill>
              <w14:schemeClr w14:val="tx1"/>
            </w14:solidFill>
          </w14:textFill>
        </w:rPr>
        <w:t>审计</w:t>
      </w:r>
      <w:r>
        <w:rPr>
          <w:rFonts w:hint="eastAsia" w:ascii="宋体" w:hAnsi="宋体"/>
          <w:color w:val="000000" w:themeColor="text1"/>
          <w:sz w:val="24"/>
          <w:szCs w:val="24"/>
          <w:highlight w:val="none"/>
          <w:lang w:eastAsia="zh-CN"/>
          <w14:textFill>
            <w14:solidFill>
              <w14:schemeClr w14:val="tx1"/>
            </w14:solidFill>
          </w14:textFill>
        </w:rPr>
        <w:t>机构出具</w:t>
      </w:r>
      <w:r>
        <w:rPr>
          <w:rFonts w:hint="eastAsia" w:ascii="宋体" w:hAnsi="宋体"/>
          <w:color w:val="000000" w:themeColor="text1"/>
          <w:sz w:val="24"/>
          <w:szCs w:val="24"/>
          <w:highlight w:val="none"/>
          <w14:textFill>
            <w14:solidFill>
              <w14:schemeClr w14:val="tx1"/>
            </w14:solidFill>
          </w14:textFill>
        </w:rPr>
        <w:t>的财务</w:t>
      </w:r>
      <w:r>
        <w:rPr>
          <w:rFonts w:hint="eastAsia" w:ascii="宋体" w:hAnsi="宋体"/>
          <w:color w:val="000000" w:themeColor="text1"/>
          <w:sz w:val="24"/>
          <w:szCs w:val="24"/>
          <w:highlight w:val="none"/>
          <w:lang w:eastAsia="zh-CN"/>
          <w14:textFill>
            <w14:solidFill>
              <w14:schemeClr w14:val="tx1"/>
            </w14:solidFill>
          </w14:textFill>
        </w:rPr>
        <w:t>审计</w:t>
      </w:r>
      <w:r>
        <w:rPr>
          <w:rFonts w:hint="eastAsia" w:ascii="宋体" w:hAnsi="宋体"/>
          <w:color w:val="000000" w:themeColor="text1"/>
          <w:sz w:val="24"/>
          <w:szCs w:val="24"/>
          <w:highlight w:val="none"/>
          <w14:textFill>
            <w14:solidFill>
              <w14:schemeClr w14:val="tx1"/>
            </w14:solidFill>
          </w14:textFill>
        </w:rPr>
        <w:t>报</w:t>
      </w:r>
      <w:r>
        <w:rPr>
          <w:rFonts w:hint="eastAsia" w:ascii="宋体" w:hAnsi="宋体"/>
          <w:color w:val="000000" w:themeColor="text1"/>
          <w:sz w:val="24"/>
          <w:szCs w:val="24"/>
          <w:highlight w:val="none"/>
          <w:lang w:eastAsia="zh-CN"/>
          <w14:textFill>
            <w14:solidFill>
              <w14:schemeClr w14:val="tx1"/>
            </w14:solidFill>
          </w14:textFill>
        </w:rPr>
        <w:t>告</w:t>
      </w:r>
      <w:r>
        <w:rPr>
          <w:rFonts w:hint="eastAsia" w:ascii="宋体" w:hAnsi="宋体"/>
          <w:color w:val="000000" w:themeColor="text1"/>
          <w:sz w:val="24"/>
          <w:szCs w:val="24"/>
          <w:highlight w:val="none"/>
          <w14:textFill>
            <w14:solidFill>
              <w14:schemeClr w14:val="tx1"/>
            </w14:solidFill>
          </w14:textFill>
        </w:rPr>
        <w:t>（新成立公司</w:t>
      </w:r>
      <w:r>
        <w:rPr>
          <w:rFonts w:hint="eastAsia" w:ascii="宋体" w:hAnsi="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Times New Roman"/>
          <w:color w:val="000000" w:themeColor="text1"/>
          <w:sz w:val="24"/>
          <w:szCs w:val="24"/>
          <w:highlight w:val="none"/>
          <w14:textFill>
            <w14:solidFill>
              <w14:schemeClr w14:val="tx1"/>
            </w14:solidFill>
          </w14:textFill>
        </w:rPr>
        <w:t>有效期内银行出具的资信证明</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1-13</w:t>
      </w:r>
      <w:r>
        <w:rPr>
          <w:rFonts w:hint="eastAsia" w:ascii="宋体" w:hAnsi="宋体"/>
          <w:b w:val="0"/>
          <w:bCs w:val="0"/>
          <w:color w:val="000000" w:themeColor="text1"/>
          <w:sz w:val="24"/>
          <w:szCs w:val="24"/>
          <w:highlight w:val="none"/>
          <w:lang w:eastAsia="zh-CN"/>
          <w14:textFill>
            <w14:solidFill>
              <w14:schemeClr w14:val="tx1"/>
            </w14:solidFill>
          </w14:textFill>
        </w:rPr>
        <w:t>）近三年度完成的类似项目情况表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1-14</w:t>
      </w:r>
      <w:r>
        <w:rPr>
          <w:rFonts w:hint="eastAsia" w:ascii="宋体" w:hAnsi="宋体"/>
          <w:b w:val="0"/>
          <w:bCs w:val="0"/>
          <w:color w:val="000000" w:themeColor="text1"/>
          <w:sz w:val="24"/>
          <w:szCs w:val="24"/>
          <w:highlight w:val="none"/>
          <w:lang w:eastAsia="zh-CN"/>
          <w14:textFill>
            <w14:solidFill>
              <w14:schemeClr w14:val="tx1"/>
            </w14:solidFill>
          </w14:textFill>
        </w:rPr>
        <w:t>）正在实施的和新承接的项目情况表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1-15</w:t>
      </w:r>
      <w:r>
        <w:rPr>
          <w:rFonts w:hint="eastAsia" w:ascii="宋体" w:hAnsi="宋体"/>
          <w:b w:val="0"/>
          <w:bCs w:val="0"/>
          <w:color w:val="000000" w:themeColor="text1"/>
          <w:sz w:val="24"/>
          <w:szCs w:val="24"/>
          <w:highlight w:val="none"/>
          <w:lang w:eastAsia="zh-CN"/>
          <w14:textFill>
            <w14:solidFill>
              <w14:schemeClr w14:val="tx1"/>
            </w14:solidFill>
          </w14:textFill>
        </w:rPr>
        <w:t>）其他资格审查资料</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w:t>
      </w:r>
      <w:r>
        <w:rPr>
          <w:rFonts w:hint="eastAsia" w:ascii="宋体" w:hAnsi="宋体"/>
          <w:b w:val="0"/>
          <w:bCs w:val="0"/>
          <w:color w:val="000000" w:themeColor="text1"/>
          <w:sz w:val="24"/>
          <w:szCs w:val="24"/>
          <w:highlight w:val="none"/>
          <w14:textFill>
            <w14:solidFill>
              <w14:schemeClr w14:val="tx1"/>
            </w14:solidFill>
          </w14:textFill>
        </w:rPr>
        <w:t>项目管理机构</w:t>
      </w:r>
    </w:p>
    <w:p>
      <w:pPr>
        <w:spacing w:line="360" w:lineRule="auto"/>
        <w:ind w:firstLine="720" w:firstLineChars="3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b w:val="0"/>
          <w:bCs w:val="0"/>
          <w:color w:val="000000" w:themeColor="text1"/>
          <w:sz w:val="24"/>
          <w:szCs w:val="24"/>
          <w:highlight w:val="none"/>
          <w14:textFill>
            <w14:solidFill>
              <w14:schemeClr w14:val="tx1"/>
            </w14:solidFill>
          </w14:textFill>
        </w:rPr>
        <w:t>）项目管理机构组成表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2-2</w:t>
      </w:r>
      <w:r>
        <w:rPr>
          <w:rFonts w:hint="eastAsia" w:ascii="宋体" w:hAnsi="宋体"/>
          <w:b w:val="0"/>
          <w:bCs w:val="0"/>
          <w:color w:val="000000" w:themeColor="text1"/>
          <w:sz w:val="24"/>
          <w:szCs w:val="24"/>
          <w:highlight w:val="none"/>
          <w:lang w:eastAsia="zh-CN"/>
          <w14:textFill>
            <w14:solidFill>
              <w14:schemeClr w14:val="tx1"/>
            </w14:solidFill>
          </w14:textFill>
        </w:rPr>
        <w:t>）项目负责人简历表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2-3</w:t>
      </w:r>
      <w:r>
        <w:rPr>
          <w:rFonts w:hint="eastAsia" w:ascii="宋体" w:hAnsi="宋体"/>
          <w:b w:val="0"/>
          <w:bCs w:val="0"/>
          <w:color w:val="000000" w:themeColor="text1"/>
          <w:sz w:val="24"/>
          <w:szCs w:val="24"/>
          <w:highlight w:val="none"/>
          <w:lang w:eastAsia="zh-CN"/>
          <w14:textFill>
            <w14:solidFill>
              <w14:schemeClr w14:val="tx1"/>
            </w14:solidFill>
          </w14:textFill>
        </w:rPr>
        <w:t>）主要项目管理人员简历表</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3）</w:t>
      </w:r>
      <w:r>
        <w:rPr>
          <w:rFonts w:hint="eastAsia" w:ascii="宋体" w:hAnsi="宋体"/>
          <w:b w:val="0"/>
          <w:bCs w:val="0"/>
          <w:color w:val="000000" w:themeColor="text1"/>
          <w:sz w:val="24"/>
          <w:szCs w:val="24"/>
          <w:highlight w:val="none"/>
          <w14:textFill>
            <w14:solidFill>
              <w14:schemeClr w14:val="tx1"/>
            </w14:solidFill>
          </w14:textFill>
        </w:rPr>
        <w:t>法定代表人身份证明或附有法定代表人身份证明的授权委托书</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（3-1）</w:t>
      </w:r>
      <w:r>
        <w:rPr>
          <w:rFonts w:hint="eastAsia" w:ascii="宋体" w:hAnsi="宋体"/>
          <w:b w:val="0"/>
          <w:bCs w:val="0"/>
          <w:color w:val="000000" w:themeColor="text1"/>
          <w:sz w:val="24"/>
          <w:szCs w:val="24"/>
          <w:highlight w:val="none"/>
          <w:lang w:eastAsia="zh-CN"/>
          <w14:textFill>
            <w14:solidFill>
              <w14:schemeClr w14:val="tx1"/>
            </w14:solidFill>
          </w14:textFill>
        </w:rPr>
        <w:t>法定代表人身份证明</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（3-2）</w:t>
      </w:r>
      <w:r>
        <w:rPr>
          <w:rFonts w:hint="eastAsia" w:ascii="宋体" w:hAnsi="宋体"/>
          <w:b w:val="0"/>
          <w:bCs w:val="0"/>
          <w:color w:val="000000" w:themeColor="text1"/>
          <w:sz w:val="24"/>
          <w:szCs w:val="24"/>
          <w:highlight w:val="none"/>
          <w:lang w:eastAsia="zh-CN"/>
          <w14:textFill>
            <w14:solidFill>
              <w14:schemeClr w14:val="tx1"/>
            </w14:solidFill>
          </w14:textFill>
        </w:rPr>
        <w:t>法定代表人的授权委托书</w:t>
      </w:r>
    </w:p>
    <w:p>
      <w:pPr>
        <w:numPr>
          <w:ilvl w:val="0"/>
          <w:numId w:val="0"/>
        </w:num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w:t>
      </w:r>
      <w:r>
        <w:rPr>
          <w:rFonts w:hint="eastAsia" w:ascii="宋体" w:hAnsi="宋体"/>
          <w:b w:val="0"/>
          <w:bCs w:val="0"/>
          <w:color w:val="000000" w:themeColor="text1"/>
          <w:sz w:val="24"/>
          <w:szCs w:val="24"/>
          <w:highlight w:val="none"/>
          <w14:textFill>
            <w14:solidFill>
              <w14:schemeClr w14:val="tx1"/>
            </w14:solidFill>
          </w14:textFill>
        </w:rPr>
        <w:t>投标函及投标函附录</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4-1</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14:textFill>
            <w14:solidFill>
              <w14:schemeClr w14:val="tx1"/>
            </w14:solidFill>
          </w14:textFill>
        </w:rPr>
        <w:t>投标函</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4-2</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报价表</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4-3</w:t>
      </w:r>
      <w:r>
        <w:rPr>
          <w:rFonts w:hint="eastAsia" w:ascii="宋体" w:hAnsi="宋体"/>
          <w:b w:val="0"/>
          <w:bCs w:val="0"/>
          <w:color w:val="000000" w:themeColor="text1"/>
          <w:sz w:val="24"/>
          <w:szCs w:val="24"/>
          <w:highlight w:val="none"/>
          <w14:textFill>
            <w14:solidFill>
              <w14:schemeClr w14:val="tx1"/>
            </w14:solidFill>
          </w14:textFill>
        </w:rPr>
        <w:t>）投标函附录</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(5)投标</w:t>
      </w:r>
      <w:r>
        <w:rPr>
          <w:rFonts w:hint="eastAsia" w:ascii="宋体" w:hAnsi="宋体"/>
          <w:b w:val="0"/>
          <w:bCs w:val="0"/>
          <w:color w:val="000000" w:themeColor="text1"/>
          <w:sz w:val="24"/>
          <w:szCs w:val="24"/>
          <w:highlight w:val="none"/>
          <w14:textFill>
            <w14:solidFill>
              <w14:schemeClr w14:val="tx1"/>
            </w14:solidFill>
          </w14:textFill>
        </w:rPr>
        <w:t>保证金</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(6)投标</w:t>
      </w:r>
      <w:r>
        <w:rPr>
          <w:rFonts w:hint="eastAsia" w:ascii="宋体" w:hAnsi="宋体"/>
          <w:b w:val="0"/>
          <w:bCs w:val="0"/>
          <w:color w:val="000000" w:themeColor="text1"/>
          <w:sz w:val="24"/>
          <w:szCs w:val="24"/>
          <w:highlight w:val="none"/>
          <w14:textFill>
            <w14:solidFill>
              <w14:schemeClr w14:val="tx1"/>
            </w14:solidFill>
          </w14:textFill>
        </w:rPr>
        <w:t>报价需要的其他资料</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(7)</w:t>
      </w:r>
      <w:r>
        <w:rPr>
          <w:rFonts w:hint="eastAsia" w:ascii="宋体" w:hAnsi="宋体"/>
          <w:b w:val="0"/>
          <w:bCs w:val="0"/>
          <w:color w:val="000000" w:themeColor="text1"/>
          <w:sz w:val="24"/>
          <w:szCs w:val="24"/>
          <w:highlight w:val="none"/>
          <w14:textFill>
            <w14:solidFill>
              <w14:schemeClr w14:val="tx1"/>
            </w14:solidFill>
          </w14:textFill>
        </w:rPr>
        <w:t>工程投标廉政承诺书</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技术标</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1）施工方案与技术措施</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2）质量保证措施和创优计划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3）施工总进度计划及保证措施</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4）施工安全措施计划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5）文明施工措施计划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6）施工场地治安保卫管理计划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7）施工环保措施计划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8）施工现场总平面布置（附图）</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9）项目组织管理机构</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10）成品保护和工程保修工作的管理和承诺</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11）任何可能的紧急情况的处理措施、预案以及抵抗风险的措施</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12）对总包管理的认识以及对专业分包工程的配合、协调、管理、服务方案</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2　在投标过程中，投标人根据评标委员会书面形式要求提供的澄清文件是投标文件的有效组成部分。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3　供应商无论中标与否，其投标文件不予退还。</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投标报价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投标人应按招标文件规定的服务要求、责任范围和合同条件以人民币形式进行报价。投标报价应为完税价。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投标人必须按开标一览表和分项价格表的内容和格式要求填写各项服务的分项价格和总价。投标人在投标人须知前附表规定的投标文件截止之日前修改开标一览表中的报价的，应同时修改其分项价格表中的报价。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项目有特殊要求的见投标人须知前附表。</w:t>
      </w:r>
    </w:p>
    <w:p>
      <w:pPr>
        <w:pStyle w:val="17"/>
        <w:spacing w:line="360" w:lineRule="auto"/>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投标保证金</w:t>
      </w:r>
    </w:p>
    <w:p>
      <w:pPr>
        <w:pStyle w:val="17"/>
        <w:spacing w:line="360" w:lineRule="auto"/>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　本项目是否交纳投标保证金见投标人须知前附表。</w:t>
      </w:r>
    </w:p>
    <w:p>
      <w:pPr>
        <w:pStyle w:val="17"/>
        <w:spacing w:line="360" w:lineRule="auto"/>
        <w:rPr>
          <w:rFonts w:cs="Times New Roman" w:asciiTheme="minorEastAsia" w:hAnsiTheme="minorEastAsia" w:eastAsiaTheme="minorEastAsia"/>
          <w:color w:val="000000" w:themeColor="text1"/>
          <w:sz w:val="24"/>
          <w:szCs w:val="24"/>
          <w:highlight w:val="none"/>
          <w14:textFill>
            <w14:solidFill>
              <w14:schemeClr w14:val="tx1"/>
            </w14:solidFill>
          </w14:textFill>
        </w:rPr>
      </w:pPr>
      <w:r>
        <w:rPr>
          <w:rFonts w:cs="Times New Roman" w:asciiTheme="minorEastAsia" w:hAnsiTheme="minorEastAsia" w:eastAsiaTheme="minorEastAsia"/>
          <w:color w:val="000000" w:themeColor="text1"/>
          <w:sz w:val="24"/>
          <w:szCs w:val="24"/>
          <w:highlight w:val="none"/>
          <w14:textFill>
            <w14:solidFill>
              <w14:schemeClr w14:val="tx1"/>
            </w14:solidFill>
          </w14:textFill>
        </w:rPr>
        <w:t>1</w:t>
      </w:r>
      <w:r>
        <w:rPr>
          <w:rFonts w:hint="eastAsia" w:cs="Times New Roman" w:asciiTheme="minorEastAsia" w:hAnsiTheme="minorEastAsia" w:eastAsiaTheme="minorEastAsia"/>
          <w:color w:val="000000" w:themeColor="text1"/>
          <w:sz w:val="24"/>
          <w:szCs w:val="24"/>
          <w:highlight w:val="none"/>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highlight w:val="none"/>
          <w14:textFill>
            <w14:solidFill>
              <w14:schemeClr w14:val="tx1"/>
            </w14:solidFill>
          </w14:textFill>
        </w:rPr>
        <w:t>.2</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　投标人须知前附表规定交纳投标保证金的</w:t>
      </w:r>
      <w:r>
        <w:rPr>
          <w:rFonts w:hint="eastAsia" w:cs="Times New Roman" w:asciiTheme="minorEastAsia" w:hAnsiTheme="minorEastAsia" w:eastAsiaTheme="minorEastAsia"/>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转账或电汇或银行保函（</w:t>
      </w:r>
      <w:r>
        <w:rPr>
          <w:rFonts w:hint="eastAsia" w:ascii="宋体" w:hAnsi="宋体"/>
          <w:b/>
          <w:bCs/>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使用银行保函的，必须从</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基本账户开具，若是第三方代开的保函，开具保函时给第三方公司缴纳的保费必须从</w:t>
      </w:r>
      <w:r>
        <w:rPr>
          <w:rFonts w:hint="eastAsia" w:ascii="宋体" w:hAnsi="宋体"/>
          <w:color w:val="000000" w:themeColor="text1"/>
          <w:sz w:val="24"/>
          <w:szCs w:val="24"/>
          <w:highlight w:val="none"/>
          <w:lang w:eastAsia="zh-CN"/>
          <w14:textFill>
            <w14:solidFill>
              <w14:schemeClr w14:val="tx1"/>
            </w14:solidFill>
          </w14:textFill>
        </w:rPr>
        <w:t>其</w:t>
      </w:r>
      <w:r>
        <w:rPr>
          <w:rFonts w:hint="eastAsia" w:ascii="宋体" w:hAnsi="宋体"/>
          <w:color w:val="000000" w:themeColor="text1"/>
          <w:sz w:val="24"/>
          <w:szCs w:val="24"/>
          <w:highlight w:val="none"/>
          <w14:textFill>
            <w14:solidFill>
              <w14:schemeClr w14:val="tx1"/>
            </w14:solidFill>
          </w14:textFill>
        </w:rPr>
        <w:t>基本账户支付，否则视为未从基本户转出</w:t>
      </w:r>
      <w:r>
        <w:rPr>
          <w:rFonts w:hint="eastAsia"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保证金</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出据企业注册地之外保函</w:t>
      </w:r>
      <w:r>
        <w:rPr>
          <w:rFonts w:hint="eastAsia" w:ascii="宋体" w:hAnsi="宋体" w:cs="宋体"/>
          <w:color w:val="000000" w:themeColor="text1"/>
          <w:sz w:val="24"/>
          <w:szCs w:val="24"/>
          <w:highlight w:val="none"/>
          <w:lang w:eastAsia="zh-CN"/>
          <w14:textFill>
            <w14:solidFill>
              <w14:schemeClr w14:val="tx1"/>
            </w14:solidFill>
          </w14:textFill>
        </w:rPr>
        <w:t>的，投标人还必须提供</w:t>
      </w:r>
      <w:r>
        <w:rPr>
          <w:rFonts w:hint="eastAsia" w:ascii="宋体" w:hAnsi="宋体"/>
          <w:color w:val="000000" w:themeColor="text1"/>
          <w:sz w:val="24"/>
          <w:szCs w:val="24"/>
          <w:highlight w:val="none"/>
          <w14:textFill>
            <w14:solidFill>
              <w14:schemeClr w14:val="tx1"/>
            </w14:solidFill>
          </w14:textFill>
        </w:rPr>
        <w:t>给第三方公司缴纳保费</w:t>
      </w:r>
      <w:r>
        <w:rPr>
          <w:rFonts w:hint="eastAsia" w:ascii="宋体" w:hAnsi="宋体"/>
          <w:color w:val="000000" w:themeColor="text1"/>
          <w:sz w:val="24"/>
          <w:szCs w:val="24"/>
          <w:highlight w:val="none"/>
          <w:lang w:eastAsia="zh-CN"/>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资金往来业务银行流水单并加盖银行行名条章。</w:t>
      </w:r>
      <w:r>
        <w:rPr>
          <w:rFonts w:hint="eastAsia" w:ascii="宋体" w:hAnsi="宋体"/>
          <w:color w:val="000000" w:themeColor="text1"/>
          <w:sz w:val="24"/>
          <w:szCs w:val="24"/>
          <w:highlight w:val="none"/>
          <w14:textFill>
            <w14:solidFill>
              <w14:schemeClr w14:val="tx1"/>
            </w14:solidFill>
          </w14:textFill>
        </w:rPr>
        <w:t>保费支付凭证与保函一并列入</w:t>
      </w:r>
      <w:r>
        <w:rPr>
          <w:rFonts w:hint="eastAsia"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文件，由评标委员会查验。）</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投标保证金有效期应与本章投标人须知前附表规定的投标有效期一致。投标人未按照招标文件要求提交投标保证金的，采购人或采购代理机构应当拒绝接收投标人的投标文件或评标委员会在评标时将其视为无效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未中标的投标人的投标保证金，将在中标通知书发出后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个工作日内退还，但因投标人自身原因导致无法及时退还的除外。</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中标的投标人的投标保证金，将在政府采购合同签订后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个工作日内退还或者转为中标人的履约保证金。</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投标人有以下情形之一的，投标保证金可以不予退还：</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）供应商在提交</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文件截止时间后撤回</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文件的；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（2）供应商在</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文件中提供虚假材料的；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（3）除因不可抗力或招标文件认可的情形以外，成交供应商不与采购人签订合同的；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（4）供应商与采购人、其他供应商或者采购代理机构恶意串通的；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（5）不符合招标文件规定的其他实质性要求的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投标有效期</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有效期见投标人须知前附表，在此期间投标文件对投标人具有法律约束力，以保证采购人有足够的时间完成评标、定标以及签订合同。投标有效期从投标人须知前附表规定的投标截止之日起计算。投标有效期不足的，在评标时将其视为无效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特殊情况需延长投标有效期的，采购人或采购代理机构可于投标有效期届满之前，要求投标人同意延长有效期，采购人或采购代理机构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投标文件的签署和规定</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投标人应根据投标人须知前附表规定提交投标文件。纸质文件的正本和副本应装订成册。正本和副本的封面应注明“正本”或“副本”的字样，当正本和副本、电子版不一致时，以正本为准。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应用不褪色的材料打印或书写，并按招标文件要求在签字盖章处盖单位章和由法定代表人或其授权代表签字。投标文件中的任何行间插字、涂改和增删，应加盖单位章或由投标人的法定代表人或其授权的代理人签字确认。否则，在评标时将其视为无效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投标文件的密封和标记</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.1　</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①</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.正本1份，副本2份，正副本密封于同一封袋。</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 xml:space="preserve">      ②.报价一览表、投标保证金缴纳凭证、电子U盘1份（内存word文档格式和PDF格式两种文件），密封于同一封袋。</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.2　投标文件封套或外包装上应载明的内容见投标人须知前附表。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投标文件如果未按上述规定密封和标记，采购人或采购代理机构应当拒绝接收。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投标文件的递交</w:t>
      </w:r>
    </w:p>
    <w:p>
      <w:pPr>
        <w:pStyle w:val="17"/>
        <w:spacing w:line="360" w:lineRule="auto"/>
        <w:rPr>
          <w:rFonts w:cs="Times New Roman" w:asciiTheme="minorEastAsia" w:hAnsiTheme="minorEastAsia" w:eastAsiaTheme="minorEastAsia"/>
          <w:color w:val="000000" w:themeColor="text1"/>
          <w:sz w:val="24"/>
          <w:szCs w:val="24"/>
          <w:highlight w:val="yellow"/>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投标文件应在本章投标人须知前附表规定的投标截止时间之前密封送到投标</w:t>
      </w:r>
      <w:r>
        <w:rPr>
          <w:rFonts w:hint="eastAsia" w:cs="Times New Roman" w:asciiTheme="minorEastAsia" w:hAnsiTheme="minorEastAsia" w:eastAsiaTheme="minorEastAsia"/>
          <w:color w:val="000000" w:themeColor="text1"/>
          <w:sz w:val="24"/>
          <w:szCs w:val="24"/>
          <w:highlight w:val="none"/>
          <w14:textFill>
            <w14:solidFill>
              <w14:schemeClr w14:val="tx1"/>
            </w14:solidFill>
          </w14:textFill>
        </w:rPr>
        <w:t>人须知前附表指定的地点。</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采购人或者采购代理机构收到投标文件后，应当如实记载投标文件的送达时间和密封情况，签收保存，并向投标人出具签收回执。任何单位和个人不得在开标前开启投标文件。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逾期送达或者未按照招标文件要求密封的投标文件，采购人、采购代理机构应当拒收。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投标文件的修改和撤回</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在投标人须知前附表规定的投标截止时间前，投标人可以书面形式修改、补充或撤回已递交的投标文件，但应以书面形式通知采购人或采购代理机构。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修改、补充的内容为投标文件的组成部分。修改、补充的投标文件应按本章第</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项规定编制、签署、密封、标记和递交，并标明“修改、补充”字样。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投标人按本章</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款撤回投标文件的，采购人或采购代理机构自收到投标人书面撤回通知之日起</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个工作日内，退还已收取的投标保证金，但因投标人自身原因导致无法及时退还的除外。</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18</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投标人在投标有效期内不得修改、撤销其投标文件。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四、开标和评标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开标</w:t>
      </w:r>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采购人或采购代理机构在投标人须知前附表规定的开标时间和开标地点组织公开开标，邀请投标人参加。评标委员会成员不得参加开标活动。投标人不足</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家的，不得开标。</w:t>
      </w:r>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19.2</w:t>
      </w: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开</w:t>
      </w: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标时，请各投标人随身携带以下有效证件以备查验，否则投标无效：（看公告修改）</w:t>
      </w:r>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bookmarkStart w:id="41" w:name="_Toc421532695"/>
      <w:bookmarkStart w:id="42" w:name="_Toc454272339"/>
      <w:bookmarkStart w:id="43" w:name="_Toc416731473"/>
      <w:bookmarkStart w:id="44" w:name="_Toc429385765"/>
      <w:bookmarkStart w:id="45" w:name="_Toc459216726"/>
      <w:bookmarkStart w:id="46" w:name="_Toc416730589"/>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（1）</w:t>
      </w:r>
      <w:bookmarkEnd w:id="41"/>
      <w:bookmarkEnd w:id="42"/>
      <w:bookmarkEnd w:id="43"/>
      <w:bookmarkEnd w:id="44"/>
      <w:bookmarkEnd w:id="45"/>
      <w:bookmarkEnd w:id="46"/>
      <w:bookmarkStart w:id="47" w:name="_Toc459216727"/>
      <w:bookmarkStart w:id="48" w:name="_Toc416731474"/>
      <w:bookmarkStart w:id="49" w:name="_Toc416730590"/>
      <w:bookmarkStart w:id="50" w:name="_Toc429385766"/>
      <w:bookmarkStart w:id="51" w:name="_Toc421532696"/>
      <w:bookmarkStart w:id="52" w:name="_Toc454272340"/>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企业法人营业执照副本原件、税务登记证、组织机构代码证（或三证合一）；</w:t>
      </w:r>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（2）营业执照(副本)原件（未办理三证合一的须同时提供组织机构代码证原件和税务登记证原件）；</w:t>
      </w:r>
      <w:bookmarkEnd w:id="47"/>
      <w:bookmarkEnd w:id="48"/>
      <w:bookmarkEnd w:id="49"/>
      <w:bookmarkEnd w:id="50"/>
      <w:bookmarkEnd w:id="51"/>
      <w:bookmarkEnd w:id="52"/>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bookmarkStart w:id="53" w:name="_Toc416731475"/>
      <w:bookmarkStart w:id="54" w:name="_Toc459216728"/>
      <w:bookmarkStart w:id="55" w:name="_Toc454272341"/>
      <w:bookmarkStart w:id="56" w:name="_Toc421532697"/>
      <w:bookmarkStart w:id="57" w:name="_Toc416730591"/>
      <w:bookmarkStart w:id="58" w:name="_Toc429385767"/>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（3）企业资质证书（副本）；</w:t>
      </w:r>
      <w:bookmarkEnd w:id="53"/>
      <w:bookmarkEnd w:id="54"/>
      <w:bookmarkEnd w:id="55"/>
      <w:bookmarkEnd w:id="56"/>
      <w:bookmarkEnd w:id="57"/>
      <w:bookmarkEnd w:id="58"/>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bookmarkStart w:id="59" w:name="_Toc459216729"/>
      <w:bookmarkStart w:id="60" w:name="_Toc454272342"/>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（4）安全生产许可证；</w:t>
      </w:r>
      <w:bookmarkEnd w:id="59"/>
      <w:bookmarkEnd w:id="60"/>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bookmarkStart w:id="61" w:name="_Toc454272343"/>
      <w:bookmarkStart w:id="62" w:name="_Toc459216730"/>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（5）</w:t>
      </w:r>
      <w:bookmarkEnd w:id="61"/>
      <w:bookmarkEnd w:id="62"/>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项目负责人的建造师（建筑工程专业）注册证书、安全生产考核合格证书；</w:t>
      </w:r>
    </w:p>
    <w:p>
      <w:pPr>
        <w:autoSpaceDE w:val="0"/>
        <w:autoSpaceDN w:val="0"/>
        <w:adjustRightInd w:val="0"/>
        <w:snapToGrid w:val="0"/>
        <w:spacing w:line="360" w:lineRule="auto"/>
        <w:ind w:firstLine="480" w:firstLineChars="200"/>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pPr>
      <w:bookmarkStart w:id="63" w:name="_Toc459216731"/>
      <w:bookmarkStart w:id="64" w:name="_Toc454272344"/>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（6）《进疆备案信息报送册》（疆外企业）</w:t>
      </w:r>
      <w:bookmarkEnd w:id="63"/>
      <w:bookmarkEnd w:id="64"/>
      <w:r>
        <w:rPr>
          <w:rFonts w:hint="eastAsia" w:cs="Times New Roman" w:asciiTheme="minorEastAsia" w:hAnsiTheme="minorEastAsia" w:eastAsiaTheme="minorEastAsia"/>
          <w:color w:val="000000" w:themeColor="text1"/>
          <w:kern w:val="2"/>
          <w:sz w:val="24"/>
          <w:szCs w:val="24"/>
          <w:highlight w:val="none"/>
          <w:lang w:val="en-US" w:eastAsia="zh-CN" w:bidi="ar-SA"/>
          <w14:textFill>
            <w14:solidFill>
              <w14:schemeClr w14:val="tx1"/>
            </w14:solidFill>
          </w14:textFill>
        </w:rPr>
        <w:t>；</w:t>
      </w:r>
    </w:p>
    <w:p>
      <w:pPr>
        <w:pStyle w:val="17"/>
        <w:spacing w:line="360" w:lineRule="auto"/>
        <w:ind w:firstLine="480" w:firstLineChars="200"/>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（7）信用中国网站查询结果截图、中国政府采购网网站查；</w:t>
      </w:r>
    </w:p>
    <w:p>
      <w:pPr>
        <w:pStyle w:val="17"/>
        <w:spacing w:line="360" w:lineRule="auto"/>
        <w:ind w:firstLine="480" w:firstLineChars="200"/>
        <w:rPr>
          <w:rFonts w:hint="eastAsia" w:eastAsia="宋体" w:cs="Times New Roman" w:asciiTheme="minorEastAsia" w:hAnsiTheme="minorEastAsia"/>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val="en-US" w:eastAsia="zh-CN"/>
          <w14:textFill>
            <w14:solidFill>
              <w14:schemeClr w14:val="tx1"/>
            </w14:solidFill>
          </w14:textFill>
        </w:rPr>
        <w:t>8</w:t>
      </w:r>
      <w:r>
        <w:rPr>
          <w:rFonts w:hint="eastAsia" w:ascii="宋体" w:hAnsi="宋体"/>
          <w:color w:val="000000" w:themeColor="text1"/>
          <w:sz w:val="24"/>
          <w:szCs w:val="24"/>
          <w:highlight w:val="none"/>
          <w14:textFill>
            <w14:solidFill>
              <w14:schemeClr w14:val="tx1"/>
            </w14:solidFill>
          </w14:textFill>
        </w:rPr>
        <w:t>）</w:t>
      </w:r>
      <w:r>
        <w:rPr>
          <w:rFonts w:hint="eastAsia" w:hAnsi="宋体"/>
          <w:color w:val="000000" w:themeColor="text1"/>
          <w:sz w:val="24"/>
          <w:szCs w:val="24"/>
          <w:highlight w:val="none"/>
          <w:lang w:eastAsia="zh-CN"/>
          <w14:textFill>
            <w14:solidFill>
              <w14:schemeClr w14:val="tx1"/>
            </w14:solidFill>
          </w14:textFill>
        </w:rPr>
        <w:t>投标保证金凭证。</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开标时，公布在投标截止时间前递交投标文件的投标人名称；由投标人或其推选的代表检查投标文件的密封情况；经确认无误后，由采购人或采购代理机构当众拆封投标文件，宣读投标人名称、投标价格和投标人须知前附表规定的投标文件的其他主要内容，并记录在案。投标人若有报价和优惠未被唱出，应在开标时及时声明或提请注意，否则采购代理机构和采购人对此不承担任何责任。</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未宣读的投标价格等实质性内容，评标时不予承认。</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投标人代表及有关人员在开标记录上签字确认。</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19</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资格审查</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公开招标采购项目开标结束后，采购人或者采购代理机构应当依法对投标人的资格进行审查。合格投标人不足</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家的，不得评标。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有下列情形之一的，应在资格审查时按照无效投标处理：</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（1）供应商没有合法有效的营业执照、组织机构代码证、税务登记证（若三证合一只需提供营业执照副本）原件；</w:t>
      </w:r>
    </w:p>
    <w:p>
      <w:pPr>
        <w:pStyle w:val="17"/>
        <w:spacing w:line="360" w:lineRule="auto"/>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（2）未提供法定代表人资格证</w:t>
      </w:r>
      <w:r>
        <w:rPr>
          <w:rFonts w:hint="eastAsia" w:cs="Times New Roman" w:asciiTheme="minorEastAsia" w:hAnsiTheme="minorEastAsia" w:eastAsiaTheme="minorEastAsia"/>
          <w:color w:val="000000" w:themeColor="text1"/>
          <w:sz w:val="24"/>
          <w:szCs w:val="24"/>
          <w14:textFill>
            <w14:solidFill>
              <w14:schemeClr w14:val="tx1"/>
            </w14:solidFill>
          </w14:textFill>
        </w:rPr>
        <w:t>明文件及身份证原件或法人授权委托书及被授权人身份证原件</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cs="宋体"/>
          <w:b w:val="0"/>
          <w:bCs/>
          <w:color w:val="000000" w:themeColor="text1"/>
          <w:sz w:val="24"/>
          <w:szCs w:val="24"/>
          <w:highlight w:val="none"/>
          <w:lang w:eastAsia="zh-CN"/>
          <w14:textFill>
            <w14:solidFill>
              <w14:schemeClr w14:val="tx1"/>
            </w14:solidFill>
          </w14:textFill>
        </w:rPr>
        <w:t>（</w:t>
      </w:r>
      <w:r>
        <w:rPr>
          <w:rFonts w:hint="eastAsia" w:ascii="宋体" w:hAnsi="宋体" w:eastAsia="宋体" w:cs="宋体"/>
          <w:b w:val="0"/>
          <w:bCs/>
          <w:color w:val="000000" w:themeColor="text1"/>
          <w:sz w:val="24"/>
          <w:szCs w:val="24"/>
          <w:highlight w:val="none"/>
          <w14:textFill>
            <w14:solidFill>
              <w14:schemeClr w14:val="tx1"/>
            </w14:solidFill>
          </w14:textFill>
        </w:rPr>
        <w:t>3）</w:t>
      </w:r>
      <w:r>
        <w:rPr>
          <w:rFonts w:hint="eastAsia" w:ascii="宋体" w:hAnsi="宋体" w:cs="宋体"/>
          <w:b w:val="0"/>
          <w:bCs/>
          <w:color w:val="000000" w:themeColor="text1"/>
          <w:sz w:val="24"/>
          <w:szCs w:val="24"/>
          <w:highlight w:val="none"/>
          <w:lang w:eastAsia="zh-CN"/>
          <w14:textFill>
            <w14:solidFill>
              <w14:schemeClr w14:val="tx1"/>
            </w14:solidFill>
          </w14:textFill>
        </w:rPr>
        <w:t>供应商不具备</w:t>
      </w:r>
      <w:r>
        <w:rPr>
          <w:rFonts w:hint="eastAsia" w:ascii="宋体" w:hAnsi="宋体" w:eastAsia="宋体" w:cs="宋体"/>
          <w:b w:val="0"/>
          <w:bCs/>
          <w:color w:val="000000" w:themeColor="text1"/>
          <w:sz w:val="24"/>
          <w:szCs w:val="24"/>
          <w:highlight w:val="none"/>
          <w14:textFill>
            <w14:solidFill>
              <w14:schemeClr w14:val="tx1"/>
            </w14:solidFill>
          </w14:textFill>
        </w:rPr>
        <w:t>具备</w:t>
      </w:r>
      <w:r>
        <w:rPr>
          <w:rFonts w:hint="eastAsia" w:ascii="宋体" w:hAnsi="宋体" w:cs="宋体"/>
          <w:b w:val="0"/>
          <w:bCs/>
          <w:color w:val="000000" w:themeColor="text1"/>
          <w:sz w:val="24"/>
          <w:szCs w:val="24"/>
          <w:highlight w:val="none"/>
          <w:lang w:eastAsia="zh-CN"/>
          <w14:textFill>
            <w14:solidFill>
              <w14:schemeClr w14:val="tx1"/>
            </w14:solidFill>
          </w14:textFill>
        </w:rPr>
        <w:t>市政工程</w:t>
      </w:r>
      <w:r>
        <w:rPr>
          <w:rFonts w:hint="eastAsia" w:ascii="宋体" w:hAnsi="宋体" w:eastAsia="宋体" w:cs="宋体"/>
          <w:b w:val="0"/>
          <w:bCs/>
          <w:color w:val="000000" w:themeColor="text1"/>
          <w:sz w:val="24"/>
          <w:szCs w:val="24"/>
          <w:highlight w:val="none"/>
          <w14:textFill>
            <w14:solidFill>
              <w14:schemeClr w14:val="tx1"/>
            </w14:solidFill>
          </w14:textFill>
        </w:rPr>
        <w:t>施工总承包三级以上（含三级）资质，在人员、设备、资金等方面具有相应的施工能力，并</w:t>
      </w:r>
      <w:r>
        <w:rPr>
          <w:rFonts w:hint="eastAsia" w:ascii="宋体" w:hAnsi="宋体" w:cs="宋体"/>
          <w:b w:val="0"/>
          <w:bCs/>
          <w:color w:val="000000" w:themeColor="text1"/>
          <w:sz w:val="24"/>
          <w:szCs w:val="24"/>
          <w:highlight w:val="none"/>
          <w:lang w:eastAsia="zh-CN"/>
          <w14:textFill>
            <w14:solidFill>
              <w14:schemeClr w14:val="tx1"/>
            </w14:solidFill>
          </w14:textFill>
        </w:rPr>
        <w:t>且没</w:t>
      </w:r>
      <w:r>
        <w:rPr>
          <w:rFonts w:hint="eastAsia" w:ascii="宋体" w:hAnsi="宋体" w:eastAsia="宋体" w:cs="宋体"/>
          <w:b w:val="0"/>
          <w:bCs/>
          <w:color w:val="000000" w:themeColor="text1"/>
          <w:sz w:val="24"/>
          <w:szCs w:val="24"/>
          <w:highlight w:val="none"/>
          <w14:textFill>
            <w14:solidFill>
              <w14:schemeClr w14:val="tx1"/>
            </w14:solidFill>
          </w14:textFill>
        </w:rPr>
        <w:t>有效的安全生产许可证；</w:t>
      </w: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（4）项目负责人</w:t>
      </w:r>
      <w:r>
        <w:rPr>
          <w:rFonts w:hint="eastAsia" w:ascii="宋体" w:hAnsi="宋体" w:cs="宋体"/>
          <w:b w:val="0"/>
          <w:bCs/>
          <w:color w:val="000000" w:themeColor="text1"/>
          <w:sz w:val="24"/>
          <w:szCs w:val="24"/>
          <w:highlight w:val="none"/>
          <w:lang w:eastAsia="zh-CN"/>
          <w14:textFill>
            <w14:solidFill>
              <w14:schemeClr w14:val="tx1"/>
            </w14:solidFill>
          </w14:textFill>
        </w:rPr>
        <w:t>不</w:t>
      </w:r>
      <w:r>
        <w:rPr>
          <w:rFonts w:hint="eastAsia" w:ascii="宋体" w:hAnsi="宋体" w:eastAsia="宋体" w:cs="宋体"/>
          <w:b w:val="0"/>
          <w:bCs/>
          <w:color w:val="000000" w:themeColor="text1"/>
          <w:sz w:val="24"/>
          <w:szCs w:val="24"/>
          <w:highlight w:val="none"/>
          <w14:textFill>
            <w14:solidFill>
              <w14:schemeClr w14:val="tx1"/>
            </w14:solidFill>
          </w14:textFill>
        </w:rPr>
        <w:t>具备</w:t>
      </w:r>
      <w:r>
        <w:rPr>
          <w:rFonts w:hint="eastAsia" w:ascii="宋体" w:hAnsi="宋体" w:cs="宋体"/>
          <w:b w:val="0"/>
          <w:bCs/>
          <w:color w:val="000000" w:themeColor="text1"/>
          <w:sz w:val="24"/>
          <w:szCs w:val="24"/>
          <w:highlight w:val="none"/>
          <w:lang w:eastAsia="zh-CN"/>
          <w14:textFill>
            <w14:solidFill>
              <w14:schemeClr w14:val="tx1"/>
            </w14:solidFill>
          </w14:textFill>
        </w:rPr>
        <w:t>市政工程</w:t>
      </w:r>
      <w:r>
        <w:rPr>
          <w:rFonts w:hint="eastAsia" w:ascii="宋体" w:hAnsi="宋体" w:eastAsia="宋体" w:cs="宋体"/>
          <w:b w:val="0"/>
          <w:bCs/>
          <w:color w:val="000000" w:themeColor="text1"/>
          <w:sz w:val="24"/>
          <w:szCs w:val="24"/>
          <w:highlight w:val="none"/>
          <w14:textFill>
            <w14:solidFill>
              <w14:schemeClr w14:val="tx1"/>
            </w14:solidFill>
          </w14:textFill>
        </w:rPr>
        <w:t>专业二级及以上注册建造</w:t>
      </w:r>
      <w:r>
        <w:rPr>
          <w:rFonts w:hint="eastAsia" w:ascii="宋体" w:hAnsi="宋体" w:cs="宋体"/>
          <w:b w:val="0"/>
          <w:bCs/>
          <w:color w:val="000000" w:themeColor="text1"/>
          <w:sz w:val="24"/>
          <w:szCs w:val="24"/>
          <w:highlight w:val="none"/>
          <w:lang w:val="en-US" w:eastAsia="zh-CN"/>
          <w14:textFill>
            <w14:solidFill>
              <w14:schemeClr w14:val="tx1"/>
            </w14:solidFill>
          </w14:textFill>
        </w:rPr>
        <w:t>师</w:t>
      </w:r>
      <w:r>
        <w:rPr>
          <w:rFonts w:hint="eastAsia" w:ascii="宋体" w:hAnsi="宋体" w:eastAsia="宋体" w:cs="宋体"/>
          <w:b w:val="0"/>
          <w:bCs/>
          <w:color w:val="000000" w:themeColor="text1"/>
          <w:sz w:val="24"/>
          <w:szCs w:val="24"/>
          <w:highlight w:val="none"/>
          <w14:textFill>
            <w14:solidFill>
              <w14:schemeClr w14:val="tx1"/>
            </w14:solidFill>
          </w14:textFill>
        </w:rPr>
        <w:t>执业资格，并</w:t>
      </w:r>
      <w:r>
        <w:rPr>
          <w:rFonts w:hint="eastAsia" w:ascii="宋体" w:hAnsi="宋体" w:cs="宋体"/>
          <w:b w:val="0"/>
          <w:bCs/>
          <w:color w:val="000000" w:themeColor="text1"/>
          <w:sz w:val="24"/>
          <w:szCs w:val="24"/>
          <w:highlight w:val="none"/>
          <w:lang w:eastAsia="zh-CN"/>
          <w14:textFill>
            <w14:solidFill>
              <w14:schemeClr w14:val="tx1"/>
            </w14:solidFill>
          </w14:textFill>
        </w:rPr>
        <w:t>未提供</w:t>
      </w:r>
      <w:r>
        <w:rPr>
          <w:rFonts w:hint="eastAsia" w:ascii="宋体" w:hAnsi="宋体" w:eastAsia="宋体" w:cs="宋体"/>
          <w:b w:val="0"/>
          <w:bCs/>
          <w:color w:val="000000" w:themeColor="text1"/>
          <w:sz w:val="24"/>
          <w:szCs w:val="24"/>
          <w:highlight w:val="none"/>
          <w14:textFill>
            <w14:solidFill>
              <w14:schemeClr w14:val="tx1"/>
            </w14:solidFill>
          </w14:textFill>
        </w:rPr>
        <w:t>有效的安全生产考核合格证书，本单位注册（不接受临时建造师）且担任其他在施建设工程项目的项目负责人；</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（5）参加投标的疆外企业未提供企业进疆施工备案登记手续；</w:t>
      </w:r>
    </w:p>
    <w:p>
      <w:pPr>
        <w:pStyle w:val="17"/>
        <w:spacing w:line="360" w:lineRule="auto"/>
        <w:ind w:firstLine="240" w:firstLineChars="100"/>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 投标人存在失信记录的。</w:t>
      </w:r>
    </w:p>
    <w:p>
      <w:pPr>
        <w:pStyle w:val="17"/>
        <w:spacing w:line="360" w:lineRule="auto"/>
        <w:ind w:firstLine="480" w:firstLineChars="200"/>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失信记录是指，通过“信用中国”网站</w:t>
      </w:r>
      <w:r>
        <w:rPr>
          <w:rFonts w:cs="Times New Roman" w:asciiTheme="minorEastAsia" w:hAnsiTheme="minorEastAsia" w:eastAsiaTheme="minorEastAsia"/>
          <w:color w:val="000000" w:themeColor="text1"/>
          <w:sz w:val="24"/>
          <w:szCs w:val="24"/>
          <w14:textFill>
            <w14:solidFill>
              <w14:schemeClr w14:val="tx1"/>
            </w14:solidFill>
          </w14:textFill>
        </w:rPr>
        <w:t>(www.creditchina.gov.cn)</w:t>
      </w:r>
      <w:r>
        <w:rPr>
          <w:rFonts w:hint="eastAsia" w:cs="Times New Roman" w:asciiTheme="minorEastAsia" w:hAnsiTheme="minorEastAsia" w:eastAsiaTheme="minorEastAsia"/>
          <w:color w:val="000000" w:themeColor="text1"/>
          <w:sz w:val="24"/>
          <w:szCs w:val="24"/>
          <w14:textFill>
            <w14:solidFill>
              <w14:schemeClr w14:val="tx1"/>
            </w14:solidFill>
          </w14:textFill>
        </w:rPr>
        <w:t>、中国政府采购网</w:t>
      </w:r>
      <w:r>
        <w:rPr>
          <w:rFonts w:cs="Times New Roman" w:asciiTheme="minorEastAsia" w:hAnsiTheme="minorEastAsia" w:eastAsiaTheme="minorEastAsia"/>
          <w:color w:val="000000" w:themeColor="text1"/>
          <w:sz w:val="24"/>
          <w:szCs w:val="24"/>
          <w14:textFill>
            <w14:solidFill>
              <w14:schemeClr w14:val="tx1"/>
            </w14:solidFill>
          </w14:textFill>
        </w:rPr>
        <w:t>(www.ccgp.gov.cn)</w:t>
      </w:r>
      <w:r>
        <w:rPr>
          <w:rFonts w:hint="eastAsia" w:cs="Times New Roman" w:asciiTheme="minorEastAsia" w:hAnsiTheme="minorEastAsia" w:eastAsiaTheme="minorEastAsia"/>
          <w:color w:val="000000" w:themeColor="text1"/>
          <w:sz w:val="24"/>
          <w:szCs w:val="24"/>
          <w14:textFill>
            <w14:solidFill>
              <w14:schemeClr w14:val="tx1"/>
            </w14:solidFill>
          </w14:textFill>
        </w:rPr>
        <w:t>查询相关主体信用记录，列入失信被执行人、重大税收违法案件当事人名单、政府采购严重违法失信行为记录名单及其他不符合《政府采购法》第二十二条规定条件的情况。两个以上的自然人、法人或者其他组织组成一个联合体，以一个供应商的身份共同参加政府采购活动的，应当对所有联合体成员进行信用记录查询，联合体成员存在不良信用记录的，视同联合体存在不良信用记录。失信情况查询方式详见投标人须知前附表</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p>
    <w:p>
      <w:pPr>
        <w:pStyle w:val="17"/>
        <w:spacing w:line="360" w:lineRule="auto"/>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投标人未按照招标文件规定提交投标保证金的</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20</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已经进行资格预审的，可以不再对供应商资格进行审查，资格预审合格的供应商在评审阶段资格发生变化的，应当通知采购人和采购代理机构。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评标由采购人或采购代理机构依法组建的评标委员会负责。评标委员会由政府采购评审专家和采购人代表组成。</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评标方法和标准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本项目评标方法和标准见招标文件第三章。</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评标程序</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投标文件的符合性审查。</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评标委员会应当对符合资格的投标人的投标文件进行符合性审查，以确定其是否满足招标文件的实质性要求。</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　有下列情形之一的，应在符合性审查时按照无效投标处理：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投标文件未按照招标文件规定要求密封、签署、盖章的；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不满足本招标文件中标注“★”的实质性条款要求的；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投标有效期不足的；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投标文件含有采购人不能接受的附加条件的；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投标人不具备招标文件规定的投标人资格条件的；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报价超过招标文件中规定的预算金额或者最高限价的；</w:t>
      </w:r>
    </w:p>
    <w:p>
      <w:pPr>
        <w:pStyle w:val="17"/>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服务要求不满足招标文件要求的；</w:t>
      </w:r>
    </w:p>
    <w:p>
      <w:pPr>
        <w:pStyle w:val="17"/>
        <w:spacing w:line="360" w:lineRule="auto"/>
        <w:rPr>
          <w:rFonts w:hint="eastAsia"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服务周期不满足招标文件规定的；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asciiTheme="minorEastAsia" w:hAnsiTheme="minorEastAsia" w:eastAsiaTheme="minorEastAsia"/>
          <w:color w:val="000000" w:themeColor="text1"/>
          <w:sz w:val="24"/>
          <w:szCs w:val="24"/>
          <w14:textFill>
            <w14:solidFill>
              <w14:schemeClr w14:val="tx1"/>
            </w14:solidFill>
          </w14:textFill>
        </w:rPr>
        <w:t>服务承诺书未提供的；</w:t>
      </w:r>
    </w:p>
    <w:p>
      <w:pPr>
        <w:pStyle w:val="17"/>
        <w:spacing w:line="360" w:lineRule="auto"/>
        <w:rPr>
          <w:rFonts w:hint="eastAsia"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不符合法律、法规和招标文件规定的其他无效情形的。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核价原则</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投标文件报价出现前后不一致的，除招标文件另有规定外，按照下列规定修正：</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投标文件中开标一览表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报价表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内容与投标文件中相应内容不一致的，以开标一览表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报价表</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为准；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大写金额和小写金额不一致的，以大写金额为准；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单价金额小数点或者百分比有明显错位的，以开标一览表的总价为准，并修改单价；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总价金额与按单价汇总金额不一致的，以单价金额计算结果为准。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★同时出现两种以上不一致的，按照前款规定的顺序修正。修正后的报价按照上述规定经投标人确认后产生约束力，投标人不确认的，其投标无效。</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投标文件澄清</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.3.1</w:t>
      </w:r>
      <w:r>
        <w:rPr>
          <w:rFonts w:hint="eastAsia" w:cs="Times New Roman" w:asciiTheme="minorEastAsia" w:hAnsiTheme="minorEastAsia" w:eastAsiaTheme="minorEastAsia"/>
          <w:color w:val="000000" w:themeColor="text1"/>
          <w:sz w:val="24"/>
          <w:szCs w:val="24"/>
          <w14:textFill>
            <w14:solidFill>
              <w14:schemeClr w14:val="tx1"/>
            </w14:solidFill>
          </w14:textFill>
        </w:rPr>
        <w:t>　对于投标文件中含义不明确、同类问题表述不一致或者有明显文字和计算错误的内容，评标委员会应当以书面形式要求投标人作出必要的澄清、说明或者补正。</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.3.3</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评标委员会不接受投标人主动提出的澄清、说明。</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.3.4</w:t>
      </w:r>
      <w:r>
        <w:rPr>
          <w:rFonts w:hint="eastAsia" w:cs="Times New Roman" w:asciiTheme="minorEastAsia" w:hAnsiTheme="minorEastAsia" w:eastAsiaTheme="minorEastAsia"/>
          <w:color w:val="000000" w:themeColor="text1"/>
          <w:sz w:val="24"/>
          <w:szCs w:val="24"/>
          <w14:textFill>
            <w14:solidFill>
              <w14:schemeClr w14:val="tx1"/>
            </w14:solidFill>
          </w14:textFill>
        </w:rPr>
        <w:t>　有效的书面澄清材料，是投标文件的补充材料，成为投标文件的组成部分。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比较与评价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评标委员会应当按照招标文件中规定的评标方法和标准，对符合性审查合格的投标文件进行商务和技术评估，综合比较与评价。</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5　推荐中标候选人名单</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　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确定中标供应商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采购代理机构应当在评标结束之日起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个工作日内将评标报告送采购人。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采购人应当在收到评标报告之日起</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个工作日内，在评标报告确定的中标候选人名单中按顺序确定中标人。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采购人自行组织招标的，应当在评标结束后</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个工作日内确定中标人。中标候选人并列的，由采购人或者采购人委托评标委员会按照投标人须知前附表规定的方式确定中标人。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废标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有下列情形之一时，招标采购单位应予废标，并将废标理由通知所有投标人：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符合专业条件的投标人或者对招标文件作实质性</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w:t>
      </w:r>
      <w:r>
        <w:rPr>
          <w:rFonts w:hint="eastAsia" w:cs="Times New Roman" w:asciiTheme="minorEastAsia" w:hAnsiTheme="minorEastAsia" w:eastAsiaTheme="minorEastAsia"/>
          <w:color w:val="000000" w:themeColor="text1"/>
          <w:sz w:val="24"/>
          <w:szCs w:val="24"/>
          <w14:textFill>
            <w14:solidFill>
              <w14:schemeClr w14:val="tx1"/>
            </w14:solidFill>
          </w14:textFill>
        </w:rPr>
        <w:t>的投标人不足三家的；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出现影响采购公正的违法、违规行为的；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投标人的报价均超过了采购预算，采购人不能支付的；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因重大变故，采购任务取消的。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保密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评标委员会成员以及与评标工作有关的人员不得泄露评标情况以及评标过程中获悉的国家秘密、商业秘密。</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禁止行为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不得与采购人、采购代理机构恶意串通；不得向采购人、采购代理机构或者评标委员会成员行贿或者提供其他不正当利益；不得提供虚假材料谋取中标；不得以任何方式干扰、影响采购工作。投标人违反政府采购法律法规相关规定的，依法追究法律责任。</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27</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投标人应当遵循公平竞争的原则，不得恶意串通，不得妨碍其他投标人的竞争行为，不得损害采购人或者其他投标人的合法权益。</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有下列情形之一的，视为投标人串通投标，其投标无效：</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不同投标人的投标文件由同一单位或者个人编制；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不同投标人委托同一单位或者个人办理投标事宜；</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不同投标人的投标文件载明的项目管理成员或者联系人员为同一人；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不同投标人的投标文件异常一致或者投标报价呈规律性差异；</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不同投标人的投标文件相互混装；</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不同投标人的投标保证金从同一单位或者个人的账户转出。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五、中标信息公告与签订合同</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28</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中标信息公告</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28</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中标人确定之日起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个工作日内，采购人或者采购代理机构应将中标结果在投标人须知前附表中规定的公告媒体上公布。</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28</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招标文件随中标结果同时公告。但中标结果公告前招标文件已公告的，不再重复公告。</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29</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中标通知</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采购人或者采购代理机构应当自发布中标公告的同时，发出中标通知书，中标通知书对采购人和中标人具有同等法律效力。</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中标通知书发出后，中标人无正当理由不得放弃中标。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履约保证金</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本项目是否缴纳履约保证金见投标人须知前附表。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投标人须知前附表规定交纳履约保证金的，中标人在签订采购合同前，向采购人提交履约保证金。联合体成交的，履约保证金以联合体各方或联合体中牵头人的名义提交。</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0</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中标人没有按照投标人须知前附表的规定提交履约保证金的，视为放弃中标，其投标保证金不予退还。</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签订合同</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招标文件和中标供应商的投标文件均为签订政府采购合同的依据。</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中标供应商应当在中标通知书发出之日起</w:t>
      </w:r>
      <w:r>
        <w:rPr>
          <w:rFonts w:cs="Times New Roman" w:asciiTheme="minorEastAsia" w:hAnsiTheme="minorEastAsia" w:eastAsiaTheme="minorEastAsia"/>
          <w:color w:val="000000" w:themeColor="text1"/>
          <w:sz w:val="24"/>
          <w:szCs w:val="24"/>
          <w14:textFill>
            <w14:solidFill>
              <w14:schemeClr w14:val="tx1"/>
            </w14:solidFill>
          </w14:textFill>
        </w:rPr>
        <w:t>30</w:t>
      </w:r>
      <w:r>
        <w:rPr>
          <w:rFonts w:hint="eastAsia" w:cs="Times New Roman" w:asciiTheme="minorEastAsia" w:hAnsiTheme="minorEastAsia" w:eastAsiaTheme="minorEastAsia"/>
          <w:color w:val="000000" w:themeColor="text1"/>
          <w:sz w:val="24"/>
          <w:szCs w:val="24"/>
          <w14:textFill>
            <w14:solidFill>
              <w14:schemeClr w14:val="tx1"/>
            </w14:solidFill>
          </w14:textFill>
        </w:rPr>
        <w:t>日内，与采购人签订政府采购合同。</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采购人不得向中标供应商提出超出招标文件以外的任何要求作为签订合同的条件，不得与中标供应商订立背离招标文件确定的合同文本以及采购标的、采购金额、采购数量、技术和服务要求等实质性内容的协议。</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自政府采购合同签订之日起</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个工作日内，本项目政府采购合同在投标人须知前附表规定的媒体上公告，但政府采购合同中涉及国家秘密、商业秘密的内容除外。</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六、其他规定</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招标代理服务费。</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2</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中标人是否交纳投招标代理服务费及相关要求见投标人须知前附表。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询问、质疑、投诉</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供应商对政府采购活动事项有疑问的，可以向采购人或采购代理机构提出询问</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供应商认为招标文件、招标过程和中标结果使自己的权益受到损害的，可以在知道或者应知其权益受到损害之日起</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个工作日内，以书面形式向采购人或采购代理机构提出质疑。</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　供应商提出质疑的，应提供质疑书原件。</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　质疑书应当由投标人法定代表人或其授权的投标代表签字并加盖投标人单位章，质疑书由授权的投标代表签字的应附投标人法定代表人委托授权书。</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　投标人对采购人或采购代理机构的答复不满意，或采购人或采购代理机构未在规定的期限作出答复的，可在答复期满后</w:t>
      </w:r>
      <w:r>
        <w:rPr>
          <w:rFonts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个工作日内，按政府采购法律法规规定及程序，向财政部提出投诉。</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4</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发生下列情况之一，投标人将被列入不良记录名单，在</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年内禁止参加政府采购活动，并予以公告：</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开标后在投标有效期内，投标人撤回其投标；</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中标后无正当理由不与采购人签订政府采购合同；</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中标后未按照招标文件和中标供应商的投标文件订立政府采购合同，或者与采购人另行订立背离合同实质性内容的协议的；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将中标项目转让给他人，或者在投标文件中未说明，且未经采购招标机构同意，将中标项目分包给他人；</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拒绝履行合同义务的；</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《政府采购法》第七十七条和《政府采购法实施条例》第七十二条规定的其他情形；</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其他违反法律法规相关规定的情形。</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其他规定。</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5</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投标文件的其他规定见投标人须知前附表。</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36</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未尽事宜</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36</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其他未尽事宜按政府采购法律法规的规定执行。</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37</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文件解释权</w:t>
      </w:r>
    </w:p>
    <w:p>
      <w:pPr>
        <w:pStyle w:val="17"/>
        <w:spacing w:line="360" w:lineRule="auto"/>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37</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　本招标文件的解释权归采购人</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或采购代理机构</w:t>
      </w: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所有。</w:t>
      </w: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b/>
          <w:bCs/>
          <w:color w:val="000000" w:themeColor="text1"/>
          <w:sz w:val="36"/>
          <w:szCs w:val="36"/>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b/>
          <w:bCs/>
          <w:color w:val="000000" w:themeColor="text1"/>
          <w:sz w:val="36"/>
          <w:szCs w:val="36"/>
          <w14:textFill>
            <w14:solidFill>
              <w14:schemeClr w14:val="tx1"/>
            </w14:solidFill>
          </w14:textFill>
        </w:rPr>
      </w:pPr>
      <w:bookmarkStart w:id="65" w:name="_Toc19075"/>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b/>
          <w:bCs/>
          <w:color w:val="000000" w:themeColor="text1"/>
          <w:sz w:val="36"/>
          <w:szCs w:val="36"/>
          <w14:textFill>
            <w14:solidFill>
              <w14:schemeClr w14:val="tx1"/>
            </w14:solidFill>
          </w14:textFill>
        </w:rPr>
      </w:pP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第三章　评标办法及标准</w:t>
      </w:r>
      <w:bookmarkEnd w:id="65"/>
    </w:p>
    <w:p>
      <w:pPr>
        <w:pStyle w:val="17"/>
        <w:spacing w:line="360" w:lineRule="auto"/>
        <w:ind w:right="-420" w:right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评审方法</w:t>
      </w:r>
    </w:p>
    <w:p>
      <w:pPr>
        <w:pStyle w:val="17"/>
        <w:spacing w:line="360" w:lineRule="auto"/>
        <w:ind w:left="-420" w:leftChars="-200" w:right="-420" w:rightChars="-200" w:firstLine="480" w:firstLineChars="200"/>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　评审方法：</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综合评分</w:t>
      </w:r>
      <w:r>
        <w:rPr>
          <w:rFonts w:hint="eastAsia" w:cs="Times New Roman" w:asciiTheme="minorEastAsia" w:hAnsiTheme="minorEastAsia" w:eastAsiaTheme="minorEastAsia"/>
          <w:color w:val="000000" w:themeColor="text1"/>
          <w:sz w:val="24"/>
          <w:szCs w:val="24"/>
          <w14:textFill>
            <w14:solidFill>
              <w14:schemeClr w14:val="tx1"/>
            </w14:solidFill>
          </w14:textFill>
        </w:rPr>
        <w:t>法，是指投标文件满足招标文件全部实质性要求，且按评审因素的量化指标评审得分最高的投标人为中标候选人的评审方法。</w:t>
      </w:r>
    </w:p>
    <w:p>
      <w:pPr>
        <w:pStyle w:val="17"/>
        <w:spacing w:line="360" w:lineRule="auto"/>
        <w:ind w:right="-420" w:rightChars="-200"/>
        <w:rPr>
          <w:rFonts w:hint="eastAsia" w:cs="Times New Roman" w:asciiTheme="minorEastAsia" w:hAnsiTheme="minorEastAsia" w:eastAsiaTheme="minorEastAsia"/>
          <w:color w:val="000000" w:themeColor="text1"/>
          <w:sz w:val="24"/>
          <w:szCs w:val="24"/>
          <w14:textFill>
            <w14:solidFill>
              <w14:schemeClr w14:val="tx1"/>
            </w14:solidFill>
          </w14:textFill>
        </w:rPr>
      </w:pPr>
    </w:p>
    <w:p>
      <w:pPr>
        <w:spacing w:line="360" w:lineRule="auto"/>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2.初步评审</w:t>
      </w:r>
    </w:p>
    <w:p>
      <w:pPr>
        <w:spacing w:line="360" w:lineRule="auto"/>
        <w:rPr>
          <w:rFonts w:hint="eastAsia" w:ascii="宋体" w:hAnsi="宋体"/>
          <w:b w:val="0"/>
          <w:bCs/>
          <w:color w:val="000000" w:themeColor="text1"/>
          <w:sz w:val="24"/>
          <w:szCs w:val="24"/>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评标委员会对投标文件按《初步评审标准》进行评审。</w:t>
      </w:r>
    </w:p>
    <w:tbl>
      <w:tblPr>
        <w:tblStyle w:val="26"/>
        <w:tblpPr w:leftFromText="180" w:rightFromText="180" w:vertAnchor="text" w:horzAnchor="page" w:tblpX="1246" w:tblpY="87"/>
        <w:tblOverlap w:val="never"/>
        <w:tblW w:w="958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4"/>
        <w:gridCol w:w="537"/>
        <w:gridCol w:w="6815"/>
        <w:gridCol w:w="702"/>
        <w:gridCol w:w="7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824" w:type="dxa"/>
            <w:vMerge w:val="restart"/>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w:t>
            </w:r>
          </w:p>
        </w:tc>
        <w:tc>
          <w:tcPr>
            <w:tcW w:w="7352" w:type="dxa"/>
            <w:gridSpan w:val="2"/>
            <w:vMerge w:val="restart"/>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评审内容</w:t>
            </w:r>
          </w:p>
        </w:tc>
        <w:tc>
          <w:tcPr>
            <w:tcW w:w="1404" w:type="dxa"/>
            <w:gridSpan w:val="2"/>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2" w:hRule="atLeast"/>
        </w:trPr>
        <w:tc>
          <w:tcPr>
            <w:tcW w:w="824" w:type="dxa"/>
            <w:vMerge w:val="continue"/>
            <w:noWrap/>
            <w:vAlign w:val="center"/>
          </w:tcPr>
          <w:p>
            <w:pPr>
              <w:jc w:val="center"/>
              <w:rPr>
                <w:rFonts w:ascii="宋体" w:hAnsi="宋体"/>
                <w:b/>
                <w:color w:val="000000" w:themeColor="text1"/>
                <w:sz w:val="24"/>
                <w:szCs w:val="24"/>
                <w:highlight w:val="none"/>
                <w14:textFill>
                  <w14:solidFill>
                    <w14:schemeClr w14:val="tx1"/>
                  </w14:solidFill>
                </w14:textFill>
              </w:rPr>
            </w:pPr>
          </w:p>
        </w:tc>
        <w:tc>
          <w:tcPr>
            <w:tcW w:w="7352" w:type="dxa"/>
            <w:gridSpan w:val="2"/>
            <w:vMerge w:val="continue"/>
            <w:noWrap/>
          </w:tcPr>
          <w:p>
            <w:pPr>
              <w:rPr>
                <w:rFonts w:ascii="宋体" w:hAnsi="宋体"/>
                <w:b/>
                <w:color w:val="000000" w:themeColor="text1"/>
                <w:sz w:val="24"/>
                <w:szCs w:val="24"/>
                <w:highlight w:val="none"/>
                <w14:textFill>
                  <w14:solidFill>
                    <w14:schemeClr w14:val="tx1"/>
                  </w14:solidFill>
                </w14:textFill>
              </w:rPr>
            </w:pPr>
          </w:p>
        </w:tc>
        <w:tc>
          <w:tcPr>
            <w:tcW w:w="702" w:type="dxa"/>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是</w:t>
            </w:r>
          </w:p>
        </w:tc>
        <w:tc>
          <w:tcPr>
            <w:tcW w:w="702" w:type="dxa"/>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5" w:hRule="atLeast"/>
        </w:trPr>
        <w:tc>
          <w:tcPr>
            <w:tcW w:w="824" w:type="dxa"/>
            <w:vMerge w:val="restart"/>
            <w:noWrap/>
            <w:textDirection w:val="tbRlV"/>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形式评审</w:t>
            </w:r>
          </w:p>
        </w:tc>
        <w:tc>
          <w:tcPr>
            <w:tcW w:w="537"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6815" w:type="dxa"/>
            <w:noWrap/>
            <w:vAlign w:val="center"/>
          </w:tcPr>
          <w:p>
            <w:pPr>
              <w:spacing w:line="46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保证金的缴纳主体与</w:t>
            </w: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是否一致，</w:t>
            </w:r>
            <w:r>
              <w:rPr>
                <w:rFonts w:hint="eastAsia" w:ascii="宋体"/>
                <w:color w:val="000000" w:themeColor="text1"/>
                <w:sz w:val="24"/>
                <w:szCs w:val="24"/>
                <w:highlight w:val="none"/>
                <w14:textFill>
                  <w14:solidFill>
                    <w14:schemeClr w14:val="tx1"/>
                  </w14:solidFill>
                </w14:textFill>
              </w:rPr>
              <w:t>是否按照</w:t>
            </w:r>
            <w:r>
              <w:rPr>
                <w:rFonts w:hint="eastAsia" w:ascii="宋体"/>
                <w:color w:val="000000" w:themeColor="text1"/>
                <w:sz w:val="24"/>
                <w:szCs w:val="24"/>
                <w:highlight w:val="none"/>
                <w:lang w:val="en-US" w:eastAsia="zh-CN"/>
                <w14:textFill>
                  <w14:solidFill>
                    <w14:schemeClr w14:val="tx1"/>
                  </w14:solidFill>
                </w14:textFill>
              </w:rPr>
              <w:t>投标</w:t>
            </w:r>
            <w:r>
              <w:rPr>
                <w:rFonts w:hint="eastAsia" w:ascii="宋体"/>
                <w:color w:val="000000" w:themeColor="text1"/>
                <w:sz w:val="24"/>
                <w:szCs w:val="24"/>
                <w:highlight w:val="none"/>
                <w14:textFill>
                  <w14:solidFill>
                    <w14:schemeClr w14:val="tx1"/>
                  </w14:solidFill>
                </w14:textFill>
              </w:rPr>
              <w:t>文件要求从基本账户缴纳到保证金专户；</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4" w:hRule="atLeast"/>
        </w:trPr>
        <w:tc>
          <w:tcPr>
            <w:tcW w:w="824" w:type="dxa"/>
            <w:vMerge w:val="continue"/>
            <w:noWrap/>
            <w:textDirection w:val="tbRlV"/>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的项目负责人</w:t>
            </w:r>
            <w:r>
              <w:rPr>
                <w:rFonts w:hint="eastAsia" w:ascii="宋体" w:hAnsi="宋体"/>
                <w:color w:val="000000" w:themeColor="text1"/>
                <w:sz w:val="24"/>
                <w:szCs w:val="24"/>
                <w:highlight w:val="none"/>
                <w:lang w:val="en-US" w:eastAsia="zh-CN"/>
                <w14:textFill>
                  <w14:solidFill>
                    <w14:schemeClr w14:val="tx1"/>
                  </w14:solidFill>
                </w14:textFill>
              </w:rPr>
              <w:t>是否</w:t>
            </w:r>
            <w:r>
              <w:rPr>
                <w:rFonts w:hint="eastAsia" w:ascii="宋体" w:hAnsi="宋体"/>
                <w:color w:val="000000" w:themeColor="text1"/>
                <w:sz w:val="24"/>
                <w:szCs w:val="24"/>
                <w:highlight w:val="none"/>
                <w14:textFill>
                  <w14:solidFill>
                    <w14:schemeClr w14:val="tx1"/>
                  </w14:solidFill>
                </w14:textFill>
              </w:rPr>
              <w:t>是</w:t>
            </w: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（备案的）注册执业人员</w:t>
            </w:r>
            <w:r>
              <w:rPr>
                <w:rFonts w:hint="eastAsia" w:ascii="宋体" w:hAnsi="宋体"/>
                <w:color w:val="000000" w:themeColor="text1"/>
                <w:sz w:val="24"/>
                <w:szCs w:val="24"/>
                <w:highlight w:val="none"/>
                <w:lang w:val="en-US" w:eastAsia="zh-CN"/>
                <w14:textFill>
                  <w14:solidFill>
                    <w14:schemeClr w14:val="tx1"/>
                  </w14:solidFill>
                </w14:textFill>
              </w:rPr>
              <w:t>并且</w:t>
            </w:r>
            <w:r>
              <w:rPr>
                <w:rFonts w:hint="eastAsia" w:ascii="宋体" w:hAnsi="宋体"/>
                <w:color w:val="000000" w:themeColor="text1"/>
                <w:sz w:val="24"/>
                <w:szCs w:val="24"/>
                <w:highlight w:val="none"/>
                <w14:textFill>
                  <w14:solidFill>
                    <w14:schemeClr w14:val="tx1"/>
                  </w14:solidFill>
                </w14:textFill>
              </w:rPr>
              <w:t>具备项目负责人资格条件；</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824" w:type="dxa"/>
            <w:vMerge w:val="continue"/>
            <w:noWrap/>
            <w:textDirection w:val="tbRlV"/>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文件是否有</w:t>
            </w: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单位法定代表人或其授权代表签章和加盖</w:t>
            </w: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单位公章；</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9" w:hRule="atLeast"/>
        </w:trPr>
        <w:tc>
          <w:tcPr>
            <w:tcW w:w="824"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投标的施工、装修、附属材料设备采购、工程监理完成期限是否超过</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文件规定期限；</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824"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文件载明的技术规格、技术标准、货物包装方式、检验标准和方法等，是否符合</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文件要求；</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824"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w:t>
            </w:r>
            <w:r>
              <w:rPr>
                <w:rFonts w:hint="eastAsia" w:ascii="宋体" w:hAnsi="宋体"/>
                <w:color w:val="000000" w:themeColor="text1"/>
                <w:sz w:val="24"/>
                <w:szCs w:val="24"/>
                <w:highlight w:val="none"/>
                <w:lang w:val="en-US" w:eastAsia="zh-CN"/>
                <w14:textFill>
                  <w14:solidFill>
                    <w14:schemeClr w14:val="tx1"/>
                  </w14:solidFill>
                </w14:textFill>
              </w:rPr>
              <w:t>是否附有采购</w:t>
            </w:r>
            <w:r>
              <w:rPr>
                <w:rFonts w:hint="eastAsia" w:ascii="宋体" w:hAnsi="宋体"/>
                <w:color w:val="000000" w:themeColor="text1"/>
                <w:sz w:val="24"/>
                <w:szCs w:val="24"/>
                <w:highlight w:val="none"/>
                <w14:textFill>
                  <w14:solidFill>
                    <w14:schemeClr w14:val="tx1"/>
                  </w14:solidFill>
                </w14:textFill>
              </w:rPr>
              <w:t>人不能接受</w:t>
            </w:r>
            <w:r>
              <w:rPr>
                <w:rFonts w:hint="eastAsia" w:ascii="宋体" w:hAnsi="宋体"/>
                <w:color w:val="000000" w:themeColor="text1"/>
                <w:sz w:val="24"/>
                <w:szCs w:val="24"/>
                <w:highlight w:val="none"/>
                <w:lang w:val="en-US" w:eastAsia="zh-CN"/>
                <w14:textFill>
                  <w14:solidFill>
                    <w14:schemeClr w14:val="tx1"/>
                  </w14:solidFill>
                </w14:textFill>
              </w:rPr>
              <w:t>的</w:t>
            </w:r>
            <w:r>
              <w:rPr>
                <w:rFonts w:hint="eastAsia" w:ascii="宋体" w:hAnsi="宋体"/>
                <w:color w:val="000000" w:themeColor="text1"/>
                <w:sz w:val="24"/>
                <w:szCs w:val="24"/>
                <w:highlight w:val="none"/>
                <w14:textFill>
                  <w14:solidFill>
                    <w14:schemeClr w14:val="tx1"/>
                  </w14:solidFill>
                </w14:textFill>
              </w:rPr>
              <w:t>条件；</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atLeast"/>
        </w:trPr>
        <w:tc>
          <w:tcPr>
            <w:tcW w:w="824"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是否满足</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文件实质性要求的其他情形；</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824" w:type="dxa"/>
            <w:vMerge w:val="restart"/>
            <w:noWrap/>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资</w:t>
            </w:r>
          </w:p>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格</w:t>
            </w:r>
          </w:p>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评</w:t>
            </w:r>
          </w:p>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审</w:t>
            </w:r>
          </w:p>
        </w:tc>
        <w:tc>
          <w:tcPr>
            <w:tcW w:w="537" w:type="dxa"/>
            <w:noWrap/>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1</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是否提供合格的营业执照；</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824" w:type="dxa"/>
            <w:vMerge w:val="continue"/>
            <w:noWrap/>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537" w:type="dxa"/>
            <w:noWrap/>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2</w:t>
            </w:r>
          </w:p>
        </w:tc>
        <w:tc>
          <w:tcPr>
            <w:tcW w:w="6815" w:type="dxa"/>
            <w:noWrap/>
            <w:vAlign w:val="center"/>
          </w:tcPr>
          <w:p>
            <w:pPr>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是否满足</w:t>
            </w:r>
            <w:r>
              <w:rPr>
                <w:rFonts w:hint="eastAsia" w:ascii="宋体" w:hAnsi="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文件规定</w:t>
            </w:r>
            <w:r>
              <w:rPr>
                <w:rFonts w:hint="eastAsia" w:ascii="宋体" w:hAnsi="宋体" w:eastAsia="宋体" w:cs="Times New Roman"/>
                <w:color w:val="000000" w:themeColor="text1"/>
                <w:sz w:val="24"/>
                <w:szCs w:val="24"/>
                <w:highlight w:val="none"/>
                <w14:textFill>
                  <w14:solidFill>
                    <w14:schemeClr w14:val="tx1"/>
                  </w14:solidFill>
                </w14:textFill>
              </w:rPr>
              <w:t>的资质等级；</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824" w:type="dxa"/>
            <w:vMerge w:val="continue"/>
            <w:noWrap/>
            <w:vAlign w:val="center"/>
          </w:tcPr>
          <w:p>
            <w:pPr>
              <w:jc w:val="cente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p>
        </w:tc>
        <w:tc>
          <w:tcPr>
            <w:tcW w:w="537" w:type="dxa"/>
            <w:noWrap/>
            <w:vAlign w:val="center"/>
          </w:tcPr>
          <w:p>
            <w:pPr>
              <w:jc w:val="center"/>
              <w:rPr>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3</w:t>
            </w:r>
          </w:p>
        </w:tc>
        <w:tc>
          <w:tcPr>
            <w:tcW w:w="6815" w:type="dxa"/>
            <w:noWrap/>
            <w:vAlign w:val="center"/>
          </w:tcPr>
          <w:p>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是否具备合格的安全生产许可证；</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4</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是否提供近三年</w:t>
            </w:r>
            <w:r>
              <w:rPr>
                <w:rFonts w:hint="eastAsia" w:ascii="宋体" w:hAnsi="宋体"/>
                <w:color w:val="000000" w:themeColor="text1"/>
                <w:sz w:val="24"/>
                <w:szCs w:val="24"/>
                <w:highlight w:val="none"/>
                <w:lang w:eastAsia="zh-CN"/>
                <w14:textFill>
                  <w14:solidFill>
                    <w14:schemeClr w14:val="tx1"/>
                  </w14:solidFill>
                </w14:textFill>
              </w:rPr>
              <w:t>（任意一年）由第三方</w:t>
            </w:r>
            <w:r>
              <w:rPr>
                <w:rFonts w:hint="eastAsia" w:ascii="宋体" w:hAnsi="宋体"/>
                <w:color w:val="000000" w:themeColor="text1"/>
                <w:sz w:val="24"/>
                <w:szCs w:val="24"/>
                <w:highlight w:val="none"/>
                <w14:textFill>
                  <w14:solidFill>
                    <w14:schemeClr w14:val="tx1"/>
                  </w14:solidFill>
                </w14:textFill>
              </w:rPr>
              <w:t>审计</w:t>
            </w:r>
            <w:r>
              <w:rPr>
                <w:rFonts w:hint="eastAsia" w:ascii="宋体" w:hAnsi="宋体"/>
                <w:color w:val="000000" w:themeColor="text1"/>
                <w:sz w:val="24"/>
                <w:szCs w:val="24"/>
                <w:highlight w:val="none"/>
                <w:lang w:eastAsia="zh-CN"/>
                <w14:textFill>
                  <w14:solidFill>
                    <w14:schemeClr w14:val="tx1"/>
                  </w14:solidFill>
                </w14:textFill>
              </w:rPr>
              <w:t>机构出具</w:t>
            </w:r>
            <w:r>
              <w:rPr>
                <w:rFonts w:hint="eastAsia" w:ascii="宋体" w:hAnsi="宋体"/>
                <w:color w:val="000000" w:themeColor="text1"/>
                <w:sz w:val="24"/>
                <w:szCs w:val="24"/>
                <w:highlight w:val="none"/>
                <w14:textFill>
                  <w14:solidFill>
                    <w14:schemeClr w14:val="tx1"/>
                  </w14:solidFill>
                </w14:textFill>
              </w:rPr>
              <w:t>的财务</w:t>
            </w:r>
            <w:r>
              <w:rPr>
                <w:rFonts w:hint="eastAsia" w:ascii="宋体" w:hAnsi="宋体"/>
                <w:color w:val="000000" w:themeColor="text1"/>
                <w:sz w:val="24"/>
                <w:szCs w:val="24"/>
                <w:highlight w:val="none"/>
                <w:lang w:eastAsia="zh-CN"/>
                <w14:textFill>
                  <w14:solidFill>
                    <w14:schemeClr w14:val="tx1"/>
                  </w14:solidFill>
                </w14:textFill>
              </w:rPr>
              <w:t>审计</w:t>
            </w:r>
            <w:r>
              <w:rPr>
                <w:rFonts w:hint="eastAsia" w:ascii="宋体" w:hAnsi="宋体"/>
                <w:color w:val="000000" w:themeColor="text1"/>
                <w:sz w:val="24"/>
                <w:szCs w:val="24"/>
                <w:highlight w:val="none"/>
                <w14:textFill>
                  <w14:solidFill>
                    <w14:schemeClr w14:val="tx1"/>
                  </w14:solidFill>
                </w14:textFill>
              </w:rPr>
              <w:t>报</w:t>
            </w:r>
            <w:r>
              <w:rPr>
                <w:rFonts w:hint="eastAsia" w:ascii="宋体" w:hAnsi="宋体"/>
                <w:color w:val="000000" w:themeColor="text1"/>
                <w:sz w:val="24"/>
                <w:szCs w:val="24"/>
                <w:highlight w:val="none"/>
                <w:lang w:eastAsia="zh-CN"/>
                <w14:textFill>
                  <w14:solidFill>
                    <w14:schemeClr w14:val="tx1"/>
                  </w14:solidFill>
                </w14:textFill>
              </w:rPr>
              <w:t>告</w:t>
            </w:r>
            <w:r>
              <w:rPr>
                <w:rFonts w:hint="eastAsia" w:ascii="宋体" w:hAnsi="宋体"/>
                <w:color w:val="000000" w:themeColor="text1"/>
                <w:sz w:val="24"/>
                <w:szCs w:val="24"/>
                <w:highlight w:val="none"/>
                <w14:textFill>
                  <w14:solidFill>
                    <w14:schemeClr w14:val="tx1"/>
                  </w14:solidFill>
                </w14:textFill>
              </w:rPr>
              <w:t>（新成立公司</w:t>
            </w:r>
            <w:r>
              <w:rPr>
                <w:rFonts w:hint="eastAsia" w:ascii="宋体" w:hAnsi="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Times New Roman"/>
                <w:color w:val="000000" w:themeColor="text1"/>
                <w:sz w:val="24"/>
                <w:szCs w:val="24"/>
                <w:highlight w:val="none"/>
                <w14:textFill>
                  <w14:solidFill>
                    <w14:schemeClr w14:val="tx1"/>
                  </w14:solidFill>
                </w14:textFill>
              </w:rPr>
              <w:t>有效期内银行出具的资信证明</w:t>
            </w:r>
            <w:r>
              <w:rPr>
                <w:rFonts w:hint="eastAsia" w:ascii="宋体" w:hAnsi="宋体"/>
                <w:color w:val="000000" w:themeColor="text1"/>
                <w:sz w:val="24"/>
                <w:szCs w:val="24"/>
                <w:highlight w:val="none"/>
                <w14:textFill>
                  <w14:solidFill>
                    <w14:schemeClr w14:val="tx1"/>
                  </w14:solidFill>
                </w14:textFill>
              </w:rPr>
              <w:t>）</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9"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5</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近三年类似项目业绩是否满足</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 xml:space="preserve">文件的要求（新成立公司不用提供）； </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6"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企业信誉是否满足</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 xml:space="preserve">文件的要求； </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p>
        </w:tc>
        <w:tc>
          <w:tcPr>
            <w:tcW w:w="6815"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项目负责人条件是否满足</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文件的要求；</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p>
        </w:tc>
        <w:tc>
          <w:tcPr>
            <w:tcW w:w="6815" w:type="dxa"/>
            <w:noWrap/>
            <w:vAlign w:val="center"/>
          </w:tcPr>
          <w:p>
            <w:pPr>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疆外企业是否提供企业进疆施工备案登记手续；</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p>
        </w:tc>
        <w:tc>
          <w:tcPr>
            <w:tcW w:w="6815" w:type="dxa"/>
            <w:noWrap/>
            <w:vAlign w:val="center"/>
          </w:tcPr>
          <w:p>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项目管理机构组成表中人员是否配备齐全（造价员、质量员、施工员、安全员、资料员、材料员），其中安全管理员必须具备两证（岗位证、安全考核证）；</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537" w:type="dxa"/>
            <w:noWrap/>
            <w:vAlign w:val="center"/>
          </w:tcPr>
          <w:p>
            <w:pPr>
              <w:jc w:val="center"/>
              <w:rPr>
                <w:rFonts w:hint="default"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10</w:t>
            </w:r>
          </w:p>
        </w:tc>
        <w:tc>
          <w:tcPr>
            <w:tcW w:w="6815" w:type="dxa"/>
            <w:noWrap/>
            <w:vAlign w:val="center"/>
          </w:tcPr>
          <w:p>
            <w:pPr>
              <w:rPr>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是否满足《建筑业企业资质标准》【建市2014】159号要求；</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trPr>
        <w:tc>
          <w:tcPr>
            <w:tcW w:w="824" w:type="dxa"/>
            <w:vMerge w:val="continue"/>
            <w:noWrap/>
            <w:vAlign w:val="center"/>
          </w:tcPr>
          <w:p>
            <w:pPr>
              <w:rPr>
                <w:rFonts w:ascii="宋体" w:hAnsi="宋体"/>
                <w:color w:val="000000" w:themeColor="text1"/>
                <w:sz w:val="24"/>
                <w:szCs w:val="24"/>
                <w:highlight w:val="none"/>
                <w14:textFill>
                  <w14:solidFill>
                    <w14:schemeClr w14:val="tx1"/>
                  </w14:solidFill>
                </w14:textFill>
              </w:rPr>
            </w:pPr>
          </w:p>
        </w:tc>
        <w:tc>
          <w:tcPr>
            <w:tcW w:w="7352" w:type="dxa"/>
            <w:gridSpan w:val="2"/>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结论：是否通过评审</w:t>
            </w:r>
          </w:p>
        </w:tc>
        <w:tc>
          <w:tcPr>
            <w:tcW w:w="702" w:type="dxa"/>
            <w:noWrap/>
          </w:tcPr>
          <w:p>
            <w:pPr>
              <w:rPr>
                <w:rFonts w:ascii="宋体" w:hAnsi="宋体"/>
                <w:color w:val="000000" w:themeColor="text1"/>
                <w:sz w:val="24"/>
                <w:szCs w:val="24"/>
                <w:highlight w:val="none"/>
                <w14:textFill>
                  <w14:solidFill>
                    <w14:schemeClr w14:val="tx1"/>
                  </w14:solidFill>
                </w14:textFill>
              </w:rPr>
            </w:pPr>
          </w:p>
        </w:tc>
        <w:tc>
          <w:tcPr>
            <w:tcW w:w="702" w:type="dxa"/>
            <w:noWrap/>
          </w:tcPr>
          <w:p>
            <w:pPr>
              <w:rPr>
                <w:rFonts w:ascii="宋体" w:hAnsi="宋体"/>
                <w:color w:val="000000" w:themeColor="text1"/>
                <w:sz w:val="24"/>
                <w:szCs w:val="24"/>
                <w:highlight w:val="none"/>
                <w14:textFill>
                  <w14:solidFill>
                    <w14:schemeClr w14:val="tx1"/>
                  </w14:solidFill>
                </w14:textFill>
              </w:rPr>
            </w:pPr>
          </w:p>
        </w:tc>
      </w:tr>
    </w:tbl>
    <w:p>
      <w:pPr>
        <w:spacing w:line="300" w:lineRule="auto"/>
        <w:ind w:firstLine="4080" w:firstLineChars="1700"/>
        <w:jc w:val="both"/>
        <w:rPr>
          <w:color w:val="000000" w:themeColor="text1"/>
          <w14:textFill>
            <w14:solidFill>
              <w14:schemeClr w14:val="tx1"/>
            </w14:solidFill>
          </w14:textFill>
        </w:rPr>
      </w:pPr>
      <w:r>
        <w:rPr>
          <w:rFonts w:hint="eastAsia" w:ascii="宋体" w:hAnsi="宋体"/>
          <w:b w:val="0"/>
          <w:bCs/>
          <w:color w:val="000000" w:themeColor="text1"/>
          <w:sz w:val="24"/>
          <w:szCs w:val="24"/>
          <w:highlight w:val="none"/>
          <w14:textFill>
            <w14:solidFill>
              <w14:schemeClr w14:val="tx1"/>
            </w14:solidFill>
          </w14:textFill>
        </w:rPr>
        <w:t>初步评审标准</w:t>
      </w:r>
    </w:p>
    <w:p>
      <w:pPr>
        <w:numPr>
          <w:ilvl w:val="0"/>
          <w:numId w:val="0"/>
        </w:numPr>
        <w:spacing w:line="360" w:lineRule="auto"/>
        <w:jc w:val="both"/>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pPr>
      <w:r>
        <w:rPr>
          <w:rFonts w:hint="eastAsia" w:cs="Times New Roman" w:asciiTheme="minorEastAsia" w:hAnsiTheme="minorEastAsia" w:eastAsiaTheme="minorEastAsia"/>
          <w:color w:val="000000" w:themeColor="text1"/>
          <w:sz w:val="24"/>
          <w:szCs w:val="24"/>
          <w:lang w:val="en-US" w:eastAsia="zh-CN"/>
          <w14:textFill>
            <w14:solidFill>
              <w14:schemeClr w14:val="tx1"/>
            </w14:solidFill>
          </w14:textFill>
        </w:rPr>
        <w:t>3.</w:t>
      </w:r>
      <w:r>
        <w:rPr>
          <w:rFonts w:hint="eastAsia" w:cs="Times New Roman" w:asciiTheme="minorEastAsia" w:hAnsiTheme="minorEastAsia" w:eastAsiaTheme="minorEastAsia"/>
          <w:color w:val="000000" w:themeColor="text1"/>
          <w:sz w:val="24"/>
          <w:szCs w:val="24"/>
          <w:lang w:eastAsia="zh-CN"/>
          <w14:textFill>
            <w14:solidFill>
              <w14:schemeClr w14:val="tx1"/>
            </w14:solidFill>
          </w14:textFill>
        </w:rPr>
        <w:t>投标文件重大偏差评审</w:t>
      </w:r>
    </w:p>
    <w:p>
      <w:pPr>
        <w:spacing w:line="360" w:lineRule="auto"/>
        <w:ind w:firstLine="480" w:firstLineChars="200"/>
        <w:rPr>
          <w:rFonts w:hint="eastAsia" w:ascii="宋体" w:hAnsi="宋体"/>
          <w:b w:val="0"/>
          <w:bCs/>
          <w:color w:val="000000" w:themeColor="text1"/>
          <w:sz w:val="28"/>
          <w:szCs w:val="28"/>
          <w:highlight w:val="none"/>
          <w14:textFill>
            <w14:solidFill>
              <w14:schemeClr w14:val="tx1"/>
            </w14:solidFill>
          </w14:textFill>
        </w:rPr>
      </w:pPr>
      <w: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t>评标委员会只对通过上述评审的响应文件按照《响应文件重大偏差评审标准》进行评审。</w:t>
      </w:r>
    </w:p>
    <w:p>
      <w:pPr>
        <w:numPr>
          <w:ilvl w:val="0"/>
          <w:numId w:val="0"/>
        </w:numPr>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val="0"/>
          <w:bCs/>
          <w:color w:val="000000" w:themeColor="text1"/>
          <w:sz w:val="28"/>
          <w:szCs w:val="28"/>
          <w:highlight w:val="none"/>
          <w14:textFill>
            <w14:solidFill>
              <w14:schemeClr w14:val="tx1"/>
            </w14:solidFill>
          </w14:textFill>
        </w:rPr>
        <w:t>重大偏差评审标准</w:t>
      </w:r>
    </w:p>
    <w:tbl>
      <w:tblPr>
        <w:tblStyle w:val="26"/>
        <w:tblpPr w:leftFromText="180" w:rightFromText="180" w:vertAnchor="text" w:horzAnchor="page" w:tblpXSpec="center" w:tblpY="375"/>
        <w:tblW w:w="949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6"/>
        <w:gridCol w:w="585"/>
        <w:gridCol w:w="6651"/>
        <w:gridCol w:w="703"/>
        <w:gridCol w:w="66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6" w:hRule="atLeast"/>
          <w:jc w:val="center"/>
        </w:trPr>
        <w:tc>
          <w:tcPr>
            <w:tcW w:w="896" w:type="dxa"/>
            <w:vMerge w:val="restart"/>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w:t>
            </w:r>
          </w:p>
        </w:tc>
        <w:tc>
          <w:tcPr>
            <w:tcW w:w="7236" w:type="dxa"/>
            <w:gridSpan w:val="2"/>
            <w:vMerge w:val="restart"/>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评审内容</w:t>
            </w:r>
          </w:p>
        </w:tc>
        <w:tc>
          <w:tcPr>
            <w:tcW w:w="1364" w:type="dxa"/>
            <w:gridSpan w:val="2"/>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896" w:type="dxa"/>
            <w:vMerge w:val="continue"/>
            <w:tcBorders>
              <w:bottom w:val="single" w:color="auto" w:sz="4" w:space="0"/>
            </w:tcBorders>
            <w:noWrap/>
            <w:vAlign w:val="center"/>
          </w:tcPr>
          <w:p>
            <w:pPr>
              <w:jc w:val="center"/>
              <w:rPr>
                <w:rFonts w:ascii="宋体" w:hAnsi="宋体"/>
                <w:b/>
                <w:color w:val="000000" w:themeColor="text1"/>
                <w:sz w:val="24"/>
                <w:szCs w:val="24"/>
                <w:highlight w:val="none"/>
                <w14:textFill>
                  <w14:solidFill>
                    <w14:schemeClr w14:val="tx1"/>
                  </w14:solidFill>
                </w14:textFill>
              </w:rPr>
            </w:pPr>
          </w:p>
        </w:tc>
        <w:tc>
          <w:tcPr>
            <w:tcW w:w="7236" w:type="dxa"/>
            <w:gridSpan w:val="2"/>
            <w:vMerge w:val="continue"/>
            <w:tcBorders>
              <w:bottom w:val="single" w:color="auto" w:sz="4" w:space="0"/>
            </w:tcBorders>
            <w:noWrap/>
          </w:tcPr>
          <w:p>
            <w:pPr>
              <w:rPr>
                <w:rFonts w:ascii="宋体" w:hAnsi="宋体"/>
                <w:b/>
                <w:color w:val="000000" w:themeColor="text1"/>
                <w:sz w:val="24"/>
                <w:szCs w:val="24"/>
                <w:highlight w:val="none"/>
                <w14:textFill>
                  <w14:solidFill>
                    <w14:schemeClr w14:val="tx1"/>
                  </w14:solidFill>
                </w14:textFill>
              </w:rPr>
            </w:pPr>
          </w:p>
        </w:tc>
        <w:tc>
          <w:tcPr>
            <w:tcW w:w="703" w:type="dxa"/>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是</w:t>
            </w:r>
          </w:p>
        </w:tc>
        <w:tc>
          <w:tcPr>
            <w:tcW w:w="661" w:type="dxa"/>
            <w:noWrap/>
            <w:vAlign w:val="center"/>
          </w:tcPr>
          <w:p>
            <w:pPr>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896" w:type="dxa"/>
            <w:vMerge w:val="restart"/>
            <w:tcBorders>
              <w:top w:val="single" w:color="auto" w:sz="4" w:space="0"/>
            </w:tcBorders>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审</w:t>
            </w:r>
          </w:p>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查</w:t>
            </w:r>
          </w:p>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标</w:t>
            </w:r>
          </w:p>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准</w:t>
            </w:r>
          </w:p>
        </w:tc>
        <w:tc>
          <w:tcPr>
            <w:tcW w:w="585" w:type="dxa"/>
            <w:tcBorders>
              <w:top w:val="single" w:color="auto" w:sz="4" w:space="0"/>
              <w:right w:val="single" w:color="auto" w:sz="4" w:space="0"/>
            </w:tcBorders>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6651" w:type="dxa"/>
            <w:tcBorders>
              <w:left w:val="single" w:color="auto" w:sz="4" w:space="0"/>
              <w:right w:val="single" w:color="auto" w:sz="4" w:space="0"/>
            </w:tcBorders>
            <w:noWrap/>
            <w:vAlign w:val="center"/>
          </w:tcPr>
          <w:p>
            <w:pPr>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由政府立项核准、审批的</w:t>
            </w:r>
            <w:r>
              <w:rPr>
                <w:rFonts w:hint="eastAsia" w:ascii="宋体" w:hAnsi="宋体" w:cs="Times New Roman"/>
                <w:color w:val="000000" w:themeColor="text1"/>
                <w:sz w:val="24"/>
                <w:szCs w:val="24"/>
                <w:highlight w:val="none"/>
                <w:lang w:eastAsia="zh-CN"/>
                <w14:textFill>
                  <w14:solidFill>
                    <w14:schemeClr w14:val="tx1"/>
                  </w14:solidFill>
                </w14:textFill>
              </w:rPr>
              <w:t>市政</w:t>
            </w:r>
            <w:r>
              <w:rPr>
                <w:rFonts w:hint="eastAsia" w:ascii="宋体" w:hAnsi="宋体" w:eastAsia="宋体" w:cs="Times New Roman"/>
                <w:color w:val="000000" w:themeColor="text1"/>
                <w:sz w:val="24"/>
                <w:szCs w:val="24"/>
                <w:highlight w:val="none"/>
                <w14:textFill>
                  <w14:solidFill>
                    <w14:schemeClr w14:val="tx1"/>
                  </w14:solidFill>
                </w14:textFill>
              </w:rPr>
              <w:t xml:space="preserve">工程, </w:t>
            </w:r>
            <w:r>
              <w:rPr>
                <w:rFonts w:hint="eastAsia" w:ascii="宋体" w:hAnsi="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报价</w:t>
            </w:r>
            <w:r>
              <w:rPr>
                <w:rFonts w:hint="eastAsia" w:ascii="宋体" w:hAnsi="宋体" w:eastAsia="宋体" w:cs="Times New Roman"/>
                <w:color w:val="000000" w:themeColor="text1"/>
                <w:sz w:val="24"/>
                <w:szCs w:val="24"/>
                <w:highlight w:val="none"/>
                <w:lang w:val="en-US" w:eastAsia="zh-CN"/>
                <w14:textFill>
                  <w14:solidFill>
                    <w14:schemeClr w14:val="tx1"/>
                  </w14:solidFill>
                </w14:textFill>
              </w:rPr>
              <w:t>是否</w:t>
            </w:r>
            <w:r>
              <w:rPr>
                <w:rFonts w:hint="eastAsia" w:ascii="宋体" w:hAnsi="宋体" w:eastAsia="宋体" w:cs="Times New Roman"/>
                <w:color w:val="000000" w:themeColor="text1"/>
                <w:sz w:val="24"/>
                <w:szCs w:val="24"/>
                <w:highlight w:val="none"/>
                <w14:textFill>
                  <w14:solidFill>
                    <w14:schemeClr w14:val="tx1"/>
                  </w14:solidFill>
                </w14:textFill>
              </w:rPr>
              <w:t>高于设定的工程预算招标控制价（工程限额）；</w:t>
            </w:r>
          </w:p>
        </w:tc>
        <w:tc>
          <w:tcPr>
            <w:tcW w:w="703" w:type="dxa"/>
            <w:tcBorders>
              <w:left w:val="single" w:color="auto" w:sz="4" w:space="0"/>
              <w:right w:val="single" w:color="auto" w:sz="4" w:space="0"/>
            </w:tcBorders>
            <w:noWrap/>
          </w:tcPr>
          <w:p>
            <w:pPr>
              <w:jc w:val="center"/>
              <w:rPr>
                <w:rFonts w:ascii="宋体" w:hAnsi="宋体"/>
                <w:b/>
                <w:color w:val="000000" w:themeColor="text1"/>
                <w:sz w:val="24"/>
                <w:szCs w:val="24"/>
                <w:highlight w:val="none"/>
                <w14:textFill>
                  <w14:solidFill>
                    <w14:schemeClr w14:val="tx1"/>
                  </w14:solidFill>
                </w14:textFill>
              </w:rPr>
            </w:pPr>
          </w:p>
        </w:tc>
        <w:tc>
          <w:tcPr>
            <w:tcW w:w="661" w:type="dxa"/>
            <w:tcBorders>
              <w:left w:val="single" w:color="auto" w:sz="4" w:space="0"/>
            </w:tcBorders>
            <w:noWrap/>
          </w:tcPr>
          <w:p>
            <w:pPr>
              <w:jc w:val="center"/>
              <w:rPr>
                <w:rFonts w:ascii="宋体" w:hAnsi="宋体"/>
                <w:b/>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tcBorders>
              <w:top w:val="single" w:color="auto" w:sz="4" w:space="0"/>
              <w:right w:val="single" w:color="auto" w:sz="4" w:space="0"/>
            </w:tcBorders>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6651" w:type="dxa"/>
            <w:tcBorders>
              <w:left w:val="single" w:color="auto" w:sz="4" w:space="0"/>
              <w:right w:val="single" w:color="auto" w:sz="4" w:space="0"/>
            </w:tcBorders>
            <w:noWrap/>
            <w:vAlign w:val="center"/>
          </w:tcPr>
          <w:p>
            <w:pPr>
              <w:rPr>
                <w:rFonts w:ascii="宋体" w:hAnsi="宋体"/>
                <w:b/>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是否对同一</w:t>
            </w:r>
            <w:r>
              <w:rPr>
                <w:rFonts w:hint="eastAsia" w:ascii="宋体" w:hAnsi="宋体"/>
                <w:color w:val="000000" w:themeColor="text1"/>
                <w:sz w:val="24"/>
                <w:szCs w:val="24"/>
                <w:highlight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项目作出两个以上报价</w:t>
            </w:r>
            <w:r>
              <w:rPr>
                <w:rFonts w:hint="eastAsia" w:ascii="宋体" w:hAnsi="宋体"/>
                <w:color w:val="000000" w:themeColor="text1"/>
                <w:sz w:val="24"/>
                <w:szCs w:val="24"/>
                <w:highlight w:val="none"/>
                <w:lang w:eastAsia="zh-CN"/>
                <w14:textFill>
                  <w14:solidFill>
                    <w14:schemeClr w14:val="tx1"/>
                  </w14:solidFill>
                </w14:textFill>
              </w:rPr>
              <w:t>，且不能</w:t>
            </w:r>
            <w:r>
              <w:rPr>
                <w:rFonts w:hint="eastAsia" w:ascii="宋体" w:hAnsi="宋体"/>
                <w:color w:val="000000" w:themeColor="text1"/>
                <w:sz w:val="24"/>
                <w:szCs w:val="24"/>
                <w:highlight w:val="none"/>
                <w14:textFill>
                  <w14:solidFill>
                    <w14:schemeClr w14:val="tx1"/>
                  </w14:solidFill>
                </w14:textFill>
              </w:rPr>
              <w:t>明确效力；</w:t>
            </w:r>
          </w:p>
        </w:tc>
        <w:tc>
          <w:tcPr>
            <w:tcW w:w="703" w:type="dxa"/>
            <w:tcBorders>
              <w:left w:val="single" w:color="auto" w:sz="4" w:space="0"/>
              <w:right w:val="single" w:color="auto" w:sz="4" w:space="0"/>
            </w:tcBorders>
            <w:noWrap/>
          </w:tcPr>
          <w:p>
            <w:pPr>
              <w:jc w:val="center"/>
              <w:rPr>
                <w:rFonts w:ascii="宋体" w:hAnsi="宋体"/>
                <w:b/>
                <w:color w:val="000000" w:themeColor="text1"/>
                <w:sz w:val="24"/>
                <w:szCs w:val="24"/>
                <w:highlight w:val="none"/>
                <w14:textFill>
                  <w14:solidFill>
                    <w14:schemeClr w14:val="tx1"/>
                  </w14:solidFill>
                </w14:textFill>
              </w:rPr>
            </w:pPr>
          </w:p>
        </w:tc>
        <w:tc>
          <w:tcPr>
            <w:tcW w:w="661" w:type="dxa"/>
            <w:tcBorders>
              <w:left w:val="single" w:color="auto" w:sz="4" w:space="0"/>
            </w:tcBorders>
            <w:noWrap/>
          </w:tcPr>
          <w:p>
            <w:pPr>
              <w:jc w:val="center"/>
              <w:rPr>
                <w:rFonts w:ascii="宋体" w:hAnsi="宋体"/>
                <w:b/>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6651" w:type="dxa"/>
            <w:noWrap/>
            <w:vAlign w:val="center"/>
          </w:tcPr>
          <w:p>
            <w:pP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是否按</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文件要求提供电子版</w:t>
            </w:r>
            <w:r>
              <w:rPr>
                <w:rFonts w:hint="eastAsia" w:ascii="宋体" w:hAnsi="宋体"/>
                <w:color w:val="000000" w:themeColor="text1"/>
                <w:sz w:val="24"/>
                <w:szCs w:val="24"/>
                <w:highlight w:val="none"/>
                <w:lang w:val="en-US" w:eastAsia="zh-CN"/>
                <w14:textFill>
                  <w14:solidFill>
                    <w14:schemeClr w14:val="tx1"/>
                  </w14:solidFill>
                </w14:textFill>
              </w:rPr>
              <w:t>响应</w:t>
            </w:r>
            <w:r>
              <w:rPr>
                <w:rFonts w:hint="eastAsia" w:ascii="宋体" w:hAnsi="宋体"/>
                <w:color w:val="000000" w:themeColor="text1"/>
                <w:sz w:val="24"/>
                <w:szCs w:val="24"/>
                <w:highlight w:val="none"/>
                <w14:textFill>
                  <w14:solidFill>
                    <w14:schemeClr w14:val="tx1"/>
                  </w14:solidFill>
                </w14:textFill>
              </w:rPr>
              <w:t>文件</w:t>
            </w:r>
            <w:r>
              <w:rPr>
                <w:rFonts w:hint="eastAsia" w:ascii="宋体" w:hAnsi="宋体"/>
                <w:color w:val="000000" w:themeColor="text1"/>
                <w:sz w:val="24"/>
                <w:szCs w:val="24"/>
                <w:highlight w:val="none"/>
                <w:lang w:eastAsia="zh-CN"/>
                <w14:textFill>
                  <w14:solidFill>
                    <w14:schemeClr w14:val="tx1"/>
                  </w14:solidFill>
                </w14:textFill>
              </w:rPr>
              <w:t>；</w:t>
            </w:r>
          </w:p>
        </w:tc>
        <w:tc>
          <w:tcPr>
            <w:tcW w:w="703" w:type="dxa"/>
            <w:tcBorders>
              <w:right w:val="single" w:color="auto" w:sz="4" w:space="0"/>
            </w:tcBorders>
            <w:noWrap/>
          </w:tcPr>
          <w:p>
            <w:pPr>
              <w:rPr>
                <w:rFonts w:ascii="宋体" w:hAnsi="宋体"/>
                <w:color w:val="000000" w:themeColor="text1"/>
                <w:sz w:val="24"/>
                <w:szCs w:val="24"/>
                <w:highlight w:val="none"/>
                <w14:textFill>
                  <w14:solidFill>
                    <w14:schemeClr w14:val="tx1"/>
                  </w14:solidFill>
                </w14:textFill>
              </w:rPr>
            </w:pPr>
          </w:p>
        </w:tc>
        <w:tc>
          <w:tcPr>
            <w:tcW w:w="661" w:type="dxa"/>
            <w:tcBorders>
              <w:left w:val="single" w:color="auto" w:sz="4" w:space="0"/>
            </w:tcBorders>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6651"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w:t>
            </w:r>
            <w:r>
              <w:rPr>
                <w:rFonts w:hint="eastAsia" w:ascii="宋体" w:hAnsi="宋体"/>
                <w:color w:val="000000" w:themeColor="text1"/>
                <w:sz w:val="24"/>
                <w:szCs w:val="24"/>
                <w:highlight w:val="none"/>
                <w:lang w:eastAsia="zh-CN"/>
                <w14:textFill>
                  <w14:solidFill>
                    <w14:schemeClr w14:val="tx1"/>
                  </w14:solidFill>
                </w14:textFill>
              </w:rPr>
              <w:t>严格</w:t>
            </w:r>
            <w:r>
              <w:rPr>
                <w:rFonts w:hint="eastAsia" w:ascii="宋体" w:hAnsi="宋体"/>
                <w:color w:val="000000" w:themeColor="text1"/>
                <w:sz w:val="24"/>
                <w:szCs w:val="24"/>
                <w:highlight w:val="none"/>
                <w14:textFill>
                  <w14:solidFill>
                    <w14:schemeClr w14:val="tx1"/>
                  </w14:solidFill>
                </w14:textFill>
              </w:rPr>
              <w:t>按</w:t>
            </w:r>
            <w:r>
              <w:rPr>
                <w:rFonts w:hint="eastAsia" w:ascii="宋体" w:hAnsi="宋体"/>
                <w:color w:val="000000" w:themeColor="text1"/>
                <w:sz w:val="24"/>
                <w:szCs w:val="24"/>
                <w:highlight w:val="none"/>
                <w:lang w:eastAsia="zh-CN"/>
                <w14:textFill>
                  <w14:solidFill>
                    <w14:schemeClr w14:val="tx1"/>
                  </w14:solidFill>
                </w14:textFill>
              </w:rPr>
              <w:t>照</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文件规定的格式</w:t>
            </w:r>
            <w:r>
              <w:rPr>
                <w:rFonts w:hint="eastAsia" w:ascii="宋体" w:hAnsi="宋体"/>
                <w:color w:val="000000" w:themeColor="text1"/>
                <w:sz w:val="24"/>
                <w:szCs w:val="24"/>
                <w:highlight w:val="none"/>
                <w:lang w:eastAsia="zh-CN"/>
                <w14:textFill>
                  <w14:solidFill>
                    <w14:schemeClr w14:val="tx1"/>
                  </w14:solidFill>
                </w14:textFill>
              </w:rPr>
              <w:t>、顺序</w:t>
            </w:r>
            <w:r>
              <w:rPr>
                <w:rFonts w:hint="eastAsia" w:ascii="宋体" w:hAnsi="宋体"/>
                <w:color w:val="000000" w:themeColor="text1"/>
                <w:sz w:val="24"/>
                <w:szCs w:val="24"/>
                <w:highlight w:val="none"/>
                <w14:textFill>
                  <w14:solidFill>
                    <w14:schemeClr w14:val="tx1"/>
                  </w14:solidFill>
                </w14:textFill>
              </w:rPr>
              <w:t>填写，内容完整，</w:t>
            </w:r>
            <w:r>
              <w:rPr>
                <w:rFonts w:hint="eastAsia" w:ascii="宋体" w:hAnsi="宋体"/>
                <w:color w:val="000000" w:themeColor="text1"/>
                <w:sz w:val="24"/>
                <w:szCs w:val="24"/>
                <w:highlight w:val="none"/>
                <w:lang w:eastAsia="zh-CN"/>
                <w14:textFill>
                  <w14:solidFill>
                    <w14:schemeClr w14:val="tx1"/>
                  </w14:solidFill>
                </w14:textFill>
              </w:rPr>
              <w:t>没有漏项。</w:t>
            </w:r>
            <w:r>
              <w:rPr>
                <w:rFonts w:hint="eastAsia" w:ascii="宋体" w:hAnsi="宋体"/>
                <w:color w:val="000000" w:themeColor="text1"/>
                <w:sz w:val="24"/>
                <w:szCs w:val="24"/>
                <w:highlight w:val="none"/>
                <w14:textFill>
                  <w14:solidFill>
                    <w14:schemeClr w14:val="tx1"/>
                  </w14:solidFill>
                </w14:textFill>
              </w:rPr>
              <w:t>关键部分没有改动；</w:t>
            </w:r>
          </w:p>
        </w:tc>
        <w:tc>
          <w:tcPr>
            <w:tcW w:w="703" w:type="dxa"/>
            <w:tcBorders>
              <w:right w:val="single" w:color="auto" w:sz="4" w:space="0"/>
            </w:tcBorders>
            <w:noWrap/>
          </w:tcPr>
          <w:p>
            <w:pPr>
              <w:rPr>
                <w:rFonts w:ascii="宋体" w:hAnsi="宋体"/>
                <w:color w:val="000000" w:themeColor="text1"/>
                <w:sz w:val="24"/>
                <w:szCs w:val="24"/>
                <w:highlight w:val="none"/>
                <w14:textFill>
                  <w14:solidFill>
                    <w14:schemeClr w14:val="tx1"/>
                  </w14:solidFill>
                </w14:textFill>
              </w:rPr>
            </w:pPr>
          </w:p>
        </w:tc>
        <w:tc>
          <w:tcPr>
            <w:tcW w:w="661" w:type="dxa"/>
            <w:tcBorders>
              <w:left w:val="single" w:color="auto" w:sz="4" w:space="0"/>
            </w:tcBorders>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6</w:t>
            </w:r>
          </w:p>
        </w:tc>
        <w:tc>
          <w:tcPr>
            <w:tcW w:w="6651"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名称、组织机构与资格预审时是否一致，没有涉嫌以他人名义</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7</w:t>
            </w:r>
          </w:p>
        </w:tc>
        <w:tc>
          <w:tcPr>
            <w:tcW w:w="6651"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之间或者</w:t>
            </w:r>
            <w:r>
              <w:rPr>
                <w:rFonts w:hint="eastAsia"/>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与</w:t>
            </w:r>
            <w:r>
              <w:rPr>
                <w:rFonts w:hint="eastAsia" w:ascii="宋体" w:hAnsi="宋体"/>
                <w:color w:val="000000" w:themeColor="text1"/>
                <w:sz w:val="24"/>
                <w:szCs w:val="24"/>
                <w:highlight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人是否串通</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8</w:t>
            </w:r>
          </w:p>
        </w:tc>
        <w:tc>
          <w:tcPr>
            <w:tcW w:w="6651"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是否以行贿手段谋取中标或者以其他弄虚作假方式</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vAlign w:val="center"/>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9</w:t>
            </w:r>
          </w:p>
        </w:tc>
        <w:tc>
          <w:tcPr>
            <w:tcW w:w="6651" w:type="dxa"/>
            <w:noWrap/>
            <w:vAlign w:val="center"/>
          </w:tcPr>
          <w:p>
            <w:pPr>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履约担保、违约赔偿等的承诺，是否符合</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文件要求</w:t>
            </w:r>
            <w:r>
              <w:rPr>
                <w:rFonts w:hint="eastAsia" w:ascii="宋体" w:hAnsi="宋体"/>
                <w:color w:val="000000" w:themeColor="text1"/>
                <w:sz w:val="24"/>
                <w:szCs w:val="24"/>
                <w:highlight w:val="none"/>
                <w:lang w:eastAsia="zh-CN"/>
                <w14:textFill>
                  <w14:solidFill>
                    <w14:schemeClr w14:val="tx1"/>
                  </w14:solidFill>
                </w14:textFill>
              </w:rPr>
              <w:t>；</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585" w:type="dxa"/>
            <w:noWrap/>
          </w:tcPr>
          <w:p>
            <w:pPr>
              <w:jc w:val="center"/>
              <w:rPr>
                <w:rFonts w:hint="eastAsia" w:ascii="宋体" w:hAnsi="宋体" w:eastAsia="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0</w:t>
            </w:r>
          </w:p>
        </w:tc>
        <w:tc>
          <w:tcPr>
            <w:tcW w:w="6651" w:type="dxa"/>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提供的施工组织设计方案、技术措施等是否能证明其未以低于生产成本</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jc w:val="center"/>
        </w:trPr>
        <w:tc>
          <w:tcPr>
            <w:tcW w:w="896" w:type="dxa"/>
            <w:vMerge w:val="continue"/>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7236" w:type="dxa"/>
            <w:gridSpan w:val="2"/>
            <w:noWrap/>
            <w:vAlign w:val="center"/>
          </w:tcPr>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结论：是否通过评审</w:t>
            </w:r>
          </w:p>
        </w:tc>
        <w:tc>
          <w:tcPr>
            <w:tcW w:w="703" w:type="dxa"/>
            <w:noWrap/>
          </w:tcPr>
          <w:p>
            <w:pPr>
              <w:rPr>
                <w:rFonts w:ascii="宋体" w:hAnsi="宋体"/>
                <w:color w:val="000000" w:themeColor="text1"/>
                <w:sz w:val="24"/>
                <w:szCs w:val="24"/>
                <w:highlight w:val="none"/>
                <w14:textFill>
                  <w14:solidFill>
                    <w14:schemeClr w14:val="tx1"/>
                  </w14:solidFill>
                </w14:textFill>
              </w:rPr>
            </w:pPr>
          </w:p>
        </w:tc>
        <w:tc>
          <w:tcPr>
            <w:tcW w:w="661" w:type="dxa"/>
            <w:noWrap/>
          </w:tcPr>
          <w:p>
            <w:pPr>
              <w:rPr>
                <w:rFonts w:ascii="宋体" w:hAnsi="宋体"/>
                <w:color w:val="000000" w:themeColor="text1"/>
                <w:sz w:val="24"/>
                <w:szCs w:val="24"/>
                <w:highlight w:val="none"/>
                <w14:textFill>
                  <w14:solidFill>
                    <w14:schemeClr w14:val="tx1"/>
                  </w14:solidFill>
                </w14:textFill>
              </w:rPr>
            </w:pPr>
          </w:p>
        </w:tc>
      </w:tr>
    </w:tbl>
    <w:p>
      <w:pPr>
        <w:pStyle w:val="17"/>
        <w:spacing w:line="300" w:lineRule="exact"/>
        <w:rPr>
          <w:rFonts w:hint="eastAsia" w:cs="Times New Roman" w:asciiTheme="minorEastAsia" w:hAnsiTheme="minorEastAsia" w:eastAsiaTheme="minorEastAsia"/>
          <w:color w:val="000000" w:themeColor="text1"/>
          <w:sz w:val="22"/>
          <w:szCs w:val="22"/>
          <w14:textFill>
            <w14:solidFill>
              <w14:schemeClr w14:val="tx1"/>
            </w14:solidFill>
          </w14:textFill>
        </w:rPr>
      </w:pPr>
    </w:p>
    <w:p>
      <w:pPr>
        <w:pStyle w:val="17"/>
        <w:spacing w:line="300" w:lineRule="exact"/>
        <w:rPr>
          <w:rFonts w:hint="eastAsia" w:cs="Times New Roman" w:asciiTheme="minorEastAsia" w:hAnsiTheme="minorEastAsia" w:eastAsiaTheme="minorEastAsia"/>
          <w:color w:val="000000" w:themeColor="text1"/>
          <w:sz w:val="22"/>
          <w:szCs w:val="22"/>
          <w14:textFill>
            <w14:solidFill>
              <w14:schemeClr w14:val="tx1"/>
            </w14:solidFill>
          </w14:textFill>
        </w:rPr>
      </w:pPr>
    </w:p>
    <w:p>
      <w:pPr>
        <w:pStyle w:val="17"/>
        <w:spacing w:line="30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00" w:lineRule="exact"/>
        <w:rPr>
          <w:rFonts w:hint="eastAsia" w:cs="Times New Roman" w:asciiTheme="minorEastAsia" w:hAnsiTheme="minorEastAsia" w:eastAsiaTheme="minorEastAsia"/>
          <w:color w:val="000000" w:themeColor="text1"/>
          <w:sz w:val="24"/>
          <w:szCs w:val="24"/>
          <w14:textFill>
            <w14:solidFill>
              <w14:schemeClr w14:val="tx1"/>
            </w14:solidFill>
          </w14:textFill>
        </w:rPr>
      </w:pPr>
    </w:p>
    <w:p>
      <w:pPr>
        <w:pStyle w:val="17"/>
        <w:spacing w:line="30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4.评分标准</w:t>
      </w:r>
    </w:p>
    <w:p>
      <w:pPr>
        <w:pStyle w:val="43"/>
        <w:spacing w:line="500" w:lineRule="exact"/>
        <w:jc w:val="center"/>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详细评标表（满分100分）</w:t>
      </w:r>
    </w:p>
    <w:tbl>
      <w:tblPr>
        <w:tblStyle w:val="26"/>
        <w:tblW w:w="9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7350"/>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11" w:type="dxa"/>
            <w:vAlign w:val="center"/>
          </w:tcPr>
          <w:p>
            <w:pPr>
              <w:pStyle w:val="43"/>
              <w:keepNext w:val="0"/>
              <w:keepLines w:val="0"/>
              <w:pageBreakBefore w:val="0"/>
              <w:kinsoku/>
              <w:wordWrap/>
              <w:overflowPunct/>
              <w:topLinePunct w:val="0"/>
              <w:bidi w:val="0"/>
              <w:snapToGrid/>
              <w:spacing w:line="360" w:lineRule="auto"/>
              <w:jc w:val="center"/>
              <w:textAlignment w:val="auto"/>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项目</w:t>
            </w:r>
          </w:p>
        </w:tc>
        <w:tc>
          <w:tcPr>
            <w:tcW w:w="7350" w:type="dxa"/>
            <w:vAlign w:val="center"/>
          </w:tcPr>
          <w:p>
            <w:pPr>
              <w:pStyle w:val="43"/>
              <w:keepNext w:val="0"/>
              <w:keepLines w:val="0"/>
              <w:pageBreakBefore w:val="0"/>
              <w:kinsoku/>
              <w:wordWrap/>
              <w:overflowPunct/>
              <w:topLinePunct w:val="0"/>
              <w:bidi w:val="0"/>
              <w:snapToGrid/>
              <w:spacing w:line="360" w:lineRule="auto"/>
              <w:jc w:val="center"/>
              <w:textAlignment w:val="auto"/>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评标内容</w:t>
            </w:r>
          </w:p>
        </w:tc>
        <w:tc>
          <w:tcPr>
            <w:tcW w:w="1185" w:type="dxa"/>
            <w:vAlign w:val="center"/>
          </w:tcPr>
          <w:p>
            <w:pPr>
              <w:pStyle w:val="43"/>
              <w:keepNext w:val="0"/>
              <w:keepLines w:val="0"/>
              <w:pageBreakBefore w:val="0"/>
              <w:kinsoku/>
              <w:wordWrap/>
              <w:overflowPunct/>
              <w:topLinePunct w:val="0"/>
              <w:bidi w:val="0"/>
              <w:snapToGrid/>
              <w:spacing w:line="360" w:lineRule="auto"/>
              <w:jc w:val="center"/>
              <w:textAlignment w:val="auto"/>
              <w:rPr>
                <w:rFonts w:ascii="宋体" w:hAnsi="宋体" w:cs="仿宋"/>
                <w:b/>
                <w:bCs/>
                <w:color w:val="000000" w:themeColor="text1"/>
                <w:sz w:val="24"/>
                <w:szCs w:val="24"/>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9646" w:type="dxa"/>
            <w:gridSpan w:val="3"/>
            <w:vAlign w:val="center"/>
          </w:tcPr>
          <w:p>
            <w:pPr>
              <w:pStyle w:val="43"/>
              <w:keepNext w:val="0"/>
              <w:keepLines w:val="0"/>
              <w:pageBreakBefore w:val="0"/>
              <w:kinsoku/>
              <w:wordWrap/>
              <w:overflowPunct/>
              <w:topLinePunct w:val="0"/>
              <w:bidi w:val="0"/>
              <w:snapToGrid/>
              <w:spacing w:line="360" w:lineRule="auto"/>
              <w:textAlignment w:val="auto"/>
              <w:rPr>
                <w:rFonts w:hint="eastAsia" w:ascii="宋体" w:hAnsi="宋体" w:eastAsia="宋体" w:cs="仿宋"/>
                <w:color w:val="000000" w:themeColor="text1"/>
                <w:sz w:val="24"/>
                <w:szCs w:val="24"/>
                <w:lang w:eastAsia="zh-CN"/>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A：投标价格评分</w:t>
            </w:r>
            <w:r>
              <w:rPr>
                <w:rFonts w:hint="eastAsia" w:ascii="宋体" w:hAnsi="宋体" w:cs="仿宋"/>
                <w:b/>
                <w:bCs/>
                <w:color w:val="000000" w:themeColor="text1"/>
                <w:sz w:val="24"/>
                <w:szCs w:val="24"/>
                <w:lang w:val="en-US" w:eastAsia="zh-CN"/>
                <w14:textFill>
                  <w14:solidFill>
                    <w14:schemeClr w14:val="tx1"/>
                  </w14:solidFill>
                </w14:textFill>
              </w:rPr>
              <w:t>30</w:t>
            </w:r>
            <w:r>
              <w:rPr>
                <w:rFonts w:hint="eastAsia" w:ascii="宋体" w:hAnsi="宋体" w:cs="仿宋"/>
                <w:b/>
                <w:bCs/>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111" w:type="dxa"/>
            <w:vAlign w:val="center"/>
          </w:tcPr>
          <w:p>
            <w:pPr>
              <w:pStyle w:val="43"/>
              <w:keepNext w:val="0"/>
              <w:keepLines w:val="0"/>
              <w:pageBreakBefore w:val="0"/>
              <w:kinsoku/>
              <w:wordWrap/>
              <w:overflowPunct/>
              <w:topLinePunct w:val="0"/>
              <w:bidi w:val="0"/>
              <w:snapToGrid/>
              <w:spacing w:line="360" w:lineRule="auto"/>
              <w:jc w:val="center"/>
              <w:textAlignment w:val="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价格</w:t>
            </w:r>
          </w:p>
        </w:tc>
        <w:tc>
          <w:tcPr>
            <w:tcW w:w="7350" w:type="dxa"/>
            <w:vAlign w:val="center"/>
          </w:tcPr>
          <w:p>
            <w:pPr>
              <w:pStyle w:val="43"/>
              <w:keepNext w:val="0"/>
              <w:keepLines w:val="0"/>
              <w:pageBreakBefore w:val="0"/>
              <w:kinsoku/>
              <w:wordWrap/>
              <w:overflowPunct/>
              <w:topLinePunct w:val="0"/>
              <w:bidi w:val="0"/>
              <w:snapToGrid/>
              <w:spacing w:line="360" w:lineRule="auto"/>
              <w:textAlignment w:val="auto"/>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投标报价得分=（评标基准价／投标报价）×30%</w:t>
            </w:r>
          </w:p>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备注：</w:t>
            </w:r>
          </w:p>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1.投标价格评分采用低价优先法计算；</w:t>
            </w:r>
          </w:p>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2.评标基准价：满足招标文件要求且经修正，依据政府采购政策进行价格扣除后的最低报价为评标基准价；</w:t>
            </w:r>
          </w:p>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3.修正后投标报价：评标委员会以开标一览表中投标报价为基础，对其进行修正，依据政府采购政策进行价格扣除后，作为投标报价计算的依据。</w:t>
            </w:r>
          </w:p>
        </w:tc>
        <w:tc>
          <w:tcPr>
            <w:tcW w:w="1185" w:type="dxa"/>
            <w:vAlign w:val="center"/>
          </w:tcPr>
          <w:p>
            <w:pPr>
              <w:pStyle w:val="43"/>
              <w:keepNext w:val="0"/>
              <w:keepLines w:val="0"/>
              <w:pageBreakBefore w:val="0"/>
              <w:kinsoku/>
              <w:wordWrap/>
              <w:overflowPunct/>
              <w:topLinePunct w:val="0"/>
              <w:bidi w:val="0"/>
              <w:snapToGrid/>
              <w:spacing w:line="360" w:lineRule="auto"/>
              <w:jc w:val="center"/>
              <w:textAlignment w:val="auto"/>
              <w:rPr>
                <w:rFonts w:ascii="宋体" w:hAnsi="宋体" w:cs="仿宋"/>
                <w:color w:val="000000" w:themeColor="text1"/>
                <w:sz w:val="24"/>
                <w:szCs w:val="24"/>
                <w14:textFill>
                  <w14:solidFill>
                    <w14:schemeClr w14:val="tx1"/>
                  </w14:solidFill>
                </w14:textFill>
              </w:rPr>
            </w:pPr>
            <w:r>
              <w:rPr>
                <w:rFonts w:hint="eastAsia" w:ascii="Calibri" w:hAnsi="Calibri" w:eastAsia="宋体" w:cs="宋体"/>
                <w:color w:val="000000" w:themeColor="text1"/>
                <w:kern w:val="0"/>
                <w:sz w:val="28"/>
                <w:szCs w:val="28"/>
                <w:highlight w:val="none"/>
                <w:lang w:val="en-US" w:eastAsia="zh-CN" w:bidi="ar-SA"/>
                <w14:textFill>
                  <w14:solidFill>
                    <w14:schemeClr w14:val="tx1"/>
                  </w14:solidFill>
                </w14:textFill>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9646" w:type="dxa"/>
            <w:gridSpan w:val="3"/>
            <w:vAlign w:val="center"/>
          </w:tcPr>
          <w:p>
            <w:pPr>
              <w:pStyle w:val="43"/>
              <w:keepNext w:val="0"/>
              <w:keepLines w:val="0"/>
              <w:pageBreakBefore w:val="0"/>
              <w:kinsoku/>
              <w:wordWrap/>
              <w:overflowPunct/>
              <w:topLinePunct w:val="0"/>
              <w:bidi w:val="0"/>
              <w:snapToGrid/>
              <w:spacing w:line="360" w:lineRule="auto"/>
              <w:textAlignment w:val="auto"/>
              <w:rPr>
                <w:rFonts w:hint="eastAsia" w:ascii="宋体" w:hAnsi="宋体" w:eastAsia="宋体" w:cs="仿宋"/>
                <w:b/>
                <w:bCs/>
                <w:color w:val="000000" w:themeColor="text1"/>
                <w:sz w:val="24"/>
                <w:szCs w:val="24"/>
                <w:lang w:eastAsia="zh-CN"/>
                <w14:textFill>
                  <w14:solidFill>
                    <w14:schemeClr w14:val="tx1"/>
                  </w14:solidFill>
                </w14:textFill>
              </w:rPr>
            </w:pPr>
            <w:r>
              <w:rPr>
                <w:rFonts w:hint="eastAsia" w:ascii="宋体" w:hAnsi="宋体" w:cs="仿宋"/>
                <w:b/>
                <w:bCs/>
                <w:color w:val="000000" w:themeColor="text1"/>
                <w:sz w:val="24"/>
                <w:szCs w:val="24"/>
                <w14:textFill>
                  <w14:solidFill>
                    <w14:schemeClr w14:val="tx1"/>
                  </w14:solidFill>
                </w14:textFill>
              </w:rPr>
              <w:t>B：技术部分评分</w:t>
            </w:r>
            <w:r>
              <w:rPr>
                <w:rFonts w:hint="eastAsia" w:ascii="宋体" w:hAnsi="宋体" w:cs="仿宋"/>
                <w:b/>
                <w:bCs/>
                <w:color w:val="000000" w:themeColor="text1"/>
                <w:sz w:val="24"/>
                <w:szCs w:val="24"/>
                <w:lang w:val="en-US" w:eastAsia="zh-CN"/>
                <w14:textFill>
                  <w14:solidFill>
                    <w14:schemeClr w14:val="tx1"/>
                  </w14:solidFill>
                </w14:textFill>
              </w:rPr>
              <w:t>70</w:t>
            </w:r>
            <w:r>
              <w:rPr>
                <w:rFonts w:hint="eastAsia" w:ascii="宋体" w:hAnsi="宋体" w:cs="仿宋"/>
                <w:b/>
                <w:bCs/>
                <w:color w:val="000000" w:themeColor="text1"/>
                <w:sz w:val="24"/>
                <w:szCs w:val="24"/>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11" w:type="dxa"/>
            <w:vMerge w:val="restart"/>
            <w:vAlign w:val="center"/>
          </w:tcPr>
          <w:p>
            <w:pPr>
              <w:keepNext w:val="0"/>
              <w:keepLines w:val="0"/>
              <w:pageBreakBefore w:val="0"/>
              <w:widowControl/>
              <w:kinsoku/>
              <w:wordWrap/>
              <w:overflowPunct/>
              <w:topLinePunct w:val="0"/>
              <w:bidi w:val="0"/>
              <w:snapToGrid/>
              <w:spacing w:line="360" w:lineRule="auto"/>
              <w:jc w:val="center"/>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全面性 </w:t>
            </w:r>
          </w:p>
          <w:p>
            <w:pPr>
              <w:keepNext w:val="0"/>
              <w:keepLines w:val="0"/>
              <w:pageBreakBefore w:val="0"/>
              <w:widowControl/>
              <w:kinsoku/>
              <w:wordWrap/>
              <w:overflowPunct/>
              <w:topLinePunct w:val="0"/>
              <w:bidi w:val="0"/>
              <w:snapToGrid/>
              <w:spacing w:line="360" w:lineRule="auto"/>
              <w:jc w:val="center"/>
              <w:textAlignment w:val="auto"/>
              <w:rPr>
                <w:rFonts w:cs="宋体"/>
                <w:b/>
                <w:bCs/>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18</w:t>
            </w:r>
            <w:r>
              <w:rPr>
                <w:rFonts w:hint="eastAsia" w:cs="宋体"/>
                <w:color w:val="000000" w:themeColor="text1"/>
                <w:kern w:val="0"/>
                <w:sz w:val="24"/>
                <w:szCs w:val="24"/>
                <w:highlight w:val="none"/>
                <w14:textFill>
                  <w14:solidFill>
                    <w14:schemeClr w14:val="tx1"/>
                  </w14:solidFill>
                </w14:textFill>
              </w:rPr>
              <w:t>分</w:t>
            </w:r>
          </w:p>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施工方法先进得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分，一般得 2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111" w:type="dxa"/>
            <w:vMerge w:val="continue"/>
            <w:vAlign w:val="center"/>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施工设备、劳动力计划合理得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 xml:space="preserve"> 分，一般得 2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11" w:type="dxa"/>
            <w:vMerge w:val="continue"/>
            <w:vAlign w:val="center"/>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确保工程质量、工期、安全措施得力得 3 分，否则酌情扣分 </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111" w:type="dxa"/>
            <w:vMerge w:val="continue"/>
            <w:vAlign w:val="center"/>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文明施工措施可信度高得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111" w:type="dxa"/>
            <w:vMerge w:val="continue"/>
            <w:vAlign w:val="center"/>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施工总进度计划合理得 3 分，否则酌情扣分 </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11" w:type="dxa"/>
            <w:vMerge w:val="continue"/>
            <w:vAlign w:val="center"/>
          </w:tcPr>
          <w:p>
            <w:pPr>
              <w:keepNext w:val="0"/>
              <w:keepLines w:val="0"/>
              <w:pageBreakBefore w:val="0"/>
              <w:kinsoku/>
              <w:wordWrap/>
              <w:overflowPunct/>
              <w:topLinePunct w:val="0"/>
              <w:bidi w:val="0"/>
              <w:snapToGrid/>
              <w:spacing w:line="360" w:lineRule="auto"/>
              <w:textAlignment w:val="auto"/>
              <w:rPr>
                <w:rFonts w:ascii="宋体" w:hAnsi="宋体" w:cs="仿宋"/>
                <w:color w:val="000000" w:themeColor="text1"/>
                <w:kern w:val="0"/>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平面布置合理得 3 分（附图），否则酌情扣分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宋体" w:hAnsi="宋体"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111" w:type="dxa"/>
            <w:vMerge w:val="restart"/>
            <w:vAlign w:val="center"/>
          </w:tcPr>
          <w:p>
            <w:pPr>
              <w:keepNext w:val="0"/>
              <w:keepLines w:val="0"/>
              <w:pageBreakBefore w:val="0"/>
              <w:widowControl/>
              <w:kinsoku/>
              <w:wordWrap/>
              <w:overflowPunct/>
              <w:topLinePunct w:val="0"/>
              <w:bidi w:val="0"/>
              <w:snapToGrid/>
              <w:spacing w:line="360" w:lineRule="auto"/>
              <w:jc w:val="center"/>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可行性 </w:t>
            </w:r>
          </w:p>
          <w:p>
            <w:pPr>
              <w:keepNext w:val="0"/>
              <w:keepLines w:val="0"/>
              <w:pageBreakBefore w:val="0"/>
              <w:kinsoku/>
              <w:wordWrap/>
              <w:overflowPunct/>
              <w:topLinePunct w:val="0"/>
              <w:bidi w:val="0"/>
              <w:snapToGrid/>
              <w:spacing w:line="360" w:lineRule="auto"/>
              <w:ind w:firstLine="240" w:firstLineChars="100"/>
              <w:textAlignment w:val="auto"/>
              <w:rPr>
                <w:rFonts w:ascii="宋体" w:hAnsi="宋体" w:cs="仿宋"/>
                <w:color w:val="000000" w:themeColor="text1"/>
                <w:kern w:val="0"/>
                <w:sz w:val="22"/>
                <w:szCs w:val="22"/>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14</w:t>
            </w:r>
            <w:r>
              <w:rPr>
                <w:rFonts w:hint="eastAsia" w:cs="宋体"/>
                <w:color w:val="000000" w:themeColor="text1"/>
                <w:kern w:val="0"/>
                <w:sz w:val="24"/>
                <w:szCs w:val="24"/>
                <w:highlight w:val="none"/>
                <w14:textFill>
                  <w14:solidFill>
                    <w14:schemeClr w14:val="tx1"/>
                  </w14:solidFill>
                </w14:textFill>
              </w:rPr>
              <w:t>分</w:t>
            </w: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hint="eastAsia"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涉及主要内容齐全措施计划详尽得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 xml:space="preserve"> 分，一般得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vAlign w:val="center"/>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流水段的划分合理得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 xml:space="preserve"> 分，一般得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流水作业的合理性得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各项交叉作业切合实际得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机具合理可行得 2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0~2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restart"/>
          </w:tcPr>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针对性 </w:t>
            </w:r>
          </w:p>
          <w:p>
            <w:pPr>
              <w:pStyle w:val="43"/>
              <w:keepNext w:val="0"/>
              <w:keepLines w:val="0"/>
              <w:pageBreakBefore w:val="0"/>
              <w:kinsoku/>
              <w:wordWrap/>
              <w:overflowPunct/>
              <w:topLinePunct w:val="0"/>
              <w:bidi w:val="0"/>
              <w:snapToGrid/>
              <w:spacing w:line="360" w:lineRule="auto"/>
              <w:ind w:firstLine="240" w:firstLineChars="100"/>
              <w:textAlignment w:val="auto"/>
              <w:rPr>
                <w:rFonts w:ascii="宋体" w:hAnsi="宋体" w:cs="仿宋"/>
                <w:color w:val="000000" w:themeColor="text1"/>
                <w:sz w:val="22"/>
                <w:szCs w:val="22"/>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18</w:t>
            </w:r>
            <w:r>
              <w:rPr>
                <w:rFonts w:hint="eastAsia" w:cs="宋体"/>
                <w:color w:val="000000" w:themeColor="text1"/>
                <w:kern w:val="0"/>
                <w:sz w:val="24"/>
                <w:szCs w:val="24"/>
                <w:highlight w:val="none"/>
                <w14:textFill>
                  <w14:solidFill>
                    <w14:schemeClr w14:val="tx1"/>
                  </w14:solidFill>
                </w14:textFill>
              </w:rPr>
              <w:t>分</w:t>
            </w: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涉及重点内容突出得 </w:t>
            </w:r>
            <w:r>
              <w:rPr>
                <w:rFonts w:hint="eastAsia" w:cs="宋体"/>
                <w:color w:val="000000" w:themeColor="text1"/>
                <w:kern w:val="0"/>
                <w:sz w:val="24"/>
                <w:szCs w:val="24"/>
                <w:highlight w:val="none"/>
                <w:lang w:val="en-US" w:eastAsia="zh-CN"/>
                <w14:textFill>
                  <w14:solidFill>
                    <w14:schemeClr w14:val="tx1"/>
                  </w14:solidFill>
                </w14:textFill>
              </w:rPr>
              <w:t>4</w:t>
            </w:r>
            <w:r>
              <w:rPr>
                <w:rFonts w:hint="eastAsia" w:cs="宋体"/>
                <w:color w:val="000000" w:themeColor="text1"/>
                <w:kern w:val="0"/>
                <w:sz w:val="24"/>
                <w:szCs w:val="24"/>
                <w:highlight w:val="none"/>
                <w14:textFill>
                  <w14:solidFill>
                    <w14:schemeClr w14:val="tx1"/>
                  </w14:solidFill>
                </w14:textFill>
              </w:rPr>
              <w:t xml:space="preserve">分、尚可得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 xml:space="preserve"> 分，一般得 2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4</w:t>
            </w:r>
            <w:r>
              <w:rPr>
                <w:rFonts w:hint="eastAsia" w:cs="宋体"/>
                <w:color w:val="000000" w:themeColor="text1"/>
                <w:kern w:val="0"/>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工程项目的质保体系健全得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安保体系健全有效得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创优措施切实可行得 </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 xml:space="preserve">分，尚可得 </w:t>
            </w:r>
            <w:r>
              <w:rPr>
                <w:rFonts w:hint="eastAsia" w:cs="宋体"/>
                <w:color w:val="000000" w:themeColor="text1"/>
                <w:kern w:val="0"/>
                <w:sz w:val="24"/>
                <w:szCs w:val="24"/>
                <w:highlight w:val="none"/>
                <w:lang w:val="en-US" w:eastAsia="zh-CN"/>
                <w14:textFill>
                  <w14:solidFill>
                    <w14:schemeClr w14:val="tx1"/>
                  </w14:solidFill>
                </w14:textFill>
              </w:rPr>
              <w:t>2</w:t>
            </w:r>
            <w:r>
              <w:rPr>
                <w:rFonts w:hint="eastAsia" w:cs="宋体"/>
                <w:color w:val="000000" w:themeColor="text1"/>
                <w:kern w:val="0"/>
                <w:sz w:val="24"/>
                <w:szCs w:val="24"/>
                <w:highlight w:val="none"/>
                <w14:textFill>
                  <w14:solidFill>
                    <w14:schemeClr w14:val="tx1"/>
                  </w14:solidFill>
                </w14:textFill>
              </w:rPr>
              <w:t>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工程的安全措施得力 3 分，一般得 1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文明施工措施得力得 </w:t>
            </w:r>
            <w:r>
              <w:rPr>
                <w:rFonts w:hint="eastAsia" w:cs="宋体"/>
                <w:color w:val="000000" w:themeColor="text1"/>
                <w:kern w:val="0"/>
                <w:sz w:val="24"/>
                <w:szCs w:val="24"/>
                <w:highlight w:val="none"/>
                <w:lang w:val="en-US" w:eastAsia="zh-CN"/>
                <w14:textFill>
                  <w14:solidFill>
                    <w14:schemeClr w14:val="tx1"/>
                  </w14:solidFill>
                </w14:textFill>
              </w:rPr>
              <w:t>2</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2</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restart"/>
          </w:tcPr>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先进性 </w:t>
            </w:r>
          </w:p>
          <w:p>
            <w:pPr>
              <w:pStyle w:val="43"/>
              <w:keepNext w:val="0"/>
              <w:keepLines w:val="0"/>
              <w:pageBreakBefore w:val="0"/>
              <w:kinsoku/>
              <w:wordWrap/>
              <w:overflowPunct/>
              <w:topLinePunct w:val="0"/>
              <w:bidi w:val="0"/>
              <w:snapToGrid/>
              <w:spacing w:line="360" w:lineRule="auto"/>
              <w:ind w:firstLine="240" w:firstLineChars="100"/>
              <w:textAlignment w:val="auto"/>
              <w:rPr>
                <w:rFonts w:ascii="宋体" w:hAnsi="宋体" w:cs="仿宋"/>
                <w:color w:val="000000" w:themeColor="text1"/>
                <w:sz w:val="22"/>
                <w:szCs w:val="22"/>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10</w:t>
            </w:r>
            <w:r>
              <w:rPr>
                <w:rFonts w:hint="eastAsia" w:cs="宋体"/>
                <w:color w:val="000000" w:themeColor="text1"/>
                <w:kern w:val="0"/>
                <w:sz w:val="24"/>
                <w:szCs w:val="24"/>
                <w:highlight w:val="none"/>
                <w14:textFill>
                  <w14:solidFill>
                    <w14:schemeClr w14:val="tx1"/>
                  </w14:solidFill>
                </w14:textFill>
              </w:rPr>
              <w:t>分</w:t>
            </w: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采用新工艺、新技术、新设备各得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分，没有不得分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3</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在确保工程质量前提下，有降低成本、缩短工期、减轻劳动强度提高进度提案者得</w:t>
            </w:r>
            <w:r>
              <w:rPr>
                <w:rFonts w:hint="eastAsia" w:cs="宋体"/>
                <w:color w:val="000000" w:themeColor="text1"/>
                <w:kern w:val="0"/>
                <w:sz w:val="24"/>
                <w:szCs w:val="24"/>
                <w:highlight w:val="none"/>
                <w:lang w:val="en-US" w:eastAsia="zh-CN"/>
                <w14:textFill>
                  <w14:solidFill>
                    <w14:schemeClr w14:val="tx1"/>
                  </w14:solidFill>
                </w14:textFill>
              </w:rPr>
              <w:t>5</w:t>
            </w:r>
            <w:r>
              <w:rPr>
                <w:rFonts w:hint="eastAsia" w:cs="宋体"/>
                <w:color w:val="000000" w:themeColor="text1"/>
                <w:kern w:val="0"/>
                <w:sz w:val="24"/>
                <w:szCs w:val="24"/>
                <w:highlight w:val="none"/>
                <w14:textFill>
                  <w14:solidFill>
                    <w14:schemeClr w14:val="tx1"/>
                  </w14:solidFill>
                </w14:textFill>
              </w:rPr>
              <w:t>分，方案尚可得</w:t>
            </w:r>
            <w:r>
              <w:rPr>
                <w:rFonts w:hint="eastAsia" w:cs="宋体"/>
                <w:color w:val="000000" w:themeColor="text1"/>
                <w:kern w:val="0"/>
                <w:sz w:val="24"/>
                <w:szCs w:val="24"/>
                <w:highlight w:val="none"/>
                <w:lang w:val="en-US" w:eastAsia="zh-CN"/>
                <w14:textFill>
                  <w14:solidFill>
                    <w14:schemeClr w14:val="tx1"/>
                  </w14:solidFill>
                </w14:textFill>
              </w:rPr>
              <w:t>3</w:t>
            </w:r>
            <w:r>
              <w:rPr>
                <w:rFonts w:hint="eastAsia" w:cs="宋体"/>
                <w:color w:val="000000" w:themeColor="text1"/>
                <w:kern w:val="0"/>
                <w:sz w:val="24"/>
                <w:szCs w:val="24"/>
                <w:highlight w:val="none"/>
                <w14:textFill>
                  <w14:solidFill>
                    <w14:schemeClr w14:val="tx1"/>
                  </w14:solidFill>
                </w14:textFill>
              </w:rPr>
              <w:t>分，一般得2分，否则酌情扣分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5</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执行国家强制性条文得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分、有切实可行的保证措施各得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2</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restart"/>
          </w:tcPr>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lang w:val="en-US" w:eastAsia="zh-CN"/>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 xml:space="preserve"> </w:t>
            </w:r>
          </w:p>
          <w:p>
            <w:pPr>
              <w:keepNext w:val="0"/>
              <w:keepLines w:val="0"/>
              <w:pageBreakBefore w:val="0"/>
              <w:widowControl/>
              <w:kinsoku/>
              <w:wordWrap/>
              <w:overflowPunct/>
              <w:topLinePunct w:val="0"/>
              <w:bidi w:val="0"/>
              <w:snapToGrid/>
              <w:spacing w:line="360" w:lineRule="auto"/>
              <w:jc w:val="center"/>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强制性 </w:t>
            </w:r>
          </w:p>
          <w:p>
            <w:pPr>
              <w:pStyle w:val="43"/>
              <w:keepNext w:val="0"/>
              <w:keepLines w:val="0"/>
              <w:pageBreakBefore w:val="0"/>
              <w:kinsoku/>
              <w:wordWrap/>
              <w:overflowPunct/>
              <w:topLinePunct w:val="0"/>
              <w:bidi w:val="0"/>
              <w:snapToGrid/>
              <w:spacing w:line="360" w:lineRule="auto"/>
              <w:ind w:firstLine="240" w:firstLineChars="100"/>
              <w:textAlignment w:val="auto"/>
              <w:rPr>
                <w:rFonts w:ascii="宋体" w:hAnsi="宋体" w:cs="仿宋"/>
                <w:color w:val="000000" w:themeColor="text1"/>
                <w:sz w:val="22"/>
                <w:szCs w:val="22"/>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5</w:t>
            </w:r>
            <w:r>
              <w:rPr>
                <w:rFonts w:hint="eastAsia" w:cs="宋体"/>
                <w:color w:val="000000" w:themeColor="text1"/>
                <w:kern w:val="0"/>
                <w:sz w:val="24"/>
                <w:szCs w:val="24"/>
                <w:highlight w:val="none"/>
                <w14:textFill>
                  <w14:solidFill>
                    <w14:schemeClr w14:val="tx1"/>
                  </w14:solidFill>
                </w14:textFill>
              </w:rPr>
              <w:t>分</w:t>
            </w: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制定了质量通病的防治措施、措施可行各得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2</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执行国家强制性条文、有切实可行的保证措施得 3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0~3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restart"/>
          </w:tcPr>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jc w:val="center"/>
              <w:textAlignment w:val="auto"/>
              <w:rPr>
                <w:rFonts w:hint="eastAsia" w:cs="宋体"/>
                <w:color w:val="000000" w:themeColor="text1"/>
                <w:kern w:val="0"/>
                <w:sz w:val="24"/>
                <w:szCs w:val="24"/>
                <w:highlight w:val="none"/>
                <w14:textFill>
                  <w14:solidFill>
                    <w14:schemeClr w14:val="tx1"/>
                  </w14:solidFill>
                </w14:textFill>
              </w:rPr>
            </w:pPr>
          </w:p>
          <w:p>
            <w:pPr>
              <w:keepNext w:val="0"/>
              <w:keepLines w:val="0"/>
              <w:pageBreakBefore w:val="0"/>
              <w:widowControl/>
              <w:kinsoku/>
              <w:wordWrap/>
              <w:overflowPunct/>
              <w:topLinePunct w:val="0"/>
              <w:bidi w:val="0"/>
              <w:snapToGrid/>
              <w:spacing w:line="360" w:lineRule="auto"/>
              <w:ind w:firstLine="240" w:firstLineChars="100"/>
              <w:jc w:val="both"/>
              <w:textAlignment w:val="auto"/>
              <w:rPr>
                <w:rFonts w:cs="宋体"/>
                <w:color w:val="000000" w:themeColor="text1"/>
                <w:kern w:val="0"/>
                <w:sz w:val="24"/>
                <w:szCs w:val="24"/>
                <w:highlight w:val="none"/>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承诺 </w:t>
            </w:r>
          </w:p>
          <w:p>
            <w:pPr>
              <w:pStyle w:val="43"/>
              <w:keepNext w:val="0"/>
              <w:keepLines w:val="0"/>
              <w:pageBreakBefore w:val="0"/>
              <w:kinsoku/>
              <w:wordWrap/>
              <w:overflowPunct/>
              <w:topLinePunct w:val="0"/>
              <w:bidi w:val="0"/>
              <w:snapToGrid/>
              <w:spacing w:line="360" w:lineRule="auto"/>
              <w:ind w:firstLine="240" w:firstLineChars="100"/>
              <w:textAlignment w:val="auto"/>
              <w:rPr>
                <w:rFonts w:ascii="宋体" w:hAnsi="宋体" w:cs="仿宋"/>
                <w:color w:val="000000" w:themeColor="text1"/>
                <w:sz w:val="22"/>
                <w:szCs w:val="22"/>
                <w14:textFill>
                  <w14:solidFill>
                    <w14:schemeClr w14:val="tx1"/>
                  </w14:solidFill>
                </w14:textFill>
              </w:rPr>
            </w:pPr>
            <w:r>
              <w:rPr>
                <w:rFonts w:hint="eastAsia" w:cs="宋体"/>
                <w:color w:val="000000" w:themeColor="text1"/>
                <w:kern w:val="0"/>
                <w:sz w:val="24"/>
                <w:szCs w:val="24"/>
                <w:highlight w:val="none"/>
                <w:lang w:val="en-US" w:eastAsia="zh-CN"/>
                <w14:textFill>
                  <w14:solidFill>
                    <w14:schemeClr w14:val="tx1"/>
                  </w14:solidFill>
                </w14:textFill>
              </w:rPr>
              <w:t>5</w:t>
            </w:r>
            <w:r>
              <w:rPr>
                <w:rFonts w:hint="eastAsia" w:cs="宋体"/>
                <w:color w:val="000000" w:themeColor="text1"/>
                <w:kern w:val="0"/>
                <w:sz w:val="24"/>
                <w:szCs w:val="24"/>
                <w:highlight w:val="none"/>
                <w14:textFill>
                  <w14:solidFill>
                    <w14:schemeClr w14:val="tx1"/>
                  </w14:solidFill>
                </w14:textFill>
              </w:rPr>
              <w:t>分</w:t>
            </w: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保修有承诺、有违约经济处罚且措施可行各得 </w:t>
            </w:r>
            <w:r>
              <w:rPr>
                <w:rFonts w:hint="eastAsia" w:cs="宋体"/>
                <w:color w:val="000000" w:themeColor="text1"/>
                <w:kern w:val="0"/>
                <w:sz w:val="24"/>
                <w:szCs w:val="24"/>
                <w:highlight w:val="none"/>
                <w:lang w:val="en-US" w:eastAsia="zh-CN"/>
                <w14:textFill>
                  <w14:solidFill>
                    <w14:schemeClr w14:val="tx1"/>
                  </w14:solidFill>
                </w14:textFill>
              </w:rPr>
              <w:t>1</w:t>
            </w:r>
            <w:r>
              <w:rPr>
                <w:rFonts w:hint="eastAsia" w:cs="宋体"/>
                <w:color w:val="000000" w:themeColor="text1"/>
                <w:kern w:val="0"/>
                <w:sz w:val="24"/>
                <w:szCs w:val="24"/>
                <w:highlight w:val="none"/>
                <w14:textFill>
                  <w14:solidFill>
                    <w14:schemeClr w14:val="tx1"/>
                  </w14:solidFill>
                </w14:textFill>
              </w:rPr>
              <w:t xml:space="preserve"> 分，否则酌情扣分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2</w:t>
            </w:r>
            <w:r>
              <w:rPr>
                <w:rFonts w:hint="eastAsia" w:cs="宋体"/>
                <w:color w:val="000000" w:themeColor="text1"/>
                <w:kern w:val="0"/>
                <w:sz w:val="28"/>
                <w:szCs w:val="28"/>
                <w:highlight w:val="none"/>
                <w14:textFill>
                  <w14:solidFill>
                    <w14:schemeClr w14:val="tx1"/>
                  </w14:solidFill>
                </w14:textFill>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11" w:type="dxa"/>
            <w:vMerge w:val="continue"/>
          </w:tcPr>
          <w:p>
            <w:pPr>
              <w:pStyle w:val="43"/>
              <w:keepNext w:val="0"/>
              <w:keepLines w:val="0"/>
              <w:pageBreakBefore w:val="0"/>
              <w:kinsoku/>
              <w:wordWrap/>
              <w:overflowPunct/>
              <w:topLinePunct w:val="0"/>
              <w:bidi w:val="0"/>
              <w:snapToGrid/>
              <w:spacing w:line="360" w:lineRule="auto"/>
              <w:textAlignment w:val="auto"/>
              <w:rPr>
                <w:rFonts w:ascii="宋体" w:hAnsi="宋体" w:cs="仿宋"/>
                <w:color w:val="000000" w:themeColor="text1"/>
                <w:sz w:val="22"/>
                <w:szCs w:val="22"/>
                <w14:textFill>
                  <w14:solidFill>
                    <w14:schemeClr w14:val="tx1"/>
                  </w14:solidFill>
                </w14:textFill>
              </w:rPr>
            </w:pPr>
          </w:p>
        </w:tc>
        <w:tc>
          <w:tcPr>
            <w:tcW w:w="7350" w:type="dxa"/>
            <w:vAlign w:val="center"/>
          </w:tcPr>
          <w:p>
            <w:pPr>
              <w:keepNext w:val="0"/>
              <w:keepLines w:val="0"/>
              <w:pageBreakBefore w:val="0"/>
              <w:widowControl/>
              <w:kinsoku/>
              <w:wordWrap/>
              <w:overflowPunct/>
              <w:topLinePunct w:val="0"/>
              <w:bidi w:val="0"/>
              <w:snapToGrid/>
              <w:spacing w:line="360" w:lineRule="auto"/>
              <w:textAlignment w:val="auto"/>
              <w:rPr>
                <w:rFonts w:ascii="Calibri" w:hAnsi="Calibri" w:eastAsia="宋体" w:cs="宋体"/>
                <w:color w:val="000000" w:themeColor="text1"/>
                <w:kern w:val="0"/>
                <w:sz w:val="24"/>
                <w:szCs w:val="24"/>
                <w:highlight w:val="none"/>
                <w:lang w:val="en-US" w:eastAsia="zh-CN" w:bidi="ar-SA"/>
                <w14:textFill>
                  <w14:solidFill>
                    <w14:schemeClr w14:val="tx1"/>
                  </w14:solidFill>
                </w14:textFill>
              </w:rPr>
            </w:pPr>
            <w:r>
              <w:rPr>
                <w:rFonts w:hint="eastAsia" w:cs="宋体"/>
                <w:color w:val="000000" w:themeColor="text1"/>
                <w:kern w:val="0"/>
                <w:sz w:val="24"/>
                <w:szCs w:val="24"/>
                <w:highlight w:val="none"/>
                <w14:textFill>
                  <w14:solidFill>
                    <w14:schemeClr w14:val="tx1"/>
                  </w14:solidFill>
                </w14:textFill>
              </w:rPr>
              <w:t xml:space="preserve">承诺达到优质质量标准、并有切实可行质量保证措施得 </w:t>
            </w:r>
            <w:r>
              <w:rPr>
                <w:rFonts w:hint="eastAsia" w:cs="宋体"/>
                <w:color w:val="000000" w:themeColor="text1"/>
                <w:kern w:val="0"/>
                <w:sz w:val="24"/>
                <w:szCs w:val="24"/>
                <w:highlight w:val="none"/>
                <w:lang w:val="en-US" w:eastAsia="zh-CN"/>
                <w14:textFill>
                  <w14:solidFill>
                    <w14:schemeClr w14:val="tx1"/>
                  </w14:solidFill>
                </w14:textFill>
              </w:rPr>
              <w:t>2</w:t>
            </w:r>
            <w:r>
              <w:rPr>
                <w:rFonts w:hint="eastAsia" w:cs="宋体"/>
                <w:color w:val="000000" w:themeColor="text1"/>
                <w:kern w:val="0"/>
                <w:sz w:val="24"/>
                <w:szCs w:val="24"/>
                <w:highlight w:val="none"/>
                <w14:textFill>
                  <w14:solidFill>
                    <w14:schemeClr w14:val="tx1"/>
                  </w14:solidFill>
                </w14:textFill>
              </w:rPr>
              <w:t xml:space="preserve"> 分，否则酌情扣分；达不到有违约经济处罚的得 1 分，否则不得分</w:t>
            </w:r>
          </w:p>
        </w:tc>
        <w:tc>
          <w:tcPr>
            <w:tcW w:w="1185" w:type="dxa"/>
            <w:vAlign w:val="center"/>
          </w:tcPr>
          <w:p>
            <w:pPr>
              <w:keepNext w:val="0"/>
              <w:keepLines w:val="0"/>
              <w:pageBreakBefore w:val="0"/>
              <w:widowControl/>
              <w:kinsoku/>
              <w:wordWrap/>
              <w:overflowPunct/>
              <w:topLinePunct w:val="0"/>
              <w:bidi w:val="0"/>
              <w:snapToGrid/>
              <w:spacing w:line="360" w:lineRule="auto"/>
              <w:jc w:val="center"/>
              <w:textAlignment w:val="auto"/>
              <w:rPr>
                <w:rFonts w:ascii="Calibri" w:hAnsi="Calibri" w:eastAsia="宋体" w:cs="宋体"/>
                <w:color w:val="000000" w:themeColor="text1"/>
                <w:kern w:val="0"/>
                <w:sz w:val="28"/>
                <w:szCs w:val="28"/>
                <w:highlight w:val="none"/>
                <w:lang w:val="en-US" w:eastAsia="zh-CN" w:bidi="ar-SA"/>
                <w14:textFill>
                  <w14:solidFill>
                    <w14:schemeClr w14:val="tx1"/>
                  </w14:solidFill>
                </w14:textFill>
              </w:rPr>
            </w:pPr>
            <w:r>
              <w:rPr>
                <w:rFonts w:hint="eastAsia" w:cs="宋体"/>
                <w:color w:val="000000" w:themeColor="text1"/>
                <w:kern w:val="0"/>
                <w:sz w:val="28"/>
                <w:szCs w:val="28"/>
                <w:highlight w:val="none"/>
                <w14:textFill>
                  <w14:solidFill>
                    <w14:schemeClr w14:val="tx1"/>
                  </w14:solidFill>
                </w14:textFill>
              </w:rPr>
              <w:t>0~</w:t>
            </w:r>
            <w:r>
              <w:rPr>
                <w:rFonts w:hint="eastAsia" w:cs="宋体"/>
                <w:color w:val="000000" w:themeColor="text1"/>
                <w:kern w:val="0"/>
                <w:sz w:val="28"/>
                <w:szCs w:val="28"/>
                <w:highlight w:val="none"/>
                <w:lang w:val="en-US" w:eastAsia="zh-CN"/>
                <w14:textFill>
                  <w14:solidFill>
                    <w14:schemeClr w14:val="tx1"/>
                  </w14:solidFill>
                </w14:textFill>
              </w:rPr>
              <w:t xml:space="preserve">3 </w:t>
            </w:r>
            <w:r>
              <w:rPr>
                <w:rFonts w:hint="eastAsia" w:cs="宋体"/>
                <w:color w:val="000000" w:themeColor="text1"/>
                <w:kern w:val="0"/>
                <w:sz w:val="28"/>
                <w:szCs w:val="28"/>
                <w:highlight w:val="none"/>
                <w14:textFill>
                  <w14:solidFill>
                    <w14:schemeClr w14:val="tx1"/>
                  </w14:solidFill>
                </w14:textFill>
              </w:rPr>
              <w:t>分</w:t>
            </w:r>
          </w:p>
        </w:tc>
      </w:tr>
    </w:tbl>
    <w:p>
      <w:pPr>
        <w:pStyle w:val="11"/>
        <w:ind w:left="0" w:leftChars="0" w:firstLine="560" w:firstLineChars="200"/>
        <w:rPr>
          <w:rFonts w:hint="eastAsia" w:ascii="宋体" w:hAnsi="宋体" w:eastAsia="宋体" w:cs="仿宋"/>
          <w:b/>
          <w:color w:val="000000" w:themeColor="text1"/>
          <w:kern w:val="0"/>
          <w:sz w:val="24"/>
          <w:szCs w:val="24"/>
          <w:lang w:eastAsia="zh-CN"/>
          <w14:textFill>
            <w14:solidFill>
              <w14:schemeClr w14:val="tx1"/>
            </w14:solidFill>
          </w14:textFill>
        </w:rPr>
      </w:pPr>
      <w:r>
        <w:rPr>
          <w:rFonts w:hint="eastAsia" w:ascii="宋体" w:hAnsi="宋体"/>
          <w:color w:val="000000" w:themeColor="text1"/>
          <w:sz w:val="28"/>
          <w:szCs w:val="28"/>
          <w:highlight w:val="none"/>
          <w:lang w:eastAsia="zh-CN"/>
          <w14:textFill>
            <w14:solidFill>
              <w14:schemeClr w14:val="tx1"/>
            </w14:solidFill>
          </w14:textFill>
        </w:rPr>
        <w:t>经济部分</w:t>
      </w:r>
      <w:r>
        <w:rPr>
          <w:rFonts w:hint="eastAsia" w:ascii="宋体" w:hAnsi="宋体"/>
          <w:color w:val="000000" w:themeColor="text1"/>
          <w:sz w:val="28"/>
          <w:szCs w:val="28"/>
          <w:highlight w:val="none"/>
          <w14:textFill>
            <w14:solidFill>
              <w14:schemeClr w14:val="tx1"/>
            </w14:solidFill>
          </w14:textFill>
        </w:rPr>
        <w:t>评分结果</w:t>
      </w:r>
      <w:r>
        <w:rPr>
          <w:rFonts w:hint="eastAsia" w:ascii="宋体" w:hAnsi="宋体"/>
          <w:color w:val="000000" w:themeColor="text1"/>
          <w:sz w:val="28"/>
          <w:szCs w:val="28"/>
          <w:highlight w:val="none"/>
          <w:lang w:val="en-US" w:eastAsia="zh-CN"/>
          <w14:textFill>
            <w14:solidFill>
              <w14:schemeClr w14:val="tx1"/>
            </w14:solidFill>
          </w14:textFill>
        </w:rPr>
        <w:t>3</w:t>
      </w:r>
      <w:r>
        <w:rPr>
          <w:rFonts w:hint="eastAsia" w:ascii="宋体" w:hAnsi="宋体"/>
          <w:color w:val="000000" w:themeColor="text1"/>
          <w:sz w:val="28"/>
          <w:szCs w:val="28"/>
          <w:highlight w:val="none"/>
          <w14:textFill>
            <w14:solidFill>
              <w14:schemeClr w14:val="tx1"/>
            </w14:solidFill>
          </w14:textFill>
        </w:rPr>
        <w:t>0%+</w:t>
      </w:r>
      <w:r>
        <w:rPr>
          <w:rFonts w:hint="eastAsia" w:ascii="宋体" w:hAnsi="宋体"/>
          <w:color w:val="000000" w:themeColor="text1"/>
          <w:sz w:val="28"/>
          <w:szCs w:val="28"/>
          <w:highlight w:val="none"/>
          <w:lang w:eastAsia="zh-CN"/>
          <w14:textFill>
            <w14:solidFill>
              <w14:schemeClr w14:val="tx1"/>
            </w14:solidFill>
          </w14:textFill>
        </w:rPr>
        <w:t>技术部分</w:t>
      </w:r>
      <w:r>
        <w:rPr>
          <w:rFonts w:hint="eastAsia" w:ascii="宋体" w:hAnsi="宋体"/>
          <w:color w:val="000000" w:themeColor="text1"/>
          <w:sz w:val="28"/>
          <w:szCs w:val="28"/>
          <w:highlight w:val="none"/>
          <w14:textFill>
            <w14:solidFill>
              <w14:schemeClr w14:val="tx1"/>
            </w14:solidFill>
          </w14:textFill>
        </w:rPr>
        <w:t>评分结果</w:t>
      </w:r>
      <w:r>
        <w:rPr>
          <w:rFonts w:hint="eastAsia" w:ascii="宋体" w:hAnsi="宋体"/>
          <w:color w:val="000000" w:themeColor="text1"/>
          <w:sz w:val="28"/>
          <w:szCs w:val="28"/>
          <w:highlight w:val="none"/>
          <w:lang w:val="en-US" w:eastAsia="zh-CN"/>
          <w14:textFill>
            <w14:solidFill>
              <w14:schemeClr w14:val="tx1"/>
            </w14:solidFill>
          </w14:textFill>
        </w:rPr>
        <w:t>7</w:t>
      </w:r>
      <w:r>
        <w:rPr>
          <w:rFonts w:hint="eastAsia" w:ascii="宋体" w:hAnsi="宋体"/>
          <w:color w:val="000000" w:themeColor="text1"/>
          <w:sz w:val="28"/>
          <w:szCs w:val="28"/>
          <w:highlight w:val="none"/>
          <w14:textFill>
            <w14:solidFill>
              <w14:schemeClr w14:val="tx1"/>
            </w14:solidFill>
          </w14:textFill>
        </w:rPr>
        <w:t>0%=</w:t>
      </w:r>
      <w:r>
        <w:rPr>
          <w:rFonts w:hint="eastAsia" w:ascii="宋体" w:hAnsi="宋体"/>
          <w:color w:val="000000" w:themeColor="text1"/>
          <w:sz w:val="28"/>
          <w:szCs w:val="28"/>
          <w:highlight w:val="none"/>
          <w:lang w:eastAsia="zh-CN"/>
          <w14:textFill>
            <w14:solidFill>
              <w14:schemeClr w14:val="tx1"/>
            </w14:solidFill>
          </w14:textFill>
        </w:rPr>
        <w:t>综合评分</w:t>
      </w:r>
    </w:p>
    <w:p>
      <w:pPr>
        <w:adjustRightInd w:val="0"/>
        <w:snapToGrid w:val="0"/>
        <w:spacing w:line="360" w:lineRule="auto"/>
        <w:rPr>
          <w:rFonts w:hint="eastAsia" w:ascii="宋体" w:hAnsi="宋体" w:cs="仿宋"/>
          <w:b/>
          <w:color w:val="000000" w:themeColor="text1"/>
          <w:kern w:val="0"/>
          <w:sz w:val="24"/>
          <w:szCs w:val="24"/>
          <w14:textFill>
            <w14:solidFill>
              <w14:schemeClr w14:val="tx1"/>
            </w14:solidFill>
          </w14:textFill>
        </w:rPr>
      </w:pPr>
    </w:p>
    <w:p>
      <w:pPr>
        <w:adjustRightInd w:val="0"/>
        <w:snapToGrid w:val="0"/>
        <w:spacing w:line="360" w:lineRule="auto"/>
        <w:rPr>
          <w:rFonts w:hint="eastAsia" w:ascii="宋体" w:hAnsi="宋体" w:cs="仿宋"/>
          <w:b/>
          <w:color w:val="000000" w:themeColor="text1"/>
          <w:kern w:val="0"/>
          <w:sz w:val="24"/>
          <w:szCs w:val="24"/>
          <w14:textFill>
            <w14:solidFill>
              <w14:schemeClr w14:val="tx1"/>
            </w14:solidFill>
          </w14:textFill>
        </w:rPr>
      </w:pPr>
    </w:p>
    <w:p>
      <w:pPr>
        <w:pStyle w:val="11"/>
        <w:rPr>
          <w:rFonts w:hint="eastAsia" w:ascii="宋体" w:hAnsi="宋体" w:cs="仿宋"/>
          <w:b/>
          <w:color w:val="000000" w:themeColor="text1"/>
          <w:kern w:val="0"/>
          <w:sz w:val="24"/>
          <w:szCs w:val="24"/>
          <w14:textFill>
            <w14:solidFill>
              <w14:schemeClr w14:val="tx1"/>
            </w14:solidFill>
          </w14:textFill>
        </w:rPr>
      </w:pPr>
    </w:p>
    <w:p>
      <w:pPr>
        <w:adjustRightInd w:val="0"/>
        <w:snapToGrid w:val="0"/>
        <w:spacing w:line="360" w:lineRule="auto"/>
        <w:rPr>
          <w:rFonts w:ascii="宋体" w:hAnsi="宋体" w:cs="仿宋"/>
          <w:b/>
          <w:color w:val="000000" w:themeColor="text1"/>
          <w:kern w:val="0"/>
          <w:sz w:val="24"/>
          <w:szCs w:val="24"/>
          <w14:textFill>
            <w14:solidFill>
              <w14:schemeClr w14:val="tx1"/>
            </w14:solidFill>
          </w14:textFill>
        </w:rPr>
      </w:pPr>
      <w:r>
        <w:rPr>
          <w:rFonts w:hint="eastAsia" w:ascii="宋体" w:hAnsi="宋体" w:cs="仿宋"/>
          <w:b/>
          <w:color w:val="000000" w:themeColor="text1"/>
          <w:kern w:val="0"/>
          <w:sz w:val="24"/>
          <w:szCs w:val="24"/>
          <w14:textFill>
            <w14:solidFill>
              <w14:schemeClr w14:val="tx1"/>
            </w14:solidFill>
          </w14:textFill>
        </w:rPr>
        <w:t>5．推荐中标候选人名单</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5.1 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5.2 评标结果汇总完成后，除下列情形外，任何人不得修改评标结果：</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(1)分值汇总计算错误的；</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(2)分项评分超出评分标准范围的；</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(3)评标委员会成员对客观评标因素评分不一致的；</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(4)经评标委员会认定评分畸高、畸低的。</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投标人对上述(1)～(4)提出质疑的，采购人或者采购代理机构可以组织原评标委员会进行重新评标，重新评标改变评标结果的，应当书面报告本级财政部门。</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5.3 评标委员会根据全体评标成员签字的原始评标记录和评标结果编写评标报告。评标报告应当包括以下内容：</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（1）招标公告刊登的媒体名称、开标日期和地点；</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（2）投标人名单和评标委员会成员名单；</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（3）评标方法和标准；</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（4）开标记录和评标情况及说明，包括无效投标人名单及原因；</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（5）评标结果，确定的中标候选人名单或者经采购人委托直接确定的中标人；</w:t>
      </w:r>
    </w:p>
    <w:p>
      <w:pPr>
        <w:adjustRightInd w:val="0"/>
        <w:snapToGrid w:val="0"/>
        <w:spacing w:line="360" w:lineRule="auto"/>
        <w:ind w:firstLine="480" w:firstLineChars="200"/>
        <w:rPr>
          <w:rFonts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（6）其他需要说明的情况，包括评标过程中投标人根据评标委员会要求进行的澄清、说明或者补正，评标委员会成员的更换等。</w:t>
      </w:r>
    </w:p>
    <w:p>
      <w:pPr>
        <w:adjustRightInd w:val="0"/>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r>
        <w:rPr>
          <w:rFonts w:hint="eastAsia" w:ascii="宋体" w:hAnsi="宋体"/>
          <w:color w:val="000000" w:themeColor="text1"/>
          <w:kern w:val="0"/>
          <w:sz w:val="24"/>
          <w:szCs w:val="24"/>
          <w14:textFill>
            <w14:solidFill>
              <w14:schemeClr w14:val="tx1"/>
            </w14:solidFill>
          </w14:textFill>
        </w:rPr>
        <w:t>5.4 本次招标采购推荐的中标候选人数量见投标须知前附表。</w:t>
      </w:r>
    </w:p>
    <w:p>
      <w:pPr>
        <w:adjustRightInd w:val="0"/>
        <w:snapToGrid w:val="0"/>
        <w:spacing w:line="360" w:lineRule="auto"/>
        <w:ind w:firstLine="480" w:firstLineChars="200"/>
        <w:rPr>
          <w:rFonts w:hint="eastAsia" w:ascii="宋体" w:hAnsi="宋体"/>
          <w:color w:val="000000" w:themeColor="text1"/>
          <w:kern w:val="0"/>
          <w:sz w:val="24"/>
          <w:szCs w:val="24"/>
          <w14:textFill>
            <w14:solidFill>
              <w14:schemeClr w14:val="tx1"/>
            </w14:solidFill>
          </w14:textFill>
        </w:rPr>
      </w:pPr>
    </w:p>
    <w:p>
      <w:pPr>
        <w:pStyle w:val="11"/>
        <w:rPr>
          <w:rFonts w:hint="eastAsia" w:ascii="宋体" w:hAnsi="宋体"/>
          <w:color w:val="000000" w:themeColor="text1"/>
          <w:kern w:val="0"/>
          <w:sz w:val="24"/>
          <w:szCs w:val="24"/>
          <w14:textFill>
            <w14:solidFill>
              <w14:schemeClr w14:val="tx1"/>
            </w14:solidFill>
          </w14:textFill>
        </w:rPr>
      </w:pPr>
    </w:p>
    <w:p>
      <w:pPr>
        <w:rPr>
          <w:rFonts w:hint="eastAsia" w:ascii="宋体" w:hAnsi="宋体"/>
          <w:color w:val="000000" w:themeColor="text1"/>
          <w:kern w:val="0"/>
          <w:sz w:val="24"/>
          <w:szCs w:val="24"/>
          <w14:textFill>
            <w14:solidFill>
              <w14:schemeClr w14:val="tx1"/>
            </w14:solidFill>
          </w14:textFill>
        </w:rPr>
      </w:pPr>
    </w:p>
    <w:p>
      <w:pPr>
        <w:pStyle w:val="3"/>
        <w:bidi w:val="0"/>
        <w:spacing w:before="0" w:after="0" w:line="240" w:lineRule="auto"/>
        <w:ind w:firstLine="2891" w:firstLineChars="800"/>
        <w:jc w:val="both"/>
        <w:rPr>
          <w:rFonts w:hint="eastAsia"/>
          <w:b/>
          <w:bCs/>
          <w:color w:val="000000" w:themeColor="text1"/>
          <w:sz w:val="36"/>
          <w:szCs w:val="36"/>
          <w14:textFill>
            <w14:solidFill>
              <w14:schemeClr w14:val="tx1"/>
            </w14:solidFill>
          </w14:textFill>
        </w:rPr>
      </w:pPr>
      <w:bookmarkStart w:id="66" w:name="_Toc23758"/>
    </w:p>
    <w:p>
      <w:pPr>
        <w:pStyle w:val="3"/>
        <w:bidi w:val="0"/>
        <w:spacing w:before="0" w:after="0" w:line="240" w:lineRule="auto"/>
        <w:ind w:firstLine="2891" w:firstLineChars="800"/>
        <w:jc w:val="both"/>
        <w:rPr>
          <w:rFonts w:hint="eastAsia"/>
          <w:b/>
          <w:bCs/>
          <w:color w:val="000000" w:themeColor="text1"/>
          <w:sz w:val="36"/>
          <w:szCs w:val="36"/>
          <w14:textFill>
            <w14:solidFill>
              <w14:schemeClr w14:val="tx1"/>
            </w14:solidFill>
          </w14:textFill>
        </w:rPr>
      </w:pPr>
    </w:p>
    <w:p>
      <w:pPr>
        <w:pStyle w:val="3"/>
        <w:bidi w:val="0"/>
        <w:spacing w:before="0" w:after="0" w:line="240" w:lineRule="auto"/>
        <w:ind w:firstLine="2891" w:firstLineChars="800"/>
        <w:jc w:val="both"/>
        <w:rPr>
          <w:rFonts w:hint="eastAsia"/>
          <w:b/>
          <w:bCs/>
          <w:color w:val="000000" w:themeColor="text1"/>
          <w:sz w:val="36"/>
          <w:szCs w:val="36"/>
          <w14:textFill>
            <w14:solidFill>
              <w14:schemeClr w14:val="tx1"/>
            </w14:solidFill>
          </w14:textFill>
        </w:rPr>
      </w:pPr>
    </w:p>
    <w:p>
      <w:pPr>
        <w:pStyle w:val="3"/>
        <w:bidi w:val="0"/>
        <w:spacing w:before="0" w:after="0" w:line="240" w:lineRule="auto"/>
        <w:ind w:firstLine="2891" w:firstLineChars="800"/>
        <w:jc w:val="both"/>
        <w:rPr>
          <w:rFonts w:hint="eastAsia"/>
          <w:b/>
          <w:bCs/>
          <w:color w:val="000000" w:themeColor="text1"/>
          <w:sz w:val="36"/>
          <w:szCs w:val="36"/>
          <w14:textFill>
            <w14:solidFill>
              <w14:schemeClr w14:val="tx1"/>
            </w14:solidFill>
          </w14:textFill>
        </w:rPr>
      </w:pPr>
    </w:p>
    <w:p>
      <w:pPr>
        <w:pStyle w:val="3"/>
        <w:bidi w:val="0"/>
        <w:spacing w:before="0" w:after="0" w:line="240" w:lineRule="auto"/>
        <w:ind w:firstLine="2891" w:firstLineChars="800"/>
        <w:jc w:val="both"/>
        <w:rPr>
          <w:rFonts w:hint="eastAsia"/>
          <w:b/>
          <w:bCs/>
          <w:color w:val="000000" w:themeColor="text1"/>
          <w:sz w:val="36"/>
          <w:szCs w:val="36"/>
          <w14:textFill>
            <w14:solidFill>
              <w14:schemeClr w14:val="tx1"/>
            </w14:solidFill>
          </w14:textFill>
        </w:rPr>
      </w:pPr>
    </w:p>
    <w:p>
      <w:pPr>
        <w:pStyle w:val="3"/>
        <w:bidi w:val="0"/>
        <w:spacing w:before="0" w:after="0" w:line="240" w:lineRule="auto"/>
        <w:jc w:val="both"/>
        <w:rPr>
          <w:rFonts w:hint="eastAsia"/>
          <w:b/>
          <w:bCs/>
          <w:color w:val="000000" w:themeColor="text1"/>
          <w:sz w:val="36"/>
          <w:szCs w:val="36"/>
          <w14:textFill>
            <w14:solidFill>
              <w14:schemeClr w14:val="tx1"/>
            </w14:solidFill>
          </w14:textFill>
        </w:rPr>
      </w:pPr>
    </w:p>
    <w:p>
      <w:pPr>
        <w:pStyle w:val="3"/>
        <w:bidi w:val="0"/>
        <w:spacing w:before="0" w:after="0" w:line="240" w:lineRule="auto"/>
        <w:jc w:val="both"/>
        <w:rPr>
          <w:rFonts w:hint="eastAsia"/>
          <w:b/>
          <w:bCs/>
          <w:color w:val="000000" w:themeColor="text1"/>
          <w:sz w:val="36"/>
          <w:szCs w:val="36"/>
          <w14:textFill>
            <w14:solidFill>
              <w14:schemeClr w14:val="tx1"/>
            </w14:solidFill>
          </w14:textFill>
        </w:rPr>
      </w:pPr>
    </w:p>
    <w:p>
      <w:pPr>
        <w:rPr>
          <w:rFonts w:hint="eastAsia"/>
          <w:b/>
          <w:bCs/>
          <w:color w:val="000000" w:themeColor="text1"/>
          <w:sz w:val="36"/>
          <w:szCs w:val="36"/>
          <w14:textFill>
            <w14:solidFill>
              <w14:schemeClr w14:val="tx1"/>
            </w14:solidFill>
          </w14:textFill>
        </w:rPr>
      </w:pPr>
    </w:p>
    <w:p>
      <w:pPr>
        <w:pStyle w:val="3"/>
        <w:bidi w:val="0"/>
        <w:spacing w:before="0" w:after="0" w:line="240" w:lineRule="auto"/>
        <w:ind w:firstLine="2891" w:firstLineChars="800"/>
        <w:jc w:val="both"/>
        <w:rPr>
          <w:rFonts w:asciiTheme="minorEastAsia" w:hAnsiTheme="minorEastAsia" w:eastAsiaTheme="minorEastAsia"/>
          <w:b/>
          <w:bCs/>
          <w:color w:val="000000" w:themeColor="text1"/>
          <w:sz w:val="36"/>
          <w:szCs w:val="28"/>
          <w14:textFill>
            <w14:solidFill>
              <w14:schemeClr w14:val="tx1"/>
            </w14:solidFill>
          </w14:textFill>
        </w:rPr>
      </w:pPr>
      <w:r>
        <w:rPr>
          <w:rFonts w:hint="eastAsia"/>
          <w:b/>
          <w:bCs/>
          <w:color w:val="000000" w:themeColor="text1"/>
          <w:sz w:val="36"/>
          <w:szCs w:val="36"/>
          <w14:textFill>
            <w14:solidFill>
              <w14:schemeClr w14:val="tx1"/>
            </w14:solidFill>
          </w14:textFill>
        </w:rPr>
        <w:t>第四章　拟签订的合同文本</w:t>
      </w:r>
    </w:p>
    <w:bookmarkEnd w:id="66"/>
    <w:p>
      <w:pPr>
        <w:spacing w:line="240" w:lineRule="auto"/>
        <w:ind w:firstLine="2560" w:firstLineChars="800"/>
        <w:jc w:val="both"/>
        <w:rPr>
          <w:rFonts w:hint="eastAsia" w:ascii="宋体" w:hAnsi="宋体" w:cs="宋体"/>
          <w:b w:val="0"/>
          <w:bCs/>
          <w:color w:val="000000" w:themeColor="text1"/>
          <w:sz w:val="32"/>
          <w:szCs w:val="20"/>
          <w:highlight w:val="none"/>
          <w14:textFill>
            <w14:solidFill>
              <w14:schemeClr w14:val="tx1"/>
            </w14:solidFill>
          </w14:textFill>
        </w:rPr>
      </w:pPr>
      <w:bookmarkStart w:id="67" w:name="_Toc409981910"/>
    </w:p>
    <w:p>
      <w:pPr>
        <w:spacing w:line="240" w:lineRule="auto"/>
        <w:ind w:firstLine="3200" w:firstLineChars="1000"/>
        <w:jc w:val="both"/>
        <w:rPr>
          <w:rFonts w:ascii="宋体" w:hAnsi="宋体" w:cs="宋体"/>
          <w:b w:val="0"/>
          <w:bCs/>
          <w:color w:val="000000" w:themeColor="text1"/>
          <w:sz w:val="32"/>
          <w:szCs w:val="20"/>
          <w:highlight w:val="none"/>
          <w14:textFill>
            <w14:solidFill>
              <w14:schemeClr w14:val="tx1"/>
            </w14:solidFill>
          </w14:textFill>
        </w:rPr>
      </w:pPr>
      <w:r>
        <w:rPr>
          <w:rFonts w:hint="eastAsia" w:ascii="宋体" w:hAnsi="宋体" w:cs="宋体"/>
          <w:b w:val="0"/>
          <w:bCs/>
          <w:color w:val="000000" w:themeColor="text1"/>
          <w:sz w:val="32"/>
          <w:szCs w:val="20"/>
          <w:highlight w:val="none"/>
          <w14:textFill>
            <w14:solidFill>
              <w14:schemeClr w14:val="tx1"/>
            </w14:solidFill>
          </w14:textFill>
        </w:rPr>
        <w:t>第一节  通用合同条款</w:t>
      </w:r>
      <w:bookmarkEnd w:id="67"/>
    </w:p>
    <w:p>
      <w:pPr>
        <w:spacing w:line="460" w:lineRule="exact"/>
        <w:ind w:firstLine="480" w:firstLineChars="200"/>
        <w:rPr>
          <w:rFonts w:hint="eastAsia" w:ascii="宋体" w:hAnsi="宋体"/>
          <w:color w:val="000000" w:themeColor="text1"/>
          <w:sz w:val="24"/>
          <w:szCs w:val="24"/>
          <w:highlight w:val="none"/>
          <w14:textFill>
            <w14:solidFill>
              <w14:schemeClr w14:val="tx1"/>
            </w14:solidFill>
          </w14:textFill>
        </w:rPr>
      </w:pPr>
    </w:p>
    <w:p>
      <w:pPr>
        <w:spacing w:line="460" w:lineRule="exact"/>
        <w:ind w:firstLine="48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通用合同条款直接引用住房城乡建设部、国家工商行政管理总局“关于印发建设工程施工合同（示范文本）的通知”（建市【2013】56号）中《建设工程施工合同》（GF-2013-0201）第二部分“通用合同条款”。</w:t>
      </w:r>
    </w:p>
    <w:p>
      <w:pPr>
        <w:spacing w:line="360" w:lineRule="exact"/>
        <w:jc w:val="center"/>
        <w:rPr>
          <w:rFonts w:hint="eastAsia" w:ascii="宋体" w:hAnsi="宋体" w:cs="宋体"/>
          <w:b w:val="0"/>
          <w:bCs/>
          <w:color w:val="000000" w:themeColor="text1"/>
          <w:sz w:val="32"/>
          <w:szCs w:val="20"/>
          <w:highlight w:val="none"/>
          <w14:textFill>
            <w14:solidFill>
              <w14:schemeClr w14:val="tx1"/>
            </w14:solidFill>
          </w14:textFill>
        </w:rPr>
      </w:pPr>
      <w:bookmarkStart w:id="68" w:name="_Toc17551"/>
      <w:bookmarkStart w:id="69" w:name="_Toc11962"/>
      <w:bookmarkStart w:id="70" w:name="_Toc18736"/>
      <w:bookmarkStart w:id="71" w:name="_Toc409981911"/>
      <w:bookmarkStart w:id="72" w:name="_Toc9527"/>
    </w:p>
    <w:p>
      <w:pPr>
        <w:spacing w:line="360" w:lineRule="exact"/>
        <w:jc w:val="center"/>
        <w:rPr>
          <w:rFonts w:hint="eastAsia" w:ascii="宋体" w:hAnsi="宋体" w:cs="宋体"/>
          <w:b w:val="0"/>
          <w:bCs/>
          <w:color w:val="000000" w:themeColor="text1"/>
          <w:sz w:val="32"/>
          <w:szCs w:val="20"/>
          <w:highlight w:val="none"/>
          <w14:textFill>
            <w14:solidFill>
              <w14:schemeClr w14:val="tx1"/>
            </w14:solidFill>
          </w14:textFill>
        </w:rPr>
      </w:pPr>
    </w:p>
    <w:p>
      <w:pPr>
        <w:spacing w:line="360" w:lineRule="exact"/>
        <w:jc w:val="center"/>
        <w:rPr>
          <w:rFonts w:hint="eastAsia" w:ascii="宋体" w:hAnsi="宋体" w:cs="宋体"/>
          <w:b w:val="0"/>
          <w:bCs/>
          <w:color w:val="000000" w:themeColor="text1"/>
          <w:sz w:val="32"/>
          <w:szCs w:val="20"/>
          <w:highlight w:val="none"/>
          <w14:textFill>
            <w14:solidFill>
              <w14:schemeClr w14:val="tx1"/>
            </w14:solidFill>
          </w14:textFill>
        </w:rPr>
      </w:pPr>
    </w:p>
    <w:p>
      <w:pPr>
        <w:spacing w:line="360" w:lineRule="exact"/>
        <w:jc w:val="center"/>
        <w:rPr>
          <w:rFonts w:hint="eastAsia" w:ascii="宋体" w:hAnsi="宋体" w:cs="宋体"/>
          <w:b w:val="0"/>
          <w:bCs/>
          <w:color w:val="000000" w:themeColor="text1"/>
          <w:sz w:val="32"/>
          <w:szCs w:val="20"/>
          <w:highlight w:val="none"/>
          <w14:textFill>
            <w14:solidFill>
              <w14:schemeClr w14:val="tx1"/>
            </w14:solidFill>
          </w14:textFill>
        </w:rPr>
      </w:pPr>
      <w:r>
        <w:rPr>
          <w:rFonts w:hint="eastAsia" w:ascii="宋体" w:hAnsi="宋体" w:cs="宋体"/>
          <w:b w:val="0"/>
          <w:bCs/>
          <w:color w:val="000000" w:themeColor="text1"/>
          <w:sz w:val="32"/>
          <w:szCs w:val="20"/>
          <w:highlight w:val="none"/>
          <w14:textFill>
            <w14:solidFill>
              <w14:schemeClr w14:val="tx1"/>
            </w14:solidFill>
          </w14:textFill>
        </w:rPr>
        <w:t>第二节  专用合同条款</w:t>
      </w:r>
      <w:bookmarkEnd w:id="68"/>
      <w:bookmarkEnd w:id="69"/>
      <w:bookmarkEnd w:id="70"/>
      <w:bookmarkEnd w:id="71"/>
      <w:bookmarkEnd w:id="72"/>
    </w:p>
    <w:p>
      <w:pPr>
        <w:jc w:val="center"/>
        <w:rPr>
          <w:rFonts w:ascii="宋体" w:hAnsi="宋体"/>
          <w:color w:val="000000" w:themeColor="text1"/>
          <w:sz w:val="24"/>
          <w:szCs w:val="30"/>
          <w:highlight w:val="none"/>
          <w14:textFill>
            <w14:solidFill>
              <w14:schemeClr w14:val="tx1"/>
            </w14:solidFill>
          </w14:textFill>
        </w:rPr>
      </w:pP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73" w:name="_Toc351203633"/>
      <w:r>
        <w:rPr>
          <w:rFonts w:ascii="宋体" w:hAnsi="宋体"/>
          <w:color w:val="000000" w:themeColor="text1"/>
          <w:sz w:val="24"/>
          <w:szCs w:val="24"/>
          <w:highlight w:val="none"/>
          <w14:textFill>
            <w14:solidFill>
              <w14:schemeClr w14:val="tx1"/>
            </w14:solidFill>
          </w14:textFill>
        </w:rPr>
        <w:t>1</w:t>
      </w:r>
      <w:bookmarkStart w:id="74" w:name="_Toc292559866"/>
      <w:bookmarkStart w:id="75" w:name="_Toc296944495"/>
      <w:bookmarkStart w:id="76" w:name="_Toc296347155"/>
      <w:bookmarkStart w:id="77" w:name="_Toc297048342"/>
      <w:bookmarkStart w:id="78" w:name="_Toc297120456"/>
      <w:bookmarkStart w:id="79" w:name="_Toc296346657"/>
      <w:bookmarkStart w:id="80" w:name="_Toc296891196"/>
      <w:bookmarkStart w:id="81" w:name="_Toc296890984"/>
      <w:bookmarkStart w:id="82" w:name="_Toc296503156"/>
      <w:bookmarkStart w:id="83" w:name="_Toc292559361"/>
      <w:r>
        <w:rPr>
          <w:rFonts w:ascii="宋体" w:hAnsi="宋体"/>
          <w:color w:val="000000" w:themeColor="text1"/>
          <w:sz w:val="24"/>
          <w:szCs w:val="24"/>
          <w:highlight w:val="none"/>
          <w14:textFill>
            <w14:solidFill>
              <w14:schemeClr w14:val="tx1"/>
            </w14:solidFill>
          </w14:textFill>
        </w:rPr>
        <w:t>. 一般约定</w:t>
      </w:r>
      <w:bookmarkEnd w:id="73"/>
    </w:p>
    <w:bookmarkEnd w:id="74"/>
    <w:bookmarkEnd w:id="75"/>
    <w:bookmarkEnd w:id="76"/>
    <w:bookmarkEnd w:id="77"/>
    <w:bookmarkEnd w:id="78"/>
    <w:bookmarkEnd w:id="79"/>
    <w:bookmarkEnd w:id="80"/>
    <w:bookmarkEnd w:id="81"/>
    <w:bookmarkEnd w:id="82"/>
    <w:bookmarkEnd w:id="83"/>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 词语定义</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1.1.1合同</w:t>
      </w:r>
    </w:p>
    <w:p>
      <w:pPr>
        <w:spacing w:line="460" w:lineRule="exact"/>
        <w:ind w:firstLine="720" w:firstLineChars="3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1.1.1</w:t>
      </w:r>
      <w:r>
        <w:rPr>
          <w:rFonts w:hint="eastAsia" w:ascii="宋体" w:hAnsi="宋体"/>
          <w:color w:val="000000" w:themeColor="text1"/>
          <w:kern w:val="0"/>
          <w:sz w:val="24"/>
          <w:szCs w:val="24"/>
          <w:highlight w:val="none"/>
          <w:lang w:val="en-US" w:eastAsia="zh-CN"/>
          <w14:textFill>
            <w14:solidFill>
              <w14:schemeClr w14:val="tx1"/>
            </w14:solidFill>
          </w14:textFill>
        </w:rPr>
        <w:t>.1</w:t>
      </w:r>
      <w:r>
        <w:rPr>
          <w:rFonts w:ascii="宋体" w:hAnsi="宋体"/>
          <w:color w:val="000000" w:themeColor="text1"/>
          <w:kern w:val="0"/>
          <w:sz w:val="24"/>
          <w:szCs w:val="24"/>
          <w:highlight w:val="none"/>
          <w14:textFill>
            <w14:solidFill>
              <w14:schemeClr w14:val="tx1"/>
            </w14:solidFill>
          </w14:textFill>
        </w:rPr>
        <w:t>其他合同文件包括：</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1.1.2 合同当事人及其他相关方</w:t>
      </w:r>
    </w:p>
    <w:p>
      <w:pPr>
        <w:spacing w:line="460" w:lineRule="exact"/>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1.1.2.</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监理人：</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名    称：</w:t>
      </w:r>
      <w:r>
        <w:rPr>
          <w:rFonts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资质类别和等级：</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720" w:firstLineChars="3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1.1.2.</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设计人：</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名    称：</w:t>
      </w:r>
      <w:r>
        <w:rPr>
          <w:rFonts w:ascii="宋体" w:hAnsi="宋体"/>
          <w:color w:val="000000" w:themeColor="text1"/>
          <w:sz w:val="24"/>
          <w:szCs w:val="24"/>
          <w:highlight w:val="none"/>
          <w:u w:val="single"/>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资质类别和等级：</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w:t>
      </w:r>
    </w:p>
    <w:p>
      <w:pPr>
        <w:spacing w:line="460" w:lineRule="exact"/>
        <w:ind w:firstLine="960" w:firstLineChars="4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rPr>
          <w:rFonts w:ascii="宋体" w:hAnsi="宋体"/>
          <w:color w:val="000000" w:themeColor="text1"/>
          <w:sz w:val="24"/>
          <w:szCs w:val="24"/>
          <w:highlight w:val="none"/>
          <w14:textFill>
            <w14:solidFill>
              <w14:schemeClr w14:val="tx1"/>
            </w14:solidFill>
          </w14:textFill>
        </w:rPr>
      </w:pP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1.1.3 工程和设备</w:t>
      </w:r>
    </w:p>
    <w:p>
      <w:pPr>
        <w:spacing w:line="460" w:lineRule="exact"/>
        <w:ind w:firstLine="720" w:firstLineChars="3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1.1.3.</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作为施工现场组成部分的其他场所包括：</w:t>
      </w:r>
      <w:r>
        <w:rPr>
          <w:rFonts w:hint="eastAsia"/>
          <w:color w:val="000000" w:themeColor="text1"/>
          <w:sz w:val="24"/>
          <w:szCs w:val="24"/>
          <w:highlight w:val="none"/>
          <w:u w:val="single"/>
          <w14:textFill>
            <w14:solidFill>
              <w14:schemeClr w14:val="tx1"/>
            </w14:solidFill>
          </w14:textFill>
        </w:rPr>
        <w:t>通用条款规定的发包方提供的施工场地</w:t>
      </w:r>
      <w:r>
        <w:rPr>
          <w:rFonts w:ascii="宋体" w:hAnsi="宋体"/>
          <w:color w:val="000000" w:themeColor="text1"/>
          <w:sz w:val="24"/>
          <w:szCs w:val="24"/>
          <w:highlight w:val="none"/>
          <w14:textFill>
            <w14:solidFill>
              <w14:schemeClr w14:val="tx1"/>
            </w14:solidFill>
          </w14:textFill>
        </w:rPr>
        <w:t>。</w:t>
      </w:r>
    </w:p>
    <w:p>
      <w:pPr>
        <w:spacing w:line="460" w:lineRule="exact"/>
        <w:ind w:firstLine="720" w:firstLineChars="3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1.1.3.</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ascii="宋体" w:hAnsi="宋体"/>
          <w:color w:val="000000" w:themeColor="text1"/>
          <w:kern w:val="0"/>
          <w:sz w:val="24"/>
          <w:szCs w:val="24"/>
          <w:highlight w:val="none"/>
          <w14:textFill>
            <w14:solidFill>
              <w14:schemeClr w14:val="tx1"/>
            </w14:solidFill>
          </w14:textFill>
        </w:rPr>
        <w:t xml:space="preserve"> 永久占地包括：</w:t>
      </w:r>
      <w:r>
        <w:rPr>
          <w:rFonts w:hint="eastAsia"/>
          <w:color w:val="000000" w:themeColor="text1"/>
          <w:sz w:val="24"/>
          <w:szCs w:val="24"/>
          <w:highlight w:val="none"/>
          <w:u w:val="single"/>
          <w14:textFill>
            <w14:solidFill>
              <w14:schemeClr w14:val="tx1"/>
            </w14:solidFill>
          </w14:textFill>
        </w:rPr>
        <w:t>依据设计图纸确定</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720" w:firstLineChars="3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1.1.3.</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ascii="宋体" w:hAnsi="宋体"/>
          <w:color w:val="000000" w:themeColor="text1"/>
          <w:kern w:val="0"/>
          <w:sz w:val="24"/>
          <w:szCs w:val="24"/>
          <w:highlight w:val="none"/>
          <w14:textFill>
            <w14:solidFill>
              <w14:schemeClr w14:val="tx1"/>
            </w14:solidFill>
          </w14:textFill>
        </w:rPr>
        <w:t xml:space="preserve"> 临时占地包括：</w:t>
      </w:r>
      <w:r>
        <w:rPr>
          <w:rFonts w:hint="eastAsia"/>
          <w:color w:val="000000" w:themeColor="text1"/>
          <w:sz w:val="24"/>
          <w:szCs w:val="24"/>
          <w:highlight w:val="none"/>
          <w:u w:val="single"/>
          <w14:textFill>
            <w14:solidFill>
              <w14:schemeClr w14:val="tx1"/>
            </w14:solidFill>
          </w14:textFill>
        </w:rPr>
        <w:t>双方在合同履行过程中确定</w:t>
      </w:r>
      <w:r>
        <w:rPr>
          <w:rFonts w:ascii="宋体" w:hAnsi="宋体"/>
          <w:color w:val="000000" w:themeColor="text1"/>
          <w:kern w:val="0"/>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法律 </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适用于合同的其他规范性文件：</w:t>
      </w:r>
      <w:r>
        <w:rPr>
          <w:rFonts w:ascii="宋体" w:hAnsi="宋体"/>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需要明示的法律、行政法规：《中华人民共和国合同法》、《中华人民共和国建筑法》、</w:t>
      </w:r>
      <w:r>
        <w:rPr>
          <w:rFonts w:hint="default"/>
          <w:color w:val="000000" w:themeColor="text1"/>
          <w:sz w:val="24"/>
          <w:szCs w:val="24"/>
          <w:highlight w:val="none"/>
          <w:u w:val="single"/>
          <w:lang w:val="en-US" w:eastAsia="zh-CN"/>
          <w14:textFill>
            <w14:solidFill>
              <w14:schemeClr w14:val="tx1"/>
            </w14:solidFill>
          </w14:textFill>
        </w:rPr>
        <w:t>《中华人民共和国政府采购法》</w:t>
      </w:r>
      <w:r>
        <w:rPr>
          <w:rFonts w:hint="eastAsia"/>
          <w:color w:val="000000" w:themeColor="text1"/>
          <w:sz w:val="24"/>
          <w:szCs w:val="24"/>
          <w:highlight w:val="none"/>
          <w:u w:val="single"/>
          <w14:textFill>
            <w14:solidFill>
              <w14:schemeClr w14:val="tx1"/>
            </w14:solidFill>
          </w14:textFill>
        </w:rPr>
        <w:t>、《中华人民共和国安全生产法》、《建设工程质量管理条例》，以及其他有关法律、法规</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标准和规范</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.1适用于工程的标准规范包括：</w:t>
      </w:r>
      <w:r>
        <w:rPr>
          <w:rFonts w:hint="eastAsia"/>
          <w:color w:val="000000" w:themeColor="text1"/>
          <w:sz w:val="24"/>
          <w:szCs w:val="24"/>
          <w:highlight w:val="none"/>
          <w:u w:val="single"/>
          <w14:textFill>
            <w14:solidFill>
              <w14:schemeClr w14:val="tx1"/>
            </w14:solidFill>
          </w14:textFill>
        </w:rPr>
        <w:t>国家和地方现行的有关标准、规范、详细施工图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color w:val="000000" w:themeColor="text1"/>
          <w:sz w:val="24"/>
          <w:szCs w:val="24"/>
          <w:highlight w:val="none"/>
          <w:u w:val="singl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ascii="宋体" w:hAnsi="宋体"/>
          <w:color w:val="000000" w:themeColor="text1"/>
          <w:kern w:val="0"/>
          <w:sz w:val="24"/>
          <w:szCs w:val="24"/>
          <w:highlight w:val="none"/>
          <w14:textFill>
            <w14:solidFill>
              <w14:schemeClr w14:val="tx1"/>
            </w14:solidFill>
          </w14:textFill>
        </w:rPr>
        <w:t>.2 发包人提供国外标准、规范的名称：</w:t>
      </w:r>
      <w:r>
        <w:rPr>
          <w:rFonts w:hint="eastAsia"/>
          <w:color w:val="000000" w:themeColor="text1"/>
          <w:sz w:val="24"/>
          <w:szCs w:val="24"/>
          <w:highlight w:val="none"/>
          <w:u w:val="single"/>
          <w14:textFill>
            <w14:solidFill>
              <w14:schemeClr w14:val="tx1"/>
            </w14:solidFill>
          </w14:textFill>
        </w:rPr>
        <w:t>不采用</w:t>
      </w:r>
      <w:r>
        <w:rPr>
          <w:rFonts w:hint="eastAsia"/>
          <w:color w:val="000000" w:themeColor="text1"/>
          <w:sz w:val="24"/>
          <w:szCs w:val="24"/>
          <w:highlight w:val="none"/>
          <w14:textFill>
            <w14:solidFill>
              <w14:schemeClr w14:val="tx1"/>
            </w14:solidFill>
          </w14:textFill>
        </w:rPr>
        <w:t>；</w:t>
      </w:r>
    </w:p>
    <w:p>
      <w:pPr>
        <w:spacing w:line="460" w:lineRule="exact"/>
        <w:ind w:firstLine="480" w:firstLineChars="200"/>
        <w:rPr>
          <w:color w:val="000000" w:themeColor="text1"/>
          <w:sz w:val="24"/>
          <w:szCs w:val="24"/>
          <w:highlight w:val="none"/>
          <w:u w:val="singl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发包人提供国外标准、规范的份数： </w:t>
      </w:r>
      <w:r>
        <w:rPr>
          <w:rFonts w:hint="eastAsia"/>
          <w:color w:val="000000" w:themeColor="text1"/>
          <w:sz w:val="24"/>
          <w:szCs w:val="24"/>
          <w:highlight w:val="none"/>
          <w:u w:val="single"/>
          <w14:textFill>
            <w14:solidFill>
              <w14:schemeClr w14:val="tx1"/>
            </w14:solidFill>
          </w14:textFill>
        </w:rPr>
        <w:t>不采用</w:t>
      </w:r>
      <w:r>
        <w:rPr>
          <w:rFonts w:hint="eastAsia"/>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 xml:space="preserve">发包人提供国外标准、规范的名称： </w:t>
      </w:r>
      <w:r>
        <w:rPr>
          <w:rFonts w:hint="eastAsia"/>
          <w:color w:val="000000" w:themeColor="text1"/>
          <w:sz w:val="24"/>
          <w:szCs w:val="24"/>
          <w:highlight w:val="none"/>
          <w:u w:val="single"/>
          <w14:textFill>
            <w14:solidFill>
              <w14:schemeClr w14:val="tx1"/>
            </w14:solidFill>
          </w14:textFill>
        </w:rPr>
        <w:t>不采用</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.3发包人对工程的技术标准和功能要求的特殊要求：</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highlight w:val="none"/>
          <w:u w:val="single"/>
          <w14:textFill>
            <w14:solidFill>
              <w14:schemeClr w14:val="tx1"/>
            </w14:solidFill>
          </w14:textFill>
        </w:rPr>
        <w:t>/</w:t>
      </w:r>
      <w:r>
        <w:rPr>
          <w:rFonts w:hint="eastAsia"/>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合同文件的优先顺序</w:t>
      </w:r>
    </w:p>
    <w:p>
      <w:pPr>
        <w:spacing w:line="460" w:lineRule="exact"/>
        <w:ind w:firstLine="480" w:firstLineChars="200"/>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合同文件组成及优先顺序为：</w:t>
      </w:r>
      <w:r>
        <w:rPr>
          <w:rFonts w:hint="eastAsia" w:ascii="宋体" w:hAnsi="宋体"/>
          <w:color w:val="000000" w:themeColor="text1"/>
          <w:sz w:val="24"/>
          <w:szCs w:val="24"/>
          <w:highlight w:val="none"/>
          <w:u w:val="single"/>
          <w14:textFill>
            <w14:solidFill>
              <w14:schemeClr w14:val="tx1"/>
            </w14:solidFill>
          </w14:textFill>
        </w:rPr>
        <w:t>(1)合同协议书;(2)中标通知书(如果有);(3)投标函及其附录(如果有);(4)专用合同条款及其附件;(5)通用合同条款;(6)技术标准和要求;(7)图纸;(8)已标价工程量清单或预算书;(9)其他合同文件</w:t>
      </w:r>
      <w:r>
        <w:rPr>
          <w:rFonts w:hint="eastAsia" w:ascii="宋体" w:hAnsi="宋体"/>
          <w:color w:val="000000" w:themeColor="text1"/>
          <w:sz w:val="24"/>
          <w:szCs w:val="24"/>
          <w:highlight w:val="none"/>
          <w:u w:val="none"/>
          <w:lang w:eastAsia="zh-CN"/>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图纸和承包人文件</w:t>
      </w:r>
      <w:r>
        <w:rPr>
          <w:rFonts w:ascii="宋体" w:hAnsi="宋体"/>
          <w:color w:val="000000" w:themeColor="text1"/>
          <w:sz w:val="24"/>
          <w:szCs w:val="24"/>
          <w:highlight w:val="none"/>
          <w14:textFill>
            <w14:solidFill>
              <w14:schemeClr w14:val="tx1"/>
            </w14:solidFill>
          </w14:textFill>
        </w:rPr>
        <w:tab/>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.1 图纸的提供</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发包人向承包人提供图纸的期限：</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发包人向承包人提供图纸的数量：</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发包人向承包人提供图纸的内容：</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承包人文件</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需要由承包人提供的文件，包括：</w:t>
      </w:r>
      <w:r>
        <w:rPr>
          <w:rFonts w:hint="eastAsia"/>
          <w:color w:val="000000" w:themeColor="text1"/>
          <w:sz w:val="24"/>
          <w:szCs w:val="24"/>
          <w:highlight w:val="none"/>
          <w:u w:val="single"/>
          <w14:textFill>
            <w14:solidFill>
              <w14:schemeClr w14:val="tx1"/>
            </w14:solidFill>
          </w14:textFill>
        </w:rPr>
        <w:t xml:space="preserve">实施性施工组织设计及方案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承包人提供的文件的期限为：</w:t>
      </w:r>
      <w:r>
        <w:rPr>
          <w:rFonts w:hint="eastAsia"/>
          <w:color w:val="000000" w:themeColor="text1"/>
          <w:sz w:val="24"/>
          <w:szCs w:val="24"/>
          <w:highlight w:val="none"/>
          <w:u w:val="single"/>
          <w14:textFill>
            <w14:solidFill>
              <w14:schemeClr w14:val="tx1"/>
            </w14:solidFill>
          </w14:textFill>
        </w:rPr>
        <w:t>开工前</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承包人提供的文件的数量为：</w:t>
      </w:r>
      <w:r>
        <w:rPr>
          <w:rFonts w:hint="eastAsia"/>
          <w:color w:val="000000" w:themeColor="text1"/>
          <w:sz w:val="24"/>
          <w:szCs w:val="24"/>
          <w:highlight w:val="none"/>
          <w:u w:val="single"/>
          <w14:textFill>
            <w14:solidFill>
              <w14:schemeClr w14:val="tx1"/>
            </w14:solidFill>
          </w14:textFill>
        </w:rPr>
        <w:t>肆份</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承包人提供的文件的形式为：</w:t>
      </w:r>
      <w:r>
        <w:rPr>
          <w:rFonts w:hint="eastAsia"/>
          <w:color w:val="000000" w:themeColor="text1"/>
          <w:sz w:val="24"/>
          <w:szCs w:val="24"/>
          <w:highlight w:val="none"/>
          <w:u w:val="single"/>
          <w14:textFill>
            <w14:solidFill>
              <w14:schemeClr w14:val="tx1"/>
            </w14:solidFill>
          </w14:textFill>
        </w:rPr>
        <w:t>书面</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w:t>
      </w:r>
      <w:r>
        <w:rPr>
          <w:rFonts w:hint="eastAsia" w:ascii="宋体" w:hAnsi="宋体"/>
          <w:color w:val="000000" w:themeColor="text1"/>
          <w:sz w:val="24"/>
          <w:szCs w:val="24"/>
          <w:highlight w:val="none"/>
          <w14:textFill>
            <w14:solidFill>
              <w14:schemeClr w14:val="tx1"/>
            </w14:solidFill>
          </w14:textFill>
        </w:rPr>
        <w:t>审批</w:t>
      </w:r>
      <w:r>
        <w:rPr>
          <w:rFonts w:ascii="宋体" w:hAnsi="宋体"/>
          <w:color w:val="000000" w:themeColor="text1"/>
          <w:sz w:val="24"/>
          <w:szCs w:val="24"/>
          <w:highlight w:val="none"/>
          <w14:textFill>
            <w14:solidFill>
              <w14:schemeClr w14:val="tx1"/>
            </w14:solidFill>
          </w14:textFill>
        </w:rPr>
        <w:t>承包人文件的期限：</w:t>
      </w:r>
      <w:r>
        <w:rPr>
          <w:rFonts w:hint="eastAsia"/>
          <w:color w:val="000000" w:themeColor="text1"/>
          <w:sz w:val="24"/>
          <w:szCs w:val="24"/>
          <w:highlight w:val="none"/>
          <w:u w:val="single"/>
          <w14:textFill>
            <w14:solidFill>
              <w14:schemeClr w14:val="tx1"/>
            </w14:solidFill>
          </w14:textFill>
        </w:rPr>
        <w:t>收到文件后7天内审查完毕</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现场图纸准备</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关于现场图纸准备的约定：</w:t>
      </w:r>
      <w:r>
        <w:rPr>
          <w:rFonts w:hint="eastAsia" w:ascii="宋体" w:hAnsi="宋体"/>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 xml:space="preserve"> 联络</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lang w:val="en-US" w:eastAsia="zh-CN"/>
          <w14:textFill>
            <w14:solidFill>
              <w14:schemeClr w14:val="tx1"/>
            </w14:solidFill>
          </w14:textFill>
        </w:rPr>
        <w:t>6</w:t>
      </w:r>
      <w:r>
        <w:rPr>
          <w:rFonts w:ascii="宋体" w:hAnsi="宋体"/>
          <w:color w:val="000000" w:themeColor="text1"/>
          <w:kern w:val="0"/>
          <w:sz w:val="24"/>
          <w:szCs w:val="24"/>
          <w:highlight w:val="none"/>
          <w14:textFill>
            <w14:solidFill>
              <w14:schemeClr w14:val="tx1"/>
            </w14:solidFill>
          </w14:textFill>
        </w:rPr>
        <w:t>.1发包人和承包人应当在</w:t>
      </w:r>
      <w:r>
        <w:rPr>
          <w:rFonts w:hint="eastAsia" w:ascii="宋体" w:hAnsi="宋体"/>
          <w:color w:val="000000" w:themeColor="text1"/>
          <w:sz w:val="24"/>
          <w:szCs w:val="24"/>
          <w:highlight w:val="none"/>
          <w:u w:val="single"/>
          <w:lang w:val="en-US" w:eastAsia="zh-CN"/>
          <w14:textFill>
            <w14:solidFill>
              <w14:schemeClr w14:val="tx1"/>
            </w14:solidFill>
          </w14:textFill>
        </w:rPr>
        <w:t>7</w:t>
      </w:r>
      <w:r>
        <w:rPr>
          <w:rFonts w:ascii="宋体" w:hAnsi="宋体"/>
          <w:color w:val="000000" w:themeColor="text1"/>
          <w:kern w:val="0"/>
          <w:sz w:val="24"/>
          <w:szCs w:val="24"/>
          <w:highlight w:val="none"/>
          <w14:textFill>
            <w14:solidFill>
              <w14:schemeClr w14:val="tx1"/>
            </w14:solidFill>
          </w14:textFill>
        </w:rPr>
        <w:t>天内将与合同有关的通知、批准、证明、证书、指示、指令、要求、请求、同意、意见、确定和决定等书面函件送达对方当事人</w:t>
      </w:r>
      <w:r>
        <w:rPr>
          <w:rFonts w:hint="eastAsia"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kern w:val="0"/>
          <w:sz w:val="24"/>
          <w:szCs w:val="24"/>
          <w:highlight w:val="none"/>
          <w:lang w:val="en-US" w:eastAsia="zh-CN"/>
          <w14:textFill>
            <w14:solidFill>
              <w14:schemeClr w14:val="tx1"/>
            </w14:solidFill>
          </w14:textFill>
        </w:rPr>
        <w:t>6</w:t>
      </w:r>
      <w:r>
        <w:rPr>
          <w:rFonts w:ascii="宋体" w:hAnsi="宋体"/>
          <w:color w:val="000000" w:themeColor="text1"/>
          <w:kern w:val="0"/>
          <w:sz w:val="24"/>
          <w:szCs w:val="24"/>
          <w:highlight w:val="none"/>
          <w14:textFill>
            <w14:solidFill>
              <w14:schemeClr w14:val="tx1"/>
            </w14:solidFill>
          </w14:textFill>
        </w:rPr>
        <w:t>.2 发包人接收文件的地点：</w:t>
      </w:r>
      <w:r>
        <w:rPr>
          <w:rFonts w:hint="eastAsia"/>
          <w:color w:val="000000" w:themeColor="text1"/>
          <w:sz w:val="24"/>
          <w:szCs w:val="24"/>
          <w:highlight w:val="none"/>
          <w:u w:val="single"/>
          <w14:textFill>
            <w14:solidFill>
              <w14:schemeClr w14:val="tx1"/>
            </w14:solidFill>
          </w14:textFill>
        </w:rPr>
        <w:t>项目所在地发包人办公室</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发包人指定的接收人为：</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承包人接收文件的地点：</w:t>
      </w:r>
      <w:r>
        <w:rPr>
          <w:rFonts w:hint="eastAsia"/>
          <w:color w:val="000000" w:themeColor="text1"/>
          <w:sz w:val="24"/>
          <w:szCs w:val="24"/>
          <w:highlight w:val="none"/>
          <w:u w:val="single"/>
          <w14:textFill>
            <w14:solidFill>
              <w14:schemeClr w14:val="tx1"/>
            </w14:solidFill>
          </w14:textFill>
        </w:rPr>
        <w:t>项目所在地承包人项目部</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承包人指定的接收人为：</w:t>
      </w:r>
      <w:r>
        <w:rPr>
          <w:rFonts w:hint="eastAsia"/>
          <w:color w:val="000000" w:themeColor="text1"/>
          <w:sz w:val="24"/>
          <w:szCs w:val="24"/>
          <w:highlight w:val="none"/>
          <w:u w:val="single"/>
          <w14:textFill>
            <w14:solidFill>
              <w14:schemeClr w14:val="tx1"/>
            </w14:solidFill>
          </w14:textFill>
        </w:rPr>
        <w:t>承包方项目经理</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监理人接收文件的地点：</w:t>
      </w:r>
      <w:r>
        <w:rPr>
          <w:rFonts w:hint="eastAsia"/>
          <w:color w:val="000000" w:themeColor="text1"/>
          <w:sz w:val="24"/>
          <w:szCs w:val="24"/>
          <w:highlight w:val="none"/>
          <w:u w:val="single"/>
          <w14:textFill>
            <w14:solidFill>
              <w14:schemeClr w14:val="tx1"/>
            </w14:solidFill>
          </w14:textFill>
        </w:rPr>
        <w:t>监理人办公室</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监理人指定的接收人为：</w:t>
      </w:r>
      <w:r>
        <w:rPr>
          <w:rFonts w:hint="eastAsia"/>
          <w:color w:val="000000" w:themeColor="text1"/>
          <w:sz w:val="24"/>
          <w:szCs w:val="24"/>
          <w:highlight w:val="none"/>
          <w:u w:val="single"/>
          <w14:textFill>
            <w14:solidFill>
              <w14:schemeClr w14:val="tx1"/>
            </w14:solidFill>
          </w14:textFill>
        </w:rPr>
        <w:t>监理工程师</w:t>
      </w:r>
      <w:r>
        <w:rPr>
          <w:rFonts w:ascii="宋体" w:hAnsi="宋体"/>
          <w:color w:val="000000" w:themeColor="text1"/>
          <w:kern w:val="0"/>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交通运输</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Start w:id="84" w:name="_Toc300934943"/>
      <w:bookmarkStart w:id="85" w:name="_Toc303539100"/>
      <w:bookmarkStart w:id="86" w:name="_Toc318581155"/>
      <w:bookmarkStart w:id="87" w:name="_Toc312677986"/>
      <w:bookmarkStart w:id="88" w:name="_Toc304295521"/>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.1 出入现场的权利</w:t>
      </w:r>
    </w:p>
    <w:p>
      <w:pPr>
        <w:spacing w:line="460" w:lineRule="exact"/>
        <w:ind w:firstLine="420" w:firstLineChars="175"/>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关于出入现场的权利的约定：</w:t>
      </w:r>
      <w:r>
        <w:rPr>
          <w:rFonts w:hint="eastAsia"/>
          <w:color w:val="000000" w:themeColor="text1"/>
          <w:sz w:val="24"/>
          <w:szCs w:val="24"/>
          <w:highlight w:val="none"/>
          <w:u w:val="single"/>
          <w14:textFill>
            <w14:solidFill>
              <w14:schemeClr w14:val="tx1"/>
            </w14:solidFill>
          </w14:textFill>
        </w:rPr>
        <w:t>由承包人按发包人要求取得出入现场所需的批准手续</w:t>
      </w:r>
      <w:r>
        <w:rPr>
          <w:rFonts w:ascii="宋体" w:hAnsi="宋体"/>
          <w:color w:val="000000" w:themeColor="text1"/>
          <w:sz w:val="24"/>
          <w:szCs w:val="24"/>
          <w:highlight w:val="none"/>
          <w14:textFill>
            <w14:solidFill>
              <w14:schemeClr w14:val="tx1"/>
            </w14:solidFill>
          </w14:textFill>
        </w:rPr>
        <w:t>。</w:t>
      </w:r>
    </w:p>
    <w:bookmarkEnd w:id="84"/>
    <w:bookmarkEnd w:id="85"/>
    <w:bookmarkEnd w:id="86"/>
    <w:bookmarkEnd w:id="87"/>
    <w:bookmarkEnd w:id="88"/>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Start w:id="89" w:name="_Toc304295522"/>
      <w:bookmarkStart w:id="90" w:name="_Toc318581156"/>
      <w:bookmarkStart w:id="91" w:name="_Toc303539101"/>
      <w:bookmarkStart w:id="92" w:name="_Toc300934944"/>
      <w:bookmarkStart w:id="93" w:name="_Toc312677987"/>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场内交通</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关于场外交通和场内交通的边界的约定：</w:t>
      </w:r>
      <w:r>
        <w:rPr>
          <w:rFonts w:hint="eastAsia"/>
          <w:color w:val="000000" w:themeColor="text1"/>
          <w:sz w:val="24"/>
          <w:szCs w:val="24"/>
          <w:highlight w:val="none"/>
          <w:u w:val="single"/>
          <w14:textFill>
            <w14:solidFill>
              <w14:schemeClr w14:val="tx1"/>
            </w14:solidFill>
          </w14:textFill>
        </w:rPr>
        <w:t>本项目施工现场</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关于发包人向承包人免费提供满足工程施工需要的场内道路和交通设施的约定：</w:t>
      </w:r>
      <w:r>
        <w:rPr>
          <w:rFonts w:hint="eastAsia"/>
          <w:color w:val="000000" w:themeColor="text1"/>
          <w:sz w:val="24"/>
          <w:szCs w:val="24"/>
          <w:highlight w:val="none"/>
          <w:u w:val="single"/>
          <w14:textFill>
            <w14:solidFill>
              <w14:schemeClr w14:val="tx1"/>
            </w14:solidFill>
          </w14:textFill>
        </w:rPr>
        <w:t>以现场实际施工条件为准</w:t>
      </w:r>
      <w:r>
        <w:rPr>
          <w:rFonts w:ascii="宋体" w:hAnsi="宋体"/>
          <w:color w:val="000000" w:themeColor="text1"/>
          <w:sz w:val="24"/>
          <w:szCs w:val="24"/>
          <w:highlight w:val="none"/>
          <w14:textFill>
            <w14:solidFill>
              <w14:schemeClr w14:val="tx1"/>
            </w14:solidFill>
          </w14:textFill>
        </w:rPr>
        <w:t>。</w:t>
      </w:r>
      <w:bookmarkEnd w:id="89"/>
      <w:bookmarkEnd w:id="90"/>
      <w:bookmarkEnd w:id="91"/>
      <w:bookmarkEnd w:id="92"/>
      <w:bookmarkEnd w:id="93"/>
      <w:bookmarkStart w:id="94" w:name="_Toc318581157"/>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7</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超大件和超重件的运输</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运输超大件或超重件所需的道路和桥梁临时加固改造费用和其他有关费用由</w:t>
      </w:r>
      <w:r>
        <w:rPr>
          <w:rFonts w:hint="eastAsia" w:ascii="宋体" w:hAnsi="宋体"/>
          <w:color w:val="000000" w:themeColor="text1"/>
          <w:sz w:val="24"/>
          <w:szCs w:val="24"/>
          <w:highlight w:val="none"/>
          <w:u w:val="single"/>
          <w14:textFill>
            <w14:solidFill>
              <w14:schemeClr w14:val="tx1"/>
            </w14:solidFill>
          </w14:textFill>
        </w:rPr>
        <w:t>承包人</w:t>
      </w:r>
      <w:r>
        <w:rPr>
          <w:rFonts w:ascii="宋体" w:hAnsi="宋体"/>
          <w:color w:val="000000" w:themeColor="text1"/>
          <w:sz w:val="24"/>
          <w:szCs w:val="24"/>
          <w:highlight w:val="none"/>
          <w14:textFill>
            <w14:solidFill>
              <w14:schemeClr w14:val="tx1"/>
            </w14:solidFill>
          </w14:textFill>
        </w:rPr>
        <w:t>承担。</w:t>
      </w:r>
    </w:p>
    <w:bookmarkEnd w:id="94"/>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 xml:space="preserve"> 知识产权</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.1关于发包人提供给承包人的图纸、发包人为实施工程自行编制或委托编制的技术规范以及反映发包人关于合同要求或其他类似性质的文件的著作权的归属：</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关于发包人提供的上述文件的使用限制的要求：</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.2 关于承包人为实施工程所编制文件的著作权的归属：</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关于承包人提供的上述文件的使用限制的要求：</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承包人在施工过程中所采用的专利、专有技术、技术秘密的使用费的承担方式：</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kern w:val="0"/>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9</w:t>
      </w:r>
      <w:r>
        <w:rPr>
          <w:rFonts w:ascii="宋体" w:hAnsi="宋体"/>
          <w:color w:val="000000" w:themeColor="text1"/>
          <w:sz w:val="24"/>
          <w:szCs w:val="24"/>
          <w:highlight w:val="none"/>
          <w14:textFill>
            <w14:solidFill>
              <w14:schemeClr w14:val="tx1"/>
            </w14:solidFill>
          </w14:textFill>
        </w:rPr>
        <w:t>工程量清单错误的修正</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出现工程量清单错误时，是否调整合同价格：</w:t>
      </w:r>
      <w:r>
        <w:rPr>
          <w:rFonts w:hint="eastAsia"/>
          <w:color w:val="000000" w:themeColor="text1"/>
          <w:sz w:val="24"/>
          <w:szCs w:val="24"/>
          <w:highlight w:val="none"/>
          <w:u w:val="single"/>
          <w14:textFill>
            <w14:solidFill>
              <w14:schemeClr w14:val="tx1"/>
            </w14:solidFill>
          </w14:textFill>
        </w:rPr>
        <w:t>是</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允许调整合同价格的工程量偏差范围：</w:t>
      </w:r>
      <w:r>
        <w:rPr>
          <w:rFonts w:hint="eastAsia" w:ascii="宋体" w:hAnsi="宋体"/>
          <w:color w:val="000000" w:themeColor="text1"/>
          <w:sz w:val="24"/>
          <w:szCs w:val="24"/>
          <w:highlight w:val="none"/>
          <w:u w:val="single"/>
          <w14:textFill>
            <w14:solidFill>
              <w14:schemeClr w14:val="tx1"/>
            </w14:solidFill>
          </w14:textFill>
        </w:rPr>
        <w:t>±3%</w:t>
      </w:r>
      <w:r>
        <w:rPr>
          <w:rFonts w:ascii="宋体" w:hAnsi="宋体"/>
          <w:color w:val="000000" w:themeColor="text1"/>
          <w:kern w:val="0"/>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95" w:name="_Toc351203634"/>
      <w:r>
        <w:rPr>
          <w:rFonts w:ascii="宋体" w:hAnsi="宋体"/>
          <w:color w:val="000000" w:themeColor="text1"/>
          <w:sz w:val="24"/>
          <w:szCs w:val="24"/>
          <w:highlight w:val="none"/>
          <w14:textFill>
            <w14:solidFill>
              <w14:schemeClr w14:val="tx1"/>
            </w14:solidFill>
          </w14:textFill>
        </w:rPr>
        <w:t>2</w:t>
      </w:r>
      <w:bookmarkStart w:id="96" w:name="_Toc296503157"/>
      <w:bookmarkStart w:id="97" w:name="_Toc297048343"/>
      <w:bookmarkStart w:id="98" w:name="_Toc297120457"/>
      <w:bookmarkStart w:id="99" w:name="_Toc296891197"/>
      <w:bookmarkStart w:id="100" w:name="_Toc296944496"/>
      <w:bookmarkStart w:id="101" w:name="_Toc296890985"/>
      <w:bookmarkStart w:id="102" w:name="_Toc296346658"/>
      <w:bookmarkStart w:id="103" w:name="_Toc296347156"/>
      <w:bookmarkStart w:id="104" w:name="_Toc292559362"/>
      <w:bookmarkStart w:id="105" w:name="_Toc292559867"/>
      <w:r>
        <w:rPr>
          <w:rFonts w:ascii="宋体" w:hAnsi="宋体"/>
          <w:color w:val="000000" w:themeColor="text1"/>
          <w:sz w:val="24"/>
          <w:szCs w:val="24"/>
          <w:highlight w:val="none"/>
          <w14:textFill>
            <w14:solidFill>
              <w14:schemeClr w14:val="tx1"/>
            </w14:solidFill>
          </w14:textFill>
        </w:rPr>
        <w:t>. 发包人</w:t>
      </w:r>
      <w:bookmarkEnd w:id="95"/>
    </w:p>
    <w:bookmarkEnd w:id="96"/>
    <w:bookmarkEnd w:id="97"/>
    <w:bookmarkEnd w:id="98"/>
    <w:bookmarkEnd w:id="99"/>
    <w:bookmarkEnd w:id="100"/>
    <w:bookmarkEnd w:id="101"/>
    <w:bookmarkEnd w:id="102"/>
    <w:bookmarkEnd w:id="103"/>
    <w:bookmarkEnd w:id="104"/>
    <w:bookmarkEnd w:id="105"/>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发包人代表</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发包人代表：</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身份证号：</w:t>
      </w:r>
      <w:r>
        <w:rPr>
          <w:rFonts w:ascii="宋体" w:hAnsi="宋体"/>
          <w:color w:val="000000" w:themeColor="text1"/>
          <w:sz w:val="24"/>
          <w:szCs w:val="24"/>
          <w:highlight w:val="none"/>
          <w:u w:val="single"/>
          <w14:textFill>
            <w14:solidFill>
              <w14:schemeClr w14:val="tx1"/>
            </w14:solidFill>
          </w14:textFill>
        </w:rPr>
        <w:t> 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务：</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发包人对发包人代表的授权范围如下：</w:t>
      </w:r>
      <w:r>
        <w:rPr>
          <w:rFonts w:hint="eastAsia" w:ascii="宋体" w:hAnsi="宋体"/>
          <w:color w:val="000000" w:themeColor="text1"/>
          <w:sz w:val="24"/>
          <w:szCs w:val="24"/>
          <w:highlight w:val="none"/>
          <w:u w:val="single"/>
          <w14:textFill>
            <w14:solidFill>
              <w14:schemeClr w14:val="tx1"/>
            </w14:solidFill>
          </w14:textFill>
        </w:rPr>
        <w:t>督促指导监理工程师行使职权、协调施工现场各方面的关系、协调工程质量、进度和安全文明施工中存在的问题，解决有关设计和技术签证，办理确认现场经济技术签证，审核工程进度报表</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施工现场、施工条件和基础资料的提供</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.1 提供施工现场</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关于发包人移交施工现场的期限要求：</w:t>
      </w:r>
      <w:r>
        <w:rPr>
          <w:rFonts w:hint="eastAsia"/>
          <w:color w:val="000000" w:themeColor="text1"/>
          <w:sz w:val="24"/>
          <w:szCs w:val="24"/>
          <w:highlight w:val="none"/>
          <w:u w:val="single"/>
          <w14:textFill>
            <w14:solidFill>
              <w14:schemeClr w14:val="tx1"/>
            </w14:solidFill>
          </w14:textFill>
        </w:rPr>
        <w:t>发包人应最迟于开工日期7天前向承包人移交施工现场</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.2 提供施工条件</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关于发包人应负责提供施工</w:t>
      </w:r>
      <w:r>
        <w:rPr>
          <w:rFonts w:hint="eastAsia" w:ascii="宋体" w:hAnsi="宋体"/>
          <w:color w:val="000000" w:themeColor="text1"/>
          <w:sz w:val="24"/>
          <w:szCs w:val="24"/>
          <w:highlight w:val="none"/>
          <w14:textFill>
            <w14:solidFill>
              <w14:schemeClr w14:val="tx1"/>
            </w14:solidFill>
          </w14:textFill>
        </w:rPr>
        <w:t>所需要的条件，</w:t>
      </w:r>
      <w:r>
        <w:rPr>
          <w:rFonts w:ascii="宋体" w:hAnsi="宋体"/>
          <w:color w:val="000000" w:themeColor="text1"/>
          <w:sz w:val="24"/>
          <w:szCs w:val="24"/>
          <w:highlight w:val="none"/>
          <w14:textFill>
            <w14:solidFill>
              <w14:schemeClr w14:val="tx1"/>
            </w14:solidFill>
          </w14:textFill>
        </w:rPr>
        <w:t>包括：</w:t>
      </w:r>
      <w:r>
        <w:rPr>
          <w:rFonts w:hint="eastAsia"/>
          <w:color w:val="000000" w:themeColor="text1"/>
          <w:sz w:val="24"/>
          <w:szCs w:val="24"/>
          <w:highlight w:val="none"/>
          <w:u w:val="single"/>
          <w14:textFill>
            <w14:solidFill>
              <w14:schemeClr w14:val="tx1"/>
            </w14:solidFill>
          </w14:textFill>
        </w:rPr>
        <w:t>双方协商确定</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资金来源证明及支付担保</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发包人提供资金来源证明的期限要求：</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发包人是否提供支付担保：</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发包人提供支付担保的形式：</w:t>
      </w:r>
      <w:r>
        <w:rPr>
          <w:rFonts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106" w:name="_Toc351203635"/>
      <w:r>
        <w:rPr>
          <w:rFonts w:ascii="宋体" w:hAnsi="宋体"/>
          <w:color w:val="000000" w:themeColor="text1"/>
          <w:sz w:val="24"/>
          <w:szCs w:val="24"/>
          <w:highlight w:val="none"/>
          <w14:textFill>
            <w14:solidFill>
              <w14:schemeClr w14:val="tx1"/>
            </w14:solidFill>
          </w14:textFill>
        </w:rPr>
        <w:t>3</w:t>
      </w:r>
      <w:bookmarkStart w:id="107" w:name="_Toc292559868"/>
      <w:bookmarkStart w:id="108" w:name="_Toc296891198"/>
      <w:bookmarkStart w:id="109" w:name="_Toc296503158"/>
      <w:bookmarkStart w:id="110" w:name="_Toc296347157"/>
      <w:bookmarkStart w:id="111" w:name="_Toc292559363"/>
      <w:bookmarkStart w:id="112" w:name="_Toc296944497"/>
      <w:bookmarkStart w:id="113" w:name="_Toc297048344"/>
      <w:bookmarkStart w:id="114" w:name="_Toc296890986"/>
      <w:bookmarkStart w:id="115" w:name="_Toc296346659"/>
      <w:bookmarkStart w:id="116" w:name="_Toc297120458"/>
      <w:r>
        <w:rPr>
          <w:rFonts w:ascii="宋体" w:hAnsi="宋体"/>
          <w:color w:val="000000" w:themeColor="text1"/>
          <w:sz w:val="24"/>
          <w:szCs w:val="24"/>
          <w:highlight w:val="none"/>
          <w14:textFill>
            <w14:solidFill>
              <w14:schemeClr w14:val="tx1"/>
            </w14:solidFill>
          </w14:textFill>
        </w:rPr>
        <w:t>. 承包人</w:t>
      </w:r>
      <w:bookmarkEnd w:id="106"/>
    </w:p>
    <w:bookmarkEnd w:id="107"/>
    <w:bookmarkEnd w:id="108"/>
    <w:bookmarkEnd w:id="109"/>
    <w:bookmarkEnd w:id="110"/>
    <w:bookmarkEnd w:id="111"/>
    <w:bookmarkEnd w:id="112"/>
    <w:bookmarkEnd w:id="113"/>
    <w:bookmarkEnd w:id="114"/>
    <w:bookmarkEnd w:id="115"/>
    <w:bookmarkEnd w:id="116"/>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3.1 承包人的一般义务</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承包人提交的竣工资料的内容：</w:t>
      </w:r>
      <w:r>
        <w:rPr>
          <w:rFonts w:hint="eastAsia"/>
          <w:color w:val="000000" w:themeColor="text1"/>
          <w:sz w:val="24"/>
          <w:szCs w:val="24"/>
          <w:highlight w:val="none"/>
          <w:u w:val="single"/>
          <w14:textFill>
            <w14:solidFill>
              <w14:schemeClr w14:val="tx1"/>
            </w14:solidFill>
          </w14:textFill>
        </w:rPr>
        <w:t>向发包人提供资料</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承包人需要提交的竣工资料套数：</w:t>
      </w:r>
      <w:r>
        <w:rPr>
          <w:rFonts w:hint="eastAsia"/>
          <w:color w:val="000000" w:themeColor="text1"/>
          <w:sz w:val="24"/>
          <w:szCs w:val="24"/>
          <w:highlight w:val="none"/>
          <w:u w:val="single"/>
          <w14:textFill>
            <w14:solidFill>
              <w14:schemeClr w14:val="tx1"/>
            </w14:solidFill>
          </w14:textFill>
        </w:rPr>
        <w:t>贰套</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承包人提交的竣工资料的费用承担：</w:t>
      </w:r>
      <w:r>
        <w:rPr>
          <w:rFonts w:hint="eastAsia"/>
          <w:color w:val="000000" w:themeColor="text1"/>
          <w:sz w:val="24"/>
          <w:szCs w:val="24"/>
          <w:highlight w:val="none"/>
          <w:u w:val="single"/>
          <w14:textFill>
            <w14:solidFill>
              <w14:schemeClr w14:val="tx1"/>
            </w14:solidFill>
          </w14:textFill>
        </w:rPr>
        <w:t>由承包人承</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承包人提交的竣工资料移交时间：</w:t>
      </w:r>
      <w:r>
        <w:rPr>
          <w:rFonts w:hint="eastAsia"/>
          <w:color w:val="000000" w:themeColor="text1"/>
          <w:sz w:val="24"/>
          <w:szCs w:val="24"/>
          <w:highlight w:val="none"/>
          <w:u w:val="single"/>
          <w14:textFill>
            <w14:solidFill>
              <w14:schemeClr w14:val="tx1"/>
            </w14:solidFill>
          </w14:textFill>
        </w:rPr>
        <w:t>工程竣工一个月内</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承包人提交的竣工资料形式要求：</w:t>
      </w:r>
      <w:r>
        <w:rPr>
          <w:rFonts w:hint="eastAsia"/>
          <w:color w:val="000000" w:themeColor="text1"/>
          <w:sz w:val="24"/>
          <w:szCs w:val="24"/>
          <w:highlight w:val="none"/>
          <w:u w:val="single"/>
          <w14:textFill>
            <w14:solidFill>
              <w14:schemeClr w14:val="tx1"/>
            </w14:solidFill>
          </w14:textFill>
        </w:rPr>
        <w:t>书面及电子文档</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承包人应履行的其他义务：</w:t>
      </w:r>
      <w:r>
        <w:rPr>
          <w:rFonts w:hint="eastAsia"/>
          <w:color w:val="000000" w:themeColor="text1"/>
          <w:sz w:val="24"/>
          <w:szCs w:val="24"/>
          <w:highlight w:val="none"/>
          <w:u w:val="single"/>
          <w14:textFill>
            <w14:solidFill>
              <w14:schemeClr w14:val="tx1"/>
            </w14:solidFill>
          </w14:textFill>
        </w:rPr>
        <w:t>双方协商确定</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 项目负责人</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 xml:space="preserve">3.2.1 </w:t>
      </w:r>
      <w:r>
        <w:rPr>
          <w:rFonts w:ascii="宋体" w:hAnsi="宋体"/>
          <w:color w:val="000000" w:themeColor="text1"/>
          <w:sz w:val="24"/>
          <w:szCs w:val="24"/>
          <w:highlight w:val="none"/>
          <w14:textFill>
            <w14:solidFill>
              <w14:schemeClr w14:val="tx1"/>
            </w14:solidFill>
          </w14:textFill>
        </w:rPr>
        <w:t>项目负责人：</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身份证号：</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建造师执业资格等级：</w:t>
      </w:r>
      <w:r>
        <w:rPr>
          <w:rFonts w:ascii="宋体" w:hAnsi="宋体"/>
          <w:color w:val="000000" w:themeColor="text1"/>
          <w:sz w:val="24"/>
          <w:szCs w:val="24"/>
          <w:highlight w:val="none"/>
          <w:u w:val="single"/>
          <w14:textFill>
            <w14:solidFill>
              <w14:schemeClr w14:val="tx1"/>
            </w14:solidFill>
          </w14:textFill>
        </w:rPr>
        <w:t>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建造师注册证书号：</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建造师执业印章号：</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安全生产考核合格证书号：</w:t>
      </w:r>
      <w:r>
        <w:rPr>
          <w:rFonts w:ascii="宋体" w:hAnsi="宋体"/>
          <w:color w:val="000000" w:themeColor="text1"/>
          <w:sz w:val="24"/>
          <w:szCs w:val="24"/>
          <w:highlight w:val="none"/>
          <w:u w:val="singl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承包人对项目负责人的授权范围如下：</w:t>
      </w:r>
      <w:r>
        <w:rPr>
          <w:rFonts w:hint="eastAsia"/>
          <w:color w:val="000000" w:themeColor="text1"/>
          <w:sz w:val="24"/>
          <w:szCs w:val="24"/>
          <w:highlight w:val="none"/>
          <w:u w:val="single"/>
          <w14:textFill>
            <w14:solidFill>
              <w14:schemeClr w14:val="tx1"/>
            </w14:solidFill>
          </w14:textFill>
        </w:rPr>
        <w:t>全面负责项目施工过程中质量、安全、进度管理工作</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3.2.2</w:t>
      </w:r>
      <w:r>
        <w:rPr>
          <w:rFonts w:ascii="宋体" w:hAnsi="宋体"/>
          <w:color w:val="000000" w:themeColor="text1"/>
          <w:kern w:val="0"/>
          <w:sz w:val="24"/>
          <w:szCs w:val="24"/>
          <w:highlight w:val="none"/>
          <w14:textFill>
            <w14:solidFill>
              <w14:schemeClr w14:val="tx1"/>
            </w14:solidFill>
          </w14:textFill>
        </w:rPr>
        <w:t>关于项目负责人每月在施工现场的时间要求：</w:t>
      </w:r>
      <w:r>
        <w:rPr>
          <w:rFonts w:hint="eastAsia"/>
          <w:color w:val="000000" w:themeColor="text1"/>
          <w:sz w:val="24"/>
          <w:szCs w:val="24"/>
          <w:highlight w:val="none"/>
          <w:u w:val="single"/>
          <w14:textFill>
            <w14:solidFill>
              <w14:schemeClr w14:val="tx1"/>
            </w14:solidFill>
          </w14:textFill>
        </w:rPr>
        <w:t>同</w:t>
      </w:r>
      <w:r>
        <w:rPr>
          <w:rFonts w:hint="eastAsia"/>
          <w:color w:val="000000" w:themeColor="text1"/>
          <w:sz w:val="24"/>
          <w:szCs w:val="24"/>
          <w:highlight w:val="none"/>
          <w:u w:val="single"/>
          <w:lang w:val="en-US" w:eastAsia="zh-CN"/>
          <w14:textFill>
            <w14:solidFill>
              <w14:schemeClr w14:val="tx1"/>
            </w14:solidFill>
          </w14:textFill>
        </w:rPr>
        <w:t>投标</w:t>
      </w:r>
      <w:r>
        <w:rPr>
          <w:rFonts w:hint="eastAsia"/>
          <w:color w:val="000000" w:themeColor="text1"/>
          <w:sz w:val="24"/>
          <w:szCs w:val="24"/>
          <w:highlight w:val="none"/>
          <w:u w:val="single"/>
          <w14:textFill>
            <w14:solidFill>
              <w14:schemeClr w14:val="tx1"/>
            </w14:solidFill>
          </w14:textFill>
        </w:rPr>
        <w:t>文件承诺时间</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承包人未提交劳动合同，以及没有为项目负责人缴纳社会保险证明的违约责任：</w:t>
      </w:r>
      <w:r>
        <w:rPr>
          <w:rFonts w:hint="eastAsia"/>
          <w:color w:val="000000" w:themeColor="text1"/>
          <w:sz w:val="24"/>
          <w:szCs w:val="24"/>
          <w:highlight w:val="none"/>
          <w:u w:val="single"/>
          <w14:textFill>
            <w14:solidFill>
              <w14:schemeClr w14:val="tx1"/>
            </w14:solidFill>
          </w14:textFill>
        </w:rPr>
        <w:t>处以3万元罚款，责令限期提交劳动合同并补缴社会保险</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项目负责人未经批准，擅自离开施工现场的违约责任：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3.2.3 承包人擅自更换项目负责人的违约责任：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3.2.4 承包人无正当理由拒绝更换项目负责人的违约责任：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 承包人人员</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3.3.1 承包人提交项目管理机构及施工现场管理人员安排报告的期限：</w:t>
      </w:r>
      <w:r>
        <w:rPr>
          <w:rFonts w:hint="eastAsia"/>
          <w:color w:val="000000" w:themeColor="text1"/>
          <w:sz w:val="24"/>
          <w:szCs w:val="24"/>
          <w:highlight w:val="none"/>
          <w:u w:val="single"/>
          <w14:textFill>
            <w14:solidFill>
              <w14:schemeClr w14:val="tx1"/>
            </w14:solidFill>
          </w14:textFill>
        </w:rPr>
        <w:t>工程开工前2天</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承包人无正当理由拒绝撤换主要施工管理人员的违约责任：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承包人主要施工管理人员离开施工现场的批准要求：</w:t>
      </w:r>
      <w:r>
        <w:rPr>
          <w:rFonts w:hint="eastAsia"/>
          <w:color w:val="000000" w:themeColor="text1"/>
          <w:sz w:val="24"/>
          <w:szCs w:val="24"/>
          <w:highlight w:val="none"/>
          <w:u w:val="single"/>
          <w14:textFill>
            <w14:solidFill>
              <w14:schemeClr w14:val="tx1"/>
            </w14:solidFill>
          </w14:textFill>
        </w:rPr>
        <w:t>由监理工程师批准 ，发包人书面认可后方可离开</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3.3.</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承包人擅自更换主要施工管理人员的违约责任：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承包人主要施工管理人员擅自离开施工现场的违约责任：</w:t>
      </w:r>
      <w:r>
        <w:rPr>
          <w:rFonts w:hint="eastAsia"/>
          <w:color w:val="000000" w:themeColor="text1"/>
          <w:sz w:val="24"/>
          <w:szCs w:val="24"/>
          <w:highlight w:val="none"/>
          <w:u w:val="single"/>
          <w14:textFill>
            <w14:solidFill>
              <w14:schemeClr w14:val="tx1"/>
            </w14:solidFill>
          </w14:textFill>
        </w:rPr>
        <w:t>承包人承担上述违约责任给发包人造成的损失</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bookmarkStart w:id="117" w:name="_Toc297120459"/>
      <w:bookmarkStart w:id="118" w:name="_Toc296890987"/>
      <w:bookmarkStart w:id="119" w:name="_Toc300934945"/>
      <w:bookmarkStart w:id="120" w:name="_Toc297216151"/>
      <w:bookmarkStart w:id="121" w:name="_Toc297123492"/>
      <w:bookmarkStart w:id="122" w:name="_Toc292559869"/>
      <w:bookmarkStart w:id="123" w:name="_Toc296347158"/>
      <w:bookmarkStart w:id="124" w:name="_Toc296891199"/>
      <w:bookmarkStart w:id="125" w:name="_Toc296346660"/>
      <w:bookmarkStart w:id="126" w:name="_Toc296503159"/>
      <w:bookmarkStart w:id="127" w:name="_Toc303539102"/>
      <w:bookmarkStart w:id="128" w:name="_Toc296944498"/>
      <w:bookmarkStart w:id="129" w:name="_Toc312677988"/>
      <w:bookmarkStart w:id="130" w:name="_Toc297048345"/>
      <w:bookmarkStart w:id="131" w:name="_Toc292559364"/>
      <w:bookmarkStart w:id="132" w:name="_Toc304295523"/>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分包</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bookmarkStart w:id="133" w:name="_Toc303539103"/>
      <w:bookmarkStart w:id="134" w:name="_Toc296346661"/>
      <w:bookmarkStart w:id="135" w:name="_Toc296347159"/>
      <w:bookmarkStart w:id="136" w:name="_Toc297048346"/>
      <w:bookmarkStart w:id="137" w:name="_Toc297216152"/>
      <w:bookmarkStart w:id="138" w:name="_Toc292559870"/>
      <w:bookmarkStart w:id="139" w:name="_Toc296891200"/>
      <w:bookmarkStart w:id="140" w:name="_Toc304295524"/>
      <w:bookmarkStart w:id="141" w:name="_Toc292559365"/>
      <w:bookmarkStart w:id="142" w:name="_Toc300934946"/>
      <w:bookmarkStart w:id="143" w:name="_Toc297123493"/>
      <w:bookmarkStart w:id="144" w:name="_Toc297120460"/>
      <w:bookmarkStart w:id="145" w:name="_Toc296944499"/>
      <w:bookmarkStart w:id="146" w:name="_Toc296503160"/>
      <w:bookmarkStart w:id="147" w:name="_Toc296890988"/>
      <w:bookmarkStart w:id="148" w:name="_Toc318581158"/>
      <w:bookmarkStart w:id="149" w:name="_Toc312677989"/>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.1 分包的一般约定</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禁止分包的工程包括：</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主体结构、关键性工作的范围</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Start w:id="150" w:name="_Toc296944500"/>
      <w:bookmarkStart w:id="151" w:name="_Toc297123494"/>
      <w:bookmarkStart w:id="152" w:name="_Toc303539104"/>
      <w:bookmarkStart w:id="153" w:name="_Toc296346662"/>
      <w:bookmarkStart w:id="154" w:name="_Toc296503161"/>
      <w:bookmarkStart w:id="155" w:name="_Toc296890989"/>
      <w:bookmarkStart w:id="156" w:name="_Toc297216153"/>
      <w:bookmarkStart w:id="157" w:name="_Toc296347160"/>
      <w:bookmarkStart w:id="158" w:name="_Toc296891201"/>
      <w:bookmarkStart w:id="159" w:name="_Toc300934947"/>
      <w:bookmarkStart w:id="160" w:name="_Toc304295525"/>
      <w:bookmarkStart w:id="161" w:name="_Toc297120461"/>
      <w:bookmarkStart w:id="162" w:name="_Toc297048347"/>
    </w:p>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bookmarkStart w:id="163" w:name="_Toc312677990"/>
      <w:bookmarkStart w:id="164" w:name="_Toc318581159"/>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.2分包的确定</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允许分包的专业工程包括：</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其他关于分包的约定：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分包合同价款</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关于分包合同价款支付的约定：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163"/>
    <w:bookmarkEnd w:id="164"/>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工程照管与成品、半成品保护</w:t>
      </w:r>
    </w:p>
    <w:p>
      <w:pPr>
        <w:spacing w:before="120" w:after="120" w:line="460" w:lineRule="exact"/>
        <w:ind w:firstLine="480" w:firstLineChars="200"/>
        <w:rPr>
          <w:rFonts w:hint="eastAsia" w:ascii="宋体" w:hAnsi="宋体" w:eastAsia="宋体"/>
          <w:color w:val="000000" w:themeColor="text1"/>
          <w:kern w:val="0"/>
          <w:sz w:val="24"/>
          <w:szCs w:val="24"/>
          <w:highlight w:val="none"/>
          <w:u w:val="single"/>
          <w:lang w:eastAsia="zh-CN"/>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承包人负责照管工程及工程相关的材料、工程设备的起始时间：</w:t>
      </w:r>
      <w:r>
        <w:rPr>
          <w:rFonts w:hint="eastAsia"/>
          <w:color w:val="000000" w:themeColor="text1"/>
          <w:sz w:val="24"/>
          <w:szCs w:val="24"/>
          <w:highlight w:val="none"/>
          <w:u w:val="single"/>
          <w14:textFill>
            <w14:solidFill>
              <w14:schemeClr w14:val="tx1"/>
            </w14:solidFill>
          </w14:textFill>
        </w:rPr>
        <w:t>自发包人向承包人移交施工现场之日起，承包人应负责照管工程及工程相关的材料、工程设备，直到颁发工程接收证书之日止</w:t>
      </w:r>
      <w:r>
        <w:rPr>
          <w:rFonts w:hint="eastAsia"/>
          <w:color w:val="000000" w:themeColor="text1"/>
          <w:sz w:val="24"/>
          <w:szCs w:val="24"/>
          <w:highlight w:val="none"/>
          <w:u w:val="none"/>
          <w:lang w:eastAsia="zh-CN"/>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6</w:t>
      </w:r>
      <w:r>
        <w:rPr>
          <w:rFonts w:ascii="宋体" w:hAnsi="宋体"/>
          <w:color w:val="000000" w:themeColor="text1"/>
          <w:sz w:val="24"/>
          <w:szCs w:val="24"/>
          <w:highlight w:val="none"/>
          <w14:textFill>
            <w14:solidFill>
              <w14:schemeClr w14:val="tx1"/>
            </w14:solidFill>
          </w14:textFill>
        </w:rPr>
        <w:t xml:space="preserve"> 履约担保</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承包人是否提供履约担保：</w:t>
      </w:r>
      <w:r>
        <w:rPr>
          <w:rFonts w:hint="eastAsia" w:ascii="宋体" w:hAnsi="宋体"/>
          <w:color w:val="000000" w:themeColor="text1"/>
          <w:sz w:val="24"/>
          <w:szCs w:val="24"/>
          <w:highlight w:val="none"/>
          <w:u w:val="single"/>
          <w14:textFill>
            <w14:solidFill>
              <w14:schemeClr w14:val="tx1"/>
            </w14:solidFill>
          </w14:textFill>
        </w:rPr>
        <w:t>双方另行协商确定</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承包人提供履约担保的形式</w:t>
      </w:r>
      <w:r>
        <w:rPr>
          <w:rFonts w:hint="eastAsia" w:ascii="宋体" w:hAnsi="宋体"/>
          <w:color w:val="000000" w:themeColor="text1"/>
          <w:sz w:val="24"/>
          <w:szCs w:val="24"/>
          <w:highlight w:val="none"/>
          <w14:textFill>
            <w14:solidFill>
              <w14:schemeClr w14:val="tx1"/>
            </w14:solidFill>
          </w14:textFill>
        </w:rPr>
        <w:t>、金额及期限</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双方另行协商确定</w:t>
      </w:r>
      <w:r>
        <w:rPr>
          <w:rFonts w:ascii="宋体" w:hAnsi="宋体"/>
          <w:color w:val="000000" w:themeColor="text1"/>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165" w:name="_Toc351203636"/>
      <w:r>
        <w:rPr>
          <w:rFonts w:ascii="宋体" w:hAnsi="宋体"/>
          <w:color w:val="000000" w:themeColor="text1"/>
          <w:sz w:val="24"/>
          <w:szCs w:val="24"/>
          <w:highlight w:val="none"/>
          <w14:textFill>
            <w14:solidFill>
              <w14:schemeClr w14:val="tx1"/>
            </w14:solidFill>
          </w14:textFill>
        </w:rPr>
        <w:t>4</w:t>
      </w:r>
      <w:bookmarkStart w:id="166" w:name="_Toc297048348"/>
      <w:bookmarkStart w:id="167" w:name="_Toc296503162"/>
      <w:bookmarkStart w:id="168" w:name="_Toc296346663"/>
      <w:bookmarkStart w:id="169" w:name="_Toc292559871"/>
      <w:bookmarkStart w:id="170" w:name="_Toc292559366"/>
      <w:bookmarkStart w:id="171" w:name="_Toc296347161"/>
      <w:bookmarkStart w:id="172" w:name="_Toc297120462"/>
      <w:bookmarkStart w:id="173" w:name="_Toc296891202"/>
      <w:bookmarkStart w:id="174" w:name="_Toc296890990"/>
      <w:bookmarkStart w:id="175" w:name="_Toc296944501"/>
      <w:bookmarkStart w:id="176" w:name="_Toc267251413"/>
      <w:r>
        <w:rPr>
          <w:rFonts w:ascii="宋体" w:hAnsi="宋体"/>
          <w:color w:val="000000" w:themeColor="text1"/>
          <w:sz w:val="24"/>
          <w:szCs w:val="24"/>
          <w:highlight w:val="none"/>
          <w14:textFill>
            <w14:solidFill>
              <w14:schemeClr w14:val="tx1"/>
            </w14:solidFill>
          </w14:textFill>
        </w:rPr>
        <w:t>. 监</w:t>
      </w:r>
      <w:bookmarkEnd w:id="166"/>
      <w:bookmarkEnd w:id="167"/>
      <w:bookmarkEnd w:id="168"/>
      <w:bookmarkEnd w:id="169"/>
      <w:bookmarkEnd w:id="170"/>
      <w:bookmarkEnd w:id="171"/>
      <w:bookmarkEnd w:id="172"/>
      <w:bookmarkEnd w:id="173"/>
      <w:bookmarkEnd w:id="174"/>
      <w:bookmarkEnd w:id="175"/>
      <w:bookmarkEnd w:id="176"/>
      <w:r>
        <w:rPr>
          <w:rFonts w:ascii="宋体" w:hAnsi="宋体"/>
          <w:color w:val="000000" w:themeColor="text1"/>
          <w:sz w:val="24"/>
          <w:szCs w:val="24"/>
          <w:highlight w:val="none"/>
          <w14:textFill>
            <w14:solidFill>
              <w14:schemeClr w14:val="tx1"/>
            </w14:solidFill>
          </w14:textFill>
        </w:rPr>
        <w:t>理人</w:t>
      </w:r>
      <w:bookmarkEnd w:id="165"/>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4.1监理人的一般规定</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关于监理人的监理内容：</w:t>
      </w:r>
      <w:r>
        <w:rPr>
          <w:rFonts w:hint="eastAsia"/>
          <w:color w:val="000000" w:themeColor="text1"/>
          <w:sz w:val="24"/>
          <w:szCs w:val="24"/>
          <w:highlight w:val="none"/>
          <w:u w:val="single"/>
          <w14:textFill>
            <w14:solidFill>
              <w14:schemeClr w14:val="tx1"/>
            </w14:solidFill>
          </w14:textFill>
        </w:rPr>
        <w:t>见监理合同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关于监理人的监理权限：</w:t>
      </w:r>
      <w:r>
        <w:rPr>
          <w:rFonts w:hint="eastAsia"/>
          <w:color w:val="000000" w:themeColor="text1"/>
          <w:sz w:val="24"/>
          <w:szCs w:val="24"/>
          <w:highlight w:val="none"/>
          <w:u w:val="single"/>
          <w14:textFill>
            <w14:solidFill>
              <w14:schemeClr w14:val="tx1"/>
            </w14:solidFill>
          </w14:textFill>
        </w:rPr>
        <w:t>见监理合同</w:t>
      </w:r>
      <w:r>
        <w:rPr>
          <w:rFonts w:ascii="宋体" w:hAnsi="宋体"/>
          <w:color w:val="000000" w:themeColor="text1"/>
          <w:sz w:val="24"/>
          <w:szCs w:val="24"/>
          <w:highlight w:val="none"/>
          <w14:textFill>
            <w14:solidFill>
              <w14:schemeClr w14:val="tx1"/>
            </w14:solidFill>
          </w14:textFill>
        </w:rPr>
        <w:t xml:space="preserve">。 </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关于监理人在施工现场的办公场所、生活场所的提供和费用承担的约定：</w:t>
      </w:r>
      <w:r>
        <w:rPr>
          <w:rFonts w:hint="eastAsia"/>
          <w:color w:val="000000" w:themeColor="text1"/>
          <w:sz w:val="24"/>
          <w:szCs w:val="24"/>
          <w:highlight w:val="none"/>
          <w:u w:val="single"/>
          <w14:textFill>
            <w14:solidFill>
              <w14:schemeClr w14:val="tx1"/>
            </w14:solidFill>
          </w14:textFill>
        </w:rPr>
        <w:t>按监理合同约定</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4.2 监理人员</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总监理工程师：</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    名：</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    务：</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监理工程师执业资格证书号：</w:t>
      </w:r>
      <w:r>
        <w:rPr>
          <w:rFonts w:ascii="宋体" w:hAnsi="宋体"/>
          <w:color w:val="000000" w:themeColor="text1"/>
          <w:sz w:val="24"/>
          <w:szCs w:val="24"/>
          <w:highlight w:val="none"/>
          <w:u w:val="single"/>
          <w14:textFill>
            <w14:solidFill>
              <w14:schemeClr w14:val="tx1"/>
            </w14:solidFill>
          </w14:textFill>
        </w:rPr>
        <w:t>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联系电话：</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电子信箱：</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通信地址：</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关于监理人的其他约定：</w:t>
      </w:r>
      <w:r>
        <w:rPr>
          <w:rFonts w:ascii="宋体" w:hAnsi="宋体"/>
          <w:color w:val="000000" w:themeColor="text1"/>
          <w:sz w:val="24"/>
          <w:szCs w:val="24"/>
          <w:highlight w:val="none"/>
          <w:u w:val="single"/>
          <w14:textFill>
            <w14:solidFill>
              <w14:schemeClr w14:val="tx1"/>
            </w14:solidFill>
          </w14:textFill>
        </w:rPr>
        <w:t>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商定或确定</w:t>
      </w:r>
    </w:p>
    <w:p>
      <w:pPr>
        <w:spacing w:line="460" w:lineRule="exact"/>
        <w:ind w:firstLine="480" w:firstLineChars="200"/>
        <w:rPr>
          <w:rFonts w:ascii="宋体" w:hAnsi="宋体"/>
          <w:color w:val="000000" w:themeColor="text1"/>
          <w:sz w:val="24"/>
          <w:szCs w:val="24"/>
          <w:highlight w:val="none"/>
          <w14:textFill>
            <w14:solidFill>
              <w14:schemeClr w14:val="tx1"/>
            </w14:solidFill>
          </w14:textFill>
        </w:rPr>
      </w:pPr>
      <w:bookmarkStart w:id="177" w:name="_Toc267251418"/>
      <w:r>
        <w:rPr>
          <w:rFonts w:ascii="宋体" w:hAnsi="宋体"/>
          <w:color w:val="000000" w:themeColor="text1"/>
          <w:sz w:val="24"/>
          <w:szCs w:val="24"/>
          <w:highlight w:val="none"/>
          <w14:textFill>
            <w14:solidFill>
              <w14:schemeClr w14:val="tx1"/>
            </w14:solidFill>
          </w14:textFill>
        </w:rPr>
        <w:t>在发包人和承包人不能通过协商达成一致意见时，发包人授权监理人对以下事项进行确定：</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（3）</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178" w:name="_Toc351203637"/>
      <w:r>
        <w:rPr>
          <w:rFonts w:ascii="宋体" w:hAnsi="宋体"/>
          <w:color w:val="000000" w:themeColor="text1"/>
          <w:sz w:val="24"/>
          <w:szCs w:val="24"/>
          <w:highlight w:val="none"/>
          <w14:textFill>
            <w14:solidFill>
              <w14:schemeClr w14:val="tx1"/>
            </w14:solidFill>
          </w14:textFill>
        </w:rPr>
        <w:t>5</w:t>
      </w:r>
      <w:bookmarkEnd w:id="177"/>
      <w:bookmarkStart w:id="179" w:name="_Toc296944502"/>
      <w:bookmarkStart w:id="180" w:name="_Toc296891203"/>
      <w:bookmarkStart w:id="181" w:name="_Toc297120463"/>
      <w:bookmarkStart w:id="182" w:name="_Toc292559367"/>
      <w:bookmarkStart w:id="183" w:name="_Toc296347162"/>
      <w:bookmarkStart w:id="184" w:name="_Toc297048349"/>
      <w:bookmarkStart w:id="185" w:name="_Toc296890991"/>
      <w:bookmarkStart w:id="186" w:name="_Toc296503163"/>
      <w:bookmarkStart w:id="187" w:name="_Toc292559872"/>
      <w:bookmarkStart w:id="188" w:name="_Toc296346664"/>
      <w:r>
        <w:rPr>
          <w:rFonts w:ascii="宋体" w:hAnsi="宋体"/>
          <w:color w:val="000000" w:themeColor="text1"/>
          <w:sz w:val="24"/>
          <w:szCs w:val="24"/>
          <w:highlight w:val="none"/>
          <w14:textFill>
            <w14:solidFill>
              <w14:schemeClr w14:val="tx1"/>
            </w14:solidFill>
          </w14:textFill>
        </w:rPr>
        <w:t>. 工程质量</w:t>
      </w:r>
      <w:bookmarkEnd w:id="178"/>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5.1 质量要求</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bookmarkStart w:id="189" w:name="_Toc297216155"/>
      <w:bookmarkStart w:id="190" w:name="_Toc297123496"/>
      <w:bookmarkStart w:id="191" w:name="_Toc300934949"/>
      <w:bookmarkStart w:id="192" w:name="_Toc318581164"/>
      <w:bookmarkStart w:id="193" w:name="_Toc303539106"/>
      <w:bookmarkStart w:id="194" w:name="_Toc312677997"/>
      <w:bookmarkStart w:id="195" w:name="_Toc304295527"/>
      <w:r>
        <w:rPr>
          <w:rFonts w:ascii="宋体" w:hAnsi="宋体"/>
          <w:color w:val="000000" w:themeColor="text1"/>
          <w:sz w:val="24"/>
          <w:szCs w:val="24"/>
          <w:highlight w:val="none"/>
          <w14:textFill>
            <w14:solidFill>
              <w14:schemeClr w14:val="tx1"/>
            </w14:solidFill>
          </w14:textFill>
        </w:rPr>
        <w:t>.1.1 特殊质量标准和要求：</w:t>
      </w:r>
      <w:r>
        <w:rPr>
          <w:rFonts w:hint="eastAsia"/>
          <w:color w:val="000000" w:themeColor="text1"/>
          <w:sz w:val="24"/>
          <w:szCs w:val="24"/>
          <w:highlight w:val="none"/>
          <w:u w:val="single"/>
          <w14:textFill>
            <w14:solidFill>
              <w14:schemeClr w14:val="tx1"/>
            </w14:solidFill>
          </w14:textFill>
        </w:rPr>
        <w:t>合格</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关于工程奖项的约定：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隐蔽工程检查</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承包人提前通知监理人隐蔽工程检查的期限的约定：</w:t>
      </w:r>
      <w:r>
        <w:rPr>
          <w:rFonts w:hint="eastAsia"/>
          <w:color w:val="000000" w:themeColor="text1"/>
          <w:sz w:val="24"/>
          <w:szCs w:val="24"/>
          <w:highlight w:val="none"/>
          <w:u w:val="single"/>
          <w14:textFill>
            <w14:solidFill>
              <w14:schemeClr w14:val="tx1"/>
            </w14:solidFill>
          </w14:textFill>
        </w:rPr>
        <w:t>共同检查前48小时书面通知监理人</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监理人不能按时进行检查时，应提前</w:t>
      </w:r>
      <w:r>
        <w:rPr>
          <w:rFonts w:hint="eastAsia"/>
          <w:color w:val="000000" w:themeColor="text1"/>
          <w:sz w:val="24"/>
          <w:szCs w:val="24"/>
          <w:highlight w:val="none"/>
          <w:u w:val="single"/>
          <w14:textFill>
            <w14:solidFill>
              <w14:schemeClr w14:val="tx1"/>
            </w14:solidFill>
          </w14:textFill>
        </w:rPr>
        <w:t>24</w:t>
      </w:r>
      <w:r>
        <w:rPr>
          <w:rFonts w:ascii="宋体" w:hAnsi="宋体"/>
          <w:color w:val="000000" w:themeColor="text1"/>
          <w:sz w:val="24"/>
          <w:szCs w:val="24"/>
          <w:highlight w:val="none"/>
          <w14:textFill>
            <w14:solidFill>
              <w14:schemeClr w14:val="tx1"/>
            </w14:solidFill>
          </w14:textFill>
        </w:rPr>
        <w:t>小时提交书面延期要求。</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关于延期最长不得超过：</w:t>
      </w:r>
      <w:r>
        <w:rPr>
          <w:rFonts w:hint="eastAsia"/>
          <w:color w:val="000000" w:themeColor="text1"/>
          <w:sz w:val="24"/>
          <w:szCs w:val="24"/>
          <w:highlight w:val="none"/>
          <w:u w:val="single"/>
          <w14:textFill>
            <w14:solidFill>
              <w14:schemeClr w14:val="tx1"/>
            </w14:solidFill>
          </w14:textFill>
        </w:rPr>
        <w:t>48</w:t>
      </w:r>
      <w:r>
        <w:rPr>
          <w:rFonts w:ascii="宋体" w:hAnsi="宋体"/>
          <w:color w:val="000000" w:themeColor="text1"/>
          <w:sz w:val="24"/>
          <w:szCs w:val="24"/>
          <w:highlight w:val="none"/>
          <w14:textFill>
            <w14:solidFill>
              <w14:schemeClr w14:val="tx1"/>
            </w14:solidFill>
          </w14:textFill>
        </w:rPr>
        <w:t>小时。</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196" w:name="_Toc351203638"/>
      <w:r>
        <w:rPr>
          <w:rFonts w:ascii="宋体" w:hAnsi="宋体"/>
          <w:color w:val="000000" w:themeColor="text1"/>
          <w:sz w:val="24"/>
          <w:szCs w:val="24"/>
          <w:highlight w:val="none"/>
          <w14:textFill>
            <w14:solidFill>
              <w14:schemeClr w14:val="tx1"/>
            </w14:solidFill>
          </w14:textFill>
        </w:rPr>
        <w:t>6. 安全文明施工与环境保护</w:t>
      </w:r>
      <w:bookmarkEnd w:id="196"/>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6.1安全文明施工</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6.1.1 项目安全生产的达标目标及相应事项的约定：</w:t>
      </w:r>
      <w:r>
        <w:rPr>
          <w:rFonts w:hint="eastAsia"/>
          <w:color w:val="000000" w:themeColor="text1"/>
          <w:sz w:val="24"/>
          <w:szCs w:val="24"/>
          <w:highlight w:val="none"/>
          <w:u w:val="single"/>
          <w14:textFill>
            <w14:solidFill>
              <w14:schemeClr w14:val="tx1"/>
            </w14:solidFill>
          </w14:textFill>
        </w:rPr>
        <w:t>达到《房屋建筑工程安全检查标准》</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关于治安保卫的特别约定：</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关于编制施工场地治安管理计划的约定：</w:t>
      </w:r>
      <w:r>
        <w:rPr>
          <w:rFonts w:hint="eastAsia"/>
          <w:color w:val="000000" w:themeColor="text1"/>
          <w:sz w:val="24"/>
          <w:szCs w:val="24"/>
          <w:highlight w:val="none"/>
          <w:u w:val="single"/>
          <w14:textFill>
            <w14:solidFill>
              <w14:schemeClr w14:val="tx1"/>
            </w14:solidFill>
          </w14:textFill>
        </w:rPr>
        <w:t>开工前提供场地治安管理计</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6.1.</w:t>
      </w:r>
      <w:r>
        <w:rPr>
          <w:rFonts w:hint="eastAsia" w:ascii="宋体" w:hAnsi="宋体"/>
          <w:color w:val="000000" w:themeColor="text1"/>
          <w:sz w:val="24"/>
          <w:szCs w:val="24"/>
          <w:highlight w:val="none"/>
          <w:lang w:val="en-US" w:eastAsia="zh-CN"/>
          <w14:textFill>
            <w14:solidFill>
              <w14:schemeClr w14:val="tx1"/>
            </w14:solidFill>
          </w14:textFill>
        </w:rPr>
        <w:t>3</w:t>
      </w:r>
      <w:r>
        <w:rPr>
          <w:rFonts w:hint="eastAsia" w:ascii="宋体" w:hAnsi="宋体"/>
          <w:color w:val="000000" w:themeColor="text1"/>
          <w:sz w:val="24"/>
          <w:szCs w:val="24"/>
          <w:highlight w:val="none"/>
          <w14:textFill>
            <w14:solidFill>
              <w14:schemeClr w14:val="tx1"/>
            </w14:solidFill>
          </w14:textFill>
        </w:rPr>
        <w:t xml:space="preserve"> 文明施工</w:t>
      </w:r>
    </w:p>
    <w:p>
      <w:pPr>
        <w:spacing w:line="460" w:lineRule="exact"/>
        <w:ind w:firstLine="480" w:firstLineChars="20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合同当事人对文明施工的要求：</w:t>
      </w:r>
      <w:r>
        <w:rPr>
          <w:rFonts w:hint="eastAsia"/>
          <w:color w:val="000000" w:themeColor="text1"/>
          <w:sz w:val="24"/>
          <w:szCs w:val="24"/>
          <w:highlight w:val="none"/>
          <w:u w:val="single"/>
          <w14:textFill>
            <w14:solidFill>
              <w14:schemeClr w14:val="tx1"/>
            </w14:solidFill>
          </w14:textFill>
        </w:rPr>
        <w:t>达到《房屋建筑工程施工现场环境与卫生标准》</w:t>
      </w:r>
      <w:r>
        <w:rPr>
          <w:rFonts w:hint="eastAsia"/>
          <w:color w:val="000000" w:themeColor="text1"/>
          <w:sz w:val="24"/>
          <w:szCs w:val="24"/>
          <w:highlight w:val="none"/>
          <w:u w:val="none"/>
          <w:lang w:eastAsia="zh-CN"/>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6.1.</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关于安全文明施工费支付比例和支付期限的约定：</w:t>
      </w:r>
      <w:r>
        <w:rPr>
          <w:rFonts w:hint="eastAsia"/>
          <w:color w:val="000000" w:themeColor="text1"/>
          <w:sz w:val="24"/>
          <w:szCs w:val="24"/>
          <w:highlight w:val="none"/>
          <w:u w:val="single"/>
          <w14:textFill>
            <w14:solidFill>
              <w14:schemeClr w14:val="tx1"/>
            </w14:solidFill>
          </w14:textFill>
        </w:rPr>
        <w:t>纳入合同价格支付</w:t>
      </w:r>
      <w:r>
        <w:rPr>
          <w:rFonts w:ascii="宋体" w:hAnsi="宋体"/>
          <w:color w:val="000000" w:themeColor="text1"/>
          <w:sz w:val="24"/>
          <w:szCs w:val="24"/>
          <w:highlight w:val="none"/>
          <w14:textFill>
            <w14:solidFill>
              <w14:schemeClr w14:val="tx1"/>
            </w14:solidFill>
          </w14:textFill>
        </w:rPr>
        <w:t>。</w:t>
      </w:r>
    </w:p>
    <w:bookmarkEnd w:id="189"/>
    <w:bookmarkEnd w:id="190"/>
    <w:bookmarkEnd w:id="191"/>
    <w:bookmarkEnd w:id="192"/>
    <w:bookmarkEnd w:id="193"/>
    <w:bookmarkEnd w:id="194"/>
    <w:bookmarkEnd w:id="195"/>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197" w:name="_Toc351203639"/>
      <w:r>
        <w:rPr>
          <w:rFonts w:ascii="宋体" w:hAnsi="宋体"/>
          <w:color w:val="000000" w:themeColor="text1"/>
          <w:sz w:val="24"/>
          <w:szCs w:val="24"/>
          <w:highlight w:val="none"/>
          <w14:textFill>
            <w14:solidFill>
              <w14:schemeClr w14:val="tx1"/>
            </w14:solidFill>
          </w14:textFill>
        </w:rPr>
        <w:t>7. 工期和进度</w:t>
      </w:r>
      <w:bookmarkEnd w:id="197"/>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7.1 施工组织设计</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7.1.</w:t>
      </w:r>
      <w:r>
        <w:rPr>
          <w:rFonts w:hint="eastAsia" w:ascii="宋体" w:hAnsi="宋体"/>
          <w:color w:val="000000" w:themeColor="text1"/>
          <w:sz w:val="24"/>
          <w:szCs w:val="24"/>
          <w:highlight w:val="none"/>
          <w14:textFill>
            <w14:solidFill>
              <w14:schemeClr w14:val="tx1"/>
            </w14:solidFill>
          </w14:textFill>
        </w:rPr>
        <w:t>1 合</w:t>
      </w:r>
      <w:r>
        <w:rPr>
          <w:rFonts w:hint="eastAsia" w:ascii="宋体" w:hAnsi="宋体"/>
          <w:color w:val="000000" w:themeColor="text1"/>
          <w:kern w:val="0"/>
          <w:sz w:val="24"/>
          <w:szCs w:val="24"/>
          <w:highlight w:val="none"/>
          <w14:textFill>
            <w14:solidFill>
              <w14:schemeClr w14:val="tx1"/>
            </w14:solidFill>
          </w14:textFill>
        </w:rPr>
        <w:t>同当事人约定的</w:t>
      </w:r>
      <w:r>
        <w:rPr>
          <w:rFonts w:ascii="宋体" w:hAnsi="宋体"/>
          <w:color w:val="000000" w:themeColor="text1"/>
          <w:kern w:val="0"/>
          <w:sz w:val="24"/>
          <w:szCs w:val="24"/>
          <w:highlight w:val="none"/>
          <w14:textFill>
            <w14:solidFill>
              <w14:schemeClr w14:val="tx1"/>
            </w14:solidFill>
          </w14:textFill>
        </w:rPr>
        <w:t>施工组织设计</w:t>
      </w:r>
      <w:r>
        <w:rPr>
          <w:rFonts w:hint="eastAsia" w:ascii="宋体" w:hAnsi="宋体"/>
          <w:color w:val="000000" w:themeColor="text1"/>
          <w:kern w:val="0"/>
          <w:sz w:val="24"/>
          <w:szCs w:val="24"/>
          <w:highlight w:val="none"/>
          <w14:textFill>
            <w14:solidFill>
              <w14:schemeClr w14:val="tx1"/>
            </w14:solidFill>
          </w14:textFill>
        </w:rPr>
        <w:t>应包括的其他内容</w:t>
      </w:r>
      <w:r>
        <w:rPr>
          <w:rFonts w:ascii="宋体" w:hAnsi="宋体"/>
          <w:color w:val="000000" w:themeColor="text1"/>
          <w:kern w:val="0"/>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w:t>
      </w:r>
      <w:r>
        <w:rPr>
          <w:rFonts w:hint="eastAsia"/>
          <w:color w:val="000000" w:themeColor="text1"/>
          <w:sz w:val="24"/>
          <w:szCs w:val="24"/>
          <w:highlight w:val="none"/>
          <w:u w:val="single"/>
          <w:lang w:val="en-US" w:eastAsia="zh-CN"/>
          <w14:textFill>
            <w14:solidFill>
              <w14:schemeClr w14:val="tx1"/>
            </w14:solidFill>
          </w14:textFill>
        </w:rPr>
        <w:t>投标</w:t>
      </w:r>
      <w:r>
        <w:rPr>
          <w:rFonts w:hint="eastAsia"/>
          <w:color w:val="000000" w:themeColor="text1"/>
          <w:sz w:val="24"/>
          <w:szCs w:val="24"/>
          <w:highlight w:val="none"/>
          <w:u w:val="single"/>
          <w14:textFill>
            <w14:solidFill>
              <w14:schemeClr w14:val="tx1"/>
            </w14:solidFill>
          </w14:textFill>
        </w:rPr>
        <w:t>文件约定，</w:t>
      </w:r>
      <w:r>
        <w:rPr>
          <w:rFonts w:hint="eastAsia"/>
          <w:color w:val="000000" w:themeColor="text1"/>
          <w:sz w:val="24"/>
          <w:szCs w:val="24"/>
          <w:highlight w:val="none"/>
          <w:u w:val="single"/>
          <w:lang w:val="en-US" w:eastAsia="zh-CN"/>
          <w14:textFill>
            <w14:solidFill>
              <w14:schemeClr w14:val="tx1"/>
            </w14:solidFill>
          </w14:textFill>
        </w:rPr>
        <w:t>投标</w:t>
      </w:r>
      <w:r>
        <w:rPr>
          <w:rFonts w:hint="eastAsia"/>
          <w:color w:val="000000" w:themeColor="text1"/>
          <w:sz w:val="24"/>
          <w:szCs w:val="24"/>
          <w:highlight w:val="none"/>
          <w:u w:val="single"/>
          <w14:textFill>
            <w14:solidFill>
              <w14:schemeClr w14:val="tx1"/>
            </w14:solidFill>
          </w14:textFill>
        </w:rPr>
        <w:t>文件无约定按通用条款或双方另行约定</w:t>
      </w:r>
      <w:r>
        <w:rPr>
          <w:rFonts w:ascii="宋体" w:hAnsi="宋体"/>
          <w:color w:val="000000" w:themeColor="text1"/>
          <w:sz w:val="24"/>
          <w:szCs w:val="24"/>
          <w:highlight w:val="none"/>
          <w14:textFill>
            <w14:solidFill>
              <w14:schemeClr w14:val="tx1"/>
            </w14:solidFill>
          </w14:textFill>
        </w:rPr>
        <w:t>。</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7.1.2 </w:t>
      </w:r>
      <w:r>
        <w:rPr>
          <w:rFonts w:ascii="宋体" w:hAnsi="宋体"/>
          <w:color w:val="000000" w:themeColor="text1"/>
          <w:kern w:val="0"/>
          <w:sz w:val="24"/>
          <w:szCs w:val="24"/>
          <w:highlight w:val="none"/>
          <w14:textFill>
            <w14:solidFill>
              <w14:schemeClr w14:val="tx1"/>
            </w14:solidFill>
          </w14:textFill>
        </w:rPr>
        <w:t>施工组织设计的提交和修改</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承包人提交详细施工组织设计的期限的约定：</w:t>
      </w:r>
      <w:r>
        <w:rPr>
          <w:rFonts w:hint="eastAsia" w:ascii="宋体" w:hAnsi="宋体"/>
          <w:color w:val="000000" w:themeColor="text1"/>
          <w:sz w:val="24"/>
          <w:szCs w:val="24"/>
          <w:highlight w:val="none"/>
          <w:u w:val="single"/>
          <w14:textFill>
            <w14:solidFill>
              <w14:schemeClr w14:val="tx1"/>
            </w14:solidFill>
          </w14:textFill>
        </w:rPr>
        <w:t>最迟不得晚于</w:t>
      </w:r>
      <w:r>
        <w:rPr>
          <w:rFonts w:hint="eastAsia"/>
          <w:color w:val="000000" w:themeColor="text1"/>
          <w:sz w:val="24"/>
          <w:szCs w:val="24"/>
          <w:highlight w:val="none"/>
          <w:u w:val="single"/>
          <w14:textFill>
            <w14:solidFill>
              <w14:schemeClr w14:val="tx1"/>
            </w14:solidFill>
          </w14:textFill>
        </w:rPr>
        <w:t>开工前7日</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发包人和监理人在收到</w:t>
      </w:r>
      <w:r>
        <w:rPr>
          <w:rFonts w:hint="eastAsia" w:ascii="宋体" w:hAnsi="宋体"/>
          <w:color w:val="000000" w:themeColor="text1"/>
          <w:sz w:val="24"/>
          <w:szCs w:val="24"/>
          <w:highlight w:val="none"/>
          <w14:textFill>
            <w14:solidFill>
              <w14:schemeClr w14:val="tx1"/>
            </w14:solidFill>
          </w14:textFill>
        </w:rPr>
        <w:t>详细的施工组织设计</w:t>
      </w:r>
      <w:r>
        <w:rPr>
          <w:rFonts w:ascii="宋体" w:hAnsi="宋体"/>
          <w:color w:val="000000" w:themeColor="text1"/>
          <w:sz w:val="24"/>
          <w:szCs w:val="24"/>
          <w:highlight w:val="none"/>
          <w14:textFill>
            <w14:solidFill>
              <w14:schemeClr w14:val="tx1"/>
            </w14:solidFill>
          </w14:textFill>
        </w:rPr>
        <w:t>后确认或提出修改意见的期限：</w:t>
      </w:r>
      <w:r>
        <w:rPr>
          <w:rFonts w:hint="eastAsia"/>
          <w:color w:val="000000" w:themeColor="text1"/>
          <w:sz w:val="24"/>
          <w:szCs w:val="24"/>
          <w:highlight w:val="none"/>
          <w:u w:val="single"/>
          <w14:textFill>
            <w14:solidFill>
              <w14:schemeClr w14:val="tx1"/>
            </w14:solidFill>
          </w14:textFill>
        </w:rPr>
        <w:t>收到后7天内</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bookmarkStart w:id="198" w:name="_Toc297123514"/>
      <w:bookmarkStart w:id="199" w:name="_Toc300934966"/>
      <w:bookmarkStart w:id="200" w:name="_Toc303539123"/>
      <w:bookmarkStart w:id="201" w:name="_Toc312678005"/>
      <w:bookmarkStart w:id="202" w:name="_Toc312677479"/>
      <w:bookmarkStart w:id="203" w:name="_Toc304295541"/>
      <w:bookmarkStart w:id="204" w:name="_Toc297216173"/>
      <w:r>
        <w:rPr>
          <w:rFonts w:ascii="宋体" w:hAnsi="宋体"/>
          <w:color w:val="000000" w:themeColor="text1"/>
          <w:sz w:val="24"/>
          <w:szCs w:val="24"/>
          <w:highlight w:val="none"/>
          <w14:textFill>
            <w14:solidFill>
              <w14:schemeClr w14:val="tx1"/>
            </w14:solidFill>
          </w14:textFill>
        </w:rPr>
        <w:t>.2 施工进度计划</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7.2.</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施工进度计划的修订</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发包人和监理人在收到修订的施工进度计划后确认或提出修改意见的期限：</w:t>
      </w:r>
      <w:r>
        <w:rPr>
          <w:rFonts w:hint="eastAsia"/>
          <w:color w:val="000000" w:themeColor="text1"/>
          <w:sz w:val="24"/>
          <w:szCs w:val="24"/>
          <w:highlight w:val="none"/>
          <w:u w:val="single"/>
          <w14:textFill>
            <w14:solidFill>
              <w14:schemeClr w14:val="tx1"/>
            </w14:solidFill>
          </w14:textFill>
        </w:rPr>
        <w:t>收到后7日内</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7.3 开工</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7.3.1 开工准备</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关于承包人提交</w:t>
      </w:r>
      <w:r>
        <w:rPr>
          <w:rFonts w:ascii="宋体" w:hAnsi="宋体"/>
          <w:color w:val="000000" w:themeColor="text1"/>
          <w:kern w:val="0"/>
          <w:sz w:val="24"/>
          <w:szCs w:val="24"/>
          <w:highlight w:val="none"/>
          <w14:textFill>
            <w14:solidFill>
              <w14:schemeClr w14:val="tx1"/>
            </w14:solidFill>
          </w14:textFill>
        </w:rPr>
        <w:t>工程开工报审表的期限：</w:t>
      </w:r>
      <w:r>
        <w:rPr>
          <w:rFonts w:hint="eastAsia"/>
          <w:color w:val="000000" w:themeColor="text1"/>
          <w:sz w:val="24"/>
          <w:szCs w:val="24"/>
          <w:highlight w:val="none"/>
          <w:u w:val="single"/>
          <w14:textFill>
            <w14:solidFill>
              <w14:schemeClr w14:val="tx1"/>
            </w14:solidFill>
          </w14:textFill>
        </w:rPr>
        <w:t>合同签订后、开工前</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关于发包人应完成的其他开工准备工作及期限：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关于承包人应完成的其他开工准备工作及期限：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7.3.2开工通知</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因发包人原因造成监理人未能在计划开工日期之日起</w:t>
      </w:r>
      <w:r>
        <w:rPr>
          <w:rFonts w:hint="eastAsia" w:ascii="宋体" w:hAnsi="宋体"/>
          <w:color w:val="000000" w:themeColor="text1"/>
          <w:sz w:val="24"/>
          <w:szCs w:val="24"/>
          <w:highlight w:val="none"/>
          <w:u w:val="single"/>
          <w14:textFill>
            <w14:solidFill>
              <w14:schemeClr w14:val="tx1"/>
            </w14:solidFill>
          </w14:textFill>
        </w:rPr>
        <w:t>45</w:t>
      </w:r>
      <w:r>
        <w:rPr>
          <w:rFonts w:ascii="宋体" w:hAnsi="宋体"/>
          <w:color w:val="000000" w:themeColor="text1"/>
          <w:sz w:val="24"/>
          <w:szCs w:val="24"/>
          <w:highlight w:val="none"/>
          <w14:textFill>
            <w14:solidFill>
              <w14:schemeClr w14:val="tx1"/>
            </w14:solidFill>
          </w14:textFill>
        </w:rPr>
        <w:t>天内发出开工通知的，承包人有权提出价格调整要求，或者解除合同。</w:t>
      </w:r>
    </w:p>
    <w:bookmarkEnd w:id="198"/>
    <w:bookmarkEnd w:id="199"/>
    <w:bookmarkEnd w:id="200"/>
    <w:bookmarkEnd w:id="201"/>
    <w:bookmarkEnd w:id="202"/>
    <w:bookmarkEnd w:id="203"/>
    <w:bookmarkEnd w:id="204"/>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7.4 测量放线</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7.4.1发包人通过监理人向承包人提供测量基准点、基准线和水准点及其书面资料的期限：</w:t>
      </w:r>
      <w:r>
        <w:rPr>
          <w:rFonts w:hint="eastAsia"/>
          <w:color w:val="000000" w:themeColor="text1"/>
          <w:sz w:val="24"/>
          <w:szCs w:val="24"/>
          <w:highlight w:val="none"/>
          <w:u w:val="single"/>
          <w14:textFill>
            <w14:solidFill>
              <w14:schemeClr w14:val="tx1"/>
            </w14:solidFill>
          </w14:textFill>
        </w:rPr>
        <w:t>合同签订后、开工前</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bookmarkStart w:id="205" w:name="_Toc297123516"/>
      <w:bookmarkStart w:id="206" w:name="_Toc312677484"/>
      <w:bookmarkStart w:id="207" w:name="_Toc300934968"/>
      <w:bookmarkStart w:id="208" w:name="_Toc304295546"/>
      <w:bookmarkStart w:id="209" w:name="_Toc312678010"/>
      <w:bookmarkStart w:id="210" w:name="_Toc303539125"/>
      <w:bookmarkStart w:id="211" w:name="_Toc297216175"/>
      <w:r>
        <w:rPr>
          <w:rFonts w:ascii="宋体" w:hAnsi="宋体"/>
          <w:color w:val="000000" w:themeColor="text1"/>
          <w:sz w:val="24"/>
          <w:szCs w:val="24"/>
          <w:highlight w:val="none"/>
          <w14:textFill>
            <w14:solidFill>
              <w14:schemeClr w14:val="tx1"/>
            </w14:solidFill>
          </w14:textFill>
        </w:rPr>
        <w:t>.5 工期延误</w:t>
      </w:r>
    </w:p>
    <w:bookmarkEnd w:id="205"/>
    <w:bookmarkEnd w:id="206"/>
    <w:bookmarkEnd w:id="207"/>
    <w:bookmarkEnd w:id="208"/>
    <w:bookmarkEnd w:id="209"/>
    <w:bookmarkEnd w:id="210"/>
    <w:bookmarkEnd w:id="211"/>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7.5.1 因发包人原因导致工期延误</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因发包人原因导致工期延误的其他情形：</w:t>
      </w:r>
      <w:r>
        <w:rPr>
          <w:rFonts w:hint="eastAsia"/>
          <w:color w:val="000000" w:themeColor="text1"/>
          <w:sz w:val="24"/>
          <w:szCs w:val="24"/>
          <w:highlight w:val="none"/>
          <w:u w:val="single"/>
          <w14:textFill>
            <w14:solidFill>
              <w14:schemeClr w14:val="tx1"/>
            </w14:solidFill>
          </w14:textFill>
        </w:rPr>
        <w:t>重大设计变更而影响施工进度；政策处理问题影响施工进度；不可抗力，此延误工期须在发现后七天内办理签证，逾期不予认可</w:t>
      </w:r>
      <w:r>
        <w:rPr>
          <w:rFonts w:hint="eastAsia"/>
          <w:color w:val="000000" w:themeColor="text1"/>
          <w:sz w:val="24"/>
          <w:szCs w:val="24"/>
          <w:highlight w:val="none"/>
          <w:u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bookmarkStart w:id="212" w:name="_Toc312677486"/>
      <w:bookmarkStart w:id="213" w:name="_Toc312678012"/>
      <w:bookmarkStart w:id="214" w:name="_Toc318581169"/>
      <w:bookmarkStart w:id="215" w:name="_Toc300934970"/>
      <w:bookmarkStart w:id="216" w:name="_Toc304295548"/>
      <w:bookmarkStart w:id="217" w:name="_Toc303539127"/>
      <w:bookmarkStart w:id="218" w:name="_Toc297123518"/>
      <w:bookmarkStart w:id="219" w:name="_Toc297216177"/>
      <w:r>
        <w:rPr>
          <w:rFonts w:ascii="宋体" w:hAnsi="宋体"/>
          <w:color w:val="000000" w:themeColor="text1"/>
          <w:sz w:val="24"/>
          <w:szCs w:val="24"/>
          <w:highlight w:val="none"/>
          <w14:textFill>
            <w14:solidFill>
              <w14:schemeClr w14:val="tx1"/>
            </w14:solidFill>
          </w14:textFill>
        </w:rPr>
        <w:t>.5.2 因承包人原因导致工期延误</w:t>
      </w:r>
    </w:p>
    <w:bookmarkEnd w:id="212"/>
    <w:bookmarkEnd w:id="213"/>
    <w:bookmarkEnd w:id="214"/>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w:t>
      </w:r>
      <w:bookmarkStart w:id="220" w:name="_Toc312677487"/>
      <w:bookmarkStart w:id="221" w:name="_Toc312678013"/>
      <w:bookmarkStart w:id="222" w:name="_Toc318581170"/>
      <w:r>
        <w:rPr>
          <w:rFonts w:ascii="宋体" w:hAnsi="宋体"/>
          <w:color w:val="000000" w:themeColor="text1"/>
          <w:sz w:val="24"/>
          <w:szCs w:val="24"/>
          <w:highlight w:val="none"/>
          <w14:textFill>
            <w14:solidFill>
              <w14:schemeClr w14:val="tx1"/>
            </w14:solidFill>
          </w14:textFill>
        </w:rPr>
        <w:t>承包人原因造成工期延误，逾期竣工违约金的计算方法为：</w:t>
      </w:r>
    </w:p>
    <w:p>
      <w:pPr>
        <w:spacing w:line="460" w:lineRule="exact"/>
        <w:jc w:val="left"/>
        <w:rPr>
          <w:rFonts w:ascii="宋体" w:hAnsi="宋体"/>
          <w:color w:val="000000" w:themeColor="text1"/>
          <w:sz w:val="24"/>
          <w:szCs w:val="24"/>
          <w:highlight w:val="none"/>
          <w14:textFill>
            <w14:solidFill>
              <w14:schemeClr w14:val="tx1"/>
            </w14:solidFill>
          </w14:textFill>
        </w:rPr>
      </w:pPr>
      <w:r>
        <w:rPr>
          <w:rFonts w:hint="eastAsia"/>
          <w:color w:val="000000" w:themeColor="text1"/>
          <w:sz w:val="24"/>
          <w:szCs w:val="24"/>
          <w:highlight w:val="none"/>
          <w:u w:val="single"/>
          <w14:textFill>
            <w14:solidFill>
              <w14:schemeClr w14:val="tx1"/>
            </w14:solidFill>
          </w14:textFill>
        </w:rPr>
        <w:t>每推延一天，赔偿2000元</w:t>
      </w:r>
      <w:r>
        <w:rPr>
          <w:rFonts w:ascii="宋体" w:hAnsi="宋体"/>
          <w:color w:val="000000" w:themeColor="text1"/>
          <w:sz w:val="24"/>
          <w:szCs w:val="24"/>
          <w:highlight w:val="none"/>
          <w14:textFill>
            <w14:solidFill>
              <w14:schemeClr w14:val="tx1"/>
            </w14:solidFill>
          </w14:textFill>
        </w:rPr>
        <w:t>。</w:t>
      </w:r>
      <w:bookmarkEnd w:id="215"/>
      <w:bookmarkEnd w:id="216"/>
      <w:bookmarkEnd w:id="217"/>
      <w:bookmarkEnd w:id="218"/>
      <w:bookmarkEnd w:id="219"/>
      <w:bookmarkEnd w:id="220"/>
      <w:bookmarkEnd w:id="221"/>
    </w:p>
    <w:bookmarkEnd w:id="222"/>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因承包人原因造成工期延误，逾</w:t>
      </w:r>
      <w:bookmarkStart w:id="223" w:name="_Toc318581171"/>
      <w:bookmarkStart w:id="224" w:name="_Toc312678014"/>
      <w:r>
        <w:rPr>
          <w:rFonts w:ascii="宋体" w:hAnsi="宋体"/>
          <w:color w:val="000000" w:themeColor="text1"/>
          <w:sz w:val="24"/>
          <w:szCs w:val="24"/>
          <w:highlight w:val="none"/>
          <w14:textFill>
            <w14:solidFill>
              <w14:schemeClr w14:val="tx1"/>
            </w14:solidFill>
          </w14:textFill>
        </w:rPr>
        <w:t>期竣工违约金的上限：</w:t>
      </w:r>
      <w:r>
        <w:rPr>
          <w:rFonts w:hint="eastAsia"/>
          <w:color w:val="000000" w:themeColor="text1"/>
          <w:sz w:val="24"/>
          <w:szCs w:val="24"/>
          <w:highlight w:val="none"/>
          <w:u w:val="single"/>
          <w14:textFill>
            <w14:solidFill>
              <w14:schemeClr w14:val="tx1"/>
            </w14:solidFill>
          </w14:textFill>
        </w:rPr>
        <w:t>不超过合同价款的2％</w:t>
      </w:r>
      <w:r>
        <w:rPr>
          <w:rFonts w:ascii="宋体" w:hAnsi="宋体"/>
          <w:color w:val="000000" w:themeColor="text1"/>
          <w:sz w:val="24"/>
          <w:szCs w:val="24"/>
          <w:highlight w:val="none"/>
          <w14:textFill>
            <w14:solidFill>
              <w14:schemeClr w14:val="tx1"/>
            </w14:solidFill>
          </w14:textFill>
        </w:rPr>
        <w:t>。</w:t>
      </w:r>
    </w:p>
    <w:bookmarkEnd w:id="223"/>
    <w:bookmarkEnd w:id="224"/>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bookmarkStart w:id="225" w:name="_Toc304295549"/>
      <w:bookmarkStart w:id="226" w:name="_Toc297216178"/>
      <w:bookmarkStart w:id="227" w:name="_Toc300934971"/>
      <w:bookmarkStart w:id="228" w:name="_Toc312678015"/>
      <w:bookmarkStart w:id="229" w:name="_Toc303539128"/>
      <w:bookmarkStart w:id="230" w:name="_Toc297123519"/>
      <w:r>
        <w:rPr>
          <w:rFonts w:ascii="宋体" w:hAnsi="宋体"/>
          <w:color w:val="000000" w:themeColor="text1"/>
          <w:sz w:val="24"/>
          <w:szCs w:val="24"/>
          <w:highlight w:val="none"/>
          <w14:textFill>
            <w14:solidFill>
              <w14:schemeClr w14:val="tx1"/>
            </w14:solidFill>
          </w14:textFill>
        </w:rPr>
        <w:t>.6 不</w:t>
      </w:r>
      <w:bookmarkEnd w:id="225"/>
      <w:bookmarkEnd w:id="226"/>
      <w:bookmarkEnd w:id="227"/>
      <w:bookmarkEnd w:id="228"/>
      <w:bookmarkEnd w:id="229"/>
      <w:bookmarkEnd w:id="230"/>
      <w:r>
        <w:rPr>
          <w:rFonts w:ascii="宋体" w:hAnsi="宋体"/>
          <w:color w:val="000000" w:themeColor="text1"/>
          <w:sz w:val="24"/>
          <w:szCs w:val="24"/>
          <w:highlight w:val="none"/>
          <w14:textFill>
            <w14:solidFill>
              <w14:schemeClr w14:val="tx1"/>
            </w14:solidFill>
          </w14:textFill>
        </w:rPr>
        <w:t>利物质条件</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bookmarkStart w:id="231" w:name="_Toc304295550"/>
      <w:bookmarkStart w:id="232" w:name="_Toc303539129"/>
      <w:bookmarkStart w:id="233" w:name="_Toc300934972"/>
      <w:bookmarkStart w:id="234" w:name="_Toc297123520"/>
      <w:bookmarkStart w:id="235" w:name="_Toc318581172"/>
      <w:bookmarkStart w:id="236" w:name="_Toc297216179"/>
      <w:bookmarkStart w:id="237" w:name="_Toc312678016"/>
      <w:r>
        <w:rPr>
          <w:rFonts w:ascii="宋体" w:hAnsi="宋体"/>
          <w:color w:val="000000" w:themeColor="text1"/>
          <w:sz w:val="24"/>
          <w:szCs w:val="24"/>
          <w:highlight w:val="none"/>
          <w14:textFill>
            <w14:solidFill>
              <w14:schemeClr w14:val="tx1"/>
            </w14:solidFill>
          </w14:textFill>
        </w:rPr>
        <w:t>不利物质条件的其他情形和有关约定：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231"/>
    <w:bookmarkEnd w:id="232"/>
    <w:bookmarkEnd w:id="233"/>
    <w:bookmarkEnd w:id="234"/>
    <w:bookmarkEnd w:id="235"/>
    <w:bookmarkEnd w:id="236"/>
    <w:bookmarkEnd w:id="237"/>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bookmarkStart w:id="238" w:name="_Toc304295551"/>
      <w:bookmarkStart w:id="239" w:name="_Toc312678017"/>
      <w:bookmarkStart w:id="240" w:name="_Toc297216180"/>
      <w:bookmarkStart w:id="241" w:name="_Toc297123521"/>
      <w:bookmarkStart w:id="242" w:name="_Toc300934973"/>
      <w:bookmarkStart w:id="243" w:name="_Toc303539130"/>
      <w:r>
        <w:rPr>
          <w:rFonts w:ascii="宋体" w:hAnsi="宋体"/>
          <w:color w:val="000000" w:themeColor="text1"/>
          <w:sz w:val="24"/>
          <w:szCs w:val="24"/>
          <w:highlight w:val="none"/>
          <w14:textFill>
            <w14:solidFill>
              <w14:schemeClr w14:val="tx1"/>
            </w14:solidFill>
          </w14:textFill>
        </w:rPr>
        <w:t>.7异常恶劣的气候条件</w:t>
      </w:r>
    </w:p>
    <w:bookmarkEnd w:id="238"/>
    <w:bookmarkEnd w:id="239"/>
    <w:bookmarkEnd w:id="240"/>
    <w:bookmarkEnd w:id="241"/>
    <w:bookmarkEnd w:id="242"/>
    <w:bookmarkEnd w:id="243"/>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发包人和承包人同意以下情形视为异常恶劣的气候条件：</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r>
        <w:rPr>
          <w:rFonts w:hint="eastAsia"/>
          <w:color w:val="000000" w:themeColor="text1"/>
          <w:sz w:val="24"/>
          <w:szCs w:val="24"/>
          <w:highlight w:val="none"/>
          <w:u w:val="single"/>
          <w14:textFill>
            <w14:solidFill>
              <w14:schemeClr w14:val="tx1"/>
            </w14:solidFill>
          </w14:textFill>
        </w:rPr>
        <w:t>双方另行确定</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 xml:space="preserve"> 提前竣工的奖励</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lang w:val="en-US" w:eastAsia="zh-CN"/>
          <w14:textFill>
            <w14:solidFill>
              <w14:schemeClr w14:val="tx1"/>
            </w14:solidFill>
          </w14:textFill>
        </w:rPr>
        <w:t>8</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提前竣工的奖励：</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244" w:name="_Toc351203640"/>
      <w:r>
        <w:rPr>
          <w:rFonts w:ascii="宋体" w:hAnsi="宋体"/>
          <w:color w:val="000000" w:themeColor="text1"/>
          <w:sz w:val="24"/>
          <w:szCs w:val="24"/>
          <w:highlight w:val="none"/>
          <w14:textFill>
            <w14:solidFill>
              <w14:schemeClr w14:val="tx1"/>
            </w14:solidFill>
          </w14:textFill>
        </w:rPr>
        <w:t>8. 材料与设备</w:t>
      </w:r>
      <w:bookmarkEnd w:id="244"/>
    </w:p>
    <w:bookmarkEnd w:id="179"/>
    <w:bookmarkEnd w:id="180"/>
    <w:bookmarkEnd w:id="181"/>
    <w:bookmarkEnd w:id="182"/>
    <w:bookmarkEnd w:id="183"/>
    <w:bookmarkEnd w:id="184"/>
    <w:bookmarkEnd w:id="185"/>
    <w:bookmarkEnd w:id="186"/>
    <w:bookmarkEnd w:id="187"/>
    <w:bookmarkEnd w:id="188"/>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bookmarkStart w:id="245" w:name="_Toc296890995"/>
      <w:bookmarkStart w:id="246" w:name="_Toc312678019"/>
      <w:bookmarkStart w:id="247" w:name="_Toc280868654"/>
      <w:bookmarkStart w:id="248" w:name="_Toc296347166"/>
      <w:bookmarkStart w:id="249" w:name="_Toc296503167"/>
      <w:bookmarkStart w:id="250" w:name="_Toc300934979"/>
      <w:bookmarkStart w:id="251" w:name="_Toc304295556"/>
      <w:bookmarkStart w:id="252" w:name="_Toc296944506"/>
      <w:bookmarkStart w:id="253" w:name="_Toc292559372"/>
      <w:bookmarkStart w:id="254" w:name="_Toc296346668"/>
      <w:bookmarkStart w:id="255" w:name="_Toc292559877"/>
      <w:bookmarkStart w:id="256" w:name="_Toc312677493"/>
      <w:bookmarkStart w:id="257" w:name="_Toc296891207"/>
      <w:bookmarkStart w:id="258" w:name="_Toc303539136"/>
      <w:bookmarkStart w:id="259" w:name="_Toc297123527"/>
      <w:bookmarkStart w:id="260" w:name="_Toc297120467"/>
      <w:bookmarkStart w:id="261" w:name="_Toc297048353"/>
      <w:bookmarkStart w:id="262" w:name="_Toc297216186"/>
      <w:bookmarkStart w:id="263" w:name="_Toc280868655"/>
      <w:bookmarkStart w:id="264" w:name="_Toc280868656"/>
      <w:bookmarkStart w:id="265" w:name="_Toc267251424"/>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材料与工程设备的保管与使用</w:t>
      </w:r>
    </w:p>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bookmarkStart w:id="266" w:name="_Toc292559373"/>
      <w:bookmarkStart w:id="267" w:name="_Toc292559878"/>
      <w:bookmarkStart w:id="268" w:name="_Toc297048354"/>
      <w:bookmarkStart w:id="269" w:name="_Toc318581173"/>
      <w:bookmarkStart w:id="270" w:name="_Toc297123528"/>
      <w:bookmarkStart w:id="271" w:name="_Toc296346669"/>
      <w:bookmarkStart w:id="272" w:name="_Toc296890996"/>
      <w:bookmarkStart w:id="273" w:name="_Toc296347167"/>
      <w:bookmarkStart w:id="274" w:name="_Toc296503168"/>
      <w:bookmarkStart w:id="275" w:name="_Toc300934980"/>
      <w:bookmarkStart w:id="276" w:name="_Toc312678020"/>
      <w:bookmarkStart w:id="277" w:name="_Toc303539137"/>
      <w:bookmarkStart w:id="278" w:name="_Toc312677494"/>
      <w:bookmarkStart w:id="279" w:name="_Toc296944507"/>
      <w:bookmarkStart w:id="280" w:name="_Toc304295557"/>
      <w:bookmarkStart w:id="281" w:name="_Toc297120468"/>
      <w:bookmarkStart w:id="282" w:name="_Toc297216187"/>
      <w:bookmarkStart w:id="283" w:name="_Toc296891208"/>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.1发包人供应的材料设备的保管费用的承担：</w:t>
      </w:r>
      <w:r>
        <w:rPr>
          <w:rFonts w:hint="eastAsia"/>
          <w:color w:val="000000" w:themeColor="text1"/>
          <w:sz w:val="24"/>
          <w:szCs w:val="24"/>
          <w:highlight w:val="none"/>
          <w:u w:val="single"/>
          <w14:textFill>
            <w14:solidFill>
              <w14:schemeClr w14:val="tx1"/>
            </w14:solidFill>
          </w14:textFill>
        </w:rPr>
        <w:t xml:space="preserve"> 由承包人承担</w:t>
      </w:r>
      <w:r>
        <w:rPr>
          <w:rFonts w:ascii="宋体" w:hAnsi="宋体"/>
          <w:color w:val="000000" w:themeColor="text1"/>
          <w:sz w:val="24"/>
          <w:szCs w:val="24"/>
          <w:highlight w:val="none"/>
          <w14:textFill>
            <w14:solidFill>
              <w14:schemeClr w14:val="tx1"/>
            </w14:solidFill>
          </w14:textFill>
        </w:rPr>
        <w:t>。</w:t>
      </w:r>
      <w:bookmarkEnd w:id="266"/>
      <w:bookmarkEnd w:id="267"/>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样品</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8.</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ascii="宋体" w:hAnsi="宋体"/>
          <w:color w:val="000000" w:themeColor="text1"/>
          <w:kern w:val="0"/>
          <w:sz w:val="24"/>
          <w:szCs w:val="24"/>
          <w:highlight w:val="none"/>
          <w14:textFill>
            <w14:solidFill>
              <w14:schemeClr w14:val="tx1"/>
            </w14:solidFill>
          </w14:textFill>
        </w:rPr>
        <w:t>.1</w:t>
      </w:r>
      <w:r>
        <w:rPr>
          <w:rFonts w:ascii="宋体" w:hAnsi="宋体"/>
          <w:color w:val="000000" w:themeColor="text1"/>
          <w:kern w:val="0"/>
          <w:sz w:val="24"/>
          <w:szCs w:val="24"/>
          <w:highlight w:val="none"/>
          <w14:textFill>
            <w14:solidFill>
              <w14:schemeClr w14:val="tx1"/>
            </w14:solidFill>
          </w14:textFill>
        </w:rPr>
        <w:tab/>
      </w:r>
      <w:r>
        <w:rPr>
          <w:rFonts w:ascii="宋体" w:hAnsi="宋体"/>
          <w:color w:val="000000" w:themeColor="text1"/>
          <w:kern w:val="0"/>
          <w:sz w:val="24"/>
          <w:szCs w:val="24"/>
          <w:highlight w:val="none"/>
          <w14:textFill>
            <w14:solidFill>
              <w14:schemeClr w14:val="tx1"/>
            </w14:solidFill>
          </w14:textFill>
        </w:rPr>
        <w:t>样品的报送</w:t>
      </w:r>
      <w:r>
        <w:rPr>
          <w:rFonts w:hint="eastAsia" w:ascii="宋体" w:hAnsi="宋体"/>
          <w:color w:val="000000" w:themeColor="text1"/>
          <w:kern w:val="0"/>
          <w:sz w:val="24"/>
          <w:szCs w:val="24"/>
          <w:highlight w:val="none"/>
          <w14:textFill>
            <w14:solidFill>
              <w14:schemeClr w14:val="tx1"/>
            </w14:solidFill>
          </w14:textFill>
        </w:rPr>
        <w:t>与封存</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需要承包人报送样品的材料或工程设备，样品的种类、名称、规格、数量要求：</w:t>
      </w:r>
      <w:r>
        <w:rPr>
          <w:rFonts w:hint="eastAsia"/>
          <w:color w:val="000000" w:themeColor="text1"/>
          <w:sz w:val="24"/>
          <w:szCs w:val="24"/>
          <w:highlight w:val="none"/>
          <w:u w:val="single"/>
          <w14:textFill>
            <w14:solidFill>
              <w14:schemeClr w14:val="tx1"/>
            </w14:solidFill>
          </w14:textFill>
        </w:rPr>
        <w:t>执行通用条款，按发包人需求确定</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施工设备和临时设施</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 承包人提供的施工设备和临时设施</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关于修建临时设施费用承担的约定：</w:t>
      </w:r>
      <w:r>
        <w:rPr>
          <w:rFonts w:hint="eastAsia"/>
          <w:color w:val="000000" w:themeColor="text1"/>
          <w:sz w:val="24"/>
          <w:szCs w:val="24"/>
          <w:highlight w:val="none"/>
          <w:u w:val="single"/>
          <w14:textFill>
            <w14:solidFill>
              <w14:schemeClr w14:val="tx1"/>
            </w14:solidFill>
          </w14:textFill>
        </w:rPr>
        <w:t>由承包人承担</w:t>
      </w:r>
      <w:r>
        <w:rPr>
          <w:rFonts w:ascii="宋体" w:hAnsi="宋体"/>
          <w:color w:val="000000" w:themeColor="text1"/>
          <w:sz w:val="24"/>
          <w:szCs w:val="24"/>
          <w:highlight w:val="none"/>
          <w14:textFill>
            <w14:solidFill>
              <w14:schemeClr w14:val="tx1"/>
            </w14:solidFill>
          </w14:textFill>
        </w:rPr>
        <w:t>。</w:t>
      </w:r>
    </w:p>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284" w:name="_Toc351203641"/>
      <w:r>
        <w:rPr>
          <w:rFonts w:ascii="宋体" w:hAnsi="宋体"/>
          <w:color w:val="000000" w:themeColor="text1"/>
          <w:sz w:val="24"/>
          <w:szCs w:val="24"/>
          <w:highlight w:val="none"/>
          <w14:textFill>
            <w14:solidFill>
              <w14:schemeClr w14:val="tx1"/>
            </w14:solidFill>
          </w14:textFill>
        </w:rPr>
        <w:t>9</w:t>
      </w:r>
      <w:bookmarkEnd w:id="263"/>
      <w:bookmarkEnd w:id="264"/>
      <w:bookmarkEnd w:id="265"/>
      <w:bookmarkStart w:id="285" w:name="_Toc312677495"/>
      <w:bookmarkStart w:id="286" w:name="_Toc303539139"/>
      <w:bookmarkStart w:id="287" w:name="_Toc304295559"/>
      <w:bookmarkStart w:id="288" w:name="_Toc312678021"/>
      <w:bookmarkStart w:id="289" w:name="_Toc297216192"/>
      <w:bookmarkStart w:id="290" w:name="_Toc297123533"/>
      <w:bookmarkStart w:id="291" w:name="_Toc300934982"/>
      <w:bookmarkStart w:id="292" w:name="_Toc267251428"/>
      <w:bookmarkStart w:id="293" w:name="_Toc292559378"/>
      <w:bookmarkStart w:id="294" w:name="_Toc297048359"/>
      <w:bookmarkStart w:id="295" w:name="_Toc292559883"/>
      <w:bookmarkStart w:id="296" w:name="_Toc296347172"/>
      <w:bookmarkStart w:id="297" w:name="_Toc296891001"/>
      <w:bookmarkStart w:id="298" w:name="_Toc296891213"/>
      <w:bookmarkStart w:id="299" w:name="_Toc296944512"/>
      <w:bookmarkStart w:id="300" w:name="_Toc296503173"/>
      <w:bookmarkStart w:id="301" w:name="_Toc267251427"/>
      <w:bookmarkStart w:id="302" w:name="_Toc297120473"/>
      <w:bookmarkStart w:id="303" w:name="_Toc296346674"/>
      <w:r>
        <w:rPr>
          <w:rFonts w:ascii="宋体" w:hAnsi="宋体"/>
          <w:color w:val="000000" w:themeColor="text1"/>
          <w:sz w:val="24"/>
          <w:szCs w:val="24"/>
          <w:highlight w:val="none"/>
          <w14:textFill>
            <w14:solidFill>
              <w14:schemeClr w14:val="tx1"/>
            </w14:solidFill>
          </w14:textFill>
        </w:rPr>
        <w:t>. 试验与检验</w:t>
      </w:r>
      <w:bookmarkEnd w:id="284"/>
    </w:p>
    <w:bookmarkEnd w:id="285"/>
    <w:bookmarkEnd w:id="286"/>
    <w:bookmarkEnd w:id="287"/>
    <w:bookmarkEnd w:id="288"/>
    <w:bookmarkEnd w:id="289"/>
    <w:bookmarkEnd w:id="290"/>
    <w:bookmarkEnd w:id="291"/>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w:t>
      </w:r>
      <w:bookmarkStart w:id="304" w:name="_Toc304295560"/>
      <w:bookmarkStart w:id="305" w:name="_Toc312677496"/>
      <w:bookmarkStart w:id="306" w:name="_Toc303539140"/>
      <w:bookmarkStart w:id="307" w:name="_Toc300934983"/>
      <w:bookmarkStart w:id="308" w:name="_Toc297123534"/>
      <w:bookmarkStart w:id="309" w:name="_Toc312678022"/>
      <w:bookmarkStart w:id="310" w:name="_Toc297216193"/>
      <w:r>
        <w:rPr>
          <w:rFonts w:ascii="宋体" w:hAnsi="宋体"/>
          <w:color w:val="000000" w:themeColor="text1"/>
          <w:sz w:val="24"/>
          <w:szCs w:val="24"/>
          <w:highlight w:val="none"/>
          <w14:textFill>
            <w14:solidFill>
              <w14:schemeClr w14:val="tx1"/>
            </w14:solidFill>
          </w14:textFill>
        </w:rPr>
        <w:t>.1试验设备与试验人员</w:t>
      </w:r>
    </w:p>
    <w:bookmarkEnd w:id="304"/>
    <w:bookmarkEnd w:id="305"/>
    <w:bookmarkEnd w:id="306"/>
    <w:bookmarkEnd w:id="307"/>
    <w:bookmarkEnd w:id="308"/>
    <w:bookmarkEnd w:id="309"/>
    <w:bookmarkEnd w:id="310"/>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w:t>
      </w:r>
      <w:bookmarkStart w:id="311" w:name="_Toc300934984"/>
      <w:bookmarkStart w:id="312" w:name="_Toc303539141"/>
      <w:bookmarkStart w:id="313" w:name="_Toc312677497"/>
      <w:bookmarkStart w:id="314" w:name="_Toc297216194"/>
      <w:bookmarkStart w:id="315" w:name="_Toc312678023"/>
      <w:bookmarkStart w:id="316" w:name="_Toc304295561"/>
      <w:bookmarkStart w:id="317" w:name="_Toc297123535"/>
      <w:bookmarkStart w:id="318" w:name="_Toc318581174"/>
      <w:r>
        <w:rPr>
          <w:rFonts w:ascii="宋体" w:hAnsi="宋体"/>
          <w:color w:val="000000" w:themeColor="text1"/>
          <w:sz w:val="24"/>
          <w:szCs w:val="24"/>
          <w:highlight w:val="none"/>
          <w14:textFill>
            <w14:solidFill>
              <w14:schemeClr w14:val="tx1"/>
            </w14:solidFill>
          </w14:textFill>
        </w:rPr>
        <w:t>.1.2 试验设备</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施工现场需要配置的试验场所：</w:t>
      </w:r>
      <w:bookmarkEnd w:id="311"/>
      <w:bookmarkEnd w:id="312"/>
      <w:bookmarkEnd w:id="313"/>
      <w:bookmarkEnd w:id="314"/>
      <w:bookmarkEnd w:id="315"/>
      <w:bookmarkEnd w:id="316"/>
      <w:bookmarkEnd w:id="317"/>
      <w:bookmarkStart w:id="319" w:name="_Toc312678024"/>
      <w:bookmarkStart w:id="320" w:name="_Toc297216195"/>
      <w:bookmarkStart w:id="321" w:name="_Toc297123536"/>
      <w:bookmarkStart w:id="322" w:name="_Toc300934985"/>
      <w:bookmarkStart w:id="323" w:name="_Toc303539142"/>
      <w:bookmarkStart w:id="324" w:name="_Toc304295562"/>
      <w:bookmarkStart w:id="325" w:name="_Toc312677498"/>
      <w:r>
        <w:rPr>
          <w:rFonts w:hint="eastAsia"/>
          <w:color w:val="000000" w:themeColor="text1"/>
          <w:sz w:val="24"/>
          <w:szCs w:val="24"/>
          <w:highlight w:val="none"/>
          <w:u w:val="single"/>
          <w14:textFill>
            <w14:solidFill>
              <w14:schemeClr w14:val="tx1"/>
            </w14:solidFill>
          </w14:textFill>
        </w:rPr>
        <w:t>按有关规定执行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施工现场需要配备的试验设备：</w:t>
      </w:r>
      <w:r>
        <w:rPr>
          <w:rFonts w:hint="eastAsia"/>
          <w:color w:val="000000" w:themeColor="text1"/>
          <w:sz w:val="24"/>
          <w:szCs w:val="24"/>
          <w:highlight w:val="none"/>
          <w:u w:val="single"/>
          <w14:textFill>
            <w14:solidFill>
              <w14:schemeClr w14:val="tx1"/>
            </w14:solidFill>
          </w14:textFill>
        </w:rPr>
        <w:t>按有关规定执行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施工现场需要具备的其他试验条件：</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现场工艺试验</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现场工艺试验的有关约定：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318"/>
    <w:bookmarkEnd w:id="319"/>
    <w:bookmarkEnd w:id="320"/>
    <w:bookmarkEnd w:id="321"/>
    <w:bookmarkEnd w:id="322"/>
    <w:bookmarkEnd w:id="323"/>
    <w:bookmarkEnd w:id="324"/>
    <w:bookmarkEnd w:id="325"/>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326" w:name="_Toc351203642"/>
      <w:r>
        <w:rPr>
          <w:rFonts w:ascii="宋体" w:hAnsi="宋体"/>
          <w:color w:val="000000" w:themeColor="text1"/>
          <w:sz w:val="24"/>
          <w:szCs w:val="24"/>
          <w:highlight w:val="none"/>
          <w14:textFill>
            <w14:solidFill>
              <w14:schemeClr w14:val="tx1"/>
            </w14:solidFill>
          </w14:textFill>
        </w:rPr>
        <w:t>1</w:t>
      </w:r>
      <w:bookmarkEnd w:id="292"/>
      <w:bookmarkEnd w:id="293"/>
      <w:bookmarkEnd w:id="294"/>
      <w:bookmarkEnd w:id="295"/>
      <w:bookmarkEnd w:id="296"/>
      <w:bookmarkEnd w:id="297"/>
      <w:bookmarkEnd w:id="298"/>
      <w:bookmarkEnd w:id="299"/>
      <w:bookmarkEnd w:id="300"/>
      <w:bookmarkEnd w:id="301"/>
      <w:bookmarkEnd w:id="302"/>
      <w:bookmarkEnd w:id="303"/>
      <w:bookmarkStart w:id="327" w:name="_Toc297120493"/>
      <w:bookmarkStart w:id="328" w:name="_Toc304295566"/>
      <w:bookmarkStart w:id="329" w:name="_Toc300934989"/>
      <w:bookmarkStart w:id="330" w:name="_Toc297048379"/>
      <w:bookmarkStart w:id="331" w:name="_Toc292559903"/>
      <w:bookmarkStart w:id="332" w:name="_Toc303539146"/>
      <w:bookmarkStart w:id="333" w:name="_Toc292559398"/>
      <w:bookmarkStart w:id="334" w:name="_Toc296944532"/>
      <w:bookmarkStart w:id="335" w:name="_Toc297216199"/>
      <w:bookmarkStart w:id="336" w:name="_Toc296346694"/>
      <w:bookmarkStart w:id="337" w:name="_Toc297123540"/>
      <w:bookmarkStart w:id="338" w:name="_Toc296503193"/>
      <w:bookmarkStart w:id="339" w:name="_Toc296347192"/>
      <w:bookmarkStart w:id="340" w:name="_Toc296891021"/>
      <w:bookmarkStart w:id="341" w:name="_Toc296891233"/>
      <w:bookmarkStart w:id="342" w:name="_Toc312677499"/>
      <w:bookmarkStart w:id="343" w:name="_Toc312678025"/>
      <w:bookmarkStart w:id="344" w:name="_Toc267251435"/>
      <w:bookmarkStart w:id="345" w:name="_Toc267251440"/>
      <w:bookmarkStart w:id="346" w:name="_Toc267251437"/>
      <w:bookmarkStart w:id="347" w:name="_Toc267251433"/>
      <w:bookmarkStart w:id="348" w:name="_Toc267251441"/>
      <w:bookmarkStart w:id="349" w:name="_Toc267251439"/>
      <w:bookmarkStart w:id="350" w:name="_Toc267251442"/>
      <w:r>
        <w:rPr>
          <w:rFonts w:ascii="宋体" w:hAnsi="宋体"/>
          <w:color w:val="000000" w:themeColor="text1"/>
          <w:sz w:val="24"/>
          <w:szCs w:val="24"/>
          <w:highlight w:val="none"/>
          <w14:textFill>
            <w14:solidFill>
              <w14:schemeClr w14:val="tx1"/>
            </w14:solidFill>
          </w14:textFill>
        </w:rPr>
        <w:t>0. 变更</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bookmarkEnd w:id="342"/>
    <w:bookmarkEnd w:id="343"/>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Start w:id="351" w:name="_Toc297123541"/>
      <w:bookmarkStart w:id="352" w:name="_Toc296891022"/>
      <w:bookmarkStart w:id="353" w:name="_Toc304295567"/>
      <w:bookmarkStart w:id="354" w:name="_Toc297216200"/>
      <w:bookmarkStart w:id="355" w:name="_Toc296503194"/>
      <w:bookmarkStart w:id="356" w:name="_Toc297120494"/>
      <w:bookmarkStart w:id="357" w:name="_Toc296891234"/>
      <w:bookmarkStart w:id="358" w:name="_Toc292559904"/>
      <w:bookmarkStart w:id="359" w:name="_Toc312678026"/>
      <w:bookmarkStart w:id="360" w:name="_Toc297048380"/>
      <w:bookmarkStart w:id="361" w:name="_Toc296944533"/>
      <w:bookmarkStart w:id="362" w:name="_Toc312677500"/>
      <w:bookmarkStart w:id="363" w:name="_Toc300934990"/>
      <w:bookmarkStart w:id="364" w:name="_Toc303539147"/>
      <w:bookmarkStart w:id="365" w:name="_Toc296347193"/>
      <w:bookmarkStart w:id="366" w:name="_Toc296346695"/>
      <w:bookmarkStart w:id="367" w:name="_Toc292559399"/>
      <w:r>
        <w:rPr>
          <w:rFonts w:ascii="宋体" w:hAnsi="宋体"/>
          <w:color w:val="000000" w:themeColor="text1"/>
          <w:sz w:val="24"/>
          <w:szCs w:val="24"/>
          <w:highlight w:val="none"/>
          <w14:textFill>
            <w14:solidFill>
              <w14:schemeClr w14:val="tx1"/>
            </w14:solidFill>
          </w14:textFill>
        </w:rPr>
        <w:t>0.1变更的范围</w:t>
      </w:r>
    </w:p>
    <w:p>
      <w:pPr>
        <w:spacing w:line="460" w:lineRule="exact"/>
        <w:ind w:firstLine="6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关于变更的范围的约定：</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变更估价</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lang w:val="en-US" w:eastAsia="zh-CN"/>
          <w14:textFill>
            <w14:solidFill>
              <w14:schemeClr w14:val="tx1"/>
            </w14:solidFill>
          </w14:textFill>
        </w:rPr>
        <w:t>2</w:t>
      </w:r>
      <w:r>
        <w:rPr>
          <w:rFonts w:hint="eastAsia" w:ascii="宋体" w:hAnsi="宋体"/>
          <w:color w:val="000000" w:themeColor="text1"/>
          <w:sz w:val="24"/>
          <w:szCs w:val="24"/>
          <w:highlight w:val="none"/>
          <w14:textFill>
            <w14:solidFill>
              <w14:schemeClr w14:val="tx1"/>
            </w14:solidFill>
          </w14:textFill>
        </w:rPr>
        <w:t>.1 变更估价原则</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关于变更估价的约定: </w:t>
      </w:r>
      <w:r>
        <w:rPr>
          <w:rFonts w:hint="eastAsia"/>
          <w:color w:val="000000" w:themeColor="text1"/>
          <w:sz w:val="24"/>
          <w:szCs w:val="24"/>
          <w:highlight w:val="none"/>
          <w:u w:val="single"/>
          <w14:textFill>
            <w14:solidFill>
              <w14:schemeClr w14:val="tx1"/>
            </w14:solidFill>
          </w14:textFill>
        </w:rPr>
        <w:t>执行通用条款</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Start w:id="368" w:name="_Toc296347196"/>
      <w:bookmarkStart w:id="369" w:name="_Toc296891025"/>
      <w:bookmarkStart w:id="370" w:name="_Toc296891237"/>
      <w:bookmarkStart w:id="371" w:name="_Toc300934993"/>
      <w:bookmarkStart w:id="372" w:name="_Toc297216203"/>
      <w:bookmarkStart w:id="373" w:name="_Toc292559907"/>
      <w:bookmarkStart w:id="374" w:name="_Toc296346698"/>
      <w:bookmarkStart w:id="375" w:name="_Toc303539150"/>
      <w:bookmarkStart w:id="376" w:name="_Toc297123544"/>
      <w:bookmarkStart w:id="377" w:name="_Toc292559402"/>
      <w:bookmarkStart w:id="378" w:name="_Toc297048383"/>
      <w:bookmarkStart w:id="379" w:name="_Toc296503197"/>
      <w:bookmarkStart w:id="380" w:name="_Toc297120497"/>
      <w:bookmarkStart w:id="381" w:name="_Toc296944536"/>
      <w:bookmarkStart w:id="382" w:name="_Toc312678029"/>
      <w:bookmarkStart w:id="383" w:name="_Toc312677503"/>
      <w:bookmarkStart w:id="384" w:name="_Toc304295570"/>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承</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Start w:id="385" w:name="_Toc297123545"/>
      <w:bookmarkStart w:id="386" w:name="_Toc292559913"/>
      <w:bookmarkStart w:id="387" w:name="_Toc303539151"/>
      <w:bookmarkStart w:id="388" w:name="_Toc297120503"/>
      <w:bookmarkStart w:id="389" w:name="_Toc297216204"/>
      <w:bookmarkStart w:id="390" w:name="_Toc292559408"/>
      <w:bookmarkStart w:id="391" w:name="_Toc296891031"/>
      <w:bookmarkStart w:id="392" w:name="_Toc296347202"/>
      <w:bookmarkStart w:id="393" w:name="_Toc296346704"/>
      <w:bookmarkStart w:id="394" w:name="_Toc300934994"/>
      <w:bookmarkStart w:id="395" w:name="_Toc297048389"/>
      <w:bookmarkStart w:id="396" w:name="_Toc296944542"/>
      <w:bookmarkStart w:id="397" w:name="_Toc296503203"/>
      <w:bookmarkStart w:id="398" w:name="_Toc296891243"/>
      <w:r>
        <w:rPr>
          <w:rFonts w:ascii="宋体" w:hAnsi="宋体"/>
          <w:color w:val="000000" w:themeColor="text1"/>
          <w:sz w:val="24"/>
          <w:szCs w:val="24"/>
          <w:highlight w:val="none"/>
          <w14:textFill>
            <w14:solidFill>
              <w14:schemeClr w14:val="tx1"/>
            </w14:solidFill>
          </w14:textFill>
        </w:rPr>
        <w:t>包人的合理化建议</w:t>
      </w:r>
    </w:p>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监理人审查承包人合理化建议的期限：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发包人审批承包人合理化建议的期限：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w:t>
      </w:r>
      <w:bookmarkStart w:id="399" w:name="_Toc296891032"/>
      <w:bookmarkStart w:id="400" w:name="_Toc296891244"/>
      <w:bookmarkStart w:id="401" w:name="_Toc303539152"/>
      <w:bookmarkStart w:id="402" w:name="_Toc296944543"/>
      <w:bookmarkStart w:id="403" w:name="_Toc296346705"/>
      <w:bookmarkStart w:id="404" w:name="_Toc297123546"/>
      <w:bookmarkStart w:id="405" w:name="_Toc304295571"/>
      <w:bookmarkStart w:id="406" w:name="_Toc312677504"/>
      <w:bookmarkStart w:id="407" w:name="_Toc292559409"/>
      <w:bookmarkStart w:id="408" w:name="_Toc296347203"/>
      <w:bookmarkStart w:id="409" w:name="_Toc300934995"/>
      <w:bookmarkStart w:id="410" w:name="_Toc318581175"/>
      <w:bookmarkStart w:id="411" w:name="_Toc297216205"/>
      <w:bookmarkStart w:id="412" w:name="_Toc297048390"/>
      <w:bookmarkStart w:id="413" w:name="_Toc297120504"/>
      <w:bookmarkStart w:id="414" w:name="_Toc292559914"/>
      <w:bookmarkStart w:id="415" w:name="_Toc312678030"/>
      <w:bookmarkStart w:id="416" w:name="_Toc296503204"/>
      <w:r>
        <w:rPr>
          <w:rFonts w:ascii="宋体" w:hAnsi="宋体"/>
          <w:color w:val="000000" w:themeColor="text1"/>
          <w:sz w:val="24"/>
          <w:szCs w:val="24"/>
          <w:highlight w:val="none"/>
          <w14:textFill>
            <w14:solidFill>
              <w14:schemeClr w14:val="tx1"/>
            </w14:solidFill>
          </w14:textFill>
        </w:rPr>
        <w:t>包人提出的合理化建议降低了合同价格或者提高了工程经济效益的奖励的方法和金额为：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Pr>
        <w:spacing w:after="120" w:line="460" w:lineRule="exact"/>
        <w:ind w:firstLine="240" w:firstLineChars="1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Start w:id="417" w:name="_Toc296944538"/>
      <w:bookmarkStart w:id="418" w:name="_Toc312678033"/>
      <w:bookmarkStart w:id="419" w:name="_Toc296347198"/>
      <w:bookmarkStart w:id="420" w:name="_Toc303539154"/>
      <w:bookmarkStart w:id="421" w:name="_Toc296891239"/>
      <w:bookmarkStart w:id="422" w:name="_Toc297048385"/>
      <w:bookmarkStart w:id="423" w:name="_Toc304295574"/>
      <w:bookmarkStart w:id="424" w:name="_Toc296346700"/>
      <w:bookmarkStart w:id="425" w:name="_Toc296503199"/>
      <w:bookmarkStart w:id="426" w:name="_Toc297123548"/>
      <w:bookmarkStart w:id="427" w:name="_Toc296891027"/>
      <w:bookmarkStart w:id="428" w:name="_Toc292559909"/>
      <w:bookmarkStart w:id="429" w:name="_Toc312677507"/>
      <w:bookmarkStart w:id="430" w:name="_Toc292559404"/>
      <w:bookmarkStart w:id="431" w:name="_Toc297120499"/>
      <w:bookmarkStart w:id="432" w:name="_Toc300934997"/>
      <w:bookmarkStart w:id="433" w:name="_Toc297216207"/>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暂估价</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暂</w:t>
      </w:r>
      <w:bookmarkStart w:id="434" w:name="_Toc312677508"/>
      <w:bookmarkStart w:id="435" w:name="_Toc318581176"/>
      <w:bookmarkStart w:id="436" w:name="_Toc312678034"/>
      <w:r>
        <w:rPr>
          <w:rFonts w:ascii="宋体" w:hAnsi="宋体"/>
          <w:color w:val="000000" w:themeColor="text1"/>
          <w:kern w:val="0"/>
          <w:sz w:val="24"/>
          <w:szCs w:val="24"/>
          <w:highlight w:val="none"/>
          <w14:textFill>
            <w14:solidFill>
              <w14:schemeClr w14:val="tx1"/>
            </w14:solidFill>
          </w14:textFill>
        </w:rPr>
        <w:t>估价材料和工程设备的明细详见附件</w:t>
      </w:r>
      <w:r>
        <w:rPr>
          <w:rFonts w:hint="eastAsia" w:ascii="宋体" w:hAnsi="宋体"/>
          <w:color w:val="000000" w:themeColor="text1"/>
          <w:kern w:val="0"/>
          <w:sz w:val="24"/>
          <w:szCs w:val="24"/>
          <w:highlight w:val="none"/>
          <w14:textFill>
            <w14:solidFill>
              <w14:schemeClr w14:val="tx1"/>
            </w14:solidFill>
          </w14:textFill>
        </w:rPr>
        <w:t>11：《</w:t>
      </w:r>
      <w:r>
        <w:rPr>
          <w:rFonts w:ascii="宋体" w:hAnsi="宋体"/>
          <w:color w:val="000000" w:themeColor="text1"/>
          <w:sz w:val="24"/>
          <w:szCs w:val="24"/>
          <w:highlight w:val="none"/>
          <w14:textFill>
            <w14:solidFill>
              <w14:schemeClr w14:val="tx1"/>
            </w14:solidFill>
          </w14:textFill>
        </w:rPr>
        <w:t>暂估价一览表</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kern w:val="0"/>
          <w:sz w:val="24"/>
          <w:szCs w:val="24"/>
          <w:highlight w:val="none"/>
          <w14:textFill>
            <w14:solidFill>
              <w14:schemeClr w14:val="tx1"/>
            </w14:solidFill>
          </w14:textFill>
        </w:rPr>
        <w:t>。</w:t>
      </w:r>
      <w:bookmarkEnd w:id="434"/>
      <w:bookmarkEnd w:id="435"/>
      <w:bookmarkEnd w:id="436"/>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Start w:id="437" w:name="_Toc312677509"/>
      <w:bookmarkStart w:id="438" w:name="_Toc312678035"/>
      <w:bookmarkStart w:id="439" w:name="_Toc318581177"/>
      <w:r>
        <w:rPr>
          <w:rFonts w:ascii="宋体" w:hAnsi="宋体"/>
          <w:color w:val="000000" w:themeColor="text1"/>
          <w:sz w:val="24"/>
          <w:szCs w:val="24"/>
          <w:highlight w:val="none"/>
          <w14:textFill>
            <w14:solidFill>
              <w14:schemeClr w14:val="tx1"/>
            </w14:solidFill>
          </w14:textFill>
        </w:rPr>
        <w:t>0.</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.1 依法必须招标的暂估价项目</w:t>
      </w:r>
      <w:bookmarkEnd w:id="437"/>
      <w:bookmarkEnd w:id="438"/>
      <w:bookmarkEnd w:id="439"/>
      <w:r>
        <w:rPr>
          <w:rFonts w:ascii="宋体" w:hAnsi="宋体"/>
          <w:color w:val="000000" w:themeColor="text1"/>
          <w:sz w:val="24"/>
          <w:szCs w:val="24"/>
          <w:highlight w:val="none"/>
          <w14:textFill>
            <w14:solidFill>
              <w14:schemeClr w14:val="tx1"/>
            </w14:solidFill>
          </w14:textFill>
        </w:rPr>
        <w:t>对于依法必须招标的暂估价项目的确认和批准采取第</w:t>
      </w:r>
      <w:r>
        <w:rPr>
          <w:rFonts w:hint="eastAsia"/>
          <w:b/>
          <w:color w:val="000000" w:themeColor="text1"/>
          <w:sz w:val="24"/>
          <w:szCs w:val="24"/>
          <w:highlight w:val="none"/>
          <w:u w:val="single"/>
          <w14:textFill>
            <w14:solidFill>
              <w14:schemeClr w14:val="tx1"/>
            </w14:solidFill>
          </w14:textFill>
        </w:rPr>
        <w:t xml:space="preserve"> 2 </w:t>
      </w:r>
      <w:r>
        <w:rPr>
          <w:rFonts w:ascii="宋体" w:hAnsi="宋体"/>
          <w:color w:val="000000" w:themeColor="text1"/>
          <w:sz w:val="24"/>
          <w:szCs w:val="24"/>
          <w:highlight w:val="none"/>
          <w14:textFill>
            <w14:solidFill>
              <w14:schemeClr w14:val="tx1"/>
            </w14:solidFill>
          </w14:textFill>
        </w:rPr>
        <w:t>种方式确定。</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.2 不属于依法必须招标的暂估价项目</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对于不属于依法必须招标的暂估价项目的确认和批准采取第</w:t>
      </w:r>
      <w:r>
        <w:rPr>
          <w:rFonts w:hint="eastAsia" w:ascii="宋体" w:hAnsi="宋体"/>
          <w:color w:val="000000" w:themeColor="text1"/>
          <w:sz w:val="24"/>
          <w:szCs w:val="24"/>
          <w:highlight w:val="none"/>
          <w:u w:val="single"/>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种方式确定。</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第3种方式：</w:t>
      </w:r>
      <w:r>
        <w:rPr>
          <w:rFonts w:ascii="宋体" w:hAnsi="宋体"/>
          <w:color w:val="000000" w:themeColor="text1"/>
          <w:kern w:val="0"/>
          <w:sz w:val="24"/>
          <w:szCs w:val="24"/>
          <w:highlight w:val="none"/>
          <w14:textFill>
            <w14:solidFill>
              <w14:schemeClr w14:val="tx1"/>
            </w14:solidFill>
          </w14:textFill>
        </w:rPr>
        <w:t>承包人直接实施的暂估价项目</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承包人直接实施的暂估价项目的约定：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暂列金额</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合同当事人关于暂列金额使用的约定：</w:t>
      </w:r>
      <w:r>
        <w:rPr>
          <w:rFonts w:hint="eastAsia" w:ascii="宋体" w:hAnsi="宋体"/>
          <w:color w:val="000000" w:themeColor="text1"/>
          <w:sz w:val="24"/>
          <w:szCs w:val="24"/>
          <w:highlight w:val="none"/>
          <w:u w:val="single"/>
          <w14:textFill>
            <w14:solidFill>
              <w14:schemeClr w14:val="tx1"/>
            </w14:solidFill>
          </w14:textFill>
        </w:rPr>
        <w:t>暂列金是指发包人为可能发生工程变更而暂列的金额，包括因发包人提供的工程量清单漏项、清单有误引起的工程数量增加和施工过程中设计变更引起新的清单项目或工程数量增加等需要增加的金额，</w:t>
      </w:r>
      <w:r>
        <w:rPr>
          <w:rFonts w:hint="eastAsia" w:ascii="宋体" w:hAnsi="宋体"/>
          <w:color w:val="000000" w:themeColor="text1"/>
          <w:sz w:val="24"/>
          <w:szCs w:val="24"/>
          <w:highlight w:val="none"/>
          <w:u w:val="single"/>
          <w:lang w:val="en-US" w:eastAsia="zh-CN"/>
          <w14:textFill>
            <w14:solidFill>
              <w14:schemeClr w14:val="tx1"/>
            </w14:solidFill>
          </w14:textFill>
        </w:rPr>
        <w:t>采购</w:t>
      </w:r>
      <w:r>
        <w:rPr>
          <w:rFonts w:hint="eastAsia" w:ascii="宋体" w:hAnsi="宋体"/>
          <w:color w:val="000000" w:themeColor="text1"/>
          <w:sz w:val="24"/>
          <w:szCs w:val="24"/>
          <w:highlight w:val="none"/>
          <w:u w:val="single"/>
          <w14:textFill>
            <w14:solidFill>
              <w14:schemeClr w14:val="tx1"/>
            </w14:solidFill>
          </w14:textFill>
        </w:rPr>
        <w:t>人委托具有建设行政主管部门颁发资质的造价咨询机构审定后，按照审定造价支付部分暂列金。暂列金是</w:t>
      </w:r>
      <w:r>
        <w:rPr>
          <w:rFonts w:hint="eastAsia" w:ascii="宋体" w:hAnsi="宋体"/>
          <w:color w:val="000000" w:themeColor="text1"/>
          <w:sz w:val="24"/>
          <w:szCs w:val="24"/>
          <w:highlight w:val="none"/>
          <w:u w:val="single"/>
          <w:lang w:val="en-US" w:eastAsia="zh-CN"/>
          <w14:textFill>
            <w14:solidFill>
              <w14:schemeClr w14:val="tx1"/>
            </w14:solidFill>
          </w14:textFill>
        </w:rPr>
        <w:t>采购</w:t>
      </w:r>
      <w:r>
        <w:rPr>
          <w:rFonts w:hint="eastAsia" w:ascii="宋体" w:hAnsi="宋体"/>
          <w:color w:val="000000" w:themeColor="text1"/>
          <w:sz w:val="24"/>
          <w:szCs w:val="24"/>
          <w:highlight w:val="none"/>
          <w:u w:val="single"/>
          <w14:textFill>
            <w14:solidFill>
              <w14:schemeClr w14:val="tx1"/>
            </w14:solidFill>
          </w14:textFill>
        </w:rPr>
        <w:t>人自行确定设立的，承包商无权使用此笔费用。此费用按实际发生经</w:t>
      </w:r>
      <w:r>
        <w:rPr>
          <w:rFonts w:hint="eastAsia" w:ascii="宋体" w:hAnsi="宋体"/>
          <w:color w:val="000000" w:themeColor="text1"/>
          <w:sz w:val="24"/>
          <w:szCs w:val="24"/>
          <w:highlight w:val="none"/>
          <w:u w:val="single"/>
          <w:lang w:val="en-US" w:eastAsia="zh-CN"/>
          <w14:textFill>
            <w14:solidFill>
              <w14:schemeClr w14:val="tx1"/>
            </w14:solidFill>
          </w14:textFill>
        </w:rPr>
        <w:t>采购</w:t>
      </w:r>
      <w:r>
        <w:rPr>
          <w:rFonts w:hint="eastAsia" w:ascii="宋体" w:hAnsi="宋体"/>
          <w:color w:val="000000" w:themeColor="text1"/>
          <w:sz w:val="24"/>
          <w:szCs w:val="24"/>
          <w:highlight w:val="none"/>
          <w:u w:val="single"/>
          <w14:textFill>
            <w14:solidFill>
              <w14:schemeClr w14:val="tx1"/>
            </w14:solidFill>
          </w14:textFill>
        </w:rPr>
        <w:t>人签证后确定全部使用、部分使用或不使用。暂列金不计入工程款付款的基数</w:t>
      </w:r>
      <w:r>
        <w:rPr>
          <w:rFonts w:hint="eastAsia" w:ascii="宋体" w:hAnsi="宋体"/>
          <w:color w:val="000000" w:themeColor="text1"/>
          <w:kern w:val="0"/>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440" w:name="_Toc351203643"/>
      <w:r>
        <w:rPr>
          <w:rFonts w:ascii="宋体" w:hAnsi="宋体"/>
          <w:color w:val="000000" w:themeColor="text1"/>
          <w:sz w:val="24"/>
          <w:szCs w:val="24"/>
          <w:highlight w:val="none"/>
          <w14:textFill>
            <w14:solidFill>
              <w14:schemeClr w14:val="tx1"/>
            </w14:solidFill>
          </w14:textFill>
        </w:rPr>
        <w:t>11. 价格调整</w:t>
      </w:r>
      <w:bookmarkEnd w:id="440"/>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bookmarkStart w:id="441" w:name="_Toc296346702"/>
      <w:bookmarkStart w:id="442" w:name="_Toc297048387"/>
      <w:bookmarkStart w:id="443" w:name="_Toc292559911"/>
      <w:bookmarkStart w:id="444" w:name="_Toc296891029"/>
      <w:bookmarkStart w:id="445" w:name="_Toc297123550"/>
      <w:bookmarkStart w:id="446" w:name="_Toc292559406"/>
      <w:bookmarkStart w:id="447" w:name="_Toc296347200"/>
      <w:bookmarkStart w:id="448" w:name="_Toc312678039"/>
      <w:bookmarkStart w:id="449" w:name="_Toc297216209"/>
      <w:bookmarkStart w:id="450" w:name="_Toc297120501"/>
      <w:bookmarkStart w:id="451" w:name="_Toc296891241"/>
      <w:bookmarkStart w:id="452" w:name="_Toc303539157"/>
      <w:bookmarkStart w:id="453" w:name="_Toc296944540"/>
      <w:bookmarkStart w:id="454" w:name="_Toc304295577"/>
      <w:bookmarkStart w:id="455" w:name="_Toc296503201"/>
      <w:bookmarkStart w:id="456" w:name="_Toc300935000"/>
      <w:r>
        <w:rPr>
          <w:rFonts w:ascii="宋体" w:hAnsi="宋体"/>
          <w:color w:val="000000" w:themeColor="text1"/>
          <w:sz w:val="24"/>
          <w:szCs w:val="24"/>
          <w:highlight w:val="none"/>
          <w14:textFill>
            <w14:solidFill>
              <w14:schemeClr w14:val="tx1"/>
            </w14:solidFill>
          </w14:textFill>
        </w:rPr>
        <w:t>11.1 市场价格波动引起的调整</w:t>
      </w:r>
    </w:p>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市场价格波动是否调整合同价格的约定：</w:t>
      </w:r>
      <w:r>
        <w:rPr>
          <w:rFonts w:hint="eastAsia" w:ascii="宋体" w:hAnsi="宋体"/>
          <w:color w:val="000000" w:themeColor="text1"/>
          <w:sz w:val="24"/>
          <w:szCs w:val="24"/>
          <w:highlight w:val="none"/>
          <w:u w:val="single"/>
          <w14:textFill>
            <w14:solidFill>
              <w14:schemeClr w14:val="tx1"/>
            </w14:solidFill>
          </w14:textFill>
        </w:rPr>
        <w:t>市场价格波动超过合同当事人约定的范围，合同价格予以调整</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因市场价格波动调整合同价格，采用以下第</w:t>
      </w:r>
      <w:r>
        <w:rPr>
          <w:rFonts w:hint="eastAsia"/>
          <w:b/>
          <w:color w:val="000000" w:themeColor="text1"/>
          <w:sz w:val="24"/>
          <w:szCs w:val="24"/>
          <w:highlight w:val="none"/>
          <w:u w:val="singl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种方式对合同价格进行调整：</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第1种方式：采用价格指数</w:t>
      </w:r>
      <w:r>
        <w:rPr>
          <w:rFonts w:hint="eastAsia" w:ascii="宋体" w:hAnsi="宋体"/>
          <w:color w:val="000000" w:themeColor="text1"/>
          <w:sz w:val="24"/>
          <w:szCs w:val="24"/>
          <w:highlight w:val="none"/>
          <w14:textFill>
            <w14:solidFill>
              <w14:schemeClr w14:val="tx1"/>
            </w14:solidFill>
          </w14:textFill>
        </w:rPr>
        <w:t>进行价格</w:t>
      </w:r>
      <w:r>
        <w:rPr>
          <w:rFonts w:ascii="宋体" w:hAnsi="宋体"/>
          <w:color w:val="000000" w:themeColor="text1"/>
          <w:sz w:val="24"/>
          <w:szCs w:val="24"/>
          <w:highlight w:val="none"/>
          <w14:textFill>
            <w14:solidFill>
              <w14:schemeClr w14:val="tx1"/>
            </w14:solidFill>
          </w14:textFill>
        </w:rPr>
        <w:t>调整。</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关于各可调因子、定值和变值权重，以及基本价格指数及其来源的约定：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 xml:space="preserve">；  </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第2种方式：采用造价信息</w:t>
      </w:r>
      <w:r>
        <w:rPr>
          <w:rFonts w:hint="eastAsia" w:ascii="宋体" w:hAnsi="宋体"/>
          <w:color w:val="000000" w:themeColor="text1"/>
          <w:sz w:val="24"/>
          <w:szCs w:val="24"/>
          <w:highlight w:val="none"/>
          <w14:textFill>
            <w14:solidFill>
              <w14:schemeClr w14:val="tx1"/>
            </w14:solidFill>
          </w14:textFill>
        </w:rPr>
        <w:t>进行价格</w:t>
      </w:r>
      <w:r>
        <w:rPr>
          <w:rFonts w:ascii="宋体" w:hAnsi="宋体"/>
          <w:color w:val="000000" w:themeColor="text1"/>
          <w:sz w:val="24"/>
          <w:szCs w:val="24"/>
          <w:highlight w:val="none"/>
          <w14:textFill>
            <w14:solidFill>
              <w14:schemeClr w14:val="tx1"/>
            </w14:solidFill>
          </w14:textFill>
        </w:rPr>
        <w:t>调整。</w:t>
      </w:r>
    </w:p>
    <w:p>
      <w:pPr>
        <w:spacing w:line="460" w:lineRule="exact"/>
        <w:ind w:left="420" w:leftChars="200"/>
        <w:jc w:val="left"/>
        <w:rPr>
          <w:rFonts w:hint="eastAsia"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（2）关于基准价格的约定：</w:t>
      </w:r>
      <w:r>
        <w:rPr>
          <w:rFonts w:hint="eastAsia" w:ascii="宋体" w:hAnsi="宋体"/>
          <w:color w:val="000000" w:themeColor="text1"/>
          <w:sz w:val="24"/>
          <w:szCs w:val="24"/>
          <w:highlight w:val="none"/>
          <w:u w:val="single"/>
          <w14:textFill>
            <w14:solidFill>
              <w14:schemeClr w14:val="tx1"/>
            </w14:solidFill>
          </w14:textFill>
        </w:rPr>
        <w:t>执行投标时阿勒泰造价站发布的信息</w:t>
      </w:r>
    </w:p>
    <w:p>
      <w:pPr>
        <w:spacing w:line="460" w:lineRule="exact"/>
        <w:jc w:val="left"/>
        <w:rPr>
          <w:rFonts w:asci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u w:val="single"/>
          <w14:textFill>
            <w14:solidFill>
              <w14:schemeClr w14:val="tx1"/>
            </w14:solidFill>
          </w14:textFill>
        </w:rPr>
        <w:t>价</w:t>
      </w:r>
      <w:r>
        <w:rPr>
          <w:rFonts w:hint="eastAsia" w:ascii="宋体" w:hAnsi="宋体"/>
          <w:color w:val="000000" w:themeColor="text1"/>
          <w:sz w:val="24"/>
          <w:szCs w:val="24"/>
          <w:highlight w:val="none"/>
          <w:u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专用合同条款</w:t>
      </w:r>
      <w:r>
        <w:rPr>
          <w:rFonts w:hint="eastAsia" w:ascii="宋体" w:hAnsi="宋体" w:cs="宋体"/>
          <w:color w:val="000000" w:themeColor="text1"/>
          <w:sz w:val="24"/>
          <w:szCs w:val="24"/>
          <w:highlight w:val="none"/>
          <w14:textFill>
            <w14:solidFill>
              <w14:schemeClr w14:val="tx1"/>
            </w14:solidFill>
          </w14:textFill>
        </w:rPr>
        <w:t>①</w:t>
      </w:r>
      <w:r>
        <w:rPr>
          <w:rFonts w:ascii="宋体" w:hAnsi="宋体"/>
          <w:color w:val="000000" w:themeColor="text1"/>
          <w:sz w:val="24"/>
          <w:szCs w:val="24"/>
          <w:highlight w:val="none"/>
          <w14:textFill>
            <w14:solidFill>
              <w14:schemeClr w14:val="tx1"/>
            </w14:solidFill>
          </w14:textFill>
        </w:rPr>
        <w:t>承包人在已标价工程量清单或预算书中载明的材料单价低于基准价格的：专用合同条款合同履行期间材料单价涨幅以基准价格为基础超过</w:t>
      </w:r>
      <w:r>
        <w:rPr>
          <w:rFonts w:hint="eastAsia" w:ascii="宋体" w:hAnsi="宋体"/>
          <w:color w:val="000000" w:themeColor="text1"/>
          <w:sz w:val="24"/>
          <w:szCs w:val="24"/>
          <w:highlight w:val="none"/>
          <w:u w:val="singl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时，或材料单价跌幅以已标价工程量清单或预算书中载明材料单价为基础超过</w:t>
      </w:r>
      <w:r>
        <w:rPr>
          <w:rFonts w:hint="eastAsia" w:ascii="宋体" w:hAnsi="宋体"/>
          <w:color w:val="000000" w:themeColor="text1"/>
          <w:sz w:val="24"/>
          <w:szCs w:val="24"/>
          <w:highlight w:val="none"/>
          <w:u w:val="singl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时，其超过部分据实调整。</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②</w:t>
      </w:r>
      <w:r>
        <w:rPr>
          <w:rFonts w:ascii="宋体" w:hAnsi="宋体"/>
          <w:color w:val="000000" w:themeColor="text1"/>
          <w:sz w:val="24"/>
          <w:szCs w:val="24"/>
          <w:highlight w:val="none"/>
          <w14:textFill>
            <w14:solidFill>
              <w14:schemeClr w14:val="tx1"/>
            </w14:solidFill>
          </w14:textFill>
        </w:rPr>
        <w:t>承包人在已标价工程量清单或预算书中载明的材料单价高于基准价格的：专用合同条款合同履行期间材料单价跌幅以基准价格为基础超过</w:t>
      </w:r>
      <w:r>
        <w:rPr>
          <w:rFonts w:hint="eastAsia" w:ascii="宋体" w:hAnsi="宋体"/>
          <w:color w:val="000000" w:themeColor="text1"/>
          <w:sz w:val="24"/>
          <w:szCs w:val="24"/>
          <w:highlight w:val="none"/>
          <w:u w:val="singl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时，材料单价涨幅以已标价工程量清单或预算书中载明材料单价为基础超过</w:t>
      </w:r>
      <w:r>
        <w:rPr>
          <w:rFonts w:hint="eastAsia" w:ascii="宋体" w:hAnsi="宋体"/>
          <w:color w:val="000000" w:themeColor="text1"/>
          <w:sz w:val="24"/>
          <w:szCs w:val="24"/>
          <w:highlight w:val="none"/>
          <w:u w:val="single"/>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时，其超过部分据实调整。</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③</w:t>
      </w:r>
      <w:r>
        <w:rPr>
          <w:rFonts w:ascii="宋体" w:hAnsi="宋体"/>
          <w:color w:val="000000" w:themeColor="text1"/>
          <w:sz w:val="24"/>
          <w:szCs w:val="24"/>
          <w:highlight w:val="none"/>
          <w14:textFill>
            <w14:solidFill>
              <w14:schemeClr w14:val="tx1"/>
            </w14:solidFill>
          </w14:textFill>
        </w:rPr>
        <w:t>承包人在已标价工程量清单或预算书中载明的材料单价等于基准单价的：专用合同条款合同履行期间材料单价涨跌幅以基准单价为基础超过</w:t>
      </w:r>
      <w:r>
        <w:rPr>
          <w:rFonts w:hint="eastAsia" w:ascii="宋体" w:hAnsi="宋体"/>
          <w:color w:val="000000" w:themeColor="text1"/>
          <w:sz w:val="24"/>
          <w:szCs w:val="24"/>
          <w:highlight w:val="none"/>
          <w:u w:val="single"/>
          <w14:textFill>
            <w14:solidFill>
              <w14:schemeClr w14:val="tx1"/>
            </w14:solidFill>
          </w14:textFill>
        </w:rPr>
        <w:t>±5</w:t>
      </w:r>
      <w:r>
        <w:rPr>
          <w:rFonts w:hint="eastAsia"/>
          <w:b/>
          <w:color w:val="000000" w:themeColor="text1"/>
          <w:sz w:val="24"/>
          <w:szCs w:val="24"/>
          <w:highlight w:val="none"/>
          <w:u w:val="singl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时，其超过部分据实调整。</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第3种方式：其他价格调整方式：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344"/>
    <w:bookmarkEnd w:id="345"/>
    <w:bookmarkEnd w:id="346"/>
    <w:bookmarkEnd w:id="347"/>
    <w:bookmarkEnd w:id="348"/>
    <w:bookmarkEnd w:id="349"/>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457" w:name="_Toc296503205"/>
      <w:bookmarkStart w:id="458" w:name="_Toc292559410"/>
      <w:bookmarkStart w:id="459" w:name="_Toc297048391"/>
      <w:bookmarkStart w:id="460" w:name="_Toc296891033"/>
      <w:bookmarkStart w:id="461" w:name="_Toc296891245"/>
      <w:bookmarkStart w:id="462" w:name="_Toc292559915"/>
      <w:bookmarkStart w:id="463" w:name="_Toc296347204"/>
      <w:bookmarkStart w:id="464" w:name="_Toc297120505"/>
      <w:bookmarkStart w:id="465" w:name="_Toc296944544"/>
      <w:bookmarkStart w:id="466" w:name="_Toc296346706"/>
      <w:bookmarkStart w:id="467" w:name="_Toc351203644"/>
      <w:bookmarkStart w:id="468" w:name="_Toc297123552"/>
      <w:bookmarkStart w:id="469" w:name="_Toc304295579"/>
      <w:bookmarkStart w:id="470" w:name="_Toc297216211"/>
      <w:bookmarkStart w:id="471" w:name="_Toc312678040"/>
      <w:bookmarkStart w:id="472" w:name="_Toc303539159"/>
      <w:bookmarkStart w:id="473" w:name="_Toc300935002"/>
      <w:r>
        <w:rPr>
          <w:rFonts w:ascii="宋体" w:hAnsi="宋体"/>
          <w:color w:val="000000" w:themeColor="text1"/>
          <w:sz w:val="24"/>
          <w:szCs w:val="24"/>
          <w:highlight w:val="none"/>
          <w14:textFill>
            <w14:solidFill>
              <w14:schemeClr w14:val="tx1"/>
            </w14:solidFill>
          </w14:textFill>
        </w:rPr>
        <w:t xml:space="preserve">12. </w:t>
      </w:r>
      <w:bookmarkEnd w:id="457"/>
      <w:bookmarkEnd w:id="458"/>
      <w:bookmarkEnd w:id="459"/>
      <w:bookmarkEnd w:id="460"/>
      <w:bookmarkEnd w:id="461"/>
      <w:bookmarkEnd w:id="462"/>
      <w:bookmarkEnd w:id="463"/>
      <w:bookmarkEnd w:id="464"/>
      <w:bookmarkEnd w:id="465"/>
      <w:bookmarkEnd w:id="466"/>
      <w:r>
        <w:rPr>
          <w:rFonts w:ascii="宋体" w:hAnsi="宋体"/>
          <w:color w:val="000000" w:themeColor="text1"/>
          <w:sz w:val="24"/>
          <w:szCs w:val="24"/>
          <w:highlight w:val="none"/>
          <w14:textFill>
            <w14:solidFill>
              <w14:schemeClr w14:val="tx1"/>
            </w14:solidFill>
          </w14:textFill>
        </w:rPr>
        <w:t>合同价格、计量与支付</w:t>
      </w:r>
      <w:bookmarkEnd w:id="467"/>
    </w:p>
    <w:bookmarkEnd w:id="468"/>
    <w:bookmarkEnd w:id="469"/>
    <w:bookmarkEnd w:id="470"/>
    <w:bookmarkEnd w:id="471"/>
    <w:bookmarkEnd w:id="472"/>
    <w:bookmarkEnd w:id="473"/>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bookmarkStart w:id="474" w:name="_Toc267251461"/>
      <w:bookmarkStart w:id="475" w:name="_Toc292559411"/>
      <w:bookmarkStart w:id="476" w:name="_Toc292559916"/>
      <w:bookmarkStart w:id="477" w:name="_Toc296891246"/>
      <w:bookmarkStart w:id="478" w:name="_Toc296944545"/>
      <w:bookmarkStart w:id="479" w:name="_Toc296891034"/>
      <w:bookmarkStart w:id="480" w:name="_Toc296503206"/>
      <w:bookmarkStart w:id="481" w:name="_Toc296346707"/>
      <w:bookmarkStart w:id="482" w:name="_Toc297120506"/>
      <w:bookmarkStart w:id="483" w:name="_Toc296347205"/>
      <w:bookmarkStart w:id="484" w:name="_Toc297048392"/>
      <w:bookmarkStart w:id="485" w:name="_Toc304295580"/>
      <w:bookmarkStart w:id="486" w:name="_Toc303539160"/>
      <w:bookmarkStart w:id="487" w:name="_Toc297123553"/>
      <w:bookmarkStart w:id="488" w:name="_Toc300935003"/>
      <w:bookmarkStart w:id="489" w:name="_Toc312678041"/>
      <w:bookmarkStart w:id="490" w:name="_Toc297216212"/>
      <w:r>
        <w:rPr>
          <w:rFonts w:ascii="宋体" w:hAnsi="宋体"/>
          <w:color w:val="000000" w:themeColor="text1"/>
          <w:sz w:val="24"/>
          <w:szCs w:val="24"/>
          <w:highlight w:val="none"/>
          <w14:textFill>
            <w14:solidFill>
              <w14:schemeClr w14:val="tx1"/>
            </w14:solidFill>
          </w14:textFill>
        </w:rPr>
        <w:t>12.1 合</w:t>
      </w:r>
      <w:bookmarkEnd w:id="474"/>
      <w:bookmarkEnd w:id="475"/>
      <w:bookmarkEnd w:id="476"/>
      <w:r>
        <w:rPr>
          <w:rFonts w:ascii="宋体" w:hAnsi="宋体"/>
          <w:color w:val="000000" w:themeColor="text1"/>
          <w:sz w:val="24"/>
          <w:szCs w:val="24"/>
          <w:highlight w:val="none"/>
          <w14:textFill>
            <w14:solidFill>
              <w14:schemeClr w14:val="tx1"/>
            </w14:solidFill>
          </w14:textFill>
        </w:rPr>
        <w:t>同价</w:t>
      </w:r>
      <w:bookmarkEnd w:id="477"/>
      <w:bookmarkEnd w:id="478"/>
      <w:bookmarkEnd w:id="479"/>
      <w:bookmarkEnd w:id="480"/>
      <w:bookmarkEnd w:id="481"/>
      <w:bookmarkEnd w:id="482"/>
      <w:bookmarkEnd w:id="483"/>
      <w:bookmarkEnd w:id="484"/>
      <w:r>
        <w:rPr>
          <w:rFonts w:ascii="宋体" w:hAnsi="宋体"/>
          <w:color w:val="000000" w:themeColor="text1"/>
          <w:sz w:val="24"/>
          <w:szCs w:val="24"/>
          <w:highlight w:val="none"/>
          <w14:textFill>
            <w14:solidFill>
              <w14:schemeClr w14:val="tx1"/>
            </w14:solidFill>
          </w14:textFill>
        </w:rPr>
        <w:t>格形式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1、单价合同。</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综合单价包含的风险范围：</w:t>
      </w:r>
      <w:r>
        <w:rPr>
          <w:rFonts w:hint="eastAsia" w:ascii="宋体" w:hAnsi="宋体"/>
          <w:color w:val="000000" w:themeColor="text1"/>
          <w:sz w:val="24"/>
          <w:szCs w:val="24"/>
          <w:highlight w:val="none"/>
          <w:u w:val="single"/>
          <w14:textFill>
            <w14:solidFill>
              <w14:schemeClr w14:val="tx1"/>
            </w14:solidFill>
          </w14:textFill>
        </w:rPr>
        <w:t>承包人所填报单价在合同实施期间</w:t>
      </w:r>
      <w:r>
        <w:rPr>
          <w:rFonts w:hint="eastAsia"/>
          <w:color w:val="000000" w:themeColor="text1"/>
          <w:sz w:val="24"/>
          <w:szCs w:val="24"/>
          <w:highlight w:val="none"/>
          <w:u w:val="single"/>
          <w14:textFill>
            <w14:solidFill>
              <w14:schemeClr w14:val="tx1"/>
            </w14:solidFill>
          </w14:textFill>
        </w:rPr>
        <w:t>除经济签证、设计变更及政策调整因素以外可预计的其它风险</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风险费用的计算方法：</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风险范围以外合同价格的调整方法：</w:t>
      </w:r>
      <w:r>
        <w:rPr>
          <w:rFonts w:hint="eastAsia" w:ascii="宋体" w:hAnsi="宋体"/>
          <w:color w:val="000000" w:themeColor="text1"/>
          <w:sz w:val="24"/>
          <w:szCs w:val="24"/>
          <w:highlight w:val="none"/>
          <w:u w:val="single"/>
          <w14:textFill>
            <w14:solidFill>
              <w14:schemeClr w14:val="tx1"/>
            </w14:solidFill>
          </w14:textFill>
        </w:rPr>
        <w:t>合同价款调整方法为：设计变更、经济签证及政策调整因素引起总价超过3%以外的进行调整</w:t>
      </w:r>
      <w:r>
        <w:rPr>
          <w:rFonts w:hint="eastAsia" w:ascii="宋体" w:hAnsi="宋体"/>
          <w:color w:val="000000" w:themeColor="text1"/>
          <w:sz w:val="24"/>
          <w:szCs w:val="24"/>
          <w:highlight w:val="none"/>
          <w:u w:val="single"/>
          <w:lang w:eastAsia="zh-CN"/>
          <w14:textFill>
            <w14:solidFill>
              <w14:schemeClr w14:val="tx1"/>
            </w14:solidFill>
          </w14:textFill>
        </w:rPr>
        <w:t>，</w:t>
      </w:r>
      <w:r>
        <w:rPr>
          <w:rFonts w:hint="eastAsia" w:ascii="宋体" w:hAnsi="宋体"/>
          <w:color w:val="000000" w:themeColor="text1"/>
          <w:sz w:val="24"/>
          <w:szCs w:val="24"/>
          <w:highlight w:val="none"/>
          <w:u w:val="single"/>
          <w14:textFill>
            <w14:solidFill>
              <w14:schemeClr w14:val="tx1"/>
            </w14:solidFill>
          </w14:textFill>
        </w:rPr>
        <w:t xml:space="preserve">3%以内不进行调整 </w:t>
      </w:r>
      <w:r>
        <w:rPr>
          <w:rFonts w:hint="eastAsia" w:ascii="宋体" w:hAnsi="宋体"/>
          <w:color w:val="000000" w:themeColor="text1"/>
          <w:sz w:val="24"/>
          <w:szCs w:val="24"/>
          <w:highlight w:val="none"/>
          <w:u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2、总价合同。</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总价包含的风险范围：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风险费用的计算方法：</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风险范围以外合同价格的调整方法：</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3、其他价格方式：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color w:val="000000" w:themeColor="text1"/>
          <w:sz w:val="24"/>
          <w:szCs w:val="24"/>
          <w:highlight w:val="none"/>
          <w:u w:val="none"/>
          <w:lang w:val="en-US" w:eastAsia="zh-CN"/>
          <w14:textFill>
            <w14:solidFill>
              <w14:schemeClr w14:val="tx1"/>
            </w14:solidFill>
          </w14:textFill>
        </w:rPr>
        <w:t>。</w:t>
      </w:r>
    </w:p>
    <w:bookmarkEnd w:id="485"/>
    <w:bookmarkEnd w:id="486"/>
    <w:bookmarkEnd w:id="487"/>
    <w:bookmarkEnd w:id="488"/>
    <w:bookmarkEnd w:id="489"/>
    <w:bookmarkEnd w:id="490"/>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bookmarkStart w:id="491" w:name="_Toc304295581"/>
      <w:bookmarkStart w:id="492" w:name="_Toc303539161"/>
      <w:bookmarkStart w:id="493" w:name="_Toc300935004"/>
      <w:bookmarkStart w:id="494" w:name="_Toc297216213"/>
      <w:bookmarkStart w:id="495" w:name="_Toc297123554"/>
      <w:bookmarkStart w:id="496" w:name="_Toc312678042"/>
      <w:bookmarkStart w:id="497" w:name="_Toc292559917"/>
      <w:bookmarkStart w:id="498" w:name="_Toc296347206"/>
      <w:bookmarkStart w:id="499" w:name="_Toc296503207"/>
      <w:bookmarkStart w:id="500" w:name="_Toc292559412"/>
      <w:bookmarkStart w:id="501" w:name="_Toc296346708"/>
      <w:bookmarkStart w:id="502" w:name="_Toc297120507"/>
      <w:bookmarkStart w:id="503" w:name="_Toc296891247"/>
      <w:bookmarkStart w:id="504" w:name="_Toc296944546"/>
      <w:bookmarkStart w:id="505" w:name="_Toc297048393"/>
      <w:bookmarkStart w:id="506" w:name="_Toc296891035"/>
      <w:r>
        <w:rPr>
          <w:rFonts w:ascii="宋体" w:hAnsi="宋体"/>
          <w:color w:val="000000" w:themeColor="text1"/>
          <w:sz w:val="24"/>
          <w:szCs w:val="24"/>
          <w:highlight w:val="none"/>
          <w14:textFill>
            <w14:solidFill>
              <w14:schemeClr w14:val="tx1"/>
            </w14:solidFill>
          </w14:textFill>
        </w:rPr>
        <w:t>12.2 预付款</w:t>
      </w:r>
    </w:p>
    <w:bookmarkEnd w:id="491"/>
    <w:bookmarkEnd w:id="492"/>
    <w:bookmarkEnd w:id="493"/>
    <w:bookmarkEnd w:id="494"/>
    <w:bookmarkEnd w:id="495"/>
    <w:bookmarkEnd w:id="496"/>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12.2.1 预付款的支付</w:t>
      </w:r>
    </w:p>
    <w:p>
      <w:pPr>
        <w:spacing w:line="460" w:lineRule="exact"/>
        <w:ind w:firstLine="480" w:firstLineChars="200"/>
        <w:jc w:val="left"/>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预付款支付比例或金额：</w:t>
      </w:r>
      <w:r>
        <w:rPr>
          <w:rFonts w:hint="eastAsia" w:ascii="宋体" w:hAnsi="宋体"/>
          <w:color w:val="000000" w:themeColor="text1"/>
          <w:sz w:val="24"/>
          <w:szCs w:val="24"/>
          <w:highlight w:val="none"/>
          <w:u w:val="single"/>
          <w14:textFill>
            <w14:solidFill>
              <w14:schemeClr w14:val="tx1"/>
            </w14:solidFill>
          </w14:textFill>
        </w:rPr>
        <w:t>合同价的25</w:t>
      </w:r>
      <w:r>
        <w:rPr>
          <w:rFonts w:hint="eastAsia" w:ascii="宋体" w:hAnsi="宋体"/>
          <w:color w:val="000000" w:themeColor="text1"/>
          <w:sz w:val="24"/>
          <w:szCs w:val="24"/>
          <w:highlight w:val="none"/>
          <w:u w:val="single"/>
          <w:lang w:val="en-US" w:eastAsia="zh-CN"/>
          <w14:textFill>
            <w14:solidFill>
              <w14:schemeClr w14:val="tx1"/>
            </w14:solidFill>
          </w14:textFill>
        </w:rPr>
        <w:t>%</w:t>
      </w:r>
      <w:r>
        <w:rPr>
          <w:rFonts w:hint="eastAsia" w:ascii="宋体" w:hAnsi="宋体"/>
          <w:color w:val="000000" w:themeColor="text1"/>
          <w:sz w:val="24"/>
          <w:szCs w:val="24"/>
          <w:highlight w:val="none"/>
          <w:u w:val="none"/>
          <w:lang w:eastAsia="zh-CN"/>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预付款支付期限：</w:t>
      </w:r>
      <w:r>
        <w:rPr>
          <w:rFonts w:hint="eastAsia" w:ascii="宋体" w:hAnsi="宋体"/>
          <w:color w:val="000000" w:themeColor="text1"/>
          <w:sz w:val="24"/>
          <w:szCs w:val="24"/>
          <w:highlight w:val="none"/>
          <w:u w:val="single"/>
          <w14:textFill>
            <w14:solidFill>
              <w14:schemeClr w14:val="tx1"/>
            </w14:solidFill>
          </w14:textFill>
        </w:rPr>
        <w:t>人员、设备进场开工后7日内</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预付款扣回的方式：</w:t>
      </w:r>
      <w:r>
        <w:rPr>
          <w:rFonts w:hint="eastAsia" w:ascii="宋体" w:hAnsi="宋体"/>
          <w:color w:val="000000" w:themeColor="text1"/>
          <w:sz w:val="24"/>
          <w:szCs w:val="24"/>
          <w:highlight w:val="none"/>
          <w:u w:val="single"/>
          <w14:textFill>
            <w14:solidFill>
              <w14:schemeClr w14:val="tx1"/>
            </w14:solidFill>
          </w14:textFill>
        </w:rPr>
        <w:t>工程款累计达到合同价款的60%后扣回</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12.2.2 预付款担保</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承包人提交预付款担保的期限：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预付款担保的形式为：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497"/>
    <w:bookmarkEnd w:id="498"/>
    <w:bookmarkEnd w:id="499"/>
    <w:bookmarkEnd w:id="500"/>
    <w:bookmarkEnd w:id="501"/>
    <w:bookmarkEnd w:id="502"/>
    <w:bookmarkEnd w:id="503"/>
    <w:bookmarkEnd w:id="504"/>
    <w:bookmarkEnd w:id="505"/>
    <w:bookmarkEnd w:id="506"/>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 计量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12.3.1 计量原则</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工程量计算规则：</w:t>
      </w:r>
      <w:r>
        <w:rPr>
          <w:rFonts w:hint="eastAsia"/>
          <w:color w:val="000000" w:themeColor="text1"/>
          <w:sz w:val="24"/>
          <w:szCs w:val="24"/>
          <w:highlight w:val="none"/>
          <w:u w:val="single"/>
          <w14:textFill>
            <w14:solidFill>
              <w14:schemeClr w14:val="tx1"/>
            </w14:solidFill>
          </w14:textFill>
        </w:rPr>
        <w:t>按阿勒泰地区现行工程量计算规则</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12.3.2 计量周期</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关于计量周期的约定：</w:t>
      </w:r>
      <w:r>
        <w:rPr>
          <w:rFonts w:hint="eastAsia"/>
          <w:color w:val="000000" w:themeColor="text1"/>
          <w:sz w:val="24"/>
          <w:szCs w:val="24"/>
          <w:highlight w:val="none"/>
          <w:u w:val="single"/>
          <w14:textFill>
            <w14:solidFill>
              <w14:schemeClr w14:val="tx1"/>
            </w14:solidFill>
          </w14:textFill>
        </w:rPr>
        <w:t>按月计量</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12.3.3 单价合同的计量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关于单价合同计量的约定：</w:t>
      </w:r>
      <w:r>
        <w:rPr>
          <w:rFonts w:hint="eastAsia"/>
          <w:color w:val="000000" w:themeColor="text1"/>
          <w:sz w:val="24"/>
          <w:szCs w:val="24"/>
          <w:highlight w:val="none"/>
          <w:u w:val="single"/>
          <w14:textFill>
            <w14:solidFill>
              <w14:schemeClr w14:val="tx1"/>
            </w14:solidFill>
          </w14:textFill>
        </w:rPr>
        <w:t>按月计量</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12.3.4 总价合同的计量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关于总价合同计量的约定：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12.3.5总价合同采用支付分解表计量支付的，是否适用第</w:t>
      </w:r>
      <w:r>
        <w:rPr>
          <w:rFonts w:ascii="宋体" w:hAnsi="宋体"/>
          <w:color w:val="000000" w:themeColor="text1"/>
          <w:kern w:val="0"/>
          <w:sz w:val="24"/>
          <w:szCs w:val="24"/>
          <w:highlight w:val="none"/>
          <w14:textFill>
            <w14:solidFill>
              <w14:schemeClr w14:val="tx1"/>
            </w14:solidFill>
          </w14:textFill>
        </w:rPr>
        <w:t xml:space="preserve">12.3.4 </w:t>
      </w:r>
      <w:r>
        <w:rPr>
          <w:rFonts w:ascii="宋体" w:hAnsi="宋体"/>
          <w:color w:val="000000" w:themeColor="text1"/>
          <w:sz w:val="24"/>
          <w:szCs w:val="24"/>
          <w:highlight w:val="none"/>
          <w14:textFill>
            <w14:solidFill>
              <w14:schemeClr w14:val="tx1"/>
            </w14:solidFill>
          </w14:textFill>
        </w:rPr>
        <w:t>项</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总价合同的计量</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约定</w:t>
      </w:r>
      <w:r>
        <w:rPr>
          <w:rFonts w:hint="eastAsia" w:ascii="宋体" w:hAnsi="宋体"/>
          <w:color w:val="000000" w:themeColor="text1"/>
          <w:sz w:val="24"/>
          <w:szCs w:val="24"/>
          <w:highlight w:val="none"/>
          <w14:textFill>
            <w14:solidFill>
              <w14:schemeClr w14:val="tx1"/>
            </w14:solidFill>
          </w14:textFill>
        </w:rPr>
        <w:t>进行计量：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12.3.6 其他价格形式合同的计量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其他价格形式的计量方式和程序：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12.4 工程进度款支付</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bookmarkStart w:id="507" w:name="_Toc297123556"/>
      <w:bookmarkStart w:id="508" w:name="_Toc296891039"/>
      <w:bookmarkStart w:id="509" w:name="_Toc303539163"/>
      <w:bookmarkStart w:id="510" w:name="_Toc296944550"/>
      <w:bookmarkStart w:id="511" w:name="_Toc296891251"/>
      <w:bookmarkStart w:id="512" w:name="_Toc300935006"/>
      <w:bookmarkStart w:id="513" w:name="_Toc296503211"/>
      <w:bookmarkStart w:id="514" w:name="_Toc296347210"/>
      <w:bookmarkStart w:id="515" w:name="_Toc297120511"/>
      <w:bookmarkStart w:id="516" w:name="_Toc292559921"/>
      <w:bookmarkStart w:id="517" w:name="_Toc292559416"/>
      <w:bookmarkStart w:id="518" w:name="_Toc297048397"/>
      <w:bookmarkStart w:id="519" w:name="_Toc297216215"/>
      <w:bookmarkStart w:id="520" w:name="_Toc296346712"/>
      <w:r>
        <w:rPr>
          <w:rFonts w:ascii="宋体" w:hAnsi="宋体"/>
          <w:color w:val="000000" w:themeColor="text1"/>
          <w:sz w:val="24"/>
          <w:szCs w:val="24"/>
          <w:highlight w:val="none"/>
          <w14:textFill>
            <w14:solidFill>
              <w14:schemeClr w14:val="tx1"/>
            </w14:solidFill>
          </w14:textFill>
        </w:rPr>
        <w:t>12.4.1 付款周期</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关于付款周期的约定：</w:t>
      </w:r>
      <w:r>
        <w:rPr>
          <w:rFonts w:hint="eastAsia" w:ascii="宋体" w:hAnsi="宋体" w:cs="宋体"/>
          <w:color w:val="000000" w:themeColor="text1"/>
          <w:sz w:val="24"/>
          <w:szCs w:val="24"/>
          <w:highlight w:val="none"/>
          <w:u w:val="single"/>
          <w14:textFill>
            <w14:solidFill>
              <w14:schemeClr w14:val="tx1"/>
            </w14:solidFill>
          </w14:textFill>
        </w:rPr>
        <w:t>①</w:t>
      </w:r>
      <w:r>
        <w:rPr>
          <w:rFonts w:hint="eastAsia"/>
          <w:color w:val="000000" w:themeColor="text1"/>
          <w:sz w:val="24"/>
          <w:szCs w:val="24"/>
          <w:highlight w:val="none"/>
          <w:u w:val="single"/>
          <w14:textFill>
            <w14:solidFill>
              <w14:schemeClr w14:val="tx1"/>
            </w14:solidFill>
          </w14:textFill>
        </w:rPr>
        <w:t>按形象进度主体完成并经验收合格后工程款累计支付金额达到合同价的50%；</w:t>
      </w:r>
      <w:r>
        <w:rPr>
          <w:rFonts w:hint="eastAsia" w:ascii="宋体" w:hAnsi="宋体" w:cs="宋体"/>
          <w:color w:val="000000" w:themeColor="text1"/>
          <w:sz w:val="24"/>
          <w:szCs w:val="24"/>
          <w:highlight w:val="none"/>
          <w:u w:val="single"/>
          <w14:textFill>
            <w14:solidFill>
              <w14:schemeClr w14:val="tx1"/>
            </w14:solidFill>
          </w14:textFill>
        </w:rPr>
        <w:t>②</w:t>
      </w:r>
      <w:r>
        <w:rPr>
          <w:rFonts w:hint="eastAsia"/>
          <w:color w:val="000000" w:themeColor="text1"/>
          <w:sz w:val="24"/>
          <w:szCs w:val="24"/>
          <w:highlight w:val="none"/>
          <w:u w:val="single"/>
          <w14:textFill>
            <w14:solidFill>
              <w14:schemeClr w14:val="tx1"/>
            </w14:solidFill>
          </w14:textFill>
        </w:rPr>
        <w:t>工程竣工验收合格后工程款累计支付金额达到合同价款的70%时，停止支付工程款；</w:t>
      </w:r>
      <w:r>
        <w:rPr>
          <w:rFonts w:hint="eastAsia" w:ascii="宋体" w:hAnsi="宋体" w:cs="宋体"/>
          <w:color w:val="000000" w:themeColor="text1"/>
          <w:sz w:val="24"/>
          <w:szCs w:val="24"/>
          <w:highlight w:val="none"/>
          <w:u w:val="single"/>
          <w14:textFill>
            <w14:solidFill>
              <w14:schemeClr w14:val="tx1"/>
            </w14:solidFill>
          </w14:textFill>
        </w:rPr>
        <w:t>③</w:t>
      </w:r>
      <w:r>
        <w:rPr>
          <w:rFonts w:hint="eastAsia"/>
          <w:color w:val="000000" w:themeColor="text1"/>
          <w:sz w:val="24"/>
          <w:szCs w:val="24"/>
          <w:highlight w:val="none"/>
          <w:u w:val="single"/>
          <w14:textFill>
            <w14:solidFill>
              <w14:schemeClr w14:val="tx1"/>
            </w14:solidFill>
          </w14:textFill>
        </w:rPr>
        <w:t>完成结算审核双方同意后工程款累计支付金额达到合同价款的97%；</w:t>
      </w:r>
      <w:r>
        <w:rPr>
          <w:rFonts w:hint="eastAsia" w:ascii="宋体" w:hAnsi="宋体" w:cs="宋体"/>
          <w:color w:val="000000" w:themeColor="text1"/>
          <w:sz w:val="24"/>
          <w:szCs w:val="24"/>
          <w:highlight w:val="none"/>
          <w:u w:val="single"/>
          <w14:textFill>
            <w14:solidFill>
              <w14:schemeClr w14:val="tx1"/>
            </w14:solidFill>
          </w14:textFill>
        </w:rPr>
        <w:t>④留合同价款3%的质量保证金，质保期满后付清</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12.4.2 进度付款申请单的编制</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关于进度付款申请单编制的约定：</w:t>
      </w:r>
      <w:r>
        <w:rPr>
          <w:rFonts w:hint="eastAsia"/>
          <w:color w:val="000000" w:themeColor="text1"/>
          <w:sz w:val="24"/>
          <w:szCs w:val="24"/>
          <w:highlight w:val="none"/>
          <w:u w:val="single"/>
          <w14:textFill>
            <w14:solidFill>
              <w14:schemeClr w14:val="tx1"/>
            </w14:solidFill>
          </w14:textFill>
        </w:rPr>
        <w:t>按发包方工程款支付管理规定执行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ascii="宋体" w:hAnsi="宋体"/>
          <w:color w:val="000000" w:themeColor="text1"/>
          <w:sz w:val="24"/>
          <w:szCs w:val="24"/>
          <w:highlight w:val="none"/>
          <w14:textFill>
            <w14:solidFill>
              <w14:schemeClr w14:val="tx1"/>
            </w14:solidFill>
          </w14:textFill>
        </w:rPr>
        <w:t>2.4.3 进度付款申请单的提交</w:t>
      </w:r>
    </w:p>
    <w:p>
      <w:pPr>
        <w:spacing w:line="460" w:lineRule="exact"/>
        <w:ind w:firstLine="480" w:firstLineChars="200"/>
        <w:jc w:val="left"/>
        <w:rPr>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（1）单价合同进度付款申请单提交的约定</w:t>
      </w:r>
      <w:r>
        <w:rPr>
          <w:rFonts w:hint="eastAsia" w:ascii="宋体" w:hAnsi="宋体"/>
          <w:color w:val="000000" w:themeColor="text1"/>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按发包方工程款支付管理规定执行</w:t>
      </w:r>
      <w:r>
        <w:rPr>
          <w:rFonts w:hint="eastAsia"/>
          <w:color w:val="000000" w:themeColor="text1"/>
          <w:sz w:val="24"/>
          <w:szCs w:val="24"/>
          <w:highlight w:val="none"/>
          <w:u w:val="none"/>
          <w14:textFill>
            <w14:solidFill>
              <w14:schemeClr w14:val="tx1"/>
            </w14:solidFill>
          </w14:textFill>
        </w:rPr>
        <w:t>。</w:t>
      </w:r>
    </w:p>
    <w:p>
      <w:pPr>
        <w:spacing w:line="460" w:lineRule="exact"/>
        <w:ind w:firstLine="480" w:firstLineChars="200"/>
        <w:jc w:val="left"/>
        <w:rPr>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（2）总价合同进度付款申请单提交的约定：</w:t>
      </w:r>
      <w:r>
        <w:rPr>
          <w:rFonts w:hint="eastAsia"/>
          <w:color w:val="000000" w:themeColor="text1"/>
          <w:sz w:val="24"/>
          <w:szCs w:val="24"/>
          <w:highlight w:val="none"/>
          <w:u w:val="single"/>
          <w14:textFill>
            <w14:solidFill>
              <w14:schemeClr w14:val="tx1"/>
            </w14:solidFill>
          </w14:textFill>
        </w:rPr>
        <w:t>按发包方工程款支付管理规定执行</w:t>
      </w:r>
      <w:r>
        <w:rPr>
          <w:rFonts w:hint="eastAsia"/>
          <w:color w:val="000000" w:themeColor="text1"/>
          <w:sz w:val="24"/>
          <w:szCs w:val="24"/>
          <w:highlight w:val="none"/>
          <w:u w:val="none"/>
          <w14:textFill>
            <w14:solidFill>
              <w14:schemeClr w14:val="tx1"/>
            </w14:solidFill>
          </w14:textFill>
        </w:rPr>
        <w:t>。</w:t>
      </w:r>
    </w:p>
    <w:p>
      <w:pPr>
        <w:spacing w:line="460" w:lineRule="exact"/>
        <w:ind w:firstLine="480" w:firstLineChars="200"/>
        <w:jc w:val="left"/>
        <w:rPr>
          <w:rFonts w:ascii="宋体" w:hAnsi="宋体" w:cs="宋体"/>
          <w:color w:val="000000" w:themeColor="text1"/>
          <w:kern w:val="0"/>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（3）其他价格形式合同进度付款申请单提交的约定：</w:t>
      </w:r>
      <w:r>
        <w:rPr>
          <w:rFonts w:hint="eastAsia"/>
          <w:color w:val="000000" w:themeColor="text1"/>
          <w:sz w:val="24"/>
          <w:szCs w:val="24"/>
          <w:highlight w:val="none"/>
          <w:u w:val="single"/>
          <w14:textFill>
            <w14:solidFill>
              <w14:schemeClr w14:val="tx1"/>
            </w14:solidFill>
          </w14:textFill>
        </w:rPr>
        <w:t>双方另行确定</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12.4.4 进度款审核和支付</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（1）监理人审查并报送发包人的期限：</w:t>
      </w:r>
      <w:r>
        <w:rPr>
          <w:rFonts w:hint="eastAsia"/>
          <w:color w:val="000000" w:themeColor="text1"/>
          <w:sz w:val="24"/>
          <w:szCs w:val="24"/>
          <w:highlight w:val="none"/>
          <w:u w:val="single"/>
          <w14:textFill>
            <w14:solidFill>
              <w14:schemeClr w14:val="tx1"/>
            </w14:solidFill>
          </w14:textFill>
        </w:rPr>
        <w:t>收到申请7日内审查并报送</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发包人完成审批并签发进度款支付证书的期限：</w:t>
      </w:r>
      <w:r>
        <w:rPr>
          <w:rFonts w:hint="eastAsia"/>
          <w:color w:val="000000" w:themeColor="text1"/>
          <w:sz w:val="24"/>
          <w:szCs w:val="24"/>
          <w:highlight w:val="none"/>
          <w:u w:val="single"/>
          <w14:textFill>
            <w14:solidFill>
              <w14:schemeClr w14:val="tx1"/>
            </w14:solidFill>
          </w14:textFill>
        </w:rPr>
        <w:t>收到7日内完成</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（2）发包人支付进度款的期限：</w:t>
      </w:r>
      <w:r>
        <w:rPr>
          <w:rFonts w:hint="eastAsia"/>
          <w:color w:val="000000" w:themeColor="text1"/>
          <w:sz w:val="24"/>
          <w:szCs w:val="24"/>
          <w:highlight w:val="none"/>
          <w:u w:val="single"/>
          <w14:textFill>
            <w14:solidFill>
              <w14:schemeClr w14:val="tx1"/>
            </w14:solidFill>
          </w14:textFill>
        </w:rPr>
        <w:t>14日内</w:t>
      </w:r>
      <w:r>
        <w:rPr>
          <w:rFonts w:ascii="宋体" w:hAnsi="宋体"/>
          <w:color w:val="000000" w:themeColor="text1"/>
          <w:sz w:val="24"/>
          <w:szCs w:val="24"/>
          <w:highlight w:val="none"/>
          <w14:textFill>
            <w14:solidFill>
              <w14:schemeClr w14:val="tx1"/>
            </w14:solidFill>
          </w14:textFill>
        </w:rPr>
        <w:t>。</w:t>
      </w:r>
    </w:p>
    <w:p>
      <w:pPr>
        <w:spacing w:line="460" w:lineRule="exact"/>
        <w:ind w:firstLine="600" w:firstLineChars="2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发包人逾期支付进度款的违约金的计算方式：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12.4.</w:t>
      </w:r>
      <w:r>
        <w:rPr>
          <w:rFonts w:hint="eastAsia" w:ascii="宋体" w:hAnsi="宋体"/>
          <w:color w:val="000000" w:themeColor="text1"/>
          <w:sz w:val="24"/>
          <w:szCs w:val="24"/>
          <w:highlight w:val="none"/>
          <w:lang w:val="en-US" w:eastAsia="zh-CN"/>
          <w14:textFill>
            <w14:solidFill>
              <w14:schemeClr w14:val="tx1"/>
            </w14:solidFill>
          </w14:textFill>
        </w:rPr>
        <w:t>5</w:t>
      </w:r>
      <w:r>
        <w:rPr>
          <w:rFonts w:ascii="宋体" w:hAnsi="宋体"/>
          <w:color w:val="000000" w:themeColor="text1"/>
          <w:sz w:val="24"/>
          <w:szCs w:val="24"/>
          <w:highlight w:val="none"/>
          <w14:textFill>
            <w14:solidFill>
              <w14:schemeClr w14:val="tx1"/>
            </w14:solidFill>
          </w14:textFill>
        </w:rPr>
        <w:t xml:space="preserve"> 支付分解表的编制</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2、总价合同支付分解表的编制与审批：</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3、单价合同的总价项目支付分解表的编制与审批：</w:t>
      </w:r>
      <w:r>
        <w:rPr>
          <w:rFonts w:hint="eastAsia"/>
          <w:color w:val="000000" w:themeColor="text1"/>
          <w:sz w:val="24"/>
          <w:szCs w:val="24"/>
          <w:highlight w:val="none"/>
          <w:u w:val="single"/>
          <w14:textFill>
            <w14:solidFill>
              <w14:schemeClr w14:val="tx1"/>
            </w14:solidFill>
          </w14:textFill>
        </w:rPr>
        <w:t>按合同通用条款</w:t>
      </w:r>
      <w:r>
        <w:rPr>
          <w:rFonts w:ascii="宋体" w:hAnsi="宋体"/>
          <w:color w:val="000000" w:themeColor="text1"/>
          <w:sz w:val="24"/>
          <w:szCs w:val="24"/>
          <w:highlight w:val="none"/>
          <w14:textFill>
            <w14:solidFill>
              <w14:schemeClr w14:val="tx1"/>
            </w14:solidFill>
          </w14:textFill>
        </w:rPr>
        <w:t>。</w:t>
      </w:r>
    </w:p>
    <w:bookmarkEnd w:id="350"/>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521" w:name="_Toc351203645"/>
      <w:bookmarkStart w:id="522" w:name="_Toc292559424"/>
      <w:bookmarkStart w:id="523" w:name="_Toc296891259"/>
      <w:bookmarkStart w:id="524" w:name="_Toc292559929"/>
      <w:bookmarkStart w:id="525" w:name="_Toc296347218"/>
      <w:bookmarkStart w:id="526" w:name="_Toc297048405"/>
      <w:bookmarkStart w:id="527" w:name="_Toc304295593"/>
      <w:bookmarkStart w:id="528" w:name="_Toc312678053"/>
      <w:bookmarkStart w:id="529" w:name="_Toc296346720"/>
      <w:bookmarkStart w:id="530" w:name="_Toc296944558"/>
      <w:bookmarkStart w:id="531" w:name="_Toc303539172"/>
      <w:bookmarkStart w:id="532" w:name="_Toc297120519"/>
      <w:bookmarkStart w:id="533" w:name="_Toc297123564"/>
      <w:bookmarkStart w:id="534" w:name="_Toc300935015"/>
      <w:bookmarkStart w:id="535" w:name="_Toc297216223"/>
      <w:bookmarkStart w:id="536" w:name="_Toc296891047"/>
      <w:bookmarkStart w:id="537" w:name="_Toc296503219"/>
      <w:r>
        <w:rPr>
          <w:rFonts w:ascii="宋体" w:hAnsi="宋体"/>
          <w:color w:val="000000" w:themeColor="text1"/>
          <w:sz w:val="24"/>
          <w:szCs w:val="24"/>
          <w:highlight w:val="none"/>
          <w14:textFill>
            <w14:solidFill>
              <w14:schemeClr w14:val="tx1"/>
            </w14:solidFill>
          </w14:textFill>
        </w:rPr>
        <w:t>13.验收和工程试车</w:t>
      </w:r>
      <w:bookmarkEnd w:id="521"/>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13.1 分部分项工程验收</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13.1.</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监理人不能按时进行验收时，应提前</w:t>
      </w:r>
      <w:r>
        <w:rPr>
          <w:rFonts w:hint="eastAsia"/>
          <w:color w:val="000000" w:themeColor="text1"/>
          <w:sz w:val="24"/>
          <w:szCs w:val="24"/>
          <w:highlight w:val="none"/>
          <w:u w:val="single"/>
          <w14:textFill>
            <w14:solidFill>
              <w14:schemeClr w14:val="tx1"/>
            </w14:solidFill>
          </w14:textFill>
        </w:rPr>
        <w:t>24</w:t>
      </w:r>
      <w:r>
        <w:rPr>
          <w:rFonts w:ascii="宋体" w:hAnsi="宋体"/>
          <w:color w:val="000000" w:themeColor="text1"/>
          <w:sz w:val="24"/>
          <w:szCs w:val="24"/>
          <w:highlight w:val="none"/>
          <w14:textFill>
            <w14:solidFill>
              <w14:schemeClr w14:val="tx1"/>
            </w14:solidFill>
          </w14:textFill>
        </w:rPr>
        <w:t>小时提交书面延期要求。</w:t>
      </w:r>
    </w:p>
    <w:p>
      <w:pPr>
        <w:spacing w:line="460" w:lineRule="exact"/>
        <w:ind w:firstLine="480" w:firstLineChars="200"/>
        <w:jc w:val="left"/>
        <w:rPr>
          <w:rFonts w:ascii="宋体" w:hAnsi="宋体"/>
          <w:b/>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关于延期最长不得超过：</w:t>
      </w:r>
      <w:r>
        <w:rPr>
          <w:rFonts w:hint="eastAsia"/>
          <w:color w:val="000000" w:themeColor="text1"/>
          <w:sz w:val="24"/>
          <w:szCs w:val="24"/>
          <w:highlight w:val="none"/>
          <w:u w:val="single"/>
          <w14:textFill>
            <w14:solidFill>
              <w14:schemeClr w14:val="tx1"/>
            </w14:solidFill>
          </w14:textFill>
        </w:rPr>
        <w:t>48</w:t>
      </w:r>
      <w:r>
        <w:rPr>
          <w:rFonts w:ascii="宋体" w:hAnsi="宋体"/>
          <w:color w:val="000000" w:themeColor="text1"/>
          <w:sz w:val="24"/>
          <w:szCs w:val="24"/>
          <w:highlight w:val="none"/>
          <w14:textFill>
            <w14:solidFill>
              <w14:schemeClr w14:val="tx1"/>
            </w14:solidFill>
          </w14:textFill>
        </w:rPr>
        <w:t>小时。</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bookmarkStart w:id="538" w:name="_Toc297123565"/>
      <w:bookmarkStart w:id="539" w:name="_Toc296891263"/>
      <w:bookmarkStart w:id="540" w:name="_Toc292559428"/>
      <w:bookmarkStart w:id="541" w:name="_Toc312678056"/>
      <w:bookmarkStart w:id="542" w:name="_Toc303539173"/>
      <w:bookmarkStart w:id="543" w:name="_Toc296503223"/>
      <w:bookmarkStart w:id="544" w:name="_Toc297120523"/>
      <w:bookmarkStart w:id="545" w:name="_Toc297216224"/>
      <w:bookmarkStart w:id="546" w:name="_Toc296347222"/>
      <w:bookmarkStart w:id="547" w:name="_Toc300935016"/>
      <w:bookmarkStart w:id="548" w:name="_Toc296944562"/>
      <w:bookmarkStart w:id="549" w:name="_Toc296891051"/>
      <w:bookmarkStart w:id="550" w:name="_Toc292559933"/>
      <w:bookmarkStart w:id="551" w:name="_Toc296346724"/>
      <w:bookmarkStart w:id="552" w:name="_Toc304295596"/>
      <w:bookmarkStart w:id="553" w:name="_Toc297048409"/>
      <w:bookmarkStart w:id="554" w:name="_Toc267251474"/>
      <w:bookmarkStart w:id="555" w:name="_Toc267251472"/>
      <w:bookmarkStart w:id="556" w:name="_Toc267251471"/>
      <w:bookmarkStart w:id="557" w:name="_Toc267251476"/>
      <w:bookmarkStart w:id="558" w:name="_Toc267251475"/>
      <w:bookmarkStart w:id="559" w:name="_Toc267251470"/>
      <w:bookmarkStart w:id="560" w:name="_Toc267251473"/>
      <w:r>
        <w:rPr>
          <w:rFonts w:ascii="宋体" w:hAnsi="宋体"/>
          <w:color w:val="000000" w:themeColor="text1"/>
          <w:sz w:val="24"/>
          <w:szCs w:val="24"/>
          <w:highlight w:val="none"/>
          <w14:textFill>
            <w14:solidFill>
              <w14:schemeClr w14:val="tx1"/>
            </w14:solidFill>
          </w14:textFill>
        </w:rPr>
        <w:t>13.2 竣工验收</w:t>
      </w:r>
    </w:p>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bookmarkStart w:id="561" w:name="_Toc280868704"/>
      <w:bookmarkStart w:id="562" w:name="_Toc280868705"/>
      <w:bookmarkStart w:id="563" w:name="_Toc280868706"/>
      <w:bookmarkStart w:id="564" w:name="_Toc280868707"/>
      <w:bookmarkStart w:id="565" w:name="_Toc280868708"/>
      <w:bookmarkStart w:id="566" w:name="_Toc280868709"/>
      <w:r>
        <w:rPr>
          <w:rFonts w:ascii="宋体" w:hAnsi="宋体"/>
          <w:color w:val="000000" w:themeColor="text1"/>
          <w:sz w:val="24"/>
          <w:szCs w:val="24"/>
          <w:highlight w:val="none"/>
          <w14:textFill>
            <w14:solidFill>
              <w14:schemeClr w14:val="tx1"/>
            </w14:solidFill>
          </w14:textFill>
        </w:rPr>
        <w:t>13.2.</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竣工验收程序</w:t>
      </w:r>
    </w:p>
    <w:bookmarkEnd w:id="561"/>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关于竣工验收程序的约定：</w:t>
      </w:r>
      <w:r>
        <w:rPr>
          <w:rFonts w:hint="eastAsia"/>
          <w:color w:val="000000" w:themeColor="text1"/>
          <w:sz w:val="24"/>
          <w:szCs w:val="24"/>
          <w:highlight w:val="none"/>
          <w:u w:val="single"/>
          <w14:textFill>
            <w14:solidFill>
              <w14:schemeClr w14:val="tx1"/>
            </w14:solidFill>
          </w14:textFill>
        </w:rPr>
        <w:t>按合同通用条款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发包人不按照本项约定组织竣工验收、颁发工程接收证书的违约金的计算方法：</w:t>
      </w:r>
      <w:r>
        <w:rPr>
          <w:rFonts w:hint="eastAsia"/>
          <w:color w:val="000000" w:themeColor="text1"/>
          <w:sz w:val="24"/>
          <w:szCs w:val="24"/>
          <w:highlight w:val="none"/>
          <w:u w:val="single"/>
          <w14:textFill>
            <w14:solidFill>
              <w14:schemeClr w14:val="tx1"/>
            </w14:solidFill>
          </w14:textFill>
        </w:rPr>
        <w:t>按合同通用条款</w:t>
      </w:r>
      <w:r>
        <w:rPr>
          <w:rFonts w:ascii="宋体" w:hAnsi="宋体"/>
          <w:color w:val="000000" w:themeColor="text1"/>
          <w:sz w:val="24"/>
          <w:szCs w:val="24"/>
          <w:highlight w:val="none"/>
          <w14:textFill>
            <w14:solidFill>
              <w14:schemeClr w14:val="tx1"/>
            </w14:solidFill>
          </w14:textFill>
        </w:rPr>
        <w:t>。</w:t>
      </w:r>
      <w:bookmarkEnd w:id="562"/>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13.2</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移交、接收全部与部分工程</w:t>
      </w:r>
    </w:p>
    <w:bookmarkEnd w:id="563"/>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承包人向发包人移交工程的期限：</w:t>
      </w:r>
      <w:r>
        <w:rPr>
          <w:rFonts w:hint="eastAsia"/>
          <w:color w:val="000000" w:themeColor="text1"/>
          <w:sz w:val="24"/>
          <w:szCs w:val="24"/>
          <w:highlight w:val="none"/>
          <w:u w:val="single"/>
          <w14:textFill>
            <w14:solidFill>
              <w14:schemeClr w14:val="tx1"/>
            </w14:solidFill>
          </w14:textFill>
        </w:rPr>
        <w:t>颁发工程接收证书后7日内</w:t>
      </w:r>
      <w:r>
        <w:rPr>
          <w:rFonts w:hint="eastAsia"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发包人未按本合同约定接收全部或部分工程的，违约金的计算方法为：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bookmarkEnd w:id="564"/>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承包人未按时移交工程的，违约金的计算方法为：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13.3 工程试车</w:t>
      </w:r>
    </w:p>
    <w:bookmarkEnd w:id="565"/>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13.3.1 试车程序</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工程试车内容：</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（1）单机无负荷试车费用由</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承担；</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（2）无负荷联动试车费用由</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承担。</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13.3.</w:t>
      </w:r>
      <w:r>
        <w:rPr>
          <w:rFonts w:hint="eastAsia" w:ascii="宋体" w:hAnsi="宋体"/>
          <w:color w:val="000000" w:themeColor="text1"/>
          <w:kern w:val="0"/>
          <w:sz w:val="24"/>
          <w:szCs w:val="24"/>
          <w:highlight w:val="none"/>
          <w:lang w:val="en-US" w:eastAsia="zh-CN"/>
          <w14:textFill>
            <w14:solidFill>
              <w14:schemeClr w14:val="tx1"/>
            </w14:solidFill>
          </w14:textFill>
        </w:rPr>
        <w:t>2</w:t>
      </w:r>
      <w:r>
        <w:rPr>
          <w:rFonts w:ascii="宋体" w:hAnsi="宋体"/>
          <w:color w:val="000000" w:themeColor="text1"/>
          <w:kern w:val="0"/>
          <w:sz w:val="24"/>
          <w:szCs w:val="24"/>
          <w:highlight w:val="none"/>
          <w14:textFill>
            <w14:solidFill>
              <w14:schemeClr w14:val="tx1"/>
            </w14:solidFill>
          </w14:textFill>
        </w:rPr>
        <w:t xml:space="preserve"> 投料试车</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关于投料试车相关事项的约定：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13.</w:t>
      </w:r>
      <w:r>
        <w:rPr>
          <w:rFonts w:hint="eastAsia" w:ascii="宋体" w:hAnsi="宋体"/>
          <w:color w:val="000000" w:themeColor="text1"/>
          <w:sz w:val="24"/>
          <w:szCs w:val="24"/>
          <w:highlight w:val="none"/>
          <w:lang w:val="en-US" w:eastAsia="zh-CN"/>
          <w14:textFill>
            <w14:solidFill>
              <w14:schemeClr w14:val="tx1"/>
            </w14:solidFill>
          </w14:textFill>
        </w:rPr>
        <w:t>4</w:t>
      </w:r>
      <w:r>
        <w:rPr>
          <w:rFonts w:ascii="宋体" w:hAnsi="宋体"/>
          <w:color w:val="000000" w:themeColor="text1"/>
          <w:sz w:val="24"/>
          <w:szCs w:val="24"/>
          <w:highlight w:val="none"/>
          <w14:textFill>
            <w14:solidFill>
              <w14:schemeClr w14:val="tx1"/>
            </w14:solidFill>
          </w14:textFill>
        </w:rPr>
        <w:t xml:space="preserve"> 竣工退场</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13.</w:t>
      </w:r>
      <w:r>
        <w:rPr>
          <w:rFonts w:hint="eastAsia" w:ascii="宋体" w:hAnsi="宋体"/>
          <w:color w:val="000000" w:themeColor="text1"/>
          <w:kern w:val="0"/>
          <w:sz w:val="24"/>
          <w:szCs w:val="24"/>
          <w:highlight w:val="none"/>
          <w:lang w:val="en-US" w:eastAsia="zh-CN"/>
          <w14:textFill>
            <w14:solidFill>
              <w14:schemeClr w14:val="tx1"/>
            </w14:solidFill>
          </w14:textFill>
        </w:rPr>
        <w:t>4</w:t>
      </w:r>
      <w:r>
        <w:rPr>
          <w:rFonts w:ascii="宋体" w:hAnsi="宋体"/>
          <w:color w:val="000000" w:themeColor="text1"/>
          <w:kern w:val="0"/>
          <w:sz w:val="24"/>
          <w:szCs w:val="24"/>
          <w:highlight w:val="none"/>
          <w14:textFill>
            <w14:solidFill>
              <w14:schemeClr w14:val="tx1"/>
            </w14:solidFill>
          </w14:textFill>
        </w:rPr>
        <w:t>.1 竣工退场</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承包人完成竣工退场的期限：</w:t>
      </w:r>
      <w:r>
        <w:rPr>
          <w:rFonts w:hint="eastAsia"/>
          <w:color w:val="000000" w:themeColor="text1"/>
          <w:sz w:val="24"/>
          <w:szCs w:val="24"/>
          <w:highlight w:val="none"/>
          <w:u w:val="single"/>
          <w14:textFill>
            <w14:solidFill>
              <w14:schemeClr w14:val="tx1"/>
            </w14:solidFill>
          </w14:textFill>
        </w:rPr>
        <w:t>颁发工程接收证书后3日内</w:t>
      </w:r>
      <w:r>
        <w:rPr>
          <w:rFonts w:ascii="宋体" w:hAnsi="宋体"/>
          <w:color w:val="000000" w:themeColor="text1"/>
          <w:kern w:val="0"/>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567" w:name="_Toc351203646"/>
      <w:r>
        <w:rPr>
          <w:rFonts w:ascii="宋体" w:hAnsi="宋体"/>
          <w:color w:val="000000" w:themeColor="text1"/>
          <w:sz w:val="24"/>
          <w:szCs w:val="24"/>
          <w:highlight w:val="none"/>
          <w14:textFill>
            <w14:solidFill>
              <w14:schemeClr w14:val="tx1"/>
            </w14:solidFill>
          </w14:textFill>
        </w:rPr>
        <w:t>14. 竣工结算</w:t>
      </w:r>
      <w:bookmarkEnd w:id="567"/>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14.1 竣工付款申请</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承包人提交竣工付款申请单的期限：</w:t>
      </w:r>
      <w:r>
        <w:rPr>
          <w:rFonts w:hint="eastAsia"/>
          <w:color w:val="000000" w:themeColor="text1"/>
          <w:sz w:val="24"/>
          <w:szCs w:val="24"/>
          <w:highlight w:val="none"/>
          <w:u w:val="single"/>
          <w14:textFill>
            <w14:solidFill>
              <w14:schemeClr w14:val="tx1"/>
            </w14:solidFill>
          </w14:textFill>
        </w:rPr>
        <w:t>按合同付款约定执行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竣工付款申请单应包括的内容：</w:t>
      </w:r>
      <w:r>
        <w:rPr>
          <w:rFonts w:hint="eastAsia"/>
          <w:color w:val="000000" w:themeColor="text1"/>
          <w:sz w:val="24"/>
          <w:szCs w:val="24"/>
          <w:highlight w:val="none"/>
          <w:u w:val="single"/>
          <w14:textFill>
            <w14:solidFill>
              <w14:schemeClr w14:val="tx1"/>
            </w14:solidFill>
          </w14:textFill>
        </w:rPr>
        <w:t>按合同付款约定执行</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14.2 竣工结算审核</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w:t>
      </w:r>
      <w:r>
        <w:rPr>
          <w:rFonts w:hint="eastAsia" w:ascii="宋体" w:hAnsi="宋体"/>
          <w:color w:val="000000" w:themeColor="text1"/>
          <w:sz w:val="24"/>
          <w:szCs w:val="24"/>
          <w:highlight w:val="none"/>
          <w14:textFill>
            <w14:solidFill>
              <w14:schemeClr w14:val="tx1"/>
            </w14:solidFill>
          </w14:textFill>
        </w:rPr>
        <w:t>审批</w:t>
      </w:r>
      <w:r>
        <w:rPr>
          <w:rFonts w:ascii="宋体" w:hAnsi="宋体"/>
          <w:color w:val="000000" w:themeColor="text1"/>
          <w:sz w:val="24"/>
          <w:szCs w:val="24"/>
          <w:highlight w:val="none"/>
          <w14:textFill>
            <w14:solidFill>
              <w14:schemeClr w14:val="tx1"/>
            </w14:solidFill>
          </w14:textFill>
        </w:rPr>
        <w:t>竣工付款申请单的期限：</w:t>
      </w:r>
      <w:r>
        <w:rPr>
          <w:rFonts w:hint="eastAsia"/>
          <w:color w:val="000000" w:themeColor="text1"/>
          <w:sz w:val="24"/>
          <w:szCs w:val="24"/>
          <w:highlight w:val="none"/>
          <w:u w:val="single"/>
          <w14:textFill>
            <w14:solidFill>
              <w14:schemeClr w14:val="tx1"/>
            </w14:solidFill>
          </w14:textFill>
        </w:rPr>
        <w:t>按合同付款约定执行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发包人完成竣工付款的期限：</w:t>
      </w:r>
      <w:r>
        <w:rPr>
          <w:rFonts w:hint="eastAsia"/>
          <w:color w:val="000000" w:themeColor="text1"/>
          <w:sz w:val="24"/>
          <w:szCs w:val="24"/>
          <w:highlight w:val="none"/>
          <w:u w:val="single"/>
          <w14:textFill>
            <w14:solidFill>
              <w14:schemeClr w14:val="tx1"/>
            </w14:solidFill>
          </w14:textFill>
        </w:rPr>
        <w:t>按合同付款约定执行</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关于竣工付款证书异议部分复核的方式和程序：</w:t>
      </w:r>
      <w:r>
        <w:rPr>
          <w:rFonts w:hint="eastAsia"/>
          <w:color w:val="000000" w:themeColor="text1"/>
          <w:sz w:val="24"/>
          <w:szCs w:val="24"/>
          <w:highlight w:val="none"/>
          <w:u w:val="single"/>
          <w14:textFill>
            <w14:solidFill>
              <w14:schemeClr w14:val="tx1"/>
            </w14:solidFill>
          </w14:textFill>
        </w:rPr>
        <w:t>发包方支付工程款必须进入本合同约定账户</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最终结清</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14.</w:t>
      </w:r>
      <w:r>
        <w:rPr>
          <w:rFonts w:hint="eastAsia" w:ascii="宋体" w:hAnsi="宋体"/>
          <w:color w:val="000000" w:themeColor="text1"/>
          <w:kern w:val="0"/>
          <w:sz w:val="24"/>
          <w:szCs w:val="24"/>
          <w:highlight w:val="none"/>
          <w:lang w:val="en-US" w:eastAsia="zh-CN"/>
          <w14:textFill>
            <w14:solidFill>
              <w14:schemeClr w14:val="tx1"/>
            </w14:solidFill>
          </w14:textFill>
        </w:rPr>
        <w:t>3</w:t>
      </w:r>
      <w:r>
        <w:rPr>
          <w:rFonts w:ascii="宋体" w:hAnsi="宋体"/>
          <w:color w:val="000000" w:themeColor="text1"/>
          <w:kern w:val="0"/>
          <w:sz w:val="24"/>
          <w:szCs w:val="24"/>
          <w:highlight w:val="none"/>
          <w14:textFill>
            <w14:solidFill>
              <w14:schemeClr w14:val="tx1"/>
            </w14:solidFill>
          </w14:textFill>
        </w:rPr>
        <w:t>.1 最终结清申请单</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承包人提交最终结清申请单的份数：</w:t>
      </w:r>
      <w:r>
        <w:rPr>
          <w:rFonts w:hint="eastAsia"/>
          <w:color w:val="000000" w:themeColor="text1"/>
          <w:sz w:val="24"/>
          <w:szCs w:val="24"/>
          <w:highlight w:val="none"/>
          <w:u w:val="single"/>
          <w14:textFill>
            <w14:solidFill>
              <w14:schemeClr w14:val="tx1"/>
            </w14:solidFill>
          </w14:textFill>
        </w:rPr>
        <w:t>肆份</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承包人提交最终结算申请单的期限：</w:t>
      </w:r>
      <w:r>
        <w:rPr>
          <w:rFonts w:hint="eastAsia"/>
          <w:color w:val="000000" w:themeColor="text1"/>
          <w:sz w:val="24"/>
          <w:szCs w:val="24"/>
          <w:highlight w:val="none"/>
          <w:u w:val="single"/>
          <w14:textFill>
            <w14:solidFill>
              <w14:schemeClr w14:val="tx1"/>
            </w14:solidFill>
          </w14:textFill>
        </w:rPr>
        <w:t>缺陷责任期终止证书颁发后7天内</w:t>
      </w:r>
      <w:r>
        <w:rPr>
          <w:rFonts w:ascii="宋体" w:hAnsi="宋体"/>
          <w:color w:val="000000" w:themeColor="text1"/>
          <w:sz w:val="24"/>
          <w:szCs w:val="24"/>
          <w:highlight w:val="none"/>
          <w14:textFill>
            <w14:solidFill>
              <w14:schemeClr w14:val="tx1"/>
            </w14:solidFill>
          </w14:textFill>
        </w:rPr>
        <w:t xml:space="preserve">。 </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14.</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.2 最终结清证书和支付</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（1）发包人完成最终结清申请单的</w:t>
      </w:r>
      <w:r>
        <w:rPr>
          <w:rFonts w:hint="eastAsia" w:ascii="宋体" w:hAnsi="宋体"/>
          <w:color w:val="000000" w:themeColor="text1"/>
          <w:sz w:val="24"/>
          <w:szCs w:val="24"/>
          <w:highlight w:val="none"/>
          <w14:textFill>
            <w14:solidFill>
              <w14:schemeClr w14:val="tx1"/>
            </w14:solidFill>
          </w14:textFill>
        </w:rPr>
        <w:t>审批</w:t>
      </w:r>
      <w:r>
        <w:rPr>
          <w:rFonts w:ascii="宋体" w:hAnsi="宋体"/>
          <w:color w:val="000000" w:themeColor="text1"/>
          <w:sz w:val="24"/>
          <w:szCs w:val="24"/>
          <w:highlight w:val="none"/>
          <w14:textFill>
            <w14:solidFill>
              <w14:schemeClr w14:val="tx1"/>
            </w14:solidFill>
          </w14:textFill>
        </w:rPr>
        <w:t>并颁发最终结清证书的期限：</w:t>
      </w:r>
      <w:r>
        <w:rPr>
          <w:rFonts w:hint="eastAsia"/>
          <w:color w:val="000000" w:themeColor="text1"/>
          <w:sz w:val="24"/>
          <w:szCs w:val="24"/>
          <w:highlight w:val="none"/>
          <w:u w:val="single"/>
          <w14:textFill>
            <w14:solidFill>
              <w14:schemeClr w14:val="tx1"/>
            </w14:solidFill>
          </w14:textFill>
        </w:rPr>
        <w:t>双方另行确定</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（2）发包人完成支付的期限：</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bookmarkEnd w:id="554"/>
    <w:bookmarkEnd w:id="555"/>
    <w:bookmarkEnd w:id="556"/>
    <w:bookmarkEnd w:id="557"/>
    <w:bookmarkEnd w:id="558"/>
    <w:bookmarkEnd w:id="559"/>
    <w:bookmarkEnd w:id="560"/>
    <w:bookmarkEnd w:id="566"/>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568" w:name="_Toc351203647"/>
      <w:bookmarkStart w:id="569" w:name="_Toc267251483"/>
      <w:bookmarkStart w:id="570" w:name="_Toc267251484"/>
      <w:bookmarkStart w:id="571" w:name="_Toc267251482"/>
      <w:bookmarkStart w:id="572" w:name="_Toc267251485"/>
      <w:bookmarkStart w:id="573" w:name="_Toc267251488"/>
      <w:bookmarkStart w:id="574" w:name="_Toc267251486"/>
      <w:bookmarkStart w:id="575" w:name="_Toc267251490"/>
      <w:bookmarkStart w:id="576" w:name="_Toc267251489"/>
      <w:bookmarkStart w:id="577" w:name="_Toc267251494"/>
      <w:bookmarkStart w:id="578" w:name="_Toc267251496"/>
      <w:bookmarkStart w:id="579" w:name="_Toc267251491"/>
      <w:bookmarkStart w:id="580" w:name="_Toc267251498"/>
      <w:bookmarkStart w:id="581" w:name="_Toc267251497"/>
      <w:bookmarkStart w:id="582" w:name="_Toc267251503"/>
      <w:bookmarkStart w:id="583" w:name="_Toc267251492"/>
      <w:bookmarkStart w:id="584" w:name="_Toc267251502"/>
      <w:bookmarkStart w:id="585" w:name="_Toc267251501"/>
      <w:bookmarkStart w:id="586" w:name="_Toc267251495"/>
      <w:bookmarkStart w:id="587" w:name="_Toc267251493"/>
      <w:bookmarkStart w:id="588" w:name="_Toc267251499"/>
      <w:bookmarkStart w:id="589" w:name="_Toc267251504"/>
      <w:bookmarkStart w:id="590" w:name="_Toc267251506"/>
      <w:bookmarkStart w:id="591" w:name="_Toc267251507"/>
      <w:bookmarkStart w:id="592" w:name="_Toc267251508"/>
      <w:bookmarkStart w:id="593" w:name="_Toc267251514"/>
      <w:bookmarkStart w:id="594" w:name="_Toc267251515"/>
      <w:bookmarkStart w:id="595" w:name="_Toc267251509"/>
      <w:bookmarkStart w:id="596" w:name="_Toc267251510"/>
      <w:bookmarkStart w:id="597" w:name="_Toc267251511"/>
      <w:bookmarkStart w:id="598" w:name="_Toc267251513"/>
      <w:r>
        <w:rPr>
          <w:rFonts w:ascii="宋体" w:hAnsi="宋体"/>
          <w:color w:val="000000" w:themeColor="text1"/>
          <w:sz w:val="24"/>
          <w:szCs w:val="24"/>
          <w:highlight w:val="none"/>
          <w14:textFill>
            <w14:solidFill>
              <w14:schemeClr w14:val="tx1"/>
            </w14:solidFill>
          </w14:textFill>
        </w:rPr>
        <w:t>15. 缺陷责任期与保修</w:t>
      </w:r>
      <w:bookmarkEnd w:id="568"/>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缺陷责任期</w:t>
      </w:r>
      <w:bookmarkEnd w:id="569"/>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缺陷责任期的具体期限：</w:t>
      </w:r>
      <w:r>
        <w:rPr>
          <w:rFonts w:hint="eastAsia"/>
          <w:color w:val="000000" w:themeColor="text1"/>
          <w:sz w:val="24"/>
          <w:szCs w:val="24"/>
          <w:highlight w:val="none"/>
          <w:u w:val="single"/>
          <w14:textFill>
            <w14:solidFill>
              <w14:schemeClr w14:val="tx1"/>
            </w14:solidFill>
          </w14:textFill>
        </w:rPr>
        <w:t>自实际竣工日期起计算为12个月</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质量保证金</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关于是否扣留质量保证金的约定：</w:t>
      </w:r>
      <w:r>
        <w:rPr>
          <w:rFonts w:hint="eastAsia"/>
          <w:color w:val="000000" w:themeColor="text1"/>
          <w:sz w:val="24"/>
          <w:szCs w:val="24"/>
          <w:highlight w:val="none"/>
          <w:u w:val="single"/>
          <w14:textFill>
            <w14:solidFill>
              <w14:schemeClr w14:val="tx1"/>
            </w14:solidFill>
          </w14:textFill>
        </w:rPr>
        <w:t>扣留</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.1 </w:t>
      </w:r>
      <w:r>
        <w:rPr>
          <w:rFonts w:hint="eastAsia" w:ascii="宋体" w:hAnsi="宋体"/>
          <w:color w:val="000000" w:themeColor="text1"/>
          <w:sz w:val="24"/>
          <w:szCs w:val="24"/>
          <w:highlight w:val="none"/>
          <w14:textFill>
            <w14:solidFill>
              <w14:schemeClr w14:val="tx1"/>
            </w14:solidFill>
          </w14:textFill>
        </w:rPr>
        <w:t>承包人提供</w:t>
      </w:r>
      <w:r>
        <w:rPr>
          <w:rFonts w:ascii="宋体" w:hAnsi="宋体"/>
          <w:color w:val="000000" w:themeColor="text1"/>
          <w:sz w:val="24"/>
          <w:szCs w:val="24"/>
          <w:highlight w:val="none"/>
          <w14:textFill>
            <w14:solidFill>
              <w14:schemeClr w14:val="tx1"/>
            </w14:solidFill>
          </w14:textFill>
        </w:rPr>
        <w:t>质量保证金的</w:t>
      </w:r>
      <w:r>
        <w:rPr>
          <w:rFonts w:hint="eastAsia" w:ascii="宋体" w:hAnsi="宋体"/>
          <w:color w:val="000000" w:themeColor="text1"/>
          <w:sz w:val="24"/>
          <w:szCs w:val="24"/>
          <w:highlight w:val="none"/>
          <w14:textFill>
            <w14:solidFill>
              <w14:schemeClr w14:val="tx1"/>
            </w14:solidFill>
          </w14:textFill>
        </w:rPr>
        <w:t>方</w:t>
      </w:r>
      <w:r>
        <w:rPr>
          <w:rFonts w:ascii="宋体" w:hAnsi="宋体"/>
          <w:color w:val="000000" w:themeColor="text1"/>
          <w:sz w:val="24"/>
          <w:szCs w:val="24"/>
          <w:highlight w:val="none"/>
          <w14:textFill>
            <w14:solidFill>
              <w14:schemeClr w14:val="tx1"/>
            </w14:solidFill>
          </w14:textFill>
        </w:rPr>
        <w:t>式</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质量保证金采用以下第</w:t>
      </w:r>
      <w:r>
        <w:rPr>
          <w:rFonts w:hint="eastAsia"/>
          <w:color w:val="000000" w:themeColor="text1"/>
          <w:sz w:val="24"/>
          <w:szCs w:val="24"/>
          <w:highlight w:val="none"/>
          <w:u w:val="singl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种方式：</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（1）质量保证金保函，保证金额为：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 xml:space="preserve">； </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w:t>
      </w:r>
      <w:r>
        <w:rPr>
          <w:rFonts w:hint="eastAsia" w:ascii="宋体" w:hAnsi="宋体"/>
          <w:color w:val="000000" w:themeColor="text1"/>
          <w:kern w:val="0"/>
          <w:sz w:val="24"/>
          <w:szCs w:val="24"/>
          <w:highlight w:val="none"/>
          <w:u w:val="single"/>
          <w14:textFill>
            <w14:solidFill>
              <w14:schemeClr w14:val="tx1"/>
            </w14:solidFill>
          </w14:textFill>
        </w:rPr>
        <w:t>3</w:t>
      </w:r>
      <w:r>
        <w:rPr>
          <w:rFonts w:ascii="宋体" w:hAnsi="宋体"/>
          <w:color w:val="000000" w:themeColor="text1"/>
          <w:kern w:val="0"/>
          <w:sz w:val="24"/>
          <w:szCs w:val="24"/>
          <w:highlight w:val="none"/>
          <w14:textFill>
            <w14:solidFill>
              <w14:schemeClr w14:val="tx1"/>
            </w14:solidFill>
          </w14:textFill>
        </w:rPr>
        <w:t>%的工程款；</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（3）其他</w:t>
      </w:r>
      <w:r>
        <w:rPr>
          <w:rFonts w:hint="eastAsia" w:ascii="宋体" w:hAnsi="宋体"/>
          <w:color w:val="000000" w:themeColor="text1"/>
          <w:kern w:val="0"/>
          <w:sz w:val="24"/>
          <w:szCs w:val="24"/>
          <w:highlight w:val="none"/>
          <w14:textFill>
            <w14:solidFill>
              <w14:schemeClr w14:val="tx1"/>
            </w14:solidFill>
          </w14:textFill>
        </w:rPr>
        <w:t>方</w:t>
      </w:r>
      <w:r>
        <w:rPr>
          <w:rFonts w:ascii="宋体" w:hAnsi="宋体"/>
          <w:color w:val="000000" w:themeColor="text1"/>
          <w:kern w:val="0"/>
          <w:sz w:val="24"/>
          <w:szCs w:val="24"/>
          <w:highlight w:val="none"/>
          <w14:textFill>
            <w14:solidFill>
              <w14:schemeClr w14:val="tx1"/>
            </w14:solidFill>
          </w14:textFill>
        </w:rPr>
        <w:t>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.2 质量保证金的扣留 </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质量保证金的扣留采取以下第</w:t>
      </w:r>
      <w:r>
        <w:rPr>
          <w:rFonts w:hint="eastAsia"/>
          <w:color w:val="000000" w:themeColor="text1"/>
          <w:sz w:val="24"/>
          <w:szCs w:val="24"/>
          <w:highlight w:val="none"/>
          <w:u w:val="singl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种方式：</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（2）工程竣工结算时一次性扣留质量保证金；</w:t>
      </w:r>
    </w:p>
    <w:p>
      <w:pPr>
        <w:autoSpaceDE w:val="0"/>
        <w:autoSpaceDN w:val="0"/>
        <w:adjustRightInd w:val="0"/>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（3）其他扣留方式:</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关于质量保证金的补充约定：</w:t>
      </w:r>
      <w:r>
        <w:rPr>
          <w:rFonts w:hint="eastAsia"/>
          <w:color w:val="000000" w:themeColor="text1"/>
          <w:sz w:val="24"/>
          <w:szCs w:val="24"/>
          <w:highlight w:val="none"/>
          <w:u w:val="single"/>
          <w14:textFill>
            <w14:solidFill>
              <w14:schemeClr w14:val="tx1"/>
            </w14:solidFill>
          </w14:textFill>
        </w:rPr>
        <w:t>按照国家、自治区现行规定执行</w:t>
      </w:r>
      <w:r>
        <w:rPr>
          <w:rFonts w:ascii="宋体" w:hAnsi="宋体"/>
          <w:color w:val="000000" w:themeColor="text1"/>
          <w:kern w:val="0"/>
          <w:sz w:val="24"/>
          <w:szCs w:val="24"/>
          <w:highlight w:val="none"/>
          <w14:textFill>
            <w14:solidFill>
              <w14:schemeClr w14:val="tx1"/>
            </w14:solidFill>
          </w14:textFill>
        </w:rPr>
        <w:t>。</w:t>
      </w:r>
    </w:p>
    <w:bookmarkEnd w:id="570"/>
    <w:bookmarkEnd w:id="571"/>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保修</w:t>
      </w:r>
    </w:p>
    <w:bookmarkEnd w:id="572"/>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.1 保修责任</w:t>
      </w:r>
    </w:p>
    <w:p>
      <w:pPr>
        <w:spacing w:line="460" w:lineRule="exact"/>
        <w:ind w:firstLine="468" w:firstLineChars="195"/>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工程保修期为：</w:t>
      </w:r>
      <w:r>
        <w:rPr>
          <w:rFonts w:hint="eastAsia"/>
          <w:color w:val="000000" w:themeColor="text1"/>
          <w:sz w:val="24"/>
          <w:szCs w:val="24"/>
          <w:highlight w:val="none"/>
          <w:u w:val="single"/>
          <w14:textFill>
            <w14:solidFill>
              <w14:schemeClr w14:val="tx1"/>
            </w14:solidFill>
          </w14:textFill>
        </w:rPr>
        <w:t>见工程质量保修书</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15.</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修复通知</w:t>
      </w:r>
    </w:p>
    <w:p>
      <w:pPr>
        <w:spacing w:line="460" w:lineRule="exact"/>
        <w:ind w:firstLine="468" w:firstLineChars="195"/>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承包人收到保修通知并到达工程现场的合理时间：</w:t>
      </w:r>
      <w:r>
        <w:rPr>
          <w:rFonts w:hint="eastAsia"/>
          <w:color w:val="000000" w:themeColor="text1"/>
          <w:sz w:val="24"/>
          <w:szCs w:val="24"/>
          <w:highlight w:val="none"/>
          <w:u w:val="single"/>
          <w14:textFill>
            <w14:solidFill>
              <w14:schemeClr w14:val="tx1"/>
            </w14:solidFill>
          </w14:textFill>
        </w:rPr>
        <w:t>24小时内</w:t>
      </w:r>
      <w:r>
        <w:rPr>
          <w:rFonts w:ascii="宋体" w:hAnsi="宋体"/>
          <w:color w:val="000000" w:themeColor="text1"/>
          <w:kern w:val="0"/>
          <w:sz w:val="24"/>
          <w:szCs w:val="24"/>
          <w:highlight w:val="none"/>
          <w14:textFill>
            <w14:solidFill>
              <w14:schemeClr w14:val="tx1"/>
            </w14:solidFill>
          </w14:textFill>
        </w:rPr>
        <w:t>。</w:t>
      </w:r>
    </w:p>
    <w:bookmarkEnd w:id="573"/>
    <w:bookmarkEnd w:id="574"/>
    <w:bookmarkEnd w:id="575"/>
    <w:bookmarkEnd w:id="576"/>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599" w:name="_Toc351203648"/>
      <w:bookmarkStart w:id="600" w:name="_Toc280868717"/>
      <w:bookmarkStart w:id="601" w:name="_Toc280868718"/>
      <w:r>
        <w:rPr>
          <w:rFonts w:ascii="宋体" w:hAnsi="宋体"/>
          <w:color w:val="000000" w:themeColor="text1"/>
          <w:sz w:val="24"/>
          <w:szCs w:val="24"/>
          <w:highlight w:val="none"/>
          <w14:textFill>
            <w14:solidFill>
              <w14:schemeClr w14:val="tx1"/>
            </w14:solidFill>
          </w14:textFill>
        </w:rPr>
        <w:t>16. 违约</w:t>
      </w:r>
      <w:bookmarkEnd w:id="599"/>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 发包人违约</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16.1.1发包人违约的情形</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发包人违约的其他情形：</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left="1279" w:leftChars="266" w:hanging="720" w:hangingChars="3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16.1.2 发包人违约的责任</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发包人违约责任的承担方式和计算方法：</w:t>
      </w:r>
    </w:p>
    <w:p>
      <w:pPr>
        <w:spacing w:line="460" w:lineRule="exact"/>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（1）因发包人原因未能在计划开工日期前7天内下达开工通知的违约责任：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（2）因发包人原因未能按合同约定支付合同价款的违约责任：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（3）发包人违反第10.1款</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变更的范围</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第（2）项约定，自行实施被取消的工作或转由他人实施的违约责任：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（4）发包人提供的材料、工程设备的规格、数量或质量不符合合同约定，或因发包人原因导致交货日期延误或交货地点变更等情况的违约责任：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（5）因发包人违反合同约定造成暂停施工的违约责任：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（6）发包人无正当理由没有在约定期限内发出复工指示，导致承包人无法复工的违约责任：</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（7）</w:t>
      </w:r>
      <w:r>
        <w:rPr>
          <w:rFonts w:hint="eastAsia" w:ascii="宋体" w:hAnsi="宋体"/>
          <w:color w:val="000000" w:themeColor="text1"/>
          <w:kern w:val="0"/>
          <w:sz w:val="24"/>
          <w:szCs w:val="24"/>
          <w:highlight w:val="none"/>
          <w14:textFill>
            <w14:solidFill>
              <w14:schemeClr w14:val="tx1"/>
            </w14:solidFill>
          </w14:textFill>
        </w:rPr>
        <w:t>其他：</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16.1.3 因发包人违约解除合同</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承包人按16.1.1项</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发包人违约的情形</w:t>
      </w:r>
      <w:r>
        <w:rPr>
          <w:rFonts w:hint="eastAsia" w:ascii="宋体" w:hAnsi="宋体"/>
          <w:color w:val="000000" w:themeColor="text1"/>
          <w:kern w:val="0"/>
          <w:sz w:val="24"/>
          <w:szCs w:val="24"/>
          <w:highlight w:val="non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约定暂停施工满</w:t>
      </w:r>
      <w:r>
        <w:rPr>
          <w:rFonts w:hint="eastAsia" w:ascii="宋体" w:hAnsi="宋体"/>
          <w:color w:val="000000" w:themeColor="text1"/>
          <w:kern w:val="0"/>
          <w:sz w:val="24"/>
          <w:szCs w:val="24"/>
          <w:highlight w:val="none"/>
          <w:u w:val="single"/>
          <w14:textFill>
            <w14:solidFill>
              <w14:schemeClr w14:val="tx1"/>
            </w14:solidFill>
          </w14:textFill>
        </w:rPr>
        <w:t>28</w:t>
      </w:r>
      <w:r>
        <w:rPr>
          <w:rFonts w:ascii="宋体" w:hAnsi="宋体"/>
          <w:color w:val="000000" w:themeColor="text1"/>
          <w:kern w:val="0"/>
          <w:sz w:val="24"/>
          <w:szCs w:val="24"/>
          <w:highlight w:val="none"/>
          <w14:textFill>
            <w14:solidFill>
              <w14:schemeClr w14:val="tx1"/>
            </w14:solidFill>
          </w14:textFill>
        </w:rPr>
        <w:t>天后发包人仍不纠正其违约行为并致使合同目的不能实现的，承包人有权解除合同。</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16.2 承包人违约</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16.2.1 承包人违约的情形</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承包人违约的其他情形：</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16.2.2承包人违约的责任</w:t>
      </w:r>
    </w:p>
    <w:p>
      <w:pPr>
        <w:spacing w:line="460" w:lineRule="exact"/>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承包人违约责任的承担方式和计算方法：</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16.2.3 因承包人违约解除合同</w:t>
      </w:r>
    </w:p>
    <w:p>
      <w:pPr>
        <w:spacing w:before="120" w:after="120"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关于承包人违约解除合同的特别约定：</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before="120" w:after="120" w:line="460" w:lineRule="exact"/>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发包人</w:t>
      </w:r>
      <w:r>
        <w:rPr>
          <w:rFonts w:hint="eastAsia" w:ascii="宋体" w:hAnsi="宋体"/>
          <w:color w:val="000000" w:themeColor="text1"/>
          <w:kern w:val="0"/>
          <w:sz w:val="24"/>
          <w:szCs w:val="24"/>
          <w:highlight w:val="none"/>
          <w14:textFill>
            <w14:solidFill>
              <w14:schemeClr w14:val="tx1"/>
            </w14:solidFill>
          </w14:textFill>
        </w:rPr>
        <w:t>继续</w:t>
      </w:r>
      <w:r>
        <w:rPr>
          <w:rFonts w:ascii="宋体" w:hAnsi="宋体"/>
          <w:color w:val="000000" w:themeColor="text1"/>
          <w:kern w:val="0"/>
          <w:sz w:val="24"/>
          <w:szCs w:val="24"/>
          <w:highlight w:val="none"/>
          <w14:textFill>
            <w14:solidFill>
              <w14:schemeClr w14:val="tx1"/>
            </w14:solidFill>
          </w14:textFill>
        </w:rPr>
        <w:t>使用承包人在施工现场的材料、设备、临时工程、承包人文件和由承包人或以其名义编制的其他文件</w:t>
      </w:r>
      <w:r>
        <w:rPr>
          <w:rFonts w:hint="eastAsia" w:ascii="宋体" w:hAnsi="宋体"/>
          <w:color w:val="000000" w:themeColor="text1"/>
          <w:kern w:val="0"/>
          <w:sz w:val="24"/>
          <w:szCs w:val="24"/>
          <w:highlight w:val="none"/>
          <w14:textFill>
            <w14:solidFill>
              <w14:schemeClr w14:val="tx1"/>
            </w14:solidFill>
          </w14:textFill>
        </w:rPr>
        <w:t>的费用承担方式</w:t>
      </w:r>
      <w:r>
        <w:rPr>
          <w:rFonts w:ascii="宋体" w:hAnsi="宋体"/>
          <w:color w:val="000000" w:themeColor="text1"/>
          <w:kern w:val="0"/>
          <w:sz w:val="24"/>
          <w:szCs w:val="24"/>
          <w:highlight w:val="none"/>
          <w14:textFill>
            <w14:solidFill>
              <w14:schemeClr w14:val="tx1"/>
            </w14:solidFill>
          </w14:textFill>
        </w:rPr>
        <w:t>：</w:t>
      </w:r>
      <w:r>
        <w:rPr>
          <w:rFonts w:hint="eastAsia"/>
          <w:color w:val="000000" w:themeColor="text1"/>
          <w:sz w:val="24"/>
          <w:szCs w:val="24"/>
          <w:highlight w:val="none"/>
          <w:u w:val="single"/>
          <w14:textFill>
            <w14:solidFill>
              <w14:schemeClr w14:val="tx1"/>
            </w14:solidFill>
          </w14:textFill>
        </w:rPr>
        <w:t>双方另行确定</w:t>
      </w:r>
      <w:r>
        <w:rPr>
          <w:rFonts w:hint="eastAsia" w:ascii="宋体" w:hAnsi="宋体"/>
          <w:color w:val="000000" w:themeColor="text1"/>
          <w:kern w:val="0"/>
          <w:sz w:val="24"/>
          <w:szCs w:val="24"/>
          <w:highlight w:val="none"/>
          <w14:textFill>
            <w14:solidFill>
              <w14:schemeClr w14:val="tx1"/>
            </w14:solidFill>
          </w14:textFill>
        </w:rPr>
        <w:t>。</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602" w:name="_Toc351203649"/>
      <w:r>
        <w:rPr>
          <w:rFonts w:ascii="宋体" w:hAnsi="宋体"/>
          <w:color w:val="000000" w:themeColor="text1"/>
          <w:sz w:val="24"/>
          <w:szCs w:val="24"/>
          <w:highlight w:val="none"/>
          <w14:textFill>
            <w14:solidFill>
              <w14:schemeClr w14:val="tx1"/>
            </w14:solidFill>
          </w14:textFill>
        </w:rPr>
        <w:t>17. 不可抗力</w:t>
      </w:r>
      <w:bookmarkEnd w:id="600"/>
      <w:bookmarkEnd w:id="602"/>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17.1 不可抗力的确认</w:t>
      </w:r>
    </w:p>
    <w:p>
      <w:pPr>
        <w:spacing w:line="460" w:lineRule="exact"/>
        <w:ind w:firstLine="480" w:firstLineChars="200"/>
        <w:jc w:val="left"/>
        <w:rPr>
          <w:rFonts w:ascii="宋体" w:hAnsi="宋体"/>
          <w:color w:val="000000" w:themeColor="text1"/>
          <w:kern w:val="0"/>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除通用合同条款约定的不可抗力事件之外，视为不可抗力的其他情形：</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17.</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因不可抗力解除合同</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合同解除后，发包人应在商定或确定发包人应支付款项后</w:t>
      </w:r>
      <w:r>
        <w:rPr>
          <w:rFonts w:hint="eastAsia" w:ascii="宋体" w:hAnsi="宋体"/>
          <w:color w:val="000000" w:themeColor="text1"/>
          <w:sz w:val="24"/>
          <w:szCs w:val="24"/>
          <w:highlight w:val="none"/>
          <w:u w:val="single"/>
          <w14:textFill>
            <w14:solidFill>
              <w14:schemeClr w14:val="tx1"/>
            </w14:solidFill>
          </w14:textFill>
        </w:rPr>
        <w:t>60</w:t>
      </w:r>
      <w:r>
        <w:rPr>
          <w:rFonts w:ascii="宋体" w:hAnsi="宋体"/>
          <w:color w:val="000000" w:themeColor="text1"/>
          <w:sz w:val="24"/>
          <w:szCs w:val="24"/>
          <w:highlight w:val="none"/>
          <w14:textFill>
            <w14:solidFill>
              <w14:schemeClr w14:val="tx1"/>
            </w14:solidFill>
          </w14:textFill>
        </w:rPr>
        <w:t>天内完成款项的支付。</w:t>
      </w:r>
    </w:p>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603" w:name="_Toc351203650"/>
      <w:r>
        <w:rPr>
          <w:rFonts w:ascii="宋体" w:hAnsi="宋体"/>
          <w:color w:val="000000" w:themeColor="text1"/>
          <w:sz w:val="24"/>
          <w:szCs w:val="24"/>
          <w:highlight w:val="none"/>
          <w14:textFill>
            <w14:solidFill>
              <w14:schemeClr w14:val="tx1"/>
            </w14:solidFill>
          </w14:textFill>
        </w:rPr>
        <w:t>18. 保险</w:t>
      </w:r>
      <w:bookmarkEnd w:id="603"/>
    </w:p>
    <w:bookmarkEnd w:id="601"/>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18.1 工程保险</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关于工程保险的特别约定：</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kern w:val="0"/>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18.</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 xml:space="preserve"> 其他保险</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关于其他保险的约定：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kern w:val="0"/>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承包人是否应为其施工设备等办理财产保险：</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18.</w:t>
      </w:r>
      <w:r>
        <w:rPr>
          <w:rFonts w:hint="eastAsia" w:ascii="宋体" w:hAnsi="宋体"/>
          <w:color w:val="000000" w:themeColor="text1"/>
          <w:sz w:val="24"/>
          <w:szCs w:val="24"/>
          <w:highlight w:val="none"/>
          <w:lang w:val="en-US" w:eastAsia="zh-CN"/>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 xml:space="preserve"> 通知义务</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关于变更保险合同时的通知义务的约定：</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bookmarkEnd w:id="577"/>
    <w:bookmarkEnd w:id="578"/>
    <w:bookmarkEnd w:id="579"/>
    <w:bookmarkEnd w:id="580"/>
    <w:bookmarkEnd w:id="581"/>
    <w:bookmarkEnd w:id="582"/>
    <w:bookmarkEnd w:id="583"/>
    <w:bookmarkEnd w:id="584"/>
    <w:bookmarkEnd w:id="585"/>
    <w:bookmarkEnd w:id="586"/>
    <w:bookmarkEnd w:id="587"/>
    <w:bookmarkEnd w:id="588"/>
    <w:p>
      <w:pPr>
        <w:spacing w:before="120" w:after="120" w:line="460" w:lineRule="exact"/>
        <w:rPr>
          <w:rFonts w:ascii="宋体" w:hAnsi="宋体"/>
          <w:color w:val="000000" w:themeColor="text1"/>
          <w:sz w:val="24"/>
          <w:szCs w:val="24"/>
          <w:highlight w:val="none"/>
          <w14:textFill>
            <w14:solidFill>
              <w14:schemeClr w14:val="tx1"/>
            </w14:solidFill>
          </w14:textFill>
        </w:rPr>
      </w:pPr>
      <w:bookmarkStart w:id="604" w:name="_Toc351203651"/>
      <w:r>
        <w:rPr>
          <w:rFonts w:hint="eastAsia" w:ascii="宋体" w:hAnsi="宋体"/>
          <w:color w:val="000000" w:themeColor="text1"/>
          <w:sz w:val="24"/>
          <w:szCs w:val="24"/>
          <w:highlight w:val="none"/>
          <w:lang w:val="en-US" w:eastAsia="zh-CN"/>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 争议解决</w:t>
      </w:r>
      <w:bookmarkEnd w:id="604"/>
    </w:p>
    <w:bookmarkEnd w:id="589"/>
    <w:bookmarkEnd w:id="590"/>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 xml:space="preserve"> 争</w:t>
      </w:r>
      <w:bookmarkEnd w:id="591"/>
      <w:r>
        <w:rPr>
          <w:rFonts w:ascii="宋体" w:hAnsi="宋体"/>
          <w:color w:val="000000" w:themeColor="text1"/>
          <w:sz w:val="24"/>
          <w:szCs w:val="24"/>
          <w:highlight w:val="none"/>
          <w14:textFill>
            <w14:solidFill>
              <w14:schemeClr w14:val="tx1"/>
            </w14:solidFill>
          </w14:textFill>
        </w:rPr>
        <w:t>议评审</w:t>
      </w:r>
    </w:p>
    <w:p>
      <w:pPr>
        <w:spacing w:line="460" w:lineRule="exact"/>
        <w:ind w:left="149" w:leftChars="71" w:firstLine="360" w:firstLineChars="15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合同当事人是否同意将工程争议提交争议评审小组决</w:t>
      </w:r>
      <w:r>
        <w:rPr>
          <w:rFonts w:hint="eastAsia" w:ascii="宋体" w:hAnsi="宋体"/>
          <w:color w:val="000000" w:themeColor="text1"/>
          <w:sz w:val="24"/>
          <w:szCs w:val="24"/>
          <w:highlight w:val="none"/>
          <w14:textFill>
            <w14:solidFill>
              <w14:schemeClr w14:val="tx1"/>
            </w14:solidFill>
          </w14:textFill>
        </w:rPr>
        <w:t>定：</w:t>
      </w:r>
      <w:r>
        <w:rPr>
          <w:rFonts w:hint="eastAsia" w:ascii="宋体" w:hAnsi="宋体"/>
          <w:color w:val="000000" w:themeColor="text1"/>
          <w:sz w:val="24"/>
          <w:szCs w:val="24"/>
          <w:highlight w:val="none"/>
          <w:u w:val="single"/>
          <w14:textFill>
            <w14:solidFill>
              <w14:schemeClr w14:val="tx1"/>
            </w14:solidFill>
          </w14:textFill>
        </w:rPr>
        <w:t>是</w:t>
      </w:r>
      <w:r>
        <w:rPr>
          <w:rFonts w:hint="eastAsia" w:ascii="宋体" w:hAnsi="宋体"/>
          <w:color w:val="000000" w:themeColor="text1"/>
          <w:sz w:val="24"/>
          <w:szCs w:val="24"/>
          <w:highlight w:val="none"/>
          <w14:textFill>
            <w14:solidFill>
              <w14:schemeClr w14:val="tx1"/>
            </w14:solidFill>
          </w14:textFill>
        </w:rPr>
        <w:t xml:space="preserve">。  </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1</w:t>
      </w:r>
      <w:r>
        <w:rPr>
          <w:rFonts w:ascii="宋体" w:hAnsi="宋体"/>
          <w:color w:val="000000" w:themeColor="text1"/>
          <w:sz w:val="24"/>
          <w:szCs w:val="24"/>
          <w:highlight w:val="none"/>
          <w14:textFill>
            <w14:solidFill>
              <w14:schemeClr w14:val="tx1"/>
            </w14:solidFill>
          </w14:textFill>
        </w:rPr>
        <w:t>.1 争议评审小组的确定</w:t>
      </w:r>
    </w:p>
    <w:p>
      <w:pPr>
        <w:spacing w:line="460" w:lineRule="exact"/>
        <w:ind w:firstLine="480" w:firstLineChars="200"/>
        <w:jc w:val="left"/>
        <w:rPr>
          <w:rFonts w:ascii="宋体" w:hAnsi="宋体"/>
          <w:color w:val="000000" w:themeColor="text1"/>
          <w:sz w:val="24"/>
          <w:szCs w:val="24"/>
          <w:highlight w:val="none"/>
          <w:u w:val="singl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争议评审小组成员的确定：</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选定争议评审员的期限：</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争议评审小组成员的报酬承担方式：</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其他事项的约定：</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w:t>
      </w:r>
    </w:p>
    <w:p>
      <w:pPr>
        <w:autoSpaceDE w:val="0"/>
        <w:autoSpaceDN w:val="0"/>
        <w:adjustRightInd w:val="0"/>
        <w:spacing w:line="460" w:lineRule="exact"/>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olor w:val="000000" w:themeColor="text1"/>
          <w:kern w:val="0"/>
          <w:sz w:val="24"/>
          <w:szCs w:val="24"/>
          <w:highlight w:val="none"/>
          <w:lang w:val="en-US" w:eastAsia="zh-CN"/>
          <w14:textFill>
            <w14:solidFill>
              <w14:schemeClr w14:val="tx1"/>
            </w14:solidFill>
          </w14:textFill>
        </w:rPr>
        <w:t>19</w:t>
      </w:r>
      <w:r>
        <w:rPr>
          <w:rFonts w:ascii="宋体" w:hAnsi="宋体"/>
          <w:color w:val="000000" w:themeColor="text1"/>
          <w:kern w:val="0"/>
          <w:sz w:val="24"/>
          <w:szCs w:val="24"/>
          <w:highlight w:val="none"/>
          <w14:textFill>
            <w14:solidFill>
              <w14:schemeClr w14:val="tx1"/>
            </w14:solidFill>
          </w14:textFill>
        </w:rPr>
        <w:t>.</w:t>
      </w:r>
      <w:r>
        <w:rPr>
          <w:rFonts w:hint="eastAsia" w:ascii="宋体" w:hAnsi="宋体"/>
          <w:color w:val="000000" w:themeColor="text1"/>
          <w:kern w:val="0"/>
          <w:sz w:val="24"/>
          <w:szCs w:val="24"/>
          <w:highlight w:val="none"/>
          <w:lang w:val="en-US" w:eastAsia="zh-CN"/>
          <w14:textFill>
            <w14:solidFill>
              <w14:schemeClr w14:val="tx1"/>
            </w14:solidFill>
          </w14:textFill>
        </w:rPr>
        <w:t>1</w:t>
      </w:r>
      <w:r>
        <w:rPr>
          <w:rFonts w:ascii="宋体" w:hAnsi="宋体"/>
          <w:color w:val="000000" w:themeColor="text1"/>
          <w:kern w:val="0"/>
          <w:sz w:val="24"/>
          <w:szCs w:val="24"/>
          <w:highlight w:val="none"/>
          <w14:textFill>
            <w14:solidFill>
              <w14:schemeClr w14:val="tx1"/>
            </w14:solidFill>
          </w14:textFill>
        </w:rPr>
        <w:t>.2 争议评审小组的决定</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合同当事人关于本项的约定：</w:t>
      </w:r>
      <w:r>
        <w:rPr>
          <w:rFonts w:hint="eastAsia"/>
          <w:color w:val="000000" w:themeColor="text1"/>
          <w:sz w:val="24"/>
          <w:szCs w:val="24"/>
          <w:highlight w:val="none"/>
          <w:u w:val="single"/>
          <w14:textFill>
            <w14:solidFill>
              <w14:schemeClr w14:val="tx1"/>
            </w14:solidFill>
          </w14:textFill>
        </w:rPr>
        <w:t>执行合同通用条款</w:t>
      </w:r>
      <w:r>
        <w:rPr>
          <w:rFonts w:ascii="宋体" w:hAnsi="宋体"/>
          <w:color w:val="000000" w:themeColor="text1"/>
          <w:sz w:val="24"/>
          <w:szCs w:val="24"/>
          <w:highlight w:val="none"/>
          <w14:textFill>
            <w14:solidFill>
              <w14:schemeClr w14:val="tx1"/>
            </w14:solidFill>
          </w14:textFill>
        </w:rPr>
        <w:t>。</w:t>
      </w:r>
    </w:p>
    <w:p>
      <w:pPr>
        <w:spacing w:after="120" w:line="460" w:lineRule="exact"/>
        <w:ind w:firstLine="240" w:firstLineChars="1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19</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仲裁或诉讼</w:t>
      </w:r>
      <w:bookmarkEnd w:id="592"/>
    </w:p>
    <w:p>
      <w:pPr>
        <w:spacing w:after="120" w:line="46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因合同及合同有关事项发生的争议，按下列第</w:t>
      </w:r>
      <w:r>
        <w:rPr>
          <w:rFonts w:hint="eastAsia" w:ascii="宋体" w:hAnsi="宋体"/>
          <w:color w:val="000000" w:themeColor="text1"/>
          <w:sz w:val="24"/>
          <w:szCs w:val="24"/>
          <w:highlight w:val="none"/>
          <w:u w:val="singl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种方式</w:t>
      </w:r>
      <w:r>
        <w:rPr>
          <w:rFonts w:hint="eastAsia" w:ascii="宋体" w:hAnsi="宋体"/>
          <w:color w:val="000000" w:themeColor="text1"/>
          <w:sz w:val="24"/>
          <w:szCs w:val="24"/>
          <w:highlight w:val="none"/>
          <w14:textFill>
            <w14:solidFill>
              <w14:schemeClr w14:val="tx1"/>
            </w14:solidFill>
          </w14:textFill>
        </w:rPr>
        <w:t>解</w:t>
      </w:r>
      <w:r>
        <w:rPr>
          <w:rFonts w:ascii="宋体" w:hAnsi="宋体"/>
          <w:color w:val="000000" w:themeColor="text1"/>
          <w:sz w:val="24"/>
          <w:szCs w:val="24"/>
          <w:highlight w:val="none"/>
          <w14:textFill>
            <w14:solidFill>
              <w14:schemeClr w14:val="tx1"/>
            </w14:solidFill>
          </w14:textFill>
        </w:rPr>
        <w:t>决：</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（1）向</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 </w:t>
      </w:r>
      <w:r>
        <w:rPr>
          <w:rFonts w:ascii="宋体" w:hAnsi="宋体"/>
          <w:color w:val="000000" w:themeColor="text1"/>
          <w:sz w:val="24"/>
          <w:szCs w:val="24"/>
          <w:highlight w:val="none"/>
          <w14:textFill>
            <w14:solidFill>
              <w14:schemeClr w14:val="tx1"/>
            </w14:solidFill>
          </w14:textFill>
        </w:rPr>
        <w:t>仲裁委员会申请仲裁；</w:t>
      </w:r>
    </w:p>
    <w:p>
      <w:pPr>
        <w:spacing w:line="460" w:lineRule="exact"/>
        <w:ind w:firstLine="480" w:firstLineChars="200"/>
        <w:jc w:val="lef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（2）向</w:t>
      </w:r>
      <w:r>
        <w:rPr>
          <w:rFonts w:hint="eastAsia" w:ascii="宋体" w:hAnsi="宋体"/>
          <w:color w:val="000000" w:themeColor="text1"/>
          <w:sz w:val="24"/>
          <w:szCs w:val="24"/>
          <w:highlight w:val="none"/>
          <w:u w:val="single"/>
          <w14:textFill>
            <w14:solidFill>
              <w14:schemeClr w14:val="tx1"/>
            </w14:solidFill>
          </w14:textFill>
        </w:rPr>
        <w:t>工程所在地</w:t>
      </w:r>
      <w:r>
        <w:rPr>
          <w:rFonts w:ascii="宋体" w:hAnsi="宋体"/>
          <w:color w:val="000000" w:themeColor="text1"/>
          <w:sz w:val="24"/>
          <w:szCs w:val="24"/>
          <w:highlight w:val="none"/>
          <w14:textFill>
            <w14:solidFill>
              <w14:schemeClr w14:val="tx1"/>
            </w14:solidFill>
          </w14:textFill>
        </w:rPr>
        <w:t>人民法院起诉。</w:t>
      </w:r>
      <w:bookmarkEnd w:id="593"/>
      <w:bookmarkEnd w:id="594"/>
      <w:bookmarkEnd w:id="595"/>
      <w:bookmarkEnd w:id="596"/>
      <w:bookmarkEnd w:id="597"/>
      <w:bookmarkEnd w:id="598"/>
    </w:p>
    <w:p>
      <w:pPr>
        <w:spacing w:line="460" w:lineRule="exact"/>
        <w:ind w:firstLine="560" w:firstLineChars="200"/>
        <w:jc w:val="left"/>
        <w:rPr>
          <w:rFonts w:ascii="宋体" w:hAnsi="宋体"/>
          <w:color w:val="000000" w:themeColor="text1"/>
          <w:sz w:val="28"/>
          <w:szCs w:val="28"/>
          <w:highlight w:val="none"/>
          <w14:textFill>
            <w14:solidFill>
              <w14:schemeClr w14:val="tx1"/>
            </w14:solidFill>
          </w14:textFill>
        </w:rPr>
      </w:pPr>
    </w:p>
    <w:p>
      <w:pPr>
        <w:pStyle w:val="11"/>
        <w:rPr>
          <w:rFonts w:ascii="宋体" w:hAnsi="宋体"/>
          <w:color w:val="000000" w:themeColor="text1"/>
          <w:sz w:val="28"/>
          <w:szCs w:val="28"/>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p>
    <w:p>
      <w:pPr>
        <w:pStyle w:val="11"/>
        <w:rPr>
          <w:rFonts w:ascii="宋体" w:hAnsi="宋体"/>
          <w:color w:val="000000" w:themeColor="text1"/>
          <w:sz w:val="28"/>
          <w:szCs w:val="28"/>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p>
    <w:p>
      <w:pPr>
        <w:pStyle w:val="11"/>
        <w:rPr>
          <w:rFonts w:ascii="宋体" w:hAnsi="宋体"/>
          <w:color w:val="000000" w:themeColor="text1"/>
          <w:sz w:val="28"/>
          <w:szCs w:val="28"/>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p>
    <w:p>
      <w:pPr>
        <w:pStyle w:val="11"/>
        <w:rPr>
          <w:rFonts w:ascii="宋体" w:hAnsi="宋体"/>
          <w:color w:val="000000" w:themeColor="text1"/>
          <w:sz w:val="28"/>
          <w:szCs w:val="28"/>
          <w:highlight w:val="none"/>
          <w14:textFill>
            <w14:solidFill>
              <w14:schemeClr w14:val="tx1"/>
            </w14:solidFill>
          </w14:textFill>
        </w:rPr>
      </w:pPr>
    </w:p>
    <w:p>
      <w:pPr>
        <w:rPr>
          <w:rFonts w:ascii="宋体" w:hAnsi="宋体"/>
          <w:color w:val="000000" w:themeColor="text1"/>
          <w:sz w:val="28"/>
          <w:szCs w:val="28"/>
          <w:highlight w:val="none"/>
          <w14:textFill>
            <w14:solidFill>
              <w14:schemeClr w14:val="tx1"/>
            </w14:solidFill>
          </w14:textFill>
        </w:rPr>
      </w:pPr>
    </w:p>
    <w:p>
      <w:pPr>
        <w:spacing w:line="360" w:lineRule="auto"/>
        <w:ind w:firstLine="2570" w:firstLineChars="800"/>
        <w:jc w:val="both"/>
        <w:rPr>
          <w:color w:val="000000" w:themeColor="text1"/>
          <w:highlight w:val="none"/>
          <w14:textFill>
            <w14:solidFill>
              <w14:schemeClr w14:val="tx1"/>
            </w14:solidFill>
          </w14:textFill>
        </w:rPr>
      </w:pPr>
      <w:bookmarkStart w:id="712" w:name="_GoBack"/>
      <w:bookmarkEnd w:id="712"/>
      <w:r>
        <w:rPr>
          <w:rFonts w:hint="eastAsia" w:ascii="宋体" w:hAnsi="宋体" w:cs="宋体"/>
          <w:b/>
          <w:bCs/>
          <w:color w:val="000000" w:themeColor="text1"/>
          <w:sz w:val="32"/>
          <w:szCs w:val="32"/>
          <w:highlight w:val="none"/>
          <w14:textFill>
            <w14:solidFill>
              <w14:schemeClr w14:val="tx1"/>
            </w14:solidFill>
          </w14:textFill>
        </w:rPr>
        <w:t xml:space="preserve">第三节  </w:t>
      </w:r>
      <w:r>
        <w:rPr>
          <w:rFonts w:hint="eastAsia" w:ascii="宋体" w:hAnsi="宋体" w:cs="宋体"/>
          <w:b/>
          <w:bCs/>
          <w:color w:val="000000" w:themeColor="text1"/>
          <w:sz w:val="36"/>
          <w:szCs w:val="36"/>
          <w:highlight w:val="none"/>
          <w14:textFill>
            <w14:solidFill>
              <w14:schemeClr w14:val="tx1"/>
            </w14:solidFill>
          </w14:textFill>
        </w:rPr>
        <w:t>合 同 文 件 格 式</w:t>
      </w:r>
    </w:p>
    <w:p>
      <w:pPr>
        <w:spacing w:line="360" w:lineRule="auto"/>
        <w:jc w:val="center"/>
        <w:rPr>
          <w:rFonts w:ascii="宋体"/>
          <w:color w:val="000000" w:themeColor="text1"/>
          <w:kern w:val="0"/>
          <w:sz w:val="28"/>
          <w:szCs w:val="28"/>
          <w:highlight w:val="none"/>
          <w14:textFill>
            <w14:solidFill>
              <w14:schemeClr w14:val="tx1"/>
            </w14:solidFill>
          </w14:textFill>
        </w:rPr>
      </w:pPr>
      <w:r>
        <w:rPr>
          <w:rFonts w:hint="eastAsia" w:ascii="宋体"/>
          <w:b/>
          <w:color w:val="000000" w:themeColor="text1"/>
          <w:kern w:val="0"/>
          <w:sz w:val="28"/>
          <w:szCs w:val="28"/>
          <w:highlight w:val="none"/>
          <w14:textFill>
            <w14:solidFill>
              <w14:schemeClr w14:val="tx1"/>
            </w14:solidFill>
          </w14:textFill>
        </w:rPr>
        <w:t>1.合同文件格式</w:t>
      </w:r>
    </w:p>
    <w:p>
      <w:pPr>
        <w:spacing w:line="360" w:lineRule="auto"/>
        <w:ind w:firstLine="480" w:firstLineChars="200"/>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合同协议条款将由建设单位（发包人）与中标单位（承包人）结合本工程具体情况协商后签订。</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二、合同协议书及附件：</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附件1：承包人承揽工程项目一览表</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二、专用合同条款附件：</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附件2：发包人供应材料设备一览表</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附件3：工程质量保修书</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附件4：主要建设工程文件目录</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附件5：承包人用于本工程施工的机械设备表</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附件6：承包人主要施工管理人员表</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附件7：分包人主要施工管理人员表</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附件8：履约担保格式</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附件9：预付款担保格式</w:t>
      </w:r>
    </w:p>
    <w:p>
      <w:pPr>
        <w:spacing w:line="360" w:lineRule="auto"/>
        <w:jc w:val="left"/>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附件10：支付担保格式</w:t>
      </w:r>
    </w:p>
    <w:p>
      <w:pPr>
        <w:spacing w:line="360" w:lineRule="auto"/>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附件11：暂估价一览表</w:t>
      </w:r>
    </w:p>
    <w:p>
      <w:pPr>
        <w:spacing w:line="360" w:lineRule="auto"/>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附件11：暂估价一览表</w:t>
      </w:r>
    </w:p>
    <w:p>
      <w:pPr>
        <w:spacing w:line="360" w:lineRule="auto"/>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附件12：建设工程廉政责任书</w:t>
      </w:r>
    </w:p>
    <w:p>
      <w:pPr>
        <w:spacing w:line="360" w:lineRule="auto"/>
        <w:rPr>
          <w:rFonts w:ascii="宋体"/>
          <w:color w:val="000000" w:themeColor="text1"/>
          <w:kern w:val="0"/>
          <w:sz w:val="24"/>
          <w:szCs w:val="24"/>
          <w:highlight w:val="none"/>
          <w14:textFill>
            <w14:solidFill>
              <w14:schemeClr w14:val="tx1"/>
            </w14:solidFill>
          </w14:textFill>
        </w:rPr>
      </w:pPr>
      <w:r>
        <w:rPr>
          <w:rFonts w:hint="eastAsia" w:ascii="宋体"/>
          <w:color w:val="000000" w:themeColor="text1"/>
          <w:kern w:val="0"/>
          <w:sz w:val="24"/>
          <w:szCs w:val="24"/>
          <w:highlight w:val="none"/>
          <w14:textFill>
            <w14:solidFill>
              <w14:schemeClr w14:val="tx1"/>
            </w14:solidFill>
          </w14:textFill>
        </w:rPr>
        <w:t>附件13：工程投标廉政承诺书</w:t>
      </w:r>
    </w:p>
    <w:p>
      <w:pPr>
        <w:spacing w:line="400" w:lineRule="exact"/>
        <w:rPr>
          <w:rFonts w:ascii="宋体"/>
          <w:color w:val="000000" w:themeColor="text1"/>
          <w:sz w:val="24"/>
          <w:szCs w:val="24"/>
          <w:highlight w:val="none"/>
          <w14:textFill>
            <w14:solidFill>
              <w14:schemeClr w14:val="tx1"/>
            </w14:solidFill>
          </w14:textFill>
        </w:rPr>
      </w:pPr>
    </w:p>
    <w:p>
      <w:pPr>
        <w:spacing w:line="400" w:lineRule="exact"/>
        <w:ind w:firstLine="400" w:firstLineChars="200"/>
        <w:rPr>
          <w:rFonts w:ascii="宋体"/>
          <w:color w:val="000000" w:themeColor="text1"/>
          <w:sz w:val="20"/>
          <w:szCs w:val="21"/>
          <w:highlight w:val="none"/>
          <w14:textFill>
            <w14:solidFill>
              <w14:schemeClr w14:val="tx1"/>
            </w14:solidFill>
          </w14:textFill>
        </w:rPr>
      </w:pPr>
    </w:p>
    <w:p>
      <w:pPr>
        <w:pStyle w:val="11"/>
        <w:rPr>
          <w:rFonts w:ascii="宋体"/>
          <w:color w:val="000000" w:themeColor="text1"/>
          <w:sz w:val="20"/>
          <w:szCs w:val="21"/>
          <w:highlight w:val="none"/>
          <w14:textFill>
            <w14:solidFill>
              <w14:schemeClr w14:val="tx1"/>
            </w14:solidFill>
          </w14:textFill>
        </w:rPr>
      </w:pPr>
    </w:p>
    <w:p>
      <w:pPr>
        <w:rPr>
          <w:rFonts w:ascii="宋体"/>
          <w:color w:val="000000" w:themeColor="text1"/>
          <w:sz w:val="20"/>
          <w:szCs w:val="21"/>
          <w:highlight w:val="none"/>
          <w14:textFill>
            <w14:solidFill>
              <w14:schemeClr w14:val="tx1"/>
            </w14:solidFill>
          </w14:textFill>
        </w:rPr>
      </w:pPr>
    </w:p>
    <w:p>
      <w:pPr>
        <w:pStyle w:val="11"/>
        <w:rPr>
          <w:rFonts w:ascii="宋体"/>
          <w:color w:val="000000" w:themeColor="text1"/>
          <w:sz w:val="20"/>
          <w:szCs w:val="21"/>
          <w:highlight w:val="none"/>
          <w14:textFill>
            <w14:solidFill>
              <w14:schemeClr w14:val="tx1"/>
            </w14:solidFill>
          </w14:textFill>
        </w:rPr>
      </w:pPr>
    </w:p>
    <w:p>
      <w:pPr>
        <w:rPr>
          <w:rFonts w:ascii="宋体"/>
          <w:color w:val="000000" w:themeColor="text1"/>
          <w:sz w:val="20"/>
          <w:szCs w:val="21"/>
          <w:highlight w:val="none"/>
          <w14:textFill>
            <w14:solidFill>
              <w14:schemeClr w14:val="tx1"/>
            </w14:solidFill>
          </w14:textFill>
        </w:rPr>
      </w:pPr>
    </w:p>
    <w:p>
      <w:pPr>
        <w:pStyle w:val="11"/>
        <w:rPr>
          <w:rFonts w:ascii="宋体"/>
          <w:color w:val="000000" w:themeColor="text1"/>
          <w:sz w:val="20"/>
          <w:szCs w:val="21"/>
          <w:highlight w:val="none"/>
          <w14:textFill>
            <w14:solidFill>
              <w14:schemeClr w14:val="tx1"/>
            </w14:solidFill>
          </w14:textFill>
        </w:rPr>
      </w:pPr>
    </w:p>
    <w:p>
      <w:pPr>
        <w:rPr>
          <w:rFonts w:ascii="宋体"/>
          <w:color w:val="000000" w:themeColor="text1"/>
          <w:sz w:val="20"/>
          <w:szCs w:val="21"/>
          <w:highlight w:val="none"/>
          <w14:textFill>
            <w14:solidFill>
              <w14:schemeClr w14:val="tx1"/>
            </w14:solidFill>
          </w14:textFill>
        </w:rPr>
      </w:pPr>
    </w:p>
    <w:p>
      <w:pPr>
        <w:pStyle w:val="11"/>
        <w:rPr>
          <w:rFonts w:ascii="宋体"/>
          <w:color w:val="000000" w:themeColor="text1"/>
          <w:sz w:val="20"/>
          <w:szCs w:val="21"/>
          <w:highlight w:val="none"/>
          <w14:textFill>
            <w14:solidFill>
              <w14:schemeClr w14:val="tx1"/>
            </w14:solidFill>
          </w14:textFill>
        </w:rPr>
      </w:pPr>
    </w:p>
    <w:p>
      <w:pPr>
        <w:rPr>
          <w:rFonts w:ascii="宋体"/>
          <w:color w:val="000000" w:themeColor="text1"/>
          <w:sz w:val="20"/>
          <w:szCs w:val="21"/>
          <w:highlight w:val="none"/>
          <w14:textFill>
            <w14:solidFill>
              <w14:schemeClr w14:val="tx1"/>
            </w14:solidFill>
          </w14:textFill>
        </w:rPr>
      </w:pPr>
    </w:p>
    <w:p>
      <w:pPr>
        <w:pStyle w:val="11"/>
        <w:rPr>
          <w:rFonts w:ascii="宋体"/>
          <w:color w:val="000000" w:themeColor="text1"/>
          <w:sz w:val="20"/>
          <w:szCs w:val="21"/>
          <w:highlight w:val="none"/>
          <w14:textFill>
            <w14:solidFill>
              <w14:schemeClr w14:val="tx1"/>
            </w14:solidFill>
          </w14:textFill>
        </w:rPr>
      </w:pPr>
    </w:p>
    <w:p>
      <w:pPr>
        <w:rPr>
          <w:rFonts w:ascii="宋体"/>
          <w:color w:val="000000" w:themeColor="text1"/>
          <w:sz w:val="20"/>
          <w:szCs w:val="21"/>
          <w:highlight w:val="none"/>
          <w14:textFill>
            <w14:solidFill>
              <w14:schemeClr w14:val="tx1"/>
            </w14:solidFill>
          </w14:textFill>
        </w:rPr>
      </w:pPr>
    </w:p>
    <w:p>
      <w:pPr>
        <w:pStyle w:val="11"/>
        <w:rPr>
          <w:color w:val="000000" w:themeColor="text1"/>
          <w14:textFill>
            <w14:solidFill>
              <w14:schemeClr w14:val="tx1"/>
            </w14:solidFill>
          </w14:textFill>
        </w:rPr>
      </w:pPr>
    </w:p>
    <w:p>
      <w:pPr>
        <w:spacing w:line="400" w:lineRule="exact"/>
        <w:ind w:firstLine="400" w:firstLineChars="200"/>
        <w:rPr>
          <w:rFonts w:ascii="宋体"/>
          <w:color w:val="000000" w:themeColor="text1"/>
          <w:sz w:val="20"/>
          <w:szCs w:val="21"/>
          <w:highlight w:val="none"/>
          <w14:textFill>
            <w14:solidFill>
              <w14:schemeClr w14:val="tx1"/>
            </w14:solidFill>
          </w14:textFill>
        </w:rPr>
      </w:pPr>
    </w:p>
    <w:p>
      <w:pPr>
        <w:numPr>
          <w:ilvl w:val="0"/>
          <w:numId w:val="0"/>
        </w:numPr>
        <w:spacing w:line="400" w:lineRule="exact"/>
        <w:ind w:firstLine="3654" w:firstLineChars="1300"/>
        <w:jc w:val="both"/>
        <w:rPr>
          <w:rFonts w:ascii="宋体"/>
          <w:color w:val="000000" w:themeColor="text1"/>
          <w:sz w:val="20"/>
          <w:szCs w:val="21"/>
          <w:highlight w:val="none"/>
          <w14:textFill>
            <w14:solidFill>
              <w14:schemeClr w14:val="tx1"/>
            </w14:solidFill>
          </w14:textFill>
        </w:rPr>
      </w:pPr>
      <w:r>
        <w:rPr>
          <w:rFonts w:hint="eastAsia" w:ascii="宋体"/>
          <w:b/>
          <w:color w:val="000000" w:themeColor="text1"/>
          <w:sz w:val="28"/>
          <w:szCs w:val="24"/>
          <w:highlight w:val="none"/>
          <w:lang w:eastAsia="zh-CN"/>
          <w14:textFill>
            <w14:solidFill>
              <w14:schemeClr w14:val="tx1"/>
            </w14:solidFill>
          </w14:textFill>
        </w:rPr>
        <w:t>一、</w:t>
      </w:r>
      <w:r>
        <w:rPr>
          <w:rFonts w:hint="eastAsia" w:ascii="宋体"/>
          <w:b/>
          <w:color w:val="000000" w:themeColor="text1"/>
          <w:sz w:val="28"/>
          <w:szCs w:val="24"/>
          <w:highlight w:val="none"/>
          <w14:textFill>
            <w14:solidFill>
              <w14:schemeClr w14:val="tx1"/>
            </w14:solidFill>
          </w14:textFill>
        </w:rPr>
        <w:t>合同协议书</w:t>
      </w:r>
    </w:p>
    <w:p>
      <w:pPr>
        <w:spacing w:line="400" w:lineRule="exact"/>
        <w:jc w:val="center"/>
        <w:rPr>
          <w:rFonts w:ascii="宋体"/>
          <w:b/>
          <w:color w:val="000000" w:themeColor="text1"/>
          <w:sz w:val="28"/>
          <w:szCs w:val="24"/>
          <w:highlight w:val="none"/>
          <w14:textFill>
            <w14:solidFill>
              <w14:schemeClr w14:val="tx1"/>
            </w14:solidFill>
          </w14:textFill>
        </w:rPr>
      </w:pPr>
    </w:p>
    <w:p>
      <w:pPr>
        <w:spacing w:line="460" w:lineRule="exact"/>
        <w:rPr>
          <w:rFonts w:hint="default" w:ascii="MingLiU_HKSCS" w:hAnsi="MingLiU_HKSCS" w:eastAsia="宋体" w:cs="MingLiU_HKSCS"/>
          <w:b/>
          <w:color w:val="000000" w:themeColor="text1"/>
          <w:sz w:val="24"/>
          <w:szCs w:val="24"/>
          <w:highlight w:val="none"/>
          <w:u w:val="single"/>
          <w:lang w:val="en-US" w:eastAsia="zh-CN"/>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发包人（全称）：</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b/>
          <w:color w:val="000000" w:themeColor="text1"/>
          <w:sz w:val="24"/>
          <w:szCs w:val="24"/>
          <w:highlight w:val="none"/>
          <w:u w:val="singl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承包人（全称）：</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根据《中华人民共和国合同法》、《中华人民共和国建筑法》及有关法律规定，遵循平等、自愿、公平和诚实信用的原则，双方就</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工程施工及有关事项协商一致，共同达成如下协议：</w:t>
      </w:r>
    </w:p>
    <w:p>
      <w:pPr>
        <w:spacing w:line="460" w:lineRule="exact"/>
        <w:rPr>
          <w:rFonts w:ascii="宋体"/>
          <w:color w:val="000000" w:themeColor="text1"/>
          <w:sz w:val="24"/>
          <w:szCs w:val="24"/>
          <w:highlight w:val="none"/>
          <w14:textFill>
            <w14:solidFill>
              <w14:schemeClr w14:val="tx1"/>
            </w14:solidFill>
          </w14:textFill>
        </w:rPr>
      </w:pPr>
      <w:bookmarkStart w:id="605" w:name="_Toc351203481"/>
      <w:r>
        <w:rPr>
          <w:rFonts w:hint="eastAsia" w:ascii="宋体"/>
          <w:color w:val="000000" w:themeColor="text1"/>
          <w:sz w:val="24"/>
          <w:szCs w:val="24"/>
          <w:highlight w:val="none"/>
          <w14:textFill>
            <w14:solidFill>
              <w14:schemeClr w14:val="tx1"/>
            </w14:solidFill>
          </w14:textFill>
        </w:rPr>
        <w:t>一、工程概况</w:t>
      </w:r>
      <w:bookmarkEnd w:id="605"/>
    </w:p>
    <w:p>
      <w:pPr>
        <w:spacing w:line="460" w:lineRule="exact"/>
        <w:ind w:firstLine="480" w:firstLineChars="200"/>
        <w:rPr>
          <w:rFonts w:ascii="宋体"/>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1.工程名称</w:t>
      </w:r>
      <w:r>
        <w:rPr>
          <w:rFonts w:hint="eastAsia" w:ascii="宋体"/>
          <w:color w:val="000000" w:themeColor="text1"/>
          <w:sz w:val="24"/>
          <w:szCs w:val="24"/>
          <w:highlight w:val="none"/>
          <w14:textFill>
            <w14:solidFill>
              <w14:schemeClr w14:val="tx1"/>
            </w14:solidFill>
          </w14:textFill>
        </w:rPr>
        <w:t>：</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2.工程地点：</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b/>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3.工程立项批准文号：</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4.资金来源：</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b/>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5.工程内容：</w:t>
      </w:r>
      <w:r>
        <w:rPr>
          <w:rFonts w:hint="eastAsia" w:ascii="宋体"/>
          <w:b/>
          <w:color w:val="000000" w:themeColor="text1"/>
          <w:sz w:val="24"/>
          <w:szCs w:val="24"/>
          <w:highlight w:val="none"/>
          <w:u w:val="single"/>
          <w:lang w:val="en-US" w:eastAsia="zh-CN"/>
          <w14:textFill>
            <w14:solidFill>
              <w14:schemeClr w14:val="tx1"/>
            </w14:solidFill>
          </w14:textFill>
        </w:rPr>
        <w:t xml:space="preserve">                                     </w:t>
      </w:r>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群体工程应附《承包人承揽工程项目一览表》（附件1）。</w:t>
      </w:r>
    </w:p>
    <w:p>
      <w:pPr>
        <w:spacing w:line="460" w:lineRule="exact"/>
        <w:ind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6.工程承包范围：</w:t>
      </w:r>
      <w:r>
        <w:rPr>
          <w:rFonts w:hint="eastAsia" w:ascii="宋体"/>
          <w:b/>
          <w:color w:val="000000" w:themeColor="text1"/>
          <w:sz w:val="24"/>
          <w:szCs w:val="24"/>
          <w:highlight w:val="none"/>
          <w:u w:val="single"/>
          <w:lang w:val="en-US" w:eastAsia="zh-CN"/>
          <w14:textFill>
            <w14:solidFill>
              <w14:schemeClr w14:val="tx1"/>
            </w14:solidFill>
          </w14:textFill>
        </w:rPr>
        <w:t xml:space="preserve">                                 </w:t>
      </w:r>
      <w:bookmarkStart w:id="606" w:name="_Toc351203482"/>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二、合同工期</w:t>
      </w:r>
      <w:bookmarkEnd w:id="606"/>
    </w:p>
    <w:p>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计划开工日期：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spacing w:line="46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计划竣工日期：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日。</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工期总日历天数：</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天。工期总日</w:t>
      </w:r>
      <w:r>
        <w:rPr>
          <w:rFonts w:hint="eastAsia" w:ascii="宋体"/>
          <w:color w:val="000000" w:themeColor="text1"/>
          <w:sz w:val="24"/>
          <w:szCs w:val="24"/>
          <w:highlight w:val="none"/>
          <w14:textFill>
            <w14:solidFill>
              <w14:schemeClr w14:val="tx1"/>
            </w14:solidFill>
          </w14:textFill>
        </w:rPr>
        <w:t>历天数与根据前述计划开竣工日期计算的工期天数不一致的，以工期总日历天数为准。</w:t>
      </w:r>
    </w:p>
    <w:p>
      <w:pPr>
        <w:spacing w:line="460" w:lineRule="exact"/>
        <w:rPr>
          <w:rFonts w:ascii="宋体"/>
          <w:color w:val="000000" w:themeColor="text1"/>
          <w:sz w:val="24"/>
          <w:szCs w:val="24"/>
          <w:highlight w:val="none"/>
          <w14:textFill>
            <w14:solidFill>
              <w14:schemeClr w14:val="tx1"/>
            </w14:solidFill>
          </w14:textFill>
        </w:rPr>
      </w:pPr>
      <w:bookmarkStart w:id="607" w:name="_Toc351203483"/>
      <w:r>
        <w:rPr>
          <w:rFonts w:hint="eastAsia" w:ascii="宋体"/>
          <w:color w:val="000000" w:themeColor="text1"/>
          <w:sz w:val="24"/>
          <w:szCs w:val="24"/>
          <w:highlight w:val="none"/>
          <w14:textFill>
            <w14:solidFill>
              <w14:schemeClr w14:val="tx1"/>
            </w14:solidFill>
          </w14:textFill>
        </w:rPr>
        <w:t>三、质量标准</w:t>
      </w:r>
      <w:bookmarkEnd w:id="607"/>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工程质量符合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标准。</w:t>
      </w:r>
    </w:p>
    <w:p>
      <w:pPr>
        <w:spacing w:line="460" w:lineRule="exact"/>
        <w:rPr>
          <w:rFonts w:ascii="宋体"/>
          <w:color w:val="000000" w:themeColor="text1"/>
          <w:sz w:val="24"/>
          <w:szCs w:val="24"/>
          <w:highlight w:val="none"/>
          <w14:textFill>
            <w14:solidFill>
              <w14:schemeClr w14:val="tx1"/>
            </w14:solidFill>
          </w14:textFill>
        </w:rPr>
      </w:pPr>
      <w:bookmarkStart w:id="608" w:name="_Toc351203484"/>
      <w:r>
        <w:rPr>
          <w:rFonts w:hint="eastAsia" w:ascii="宋体"/>
          <w:color w:val="000000" w:themeColor="text1"/>
          <w:sz w:val="24"/>
          <w:szCs w:val="24"/>
          <w:highlight w:val="none"/>
          <w14:textFill>
            <w14:solidFill>
              <w14:schemeClr w14:val="tx1"/>
            </w14:solidFill>
          </w14:textFill>
        </w:rPr>
        <w:t>四、签约合同价与合同价格形式</w:t>
      </w:r>
      <w:bookmarkEnd w:id="608"/>
      <w:r>
        <w:rPr>
          <w:rFonts w:hint="eastAsia" w:ascii="宋体"/>
          <w:color w:val="000000" w:themeColor="text1"/>
          <w:sz w:val="24"/>
          <w:szCs w:val="24"/>
          <w:highlight w:val="none"/>
          <w14:textFill>
            <w14:solidFill>
              <w14:schemeClr w14:val="tx1"/>
            </w14:solidFill>
          </w14:textFill>
        </w:rPr>
        <w:tab/>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1.签约合同价为：</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其中：</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（1）安全文明施工费：</w:t>
      </w:r>
    </w:p>
    <w:p>
      <w:pPr>
        <w:spacing w:line="460" w:lineRule="exact"/>
        <w:ind w:firstLine="1200" w:firstLineChars="5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（2）材料和工程设备暂估价金额：</w:t>
      </w:r>
    </w:p>
    <w:p>
      <w:pPr>
        <w:spacing w:line="460" w:lineRule="exact"/>
        <w:ind w:firstLine="1200" w:firstLineChars="5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（3）专业工程暂估价金额：</w:t>
      </w:r>
    </w:p>
    <w:p>
      <w:pPr>
        <w:spacing w:line="460" w:lineRule="exact"/>
        <w:ind w:firstLine="1200" w:firstLineChars="5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（4）暂列金额：</w:t>
      </w:r>
    </w:p>
    <w:p>
      <w:pPr>
        <w:spacing w:line="460" w:lineRule="exact"/>
        <w:ind w:firstLine="1200" w:firstLineChars="5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2.合同价格形式：</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bookmarkStart w:id="609" w:name="_Toc351203485"/>
      <w:r>
        <w:rPr>
          <w:rFonts w:hint="eastAsia" w:ascii="宋体"/>
          <w:color w:val="000000" w:themeColor="text1"/>
          <w:sz w:val="24"/>
          <w:szCs w:val="24"/>
          <w:highlight w:val="none"/>
          <w14:textFill>
            <w14:solidFill>
              <w14:schemeClr w14:val="tx1"/>
            </w14:solidFill>
          </w14:textFill>
        </w:rPr>
        <w:t>五、</w:t>
      </w:r>
      <w:bookmarkEnd w:id="609"/>
      <w:r>
        <w:rPr>
          <w:rFonts w:hint="eastAsia" w:ascii="宋体"/>
          <w:color w:val="000000" w:themeColor="text1"/>
          <w:sz w:val="24"/>
          <w:szCs w:val="24"/>
          <w:highlight w:val="none"/>
          <w14:textFill>
            <w14:solidFill>
              <w14:schemeClr w14:val="tx1"/>
            </w14:solidFill>
          </w14:textFill>
        </w:rPr>
        <w:t>项目负责人</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承包人项目负责人：</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bookmarkStart w:id="610" w:name="_Toc351203486"/>
      <w:r>
        <w:rPr>
          <w:rFonts w:hint="eastAsia" w:ascii="宋体"/>
          <w:color w:val="000000" w:themeColor="text1"/>
          <w:sz w:val="24"/>
          <w:szCs w:val="24"/>
          <w:highlight w:val="none"/>
          <w14:textFill>
            <w14:solidFill>
              <w14:schemeClr w14:val="tx1"/>
            </w14:solidFill>
          </w14:textFill>
        </w:rPr>
        <w:t>六、合同文件构成</w:t>
      </w:r>
      <w:bookmarkEnd w:id="610"/>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本协议书与下列文件一起构成合同文件：</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（1）中标通知书（如果有）；</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w:t>
      </w:r>
      <w:r>
        <w:rPr>
          <w:rFonts w:hint="eastAsia" w:ascii="宋体"/>
          <w:color w:val="000000" w:themeColor="text1"/>
          <w:sz w:val="22"/>
          <w:szCs w:val="22"/>
          <w:highlight w:val="none"/>
          <w14:textFill>
            <w14:solidFill>
              <w14:schemeClr w14:val="tx1"/>
            </w14:solidFill>
          </w14:textFill>
        </w:rPr>
        <w:t>2</w:t>
      </w:r>
      <w:r>
        <w:rPr>
          <w:rFonts w:hint="eastAsia" w:ascii="宋体"/>
          <w:color w:val="000000" w:themeColor="text1"/>
          <w:sz w:val="24"/>
          <w:szCs w:val="24"/>
          <w:highlight w:val="none"/>
          <w14:textFill>
            <w14:solidFill>
              <w14:schemeClr w14:val="tx1"/>
            </w14:solidFill>
          </w14:textFill>
        </w:rPr>
        <w:t xml:space="preserve">）投标函及其附录（如果有）； </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w:t>
      </w:r>
      <w:r>
        <w:rPr>
          <w:rFonts w:hint="eastAsia" w:ascii="宋体" w:cs="Times New Roman"/>
          <w:color w:val="000000" w:themeColor="text1"/>
          <w:sz w:val="24"/>
          <w:szCs w:val="24"/>
          <w:highlight w:val="none"/>
          <w14:textFill>
            <w14:solidFill>
              <w14:schemeClr w14:val="tx1"/>
            </w14:solidFill>
          </w14:textFill>
        </w:rPr>
        <w:t>3）专用合同条款及其附件；</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（4）通用合同条款；</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（5）技术标准和要求；</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（6）图纸；</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（7）已标价工程量清单或预算书；</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（8）其他合同文件。</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在合同订立及履行过程中形成的与合同有关的文件均构成合同文件组成部分。</w:t>
      </w:r>
    </w:p>
    <w:p>
      <w:pPr>
        <w:autoSpaceDE w:val="0"/>
        <w:autoSpaceDN w:val="0"/>
        <w:adjustRightInd w:val="0"/>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pPr>
        <w:spacing w:line="460" w:lineRule="exact"/>
        <w:rPr>
          <w:rFonts w:ascii="宋体"/>
          <w:color w:val="000000" w:themeColor="text1"/>
          <w:sz w:val="24"/>
          <w:szCs w:val="24"/>
          <w:highlight w:val="none"/>
          <w14:textFill>
            <w14:solidFill>
              <w14:schemeClr w14:val="tx1"/>
            </w14:solidFill>
          </w14:textFill>
        </w:rPr>
      </w:pPr>
      <w:bookmarkStart w:id="611" w:name="_Toc351203487"/>
      <w:r>
        <w:rPr>
          <w:rFonts w:hint="eastAsia" w:ascii="宋体"/>
          <w:color w:val="000000" w:themeColor="text1"/>
          <w:sz w:val="24"/>
          <w:szCs w:val="24"/>
          <w:highlight w:val="none"/>
          <w14:textFill>
            <w14:solidFill>
              <w14:schemeClr w14:val="tx1"/>
            </w14:solidFill>
          </w14:textFill>
        </w:rPr>
        <w:t>七、承诺</w:t>
      </w:r>
      <w:bookmarkEnd w:id="611"/>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1.发包人承诺按照法律规定履行项目审批手续、筹集工程建设资金并按照合同约定的期限和方式支付合同价款。</w:t>
      </w:r>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2.承包人承诺按照法律规定及合同约定组织完成工程施工，确保工程质量和安全，不进行转包及违法分包，并在缺陷责任期及保修期内承担相应的工程维修责任。</w:t>
      </w:r>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3.发包人和承包人通过招投标形式签订合同的，双方理解并承诺不再就同一工程另行签订与合同实质性内容相背离的协议。</w:t>
      </w:r>
      <w:bookmarkStart w:id="612" w:name="_Toc351203488"/>
    </w:p>
    <w:p>
      <w:pPr>
        <w:spacing w:line="460" w:lineRule="exact"/>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八、词语含义</w:t>
      </w:r>
      <w:bookmarkEnd w:id="612"/>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本协议书中词语含义与第二部分通用合同条款中赋予的含义相同。</w:t>
      </w:r>
    </w:p>
    <w:p>
      <w:pPr>
        <w:spacing w:line="460" w:lineRule="exact"/>
        <w:rPr>
          <w:rFonts w:ascii="宋体"/>
          <w:color w:val="000000" w:themeColor="text1"/>
          <w:sz w:val="24"/>
          <w:szCs w:val="24"/>
          <w:highlight w:val="none"/>
          <w14:textFill>
            <w14:solidFill>
              <w14:schemeClr w14:val="tx1"/>
            </w14:solidFill>
          </w14:textFill>
        </w:rPr>
      </w:pPr>
      <w:bookmarkStart w:id="613" w:name="_Toc351203489"/>
      <w:r>
        <w:rPr>
          <w:rFonts w:hint="eastAsia" w:ascii="宋体"/>
          <w:color w:val="000000" w:themeColor="text1"/>
          <w:sz w:val="24"/>
          <w:szCs w:val="24"/>
          <w:highlight w:val="none"/>
          <w14:textFill>
            <w14:solidFill>
              <w14:schemeClr w14:val="tx1"/>
            </w14:solidFill>
          </w14:textFill>
        </w:rPr>
        <w:t>九、签订时间</w:t>
      </w:r>
      <w:bookmarkEnd w:id="613"/>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本合同于</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年</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月</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日签订。</w:t>
      </w:r>
    </w:p>
    <w:p>
      <w:pPr>
        <w:spacing w:line="460" w:lineRule="exact"/>
        <w:rPr>
          <w:rFonts w:ascii="宋体"/>
          <w:color w:val="000000" w:themeColor="text1"/>
          <w:sz w:val="24"/>
          <w:szCs w:val="24"/>
          <w:highlight w:val="none"/>
          <w14:textFill>
            <w14:solidFill>
              <w14:schemeClr w14:val="tx1"/>
            </w14:solidFill>
          </w14:textFill>
        </w:rPr>
      </w:pPr>
      <w:bookmarkStart w:id="614" w:name="_Toc351203490"/>
      <w:r>
        <w:rPr>
          <w:rFonts w:hint="eastAsia" w:ascii="宋体"/>
          <w:color w:val="000000" w:themeColor="text1"/>
          <w:sz w:val="24"/>
          <w:szCs w:val="24"/>
          <w:highlight w:val="none"/>
          <w14:textFill>
            <w14:solidFill>
              <w14:schemeClr w14:val="tx1"/>
            </w14:solidFill>
          </w14:textFill>
        </w:rPr>
        <w:t>十、签订地点</w:t>
      </w:r>
      <w:bookmarkEnd w:id="614"/>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本合同在</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签订。</w:t>
      </w:r>
    </w:p>
    <w:p>
      <w:pPr>
        <w:spacing w:line="460" w:lineRule="exact"/>
        <w:rPr>
          <w:rFonts w:ascii="宋体"/>
          <w:color w:val="000000" w:themeColor="text1"/>
          <w:sz w:val="24"/>
          <w:szCs w:val="24"/>
          <w:highlight w:val="none"/>
          <w14:textFill>
            <w14:solidFill>
              <w14:schemeClr w14:val="tx1"/>
            </w14:solidFill>
          </w14:textFill>
        </w:rPr>
      </w:pPr>
      <w:bookmarkStart w:id="615" w:name="_Toc351203491"/>
      <w:r>
        <w:rPr>
          <w:rFonts w:hint="eastAsia" w:ascii="宋体"/>
          <w:color w:val="000000" w:themeColor="text1"/>
          <w:sz w:val="24"/>
          <w:szCs w:val="24"/>
          <w:highlight w:val="none"/>
          <w14:textFill>
            <w14:solidFill>
              <w14:schemeClr w14:val="tx1"/>
            </w14:solidFill>
          </w14:textFill>
        </w:rPr>
        <w:t>十一、补充协议</w:t>
      </w:r>
      <w:bookmarkEnd w:id="615"/>
    </w:p>
    <w:p>
      <w:pPr>
        <w:spacing w:line="460" w:lineRule="exact"/>
        <w:ind w:firstLine="480" w:firstLineChars="200"/>
        <w:rPr>
          <w:rFonts w:ascii="宋体"/>
          <w:b/>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合同未尽事宜，合同当事人另行签订补充协议，补充协议是合同的组成部分。</w:t>
      </w:r>
    </w:p>
    <w:p>
      <w:pPr>
        <w:spacing w:line="460" w:lineRule="exact"/>
        <w:rPr>
          <w:rFonts w:ascii="宋体"/>
          <w:color w:val="000000" w:themeColor="text1"/>
          <w:sz w:val="24"/>
          <w:szCs w:val="24"/>
          <w:highlight w:val="none"/>
          <w14:textFill>
            <w14:solidFill>
              <w14:schemeClr w14:val="tx1"/>
            </w14:solidFill>
          </w14:textFill>
        </w:rPr>
      </w:pPr>
      <w:bookmarkStart w:id="616" w:name="_Toc351203492"/>
      <w:r>
        <w:rPr>
          <w:rFonts w:hint="eastAsia" w:ascii="宋体"/>
          <w:color w:val="000000" w:themeColor="text1"/>
          <w:sz w:val="24"/>
          <w:szCs w:val="24"/>
          <w:highlight w:val="none"/>
          <w14:textFill>
            <w14:solidFill>
              <w14:schemeClr w14:val="tx1"/>
            </w14:solidFill>
          </w14:textFill>
        </w:rPr>
        <w:t>十二、合同生效</w:t>
      </w:r>
      <w:bookmarkEnd w:id="616"/>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本合同自</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生效。</w:t>
      </w:r>
    </w:p>
    <w:p>
      <w:pPr>
        <w:spacing w:line="460" w:lineRule="exact"/>
        <w:rPr>
          <w:rFonts w:ascii="宋体"/>
          <w:color w:val="000000" w:themeColor="text1"/>
          <w:sz w:val="24"/>
          <w:szCs w:val="24"/>
          <w:highlight w:val="none"/>
          <w14:textFill>
            <w14:solidFill>
              <w14:schemeClr w14:val="tx1"/>
            </w14:solidFill>
          </w14:textFill>
        </w:rPr>
      </w:pPr>
      <w:bookmarkStart w:id="617" w:name="_Toc351203493"/>
      <w:r>
        <w:rPr>
          <w:rFonts w:hint="eastAsia" w:ascii="宋体"/>
          <w:color w:val="000000" w:themeColor="text1"/>
          <w:sz w:val="24"/>
          <w:szCs w:val="24"/>
          <w:highlight w:val="none"/>
          <w14:textFill>
            <w14:solidFill>
              <w14:schemeClr w14:val="tx1"/>
            </w14:solidFill>
          </w14:textFill>
        </w:rPr>
        <w:t>十三、合同份数</w:t>
      </w:r>
      <w:bookmarkEnd w:id="617"/>
    </w:p>
    <w:p>
      <w:pPr>
        <w:spacing w:line="460" w:lineRule="exact"/>
        <w:ind w:firstLine="480" w:firstLineChars="200"/>
        <w:rPr>
          <w:rFonts w:ascii="宋体"/>
          <w:bCs/>
          <w:color w:val="000000" w:themeColor="text1"/>
          <w:sz w:val="24"/>
          <w:szCs w:val="24"/>
          <w:highlight w:val="none"/>
          <w14:textFill>
            <w14:solidFill>
              <w14:schemeClr w14:val="tx1"/>
            </w14:solidFill>
          </w14:textFill>
        </w:rPr>
      </w:pPr>
      <w:r>
        <w:rPr>
          <w:rFonts w:hint="eastAsia" w:ascii="宋体"/>
          <w:bCs/>
          <w:color w:val="000000" w:themeColor="text1"/>
          <w:sz w:val="24"/>
          <w:szCs w:val="24"/>
          <w:highlight w:val="none"/>
          <w14:textFill>
            <w14:solidFill>
              <w14:schemeClr w14:val="tx1"/>
            </w14:solidFill>
          </w14:textFill>
        </w:rPr>
        <w:t>本合同一式</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份，均具有同等法律效力，发包人执</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份，</w:t>
      </w:r>
      <w:r>
        <w:rPr>
          <w:rFonts w:hint="eastAsia" w:ascii="宋体"/>
          <w:bCs/>
          <w:color w:val="000000" w:themeColor="text1"/>
          <w:sz w:val="22"/>
          <w:szCs w:val="22"/>
          <w:highlight w:val="none"/>
          <w14:textFill>
            <w14:solidFill>
              <w14:schemeClr w14:val="tx1"/>
            </w14:solidFill>
          </w14:textFill>
        </w:rPr>
        <w:t>承</w:t>
      </w:r>
      <w:r>
        <w:rPr>
          <w:rFonts w:hint="eastAsia" w:ascii="宋体"/>
          <w:bCs/>
          <w:color w:val="000000" w:themeColor="text1"/>
          <w:sz w:val="24"/>
          <w:szCs w:val="24"/>
          <w:highlight w:val="none"/>
          <w14:textFill>
            <w14:solidFill>
              <w14:schemeClr w14:val="tx1"/>
            </w14:solidFill>
          </w14:textFill>
        </w:rPr>
        <w:t>包人执</w:t>
      </w:r>
      <w:r>
        <w:rPr>
          <w:rFonts w:hint="eastAsia" w:ascii="宋体"/>
          <w:bCs/>
          <w:color w:val="000000" w:themeColor="text1"/>
          <w:sz w:val="24"/>
          <w:szCs w:val="24"/>
          <w:highlight w:val="none"/>
          <w:u w:val="single"/>
          <w:lang w:val="en-US" w:eastAsia="zh-CN"/>
          <w14:textFill>
            <w14:solidFill>
              <w14:schemeClr w14:val="tx1"/>
            </w14:solidFill>
          </w14:textFill>
        </w:rPr>
        <w:t xml:space="preserve">    </w:t>
      </w:r>
      <w:r>
        <w:rPr>
          <w:rFonts w:hint="eastAsia" w:ascii="宋体"/>
          <w:bCs/>
          <w:color w:val="000000" w:themeColor="text1"/>
          <w:sz w:val="24"/>
          <w:szCs w:val="24"/>
          <w:highlight w:val="none"/>
          <w14:textFill>
            <w14:solidFill>
              <w14:schemeClr w14:val="tx1"/>
            </w14:solidFill>
          </w14:textFill>
        </w:rPr>
        <w:t>份。</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发包人：(公章)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承包人：(公章)</w:t>
      </w:r>
    </w:p>
    <w:p>
      <w:pPr>
        <w:spacing w:line="460" w:lineRule="exact"/>
        <w:rPr>
          <w:rFonts w:ascii="宋体"/>
          <w:color w:val="000000" w:themeColor="text1"/>
          <w:sz w:val="24"/>
          <w:szCs w:val="24"/>
          <w:highlight w:val="none"/>
          <w:u w:val="singl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法定代表人或其委托代理人：       法定代表人或其委托代理人：</w:t>
      </w:r>
    </w:p>
    <w:p>
      <w:pPr>
        <w:spacing w:line="460" w:lineRule="exact"/>
        <w:ind w:firstLine="2160" w:firstLineChars="9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（签字）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（签字）</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组织机构代码：</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组织机构代码：</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4"/>
          <w:szCs w:val="24"/>
          <w:highlight w:val="none"/>
          <w:lang w:val="en-US"/>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szCs w:val="24"/>
          <w:highlight w:val="none"/>
          <w:u w:val="none"/>
          <w14:textFill>
            <w14:solidFill>
              <w14:schemeClr w14:val="tx1"/>
            </w14:solidFill>
          </w14:textFill>
        </w:rPr>
        <w:t>：</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4"/>
          <w:szCs w:val="24"/>
          <w:highlight w:val="none"/>
          <w:lang w:val="en-US"/>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邮政编码：</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邮政编码：</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4"/>
          <w:szCs w:val="24"/>
          <w:highlight w:val="none"/>
          <w:lang w:val="en-US"/>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法定代表人：</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4"/>
          <w:szCs w:val="24"/>
          <w:highlight w:val="none"/>
          <w:lang w:val="en-US"/>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委托代理人：</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委托代理人：</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default" w:ascii="宋体"/>
          <w:color w:val="000000" w:themeColor="text1"/>
          <w:sz w:val="24"/>
          <w:szCs w:val="24"/>
          <w:highlight w:val="none"/>
          <w:lang w:val="en-US"/>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电  话：</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传  真：</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传  真：</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电子信箱：</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电子信箱：</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开户银行：</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开户银行：</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eastAsia" w:ascii="宋体"/>
          <w:color w:val="000000" w:themeColor="text1"/>
          <w:sz w:val="24"/>
          <w:szCs w:val="24"/>
          <w:highlight w:val="none"/>
          <w:u w:val="single"/>
          <w:lang w:val="en-US"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账  号：</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 账  号：</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p>
    <w:p>
      <w:pPr>
        <w:spacing w:beforeLines="50" w:afterLines="50" w:line="440" w:lineRule="exact"/>
        <w:jc w:val="both"/>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附件1：</w:t>
      </w:r>
    </w:p>
    <w:p>
      <w:pPr>
        <w:spacing w:beforeLines="50" w:afterLines="50" w:line="440" w:lineRule="exact"/>
        <w:jc w:val="center"/>
        <w:rPr>
          <w:rFonts w:ascii="宋体"/>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承包人承揽工程项目一览表</w:t>
      </w:r>
    </w:p>
    <w:tbl>
      <w:tblPr>
        <w:tblStyle w:val="26"/>
        <w:tblpPr w:leftFromText="180" w:rightFromText="180" w:vertAnchor="text" w:horzAnchor="page" w:tblpX="1745" w:tblpY="696"/>
        <w:tblOverlap w:val="never"/>
        <w:tblW w:w="94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7"/>
        <w:gridCol w:w="763"/>
        <w:gridCol w:w="1406"/>
        <w:gridCol w:w="806"/>
        <w:gridCol w:w="774"/>
        <w:gridCol w:w="764"/>
        <w:gridCol w:w="1071"/>
        <w:gridCol w:w="893"/>
        <w:gridCol w:w="844"/>
        <w:gridCol w:w="8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15" w:hRule="atLeast"/>
          <w:jc w:val="center"/>
        </w:trPr>
        <w:tc>
          <w:tcPr>
            <w:tcW w:w="1267"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单位工程名称</w:t>
            </w:r>
          </w:p>
        </w:tc>
        <w:tc>
          <w:tcPr>
            <w:tcW w:w="763"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建设规模</w:t>
            </w:r>
          </w:p>
        </w:tc>
        <w:tc>
          <w:tcPr>
            <w:tcW w:w="1406"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建筑面积(平方米)</w:t>
            </w:r>
          </w:p>
        </w:tc>
        <w:tc>
          <w:tcPr>
            <w:tcW w:w="806"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结</w:t>
            </w:r>
            <w:r>
              <w:rPr>
                <w:rFonts w:hint="eastAsia"/>
                <w:color w:val="000000" w:themeColor="text1"/>
                <w:sz w:val="22"/>
                <w:szCs w:val="22"/>
                <w:highlight w:val="none"/>
                <w14:textFill>
                  <w14:solidFill>
                    <w14:schemeClr w14:val="tx1"/>
                  </w14:solidFill>
                </w14:textFill>
              </w:rPr>
              <w:t>构形式</w:t>
            </w:r>
          </w:p>
        </w:tc>
        <w:tc>
          <w:tcPr>
            <w:tcW w:w="774"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层数</w:t>
            </w:r>
          </w:p>
        </w:tc>
        <w:tc>
          <w:tcPr>
            <w:tcW w:w="764"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生产能力</w:t>
            </w:r>
          </w:p>
        </w:tc>
        <w:tc>
          <w:tcPr>
            <w:tcW w:w="1071"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设备安装内容</w:t>
            </w:r>
          </w:p>
        </w:tc>
        <w:tc>
          <w:tcPr>
            <w:tcW w:w="893" w:type="dxa"/>
            <w:tcBorders>
              <w:top w:val="single" w:color="auto" w:sz="12" w:space="0"/>
              <w:bottom w:val="double" w:color="auto" w:sz="6" w:space="0"/>
            </w:tcBorders>
            <w:noWrap/>
            <w:vAlign w:val="center"/>
          </w:tcPr>
          <w:p>
            <w:pPr>
              <w:pStyle w:val="15"/>
              <w:keepNext/>
              <w:tabs>
                <w:tab w:val="left" w:pos="567"/>
              </w:tabs>
              <w:spacing w:line="44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合同价格（元）</w:t>
            </w:r>
          </w:p>
        </w:tc>
        <w:tc>
          <w:tcPr>
            <w:tcW w:w="844" w:type="dxa"/>
            <w:tcBorders>
              <w:top w:val="single" w:color="auto" w:sz="12" w:space="0"/>
              <w:bottom w:val="double" w:color="auto" w:sz="6" w:space="0"/>
            </w:tcBorders>
            <w:noWrap/>
            <w:vAlign w:val="center"/>
          </w:tcPr>
          <w:p>
            <w:pPr>
              <w:pStyle w:val="15"/>
              <w:keepNext/>
              <w:tabs>
                <w:tab w:val="left" w:pos="567"/>
              </w:tabs>
              <w:spacing w:line="440" w:lineRule="exact"/>
              <w:ind w:left="63" w:right="63"/>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开工日期</w:t>
            </w:r>
          </w:p>
        </w:tc>
        <w:tc>
          <w:tcPr>
            <w:tcW w:w="843" w:type="dxa"/>
            <w:tcBorders>
              <w:top w:val="single" w:color="auto" w:sz="12" w:space="0"/>
              <w:bottom w:val="double" w:color="auto" w:sz="6" w:space="0"/>
            </w:tcBorders>
            <w:noWrap/>
            <w:vAlign w:val="center"/>
          </w:tcPr>
          <w:p>
            <w:pPr>
              <w:pStyle w:val="15"/>
              <w:keepNext/>
              <w:tabs>
                <w:tab w:val="left" w:pos="567"/>
              </w:tabs>
              <w:spacing w:line="440" w:lineRule="exact"/>
              <w:ind w:left="63" w:right="63"/>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double" w:color="auto" w:sz="6" w:space="0"/>
              <w:bottom w:val="single" w:color="auto" w:sz="6" w:space="0"/>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9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4"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43" w:type="dxa"/>
            <w:tcBorders>
              <w:top w:val="nil"/>
            </w:tcBorders>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267"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3"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4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806"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7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764" w:type="dxa"/>
            <w:noWrap/>
            <w:vAlign w:val="center"/>
          </w:tcPr>
          <w:p>
            <w:pPr>
              <w:pStyle w:val="15"/>
              <w:keepNext/>
              <w:tabs>
                <w:tab w:val="left" w:pos="567"/>
              </w:tabs>
              <w:spacing w:line="440" w:lineRule="exact"/>
              <w:ind w:left="63" w:right="63"/>
              <w:rPr>
                <w:color w:val="000000" w:themeColor="text1"/>
                <w:sz w:val="24"/>
                <w:szCs w:val="24"/>
                <w:highlight w:val="none"/>
                <w14:textFill>
                  <w14:solidFill>
                    <w14:schemeClr w14:val="tx1"/>
                  </w14:solidFill>
                </w14:textFill>
              </w:rPr>
            </w:pPr>
          </w:p>
        </w:tc>
        <w:tc>
          <w:tcPr>
            <w:tcW w:w="1071" w:type="dxa"/>
            <w:noWrap/>
            <w:vAlign w:val="center"/>
          </w:tcPr>
          <w:p>
            <w:pPr>
              <w:pStyle w:val="15"/>
              <w:keepNext/>
              <w:tabs>
                <w:tab w:val="left" w:pos="567"/>
              </w:tabs>
              <w:spacing w:line="440" w:lineRule="exact"/>
              <w:ind w:left="2100" w:right="63"/>
              <w:rPr>
                <w:color w:val="000000" w:themeColor="text1"/>
                <w:sz w:val="24"/>
                <w:szCs w:val="24"/>
                <w:highlight w:val="none"/>
                <w14:textFill>
                  <w14:solidFill>
                    <w14:schemeClr w14:val="tx1"/>
                  </w14:solidFill>
                </w14:textFill>
              </w:rPr>
            </w:pPr>
          </w:p>
        </w:tc>
        <w:tc>
          <w:tcPr>
            <w:tcW w:w="893" w:type="dxa"/>
            <w:noWrap/>
            <w:vAlign w:val="center"/>
          </w:tcPr>
          <w:p>
            <w:pPr>
              <w:pStyle w:val="15"/>
              <w:keepNext/>
              <w:tabs>
                <w:tab w:val="left" w:pos="567"/>
              </w:tabs>
              <w:spacing w:line="440" w:lineRule="exact"/>
              <w:ind w:left="2100" w:right="63"/>
              <w:rPr>
                <w:color w:val="000000" w:themeColor="text1"/>
                <w:sz w:val="24"/>
                <w:szCs w:val="24"/>
                <w:highlight w:val="none"/>
                <w14:textFill>
                  <w14:solidFill>
                    <w14:schemeClr w14:val="tx1"/>
                  </w14:solidFill>
                </w14:textFill>
              </w:rPr>
            </w:pPr>
          </w:p>
        </w:tc>
        <w:tc>
          <w:tcPr>
            <w:tcW w:w="844" w:type="dxa"/>
            <w:noWrap/>
            <w:vAlign w:val="center"/>
          </w:tcPr>
          <w:p>
            <w:pPr>
              <w:pStyle w:val="15"/>
              <w:keepNext/>
              <w:tabs>
                <w:tab w:val="left" w:pos="567"/>
              </w:tabs>
              <w:spacing w:line="440" w:lineRule="exact"/>
              <w:ind w:left="2100" w:right="63"/>
              <w:rPr>
                <w:color w:val="000000" w:themeColor="text1"/>
                <w:sz w:val="24"/>
                <w:szCs w:val="24"/>
                <w:highlight w:val="none"/>
                <w14:textFill>
                  <w14:solidFill>
                    <w14:schemeClr w14:val="tx1"/>
                  </w14:solidFill>
                </w14:textFill>
              </w:rPr>
            </w:pPr>
          </w:p>
        </w:tc>
        <w:tc>
          <w:tcPr>
            <w:tcW w:w="843" w:type="dxa"/>
            <w:noWrap/>
            <w:vAlign w:val="center"/>
          </w:tcPr>
          <w:p>
            <w:pPr>
              <w:pStyle w:val="15"/>
              <w:keepNext/>
              <w:tabs>
                <w:tab w:val="left" w:pos="567"/>
              </w:tabs>
              <w:spacing w:line="440" w:lineRule="exact"/>
              <w:ind w:left="2100" w:right="63"/>
              <w:rPr>
                <w:color w:val="000000" w:themeColor="text1"/>
                <w:sz w:val="24"/>
                <w:szCs w:val="24"/>
                <w:highlight w:val="none"/>
                <w14:textFill>
                  <w14:solidFill>
                    <w14:schemeClr w14:val="tx1"/>
                  </w14:solidFill>
                </w14:textFill>
              </w:rPr>
            </w:pPr>
          </w:p>
        </w:tc>
      </w:tr>
    </w:tbl>
    <w:p>
      <w:pPr>
        <w:pStyle w:val="11"/>
        <w:rPr>
          <w:color w:val="000000" w:themeColor="text1"/>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p>
    <w:p>
      <w:pPr>
        <w:pStyle w:val="11"/>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附件2：</w:t>
      </w:r>
    </w:p>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发包人供应材料设备一览表</w:t>
      </w:r>
    </w:p>
    <w:tbl>
      <w:tblPr>
        <w:tblStyle w:val="26"/>
        <w:tblW w:w="98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2"/>
        <w:gridCol w:w="1143"/>
        <w:gridCol w:w="1207"/>
        <w:gridCol w:w="885"/>
        <w:gridCol w:w="840"/>
        <w:gridCol w:w="1035"/>
        <w:gridCol w:w="795"/>
        <w:gridCol w:w="1185"/>
        <w:gridCol w:w="1170"/>
        <w:gridCol w:w="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83" w:hRule="atLeast"/>
          <w:jc w:val="center"/>
        </w:trPr>
        <w:tc>
          <w:tcPr>
            <w:tcW w:w="732"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序号</w:t>
            </w:r>
          </w:p>
        </w:tc>
        <w:tc>
          <w:tcPr>
            <w:tcW w:w="1143" w:type="dxa"/>
            <w:tcBorders>
              <w:top w:val="single" w:color="auto" w:sz="12" w:space="0"/>
              <w:bottom w:val="double" w:color="auto" w:sz="6" w:space="0"/>
            </w:tcBorders>
            <w:noWrap/>
            <w:vAlign w:val="center"/>
          </w:tcPr>
          <w:p>
            <w:pPr>
              <w:pStyle w:val="15"/>
              <w:keepNext/>
              <w:tabs>
                <w:tab w:val="left" w:pos="567"/>
              </w:tabs>
              <w:spacing w:line="460" w:lineRule="exact"/>
              <w:ind w:right="63"/>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材料、</w:t>
            </w:r>
          </w:p>
          <w:p>
            <w:pPr>
              <w:pStyle w:val="15"/>
              <w:keepNext/>
              <w:tabs>
                <w:tab w:val="left" w:pos="567"/>
              </w:tabs>
              <w:spacing w:line="460" w:lineRule="exact"/>
              <w:ind w:right="63"/>
              <w:jc w:val="left"/>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设备品种</w:t>
            </w:r>
          </w:p>
        </w:tc>
        <w:tc>
          <w:tcPr>
            <w:tcW w:w="1207"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规格型号</w:t>
            </w:r>
          </w:p>
        </w:tc>
        <w:tc>
          <w:tcPr>
            <w:tcW w:w="885"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单位</w:t>
            </w:r>
          </w:p>
        </w:tc>
        <w:tc>
          <w:tcPr>
            <w:tcW w:w="840"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数量</w:t>
            </w:r>
          </w:p>
        </w:tc>
        <w:tc>
          <w:tcPr>
            <w:tcW w:w="1035"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单价（元）</w:t>
            </w:r>
          </w:p>
        </w:tc>
        <w:tc>
          <w:tcPr>
            <w:tcW w:w="795"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质量</w:t>
            </w:r>
          </w:p>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等级</w:t>
            </w:r>
          </w:p>
        </w:tc>
        <w:tc>
          <w:tcPr>
            <w:tcW w:w="1185"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供应时间</w:t>
            </w:r>
          </w:p>
        </w:tc>
        <w:tc>
          <w:tcPr>
            <w:tcW w:w="1170"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送达地点</w:t>
            </w:r>
          </w:p>
        </w:tc>
        <w:tc>
          <w:tcPr>
            <w:tcW w:w="840"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0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03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9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5"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4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0" w:hRule="atLeast"/>
          <w:jc w:val="center"/>
        </w:trPr>
        <w:tc>
          <w:tcPr>
            <w:tcW w:w="732"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43"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207"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03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79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85"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117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c>
          <w:tcPr>
            <w:tcW w:w="840" w:type="dxa"/>
            <w:noWrap/>
            <w:vAlign w:val="center"/>
          </w:tcPr>
          <w:p>
            <w:pPr>
              <w:spacing w:line="460" w:lineRule="exact"/>
              <w:jc w:val="center"/>
              <w:rPr>
                <w:rFonts w:ascii="宋体"/>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w:t>
      </w:r>
      <w:bookmarkStart w:id="618" w:name="_Toc296891266"/>
      <w:bookmarkStart w:id="619" w:name="_Toc296891054"/>
      <w:bookmarkStart w:id="620" w:name="_Toc296503226"/>
      <w:bookmarkStart w:id="621" w:name="_Toc296944565"/>
      <w:bookmarkStart w:id="622" w:name="_Toc267261693"/>
      <w:bookmarkStart w:id="623" w:name="_Toc296347225"/>
      <w:bookmarkStart w:id="624" w:name="_Toc296346727"/>
      <w:r>
        <w:rPr>
          <w:rFonts w:hint="eastAsia" w:ascii="宋体"/>
          <w:color w:val="000000" w:themeColor="text1"/>
          <w:sz w:val="24"/>
          <w:szCs w:val="24"/>
          <w:highlight w:val="none"/>
          <w14:textFill>
            <w14:solidFill>
              <w14:schemeClr w14:val="tx1"/>
            </w14:solidFill>
          </w14:textFill>
        </w:rPr>
        <w:t>件3：</w:t>
      </w:r>
      <w:bookmarkEnd w:id="618"/>
      <w:bookmarkEnd w:id="619"/>
      <w:bookmarkEnd w:id="620"/>
      <w:bookmarkEnd w:id="621"/>
      <w:bookmarkEnd w:id="622"/>
      <w:bookmarkEnd w:id="623"/>
      <w:bookmarkEnd w:id="624"/>
    </w:p>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工程质量保修书</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发包人（全称）：</w:t>
      </w:r>
      <w:r>
        <w:rPr>
          <w:rFonts w:hint="eastAsia" w:ascii="宋体"/>
          <w:color w:val="000000" w:themeColor="text1"/>
          <w:sz w:val="22"/>
          <w:szCs w:val="21"/>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承包人（全称）：</w:t>
      </w:r>
      <w:r>
        <w:rPr>
          <w:rFonts w:hint="eastAsia" w:ascii="宋体"/>
          <w:color w:val="000000" w:themeColor="text1"/>
          <w:sz w:val="22"/>
          <w:szCs w:val="21"/>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发包人和承包人根据《中华人民共和国建筑法》和《建设工程质量管理条例》，经协商一致就</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（工程全称）签订工程质量保修书。</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一、工程质量保修范围和内容</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承包人在质量保修期内，按照有关法律规定和合同约定，承担工程质量保修责任。</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　　</w:t>
      </w:r>
      <w:r>
        <w:rPr>
          <w:rFonts w:hint="eastAsia" w:ascii="宋体"/>
          <w:color w:val="000000" w:themeColor="text1"/>
          <w:sz w:val="24"/>
          <w:szCs w:val="24"/>
          <w:highlight w:val="none"/>
          <w14:textFill>
            <w14:solidFill>
              <w14:schemeClr w14:val="tx1"/>
            </w14:solidFill>
          </w14:textFill>
        </w:rPr>
        <w:t>二、质量保修期</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根据《建设工程质量管理条例》及有关规定，工程的质量保修期如下：</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1．地基基础工程和主体结构工程为设计文件规定的工程合理使用年限；</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2．屋面防水工程、有防水要求的卫生间、房间和外墙面的防渗为</w:t>
      </w:r>
      <w:r>
        <w:rPr>
          <w:rFonts w:hint="eastAsia" w:ascii="宋体"/>
          <w:color w:val="000000" w:themeColor="text1"/>
          <w:sz w:val="24"/>
          <w:szCs w:val="24"/>
          <w:highlight w:val="none"/>
          <w:u w:val="single"/>
          <w:lang w:val="en-US" w:eastAsia="zh-CN"/>
          <w14:textFill>
            <w14:solidFill>
              <w14:schemeClr w14:val="tx1"/>
            </w14:solidFill>
          </w14:textFill>
        </w:rPr>
        <w:t xml:space="preserve"> / </w:t>
      </w:r>
      <w:r>
        <w:rPr>
          <w:rFonts w:hint="eastAsia" w:ascii="宋体"/>
          <w:color w:val="000000" w:themeColor="text1"/>
          <w:sz w:val="24"/>
          <w:szCs w:val="24"/>
          <w:highlight w:val="none"/>
          <w14:textFill>
            <w14:solidFill>
              <w14:schemeClr w14:val="tx1"/>
            </w14:solidFill>
          </w14:textFill>
        </w:rPr>
        <w:t>年；</w:t>
      </w:r>
    </w:p>
    <w:p>
      <w:pPr>
        <w:spacing w:line="460" w:lineRule="exact"/>
        <w:ind w:left="420" w:leftChars="200" w:firstLine="120" w:firstLineChars="5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3．装修工程为</w:t>
      </w:r>
      <w:r>
        <w:rPr>
          <w:rFonts w:hint="eastAsia" w:ascii="宋体"/>
          <w:color w:val="000000" w:themeColor="text1"/>
          <w:sz w:val="24"/>
          <w:szCs w:val="24"/>
          <w:highlight w:val="none"/>
          <w:u w:val="single"/>
          <w:lang w:val="en-US" w:eastAsia="zh-CN"/>
          <w14:textFill>
            <w14:solidFill>
              <w14:schemeClr w14:val="tx1"/>
            </w14:solidFill>
          </w14:textFill>
        </w:rPr>
        <w:t xml:space="preserve"> / </w:t>
      </w:r>
      <w:r>
        <w:rPr>
          <w:rFonts w:hint="eastAsia" w:ascii="宋体"/>
          <w:color w:val="000000" w:themeColor="text1"/>
          <w:sz w:val="24"/>
          <w:szCs w:val="24"/>
          <w:highlight w:val="none"/>
          <w14:textFill>
            <w14:solidFill>
              <w14:schemeClr w14:val="tx1"/>
            </w14:solidFill>
          </w14:textFill>
        </w:rPr>
        <w:t>年；</w:t>
      </w:r>
    </w:p>
    <w:p>
      <w:pPr>
        <w:spacing w:line="460" w:lineRule="exact"/>
        <w:ind w:left="420" w:leftChars="200" w:firstLine="120" w:firstLineChars="5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4．电气管线、给排水管道、设备安装工程为</w:t>
      </w:r>
      <w:r>
        <w:rPr>
          <w:rFonts w:hint="eastAsia" w:ascii="宋体"/>
          <w:color w:val="000000" w:themeColor="text1"/>
          <w:sz w:val="24"/>
          <w:szCs w:val="24"/>
          <w:highlight w:val="none"/>
          <w:u w:val="single"/>
          <w14:textFill>
            <w14:solidFill>
              <w14:schemeClr w14:val="tx1"/>
            </w14:solidFill>
          </w14:textFill>
        </w:rPr>
        <w:t>1</w:t>
      </w:r>
      <w:r>
        <w:rPr>
          <w:rFonts w:hint="eastAsia" w:ascii="宋体"/>
          <w:color w:val="000000" w:themeColor="text1"/>
          <w:sz w:val="24"/>
          <w:szCs w:val="24"/>
          <w:highlight w:val="none"/>
          <w14:textFill>
            <w14:solidFill>
              <w14:schemeClr w14:val="tx1"/>
            </w14:solidFill>
          </w14:textFill>
        </w:rPr>
        <w:t>年；</w:t>
      </w:r>
    </w:p>
    <w:p>
      <w:pPr>
        <w:spacing w:line="460" w:lineRule="exact"/>
        <w:ind w:left="420" w:leftChars="200" w:firstLine="120" w:firstLineChars="5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5．供热与供冷系统为</w:t>
      </w:r>
      <w:r>
        <w:rPr>
          <w:rFonts w:hint="eastAsia" w:ascii="宋体"/>
          <w:color w:val="000000" w:themeColor="text1"/>
          <w:sz w:val="24"/>
          <w:szCs w:val="24"/>
          <w:highlight w:val="none"/>
          <w:u w:val="single"/>
          <w:lang w:val="en-US" w:eastAsia="zh-CN"/>
          <w14:textFill>
            <w14:solidFill>
              <w14:schemeClr w14:val="tx1"/>
            </w14:solidFill>
          </w14:textFill>
        </w:rPr>
        <w:t xml:space="preserve"> / </w:t>
      </w:r>
      <w:r>
        <w:rPr>
          <w:rFonts w:hint="eastAsia" w:ascii="宋体"/>
          <w:color w:val="000000" w:themeColor="text1"/>
          <w:sz w:val="24"/>
          <w:szCs w:val="24"/>
          <w:highlight w:val="none"/>
          <w14:textFill>
            <w14:solidFill>
              <w14:schemeClr w14:val="tx1"/>
            </w14:solidFill>
          </w14:textFill>
        </w:rPr>
        <w:t>个采暖期、供冷期；</w:t>
      </w:r>
    </w:p>
    <w:p>
      <w:pPr>
        <w:spacing w:line="460" w:lineRule="exact"/>
        <w:ind w:left="420" w:leftChars="200" w:firstLine="120" w:firstLineChars="5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6．住宅小区内的给排水设施、道路等配套工程为</w:t>
      </w:r>
      <w:r>
        <w:rPr>
          <w:rFonts w:hint="eastAsia" w:ascii="宋体"/>
          <w:color w:val="000000" w:themeColor="text1"/>
          <w:sz w:val="24"/>
          <w:szCs w:val="24"/>
          <w:highlight w:val="none"/>
          <w:u w:val="single"/>
          <w:lang w:val="en-US" w:eastAsia="zh-CN"/>
          <w14:textFill>
            <w14:solidFill>
              <w14:schemeClr w14:val="tx1"/>
            </w14:solidFill>
          </w14:textFill>
        </w:rPr>
        <w:t xml:space="preserve"> / </w:t>
      </w:r>
      <w:r>
        <w:rPr>
          <w:rFonts w:hint="eastAsia" w:ascii="宋体"/>
          <w:color w:val="000000" w:themeColor="text1"/>
          <w:sz w:val="24"/>
          <w:szCs w:val="24"/>
          <w:highlight w:val="none"/>
          <w14:textFill>
            <w14:solidFill>
              <w14:schemeClr w14:val="tx1"/>
            </w14:solidFill>
          </w14:textFill>
        </w:rPr>
        <w:t>年；</w:t>
      </w:r>
    </w:p>
    <w:p>
      <w:pPr>
        <w:spacing w:line="460" w:lineRule="exact"/>
        <w:ind w:left="420" w:leftChars="200" w:firstLine="120" w:firstLineChars="5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7．其他项目保修期限约定如下：</w:t>
      </w:r>
    </w:p>
    <w:p>
      <w:pPr>
        <w:spacing w:line="460" w:lineRule="exact"/>
        <w:ind w:firstLine="720" w:firstLineChars="3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lang w:val="en-US" w:eastAsia="zh-CN"/>
          <w14:textFill>
            <w14:solidFill>
              <w14:schemeClr w14:val="tx1"/>
            </w14:solidFill>
          </w14:textFill>
        </w:rPr>
        <w:t xml:space="preserve"> / </w:t>
      </w:r>
      <w:r>
        <w:rPr>
          <w:rFonts w:hint="eastAsia" w:ascii="宋体"/>
          <w:color w:val="000000" w:themeColor="text1"/>
          <w:sz w:val="24"/>
          <w:szCs w:val="24"/>
          <w:highlight w:val="none"/>
          <w14:textFill>
            <w14:solidFill>
              <w14:schemeClr w14:val="tx1"/>
            </w14:solidFill>
          </w14:textFill>
        </w:rPr>
        <w:t>。</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质量保修期自工程竣工验收合格之日起计算。</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三、缺陷责任期</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工程缺陷责任期为</w:t>
      </w:r>
      <w:r>
        <w:rPr>
          <w:rFonts w:hint="eastAsia" w:ascii="宋体"/>
          <w:color w:val="000000" w:themeColor="text1"/>
          <w:sz w:val="24"/>
          <w:szCs w:val="24"/>
          <w:highlight w:val="none"/>
          <w:u w:val="single"/>
          <w14:textFill>
            <w14:solidFill>
              <w14:schemeClr w14:val="tx1"/>
            </w14:solidFill>
          </w14:textFill>
        </w:rPr>
        <w:t>12</w:t>
      </w:r>
      <w:r>
        <w:rPr>
          <w:rFonts w:hint="eastAsia" w:ascii="宋体"/>
          <w:color w:val="000000" w:themeColor="text1"/>
          <w:sz w:val="24"/>
          <w:szCs w:val="24"/>
          <w:highlight w:val="none"/>
          <w14:textFill>
            <w14:solidFill>
              <w14:schemeClr w14:val="tx1"/>
            </w14:solidFill>
          </w14:textFill>
        </w:rPr>
        <w:t>个月，缺陷责任期自工程竣工验收合格之日起计算。单位工程先于全部工程进行验收，单位工程缺陷责任期自单位工程验收合格之日起算。</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缺陷责任期终止后，发包人应退还剩余的质量保证金。</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四、质量保修责任</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1．属于保修范围、内容的项目，承包人应当在接到保修通知之日起7天内派人保修。承包人不在约定期限内派人保修的，发包人可以委托他人修理。</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2．发生紧急事故需抢修的，承包人在接到事故通知后，应当立即到达事故现场抢修。</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4．质量保修完成后，由发包人组织验收。</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五、保修费用</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保修费用由造成质量缺陷的责任方承担。</w:t>
      </w:r>
    </w:p>
    <w:p>
      <w:pPr>
        <w:spacing w:line="460" w:lineRule="exact"/>
        <w:ind w:firstLine="482" w:firstLineChars="200"/>
        <w:jc w:val="left"/>
        <w:rPr>
          <w:rFonts w:ascii="宋体"/>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t>六</w:t>
      </w:r>
      <w:r>
        <w:rPr>
          <w:rFonts w:hint="eastAsia" w:ascii="宋体"/>
          <w:color w:val="000000" w:themeColor="text1"/>
          <w:sz w:val="24"/>
          <w:szCs w:val="24"/>
          <w:highlight w:val="none"/>
          <w14:textFill>
            <w14:solidFill>
              <w14:schemeClr w14:val="tx1"/>
            </w14:solidFill>
          </w14:textFill>
        </w:rPr>
        <w:t>、双方约定的其他工程质量保修事项：</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pacing w:line="460" w:lineRule="exact"/>
        <w:ind w:firstLine="456" w:firstLineChars="19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工程质量保修书由发包人、承包人在工程竣工验收前共同签署，作为施工合同附件，其有效期限至保修期满。</w:t>
      </w:r>
    </w:p>
    <w:p>
      <w:pPr>
        <w:spacing w:line="460" w:lineRule="exact"/>
        <w:ind w:firstLine="420"/>
        <w:rPr>
          <w:rFonts w:ascii="宋体"/>
          <w:color w:val="000000" w:themeColor="text1"/>
          <w:sz w:val="24"/>
          <w:szCs w:val="24"/>
          <w:highlight w:val="none"/>
          <w14:textFill>
            <w14:solidFill>
              <w14:schemeClr w14:val="tx1"/>
            </w14:solidFill>
          </w14:textFill>
        </w:rPr>
      </w:pPr>
    </w:p>
    <w:p>
      <w:pPr>
        <w:spacing w:line="460" w:lineRule="exact"/>
        <w:rPr>
          <w:rFonts w:hint="default" w:ascii="宋体" w:eastAsia="宋体" w:cs="宋体"/>
          <w:color w:val="000000" w:themeColor="text1"/>
          <w:sz w:val="22"/>
          <w:szCs w:val="21"/>
          <w:highlight w:val="none"/>
          <w:u w:val="single"/>
          <w:lang w:val="en-US"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发包人(公章)</w:t>
      </w:r>
      <w:r>
        <w:rPr>
          <w:rFonts w:hint="eastAsia" w:ascii="宋体"/>
          <w:color w:val="000000" w:themeColor="text1"/>
          <w:sz w:val="24"/>
          <w:szCs w:val="24"/>
          <w:highlight w:val="none"/>
          <w:lang w:eastAsia="zh-CN"/>
          <w14:textFill>
            <w14:solidFill>
              <w14:schemeClr w14:val="tx1"/>
            </w14:solidFill>
          </w14:textFill>
        </w:rPr>
        <w:t>：</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承包人(公章)：</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hint="eastAsia" w:ascii="宋体" w:cs="宋体"/>
          <w:color w:val="000000" w:themeColor="text1"/>
          <w:sz w:val="22"/>
          <w:szCs w:val="21"/>
          <w:highlight w:val="none"/>
          <w:u w:val="single"/>
          <w:lang w:val="en-US" w:eastAsia="zh-CN"/>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法定代表人(签字)：</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s="宋体"/>
          <w:color w:val="000000" w:themeColor="text1"/>
          <w:sz w:val="22"/>
          <w:szCs w:val="21"/>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法定代表人(签字)：</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委托代理人(签字)：</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s="宋体"/>
          <w:color w:val="000000" w:themeColor="text1"/>
          <w:sz w:val="22"/>
          <w:szCs w:val="21"/>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委托代理人(签字)：</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电  话：</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传  真：</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传  真：</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开户银行：</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none"/>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开户银行：</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账  号：</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账  号：</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邮政编码：</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r>
        <w:rPr>
          <w:rFonts w:hint="eastAsia" w:ascii="宋体"/>
          <w:color w:val="000000" w:themeColor="text1"/>
          <w:sz w:val="24"/>
          <w:szCs w:val="24"/>
          <w:highlight w:val="none"/>
          <w:u w:val="none"/>
          <w14:textFill>
            <w14:solidFill>
              <w14:schemeClr w14:val="tx1"/>
            </w14:solidFill>
          </w14:textFill>
        </w:rPr>
        <w:t xml:space="preserve">  </w:t>
      </w:r>
      <w:r>
        <w:rPr>
          <w:rFonts w:hint="eastAsia" w:ascii="宋体"/>
          <w:color w:val="000000" w:themeColor="text1"/>
          <w:sz w:val="24"/>
          <w:szCs w:val="24"/>
          <w:highlight w:val="none"/>
          <w:u w:val="non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邮政编码：</w:t>
      </w:r>
      <w:r>
        <w:rPr>
          <w:rFonts w:hint="eastAsia" w:ascii="宋体" w:cs="宋体"/>
          <w:color w:val="000000" w:themeColor="text1"/>
          <w:sz w:val="22"/>
          <w:szCs w:val="21"/>
          <w:highlight w:val="none"/>
          <w:u w:val="single"/>
          <w14:textFill>
            <w14:solidFill>
              <w14:schemeClr w14:val="tx1"/>
            </w14:solidFill>
          </w14:textFill>
        </w:rPr>
        <w:t xml:space="preserve">            </w:t>
      </w:r>
      <w:r>
        <w:rPr>
          <w:rFonts w:hint="eastAsia" w:ascii="宋体" w:cs="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附件4：</w:t>
      </w:r>
    </w:p>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主要建设工程文件目录</w:t>
      </w:r>
    </w:p>
    <w:tbl>
      <w:tblPr>
        <w:tblStyle w:val="26"/>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文件名称</w:t>
            </w:r>
          </w:p>
        </w:tc>
        <w:tc>
          <w:tcPr>
            <w:tcW w:w="1276"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套数</w:t>
            </w:r>
          </w:p>
        </w:tc>
        <w:tc>
          <w:tcPr>
            <w:tcW w:w="1450"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费用（元）</w:t>
            </w:r>
          </w:p>
        </w:tc>
        <w:tc>
          <w:tcPr>
            <w:tcW w:w="1243"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质量</w:t>
            </w:r>
          </w:p>
        </w:tc>
        <w:tc>
          <w:tcPr>
            <w:tcW w:w="1450" w:type="dxa"/>
            <w:tcBorders>
              <w:top w:val="single" w:color="auto" w:sz="12" w:space="0"/>
              <w:bottom w:val="double" w:color="auto" w:sz="6" w:space="0"/>
            </w:tcBorders>
            <w:noWrap/>
          </w:tcPr>
          <w:p>
            <w:pPr>
              <w:spacing w:line="460" w:lineRule="exac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移交时间</w:t>
            </w:r>
          </w:p>
        </w:tc>
        <w:tc>
          <w:tcPr>
            <w:tcW w:w="1667" w:type="dxa"/>
            <w:tcBorders>
              <w:top w:val="single" w:color="auto" w:sz="12" w:space="0"/>
              <w:bottom w:val="double" w:color="auto" w:sz="6" w:space="0"/>
            </w:tcBorders>
            <w:noWrap/>
          </w:tcPr>
          <w:p>
            <w:pPr>
              <w:spacing w:line="460" w:lineRule="exac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7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243"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5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6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tcPr>
          <w:p>
            <w:pPr>
              <w:spacing w:line="460" w:lineRule="exact"/>
              <w:rPr>
                <w:rFonts w:ascii="宋体"/>
                <w:color w:val="000000" w:themeColor="text1"/>
                <w:sz w:val="24"/>
                <w:szCs w:val="24"/>
                <w:highlight w:val="none"/>
                <w14:textFill>
                  <w14:solidFill>
                    <w14:schemeClr w14:val="tx1"/>
                  </w14:solidFill>
                </w14:textFill>
              </w:rPr>
            </w:pPr>
          </w:p>
        </w:tc>
        <w:tc>
          <w:tcPr>
            <w:tcW w:w="1276"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243" w:type="dxa"/>
            <w:noWrap/>
          </w:tcPr>
          <w:p>
            <w:pPr>
              <w:spacing w:line="460" w:lineRule="exact"/>
              <w:rPr>
                <w:rFonts w:ascii="宋体"/>
                <w:color w:val="000000" w:themeColor="text1"/>
                <w:sz w:val="24"/>
                <w:szCs w:val="24"/>
                <w:highlight w:val="none"/>
                <w14:textFill>
                  <w14:solidFill>
                    <w14:schemeClr w14:val="tx1"/>
                  </w14:solidFill>
                </w14:textFill>
              </w:rPr>
            </w:pPr>
          </w:p>
        </w:tc>
        <w:tc>
          <w:tcPr>
            <w:tcW w:w="1450" w:type="dxa"/>
            <w:noWrap/>
          </w:tcPr>
          <w:p>
            <w:pPr>
              <w:spacing w:line="460" w:lineRule="exact"/>
              <w:rPr>
                <w:rFonts w:ascii="宋体"/>
                <w:color w:val="000000" w:themeColor="text1"/>
                <w:sz w:val="24"/>
                <w:szCs w:val="24"/>
                <w:highlight w:val="none"/>
                <w14:textFill>
                  <w14:solidFill>
                    <w14:schemeClr w14:val="tx1"/>
                  </w14:solidFill>
                </w14:textFill>
              </w:rPr>
            </w:pPr>
          </w:p>
        </w:tc>
        <w:tc>
          <w:tcPr>
            <w:tcW w:w="1667" w:type="dxa"/>
            <w:noWrap/>
          </w:tcPr>
          <w:p>
            <w:pPr>
              <w:spacing w:line="460" w:lineRule="exact"/>
              <w:rPr>
                <w:rFonts w:ascii="宋体"/>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w:t>
      </w:r>
      <w:bookmarkStart w:id="625" w:name="_Toc296944566"/>
      <w:bookmarkStart w:id="626" w:name="_Toc296347226"/>
      <w:bookmarkStart w:id="627" w:name="_Toc296891267"/>
      <w:bookmarkStart w:id="628" w:name="_Toc296891055"/>
      <w:bookmarkStart w:id="629" w:name="_Toc267261698"/>
      <w:bookmarkStart w:id="630" w:name="_Toc296346728"/>
      <w:bookmarkStart w:id="631" w:name="_Toc296503227"/>
      <w:r>
        <w:rPr>
          <w:rFonts w:hint="eastAsia" w:ascii="宋体"/>
          <w:color w:val="000000" w:themeColor="text1"/>
          <w:sz w:val="24"/>
          <w:szCs w:val="24"/>
          <w:highlight w:val="none"/>
          <w14:textFill>
            <w14:solidFill>
              <w14:schemeClr w14:val="tx1"/>
            </w14:solidFill>
          </w14:textFill>
        </w:rPr>
        <w:t>件5：</w:t>
      </w:r>
    </w:p>
    <w:bookmarkEnd w:id="625"/>
    <w:bookmarkEnd w:id="626"/>
    <w:bookmarkEnd w:id="627"/>
    <w:bookmarkEnd w:id="628"/>
    <w:bookmarkEnd w:id="629"/>
    <w:bookmarkEnd w:id="630"/>
    <w:bookmarkEnd w:id="631"/>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承包人用于本工程施工的机械设备表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1182"/>
        <w:gridCol w:w="726"/>
        <w:gridCol w:w="880"/>
        <w:gridCol w:w="1169"/>
        <w:gridCol w:w="1331"/>
        <w:gridCol w:w="1174"/>
        <w:gridCol w:w="7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418"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机械或设备名称</w:t>
            </w:r>
          </w:p>
        </w:tc>
        <w:tc>
          <w:tcPr>
            <w:tcW w:w="1182"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规格型号</w:t>
            </w:r>
          </w:p>
        </w:tc>
        <w:tc>
          <w:tcPr>
            <w:tcW w:w="726"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c>
          <w:tcPr>
            <w:tcW w:w="880"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产地</w:t>
            </w:r>
          </w:p>
        </w:tc>
        <w:tc>
          <w:tcPr>
            <w:tcW w:w="1169"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制造年份</w:t>
            </w:r>
          </w:p>
        </w:tc>
        <w:tc>
          <w:tcPr>
            <w:tcW w:w="1331"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额定功率(kW)</w:t>
            </w:r>
          </w:p>
        </w:tc>
        <w:tc>
          <w:tcPr>
            <w:tcW w:w="1174"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生产能力</w:t>
            </w:r>
          </w:p>
        </w:tc>
        <w:tc>
          <w:tcPr>
            <w:tcW w:w="767"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8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26"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80"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69"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31"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7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67"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tcPr>
          <w:p>
            <w:pPr>
              <w:spacing w:line="460" w:lineRule="exact"/>
              <w:rPr>
                <w:rFonts w:ascii="宋体"/>
                <w:color w:val="000000" w:themeColor="text1"/>
                <w:sz w:val="24"/>
                <w:szCs w:val="24"/>
                <w:highlight w:val="none"/>
                <w14:textFill>
                  <w14:solidFill>
                    <w14:schemeClr w14:val="tx1"/>
                  </w14:solidFill>
                </w14:textFill>
              </w:rPr>
            </w:pPr>
          </w:p>
        </w:tc>
        <w:tc>
          <w:tcPr>
            <w:tcW w:w="1418" w:type="dxa"/>
            <w:noWrap/>
          </w:tcPr>
          <w:p>
            <w:pPr>
              <w:spacing w:line="460" w:lineRule="exact"/>
              <w:rPr>
                <w:rFonts w:ascii="宋体"/>
                <w:color w:val="000000" w:themeColor="text1"/>
                <w:sz w:val="24"/>
                <w:szCs w:val="24"/>
                <w:highlight w:val="none"/>
                <w14:textFill>
                  <w14:solidFill>
                    <w14:schemeClr w14:val="tx1"/>
                  </w14:solidFill>
                </w14:textFill>
              </w:rPr>
            </w:pPr>
          </w:p>
        </w:tc>
        <w:tc>
          <w:tcPr>
            <w:tcW w:w="1182" w:type="dxa"/>
            <w:noWrap/>
          </w:tcPr>
          <w:p>
            <w:pPr>
              <w:spacing w:line="460" w:lineRule="exact"/>
              <w:rPr>
                <w:rFonts w:ascii="宋体"/>
                <w:color w:val="000000" w:themeColor="text1"/>
                <w:sz w:val="24"/>
                <w:szCs w:val="24"/>
                <w:highlight w:val="none"/>
                <w14:textFill>
                  <w14:solidFill>
                    <w14:schemeClr w14:val="tx1"/>
                  </w14:solidFill>
                </w14:textFill>
              </w:rPr>
            </w:pPr>
          </w:p>
        </w:tc>
        <w:tc>
          <w:tcPr>
            <w:tcW w:w="726" w:type="dxa"/>
            <w:noWrap/>
          </w:tcPr>
          <w:p>
            <w:pPr>
              <w:spacing w:line="460" w:lineRule="exact"/>
              <w:rPr>
                <w:rFonts w:ascii="宋体"/>
                <w:color w:val="000000" w:themeColor="text1"/>
                <w:sz w:val="24"/>
                <w:szCs w:val="24"/>
                <w:highlight w:val="none"/>
                <w14:textFill>
                  <w14:solidFill>
                    <w14:schemeClr w14:val="tx1"/>
                  </w14:solidFill>
                </w14:textFill>
              </w:rPr>
            </w:pPr>
          </w:p>
        </w:tc>
        <w:tc>
          <w:tcPr>
            <w:tcW w:w="880" w:type="dxa"/>
            <w:noWrap/>
          </w:tcPr>
          <w:p>
            <w:pPr>
              <w:spacing w:line="460" w:lineRule="exact"/>
              <w:rPr>
                <w:rFonts w:ascii="宋体"/>
                <w:color w:val="000000" w:themeColor="text1"/>
                <w:sz w:val="24"/>
                <w:szCs w:val="24"/>
                <w:highlight w:val="none"/>
                <w14:textFill>
                  <w14:solidFill>
                    <w14:schemeClr w14:val="tx1"/>
                  </w14:solidFill>
                </w14:textFill>
              </w:rPr>
            </w:pPr>
          </w:p>
        </w:tc>
        <w:tc>
          <w:tcPr>
            <w:tcW w:w="1169" w:type="dxa"/>
            <w:noWrap/>
          </w:tcPr>
          <w:p>
            <w:pPr>
              <w:spacing w:line="460" w:lineRule="exact"/>
              <w:rPr>
                <w:rFonts w:ascii="宋体"/>
                <w:color w:val="000000" w:themeColor="text1"/>
                <w:sz w:val="24"/>
                <w:szCs w:val="24"/>
                <w:highlight w:val="none"/>
                <w14:textFill>
                  <w14:solidFill>
                    <w14:schemeClr w14:val="tx1"/>
                  </w14:solidFill>
                </w14:textFill>
              </w:rPr>
            </w:pPr>
          </w:p>
        </w:tc>
        <w:tc>
          <w:tcPr>
            <w:tcW w:w="1331" w:type="dxa"/>
            <w:noWrap/>
          </w:tcPr>
          <w:p>
            <w:pPr>
              <w:spacing w:line="460" w:lineRule="exact"/>
              <w:rPr>
                <w:rFonts w:ascii="宋体"/>
                <w:color w:val="000000" w:themeColor="text1"/>
                <w:sz w:val="24"/>
                <w:szCs w:val="24"/>
                <w:highlight w:val="none"/>
                <w14:textFill>
                  <w14:solidFill>
                    <w14:schemeClr w14:val="tx1"/>
                  </w14:solidFill>
                </w14:textFill>
              </w:rPr>
            </w:pPr>
          </w:p>
        </w:tc>
        <w:tc>
          <w:tcPr>
            <w:tcW w:w="1174" w:type="dxa"/>
            <w:noWrap/>
          </w:tcPr>
          <w:p>
            <w:pPr>
              <w:spacing w:line="460" w:lineRule="exact"/>
              <w:rPr>
                <w:rFonts w:ascii="宋体"/>
                <w:color w:val="000000" w:themeColor="text1"/>
                <w:sz w:val="24"/>
                <w:szCs w:val="24"/>
                <w:highlight w:val="none"/>
                <w14:textFill>
                  <w14:solidFill>
                    <w14:schemeClr w14:val="tx1"/>
                  </w14:solidFill>
                </w14:textFill>
              </w:rPr>
            </w:pPr>
          </w:p>
        </w:tc>
        <w:tc>
          <w:tcPr>
            <w:tcW w:w="767" w:type="dxa"/>
            <w:noWrap/>
          </w:tcPr>
          <w:p>
            <w:pPr>
              <w:spacing w:line="460" w:lineRule="exact"/>
              <w:rPr>
                <w:rFonts w:ascii="宋体"/>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p>
    <w:p>
      <w:pPr>
        <w:pStyle w:val="11"/>
        <w:rPr>
          <w:rFonts w:ascii="宋体"/>
          <w:color w:val="000000" w:themeColor="text1"/>
          <w:sz w:val="24"/>
          <w:szCs w:val="24"/>
          <w:highlight w:val="none"/>
          <w14:textFill>
            <w14:solidFill>
              <w14:schemeClr w14:val="tx1"/>
            </w14:solidFill>
          </w14:textFill>
        </w:rPr>
      </w:pPr>
    </w:p>
    <w:p>
      <w:pPr>
        <w:rPr>
          <w:color w:val="000000" w:themeColor="text1"/>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附</w:t>
      </w:r>
      <w:bookmarkStart w:id="632" w:name="_Toc296891268"/>
      <w:bookmarkStart w:id="633" w:name="_Toc296503228"/>
      <w:bookmarkStart w:id="634" w:name="_Toc267261699"/>
      <w:bookmarkStart w:id="635" w:name="_Toc296944567"/>
      <w:bookmarkStart w:id="636" w:name="_Toc296891056"/>
      <w:bookmarkStart w:id="637" w:name="_Toc296346729"/>
      <w:bookmarkStart w:id="638" w:name="_Toc296347227"/>
      <w:r>
        <w:rPr>
          <w:rFonts w:hint="eastAsia" w:ascii="宋体"/>
          <w:color w:val="000000" w:themeColor="text1"/>
          <w:sz w:val="24"/>
          <w:szCs w:val="24"/>
          <w:highlight w:val="none"/>
          <w14:textFill>
            <w14:solidFill>
              <w14:schemeClr w14:val="tx1"/>
            </w14:solidFill>
          </w14:textFill>
        </w:rPr>
        <w:t>件6：</w:t>
      </w:r>
    </w:p>
    <w:bookmarkEnd w:id="632"/>
    <w:bookmarkEnd w:id="633"/>
    <w:bookmarkEnd w:id="634"/>
    <w:bookmarkEnd w:id="635"/>
    <w:bookmarkEnd w:id="636"/>
    <w:bookmarkEnd w:id="637"/>
    <w:bookmarkEnd w:id="638"/>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承包人主要施工管理人员表</w:t>
      </w:r>
    </w:p>
    <w:tbl>
      <w:tblPr>
        <w:tblStyle w:val="26"/>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p>
        </w:tc>
        <w:tc>
          <w:tcPr>
            <w:tcW w:w="1418"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姓名</w:t>
            </w:r>
          </w:p>
        </w:tc>
        <w:tc>
          <w:tcPr>
            <w:tcW w:w="1134"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职务</w:t>
            </w:r>
          </w:p>
        </w:tc>
        <w:tc>
          <w:tcPr>
            <w:tcW w:w="1134"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职称</w:t>
            </w:r>
          </w:p>
        </w:tc>
        <w:tc>
          <w:tcPr>
            <w:tcW w:w="4252" w:type="dxa"/>
            <w:tcBorders>
              <w:top w:val="single" w:color="auto" w:sz="12" w:space="0"/>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项目主管</w:t>
            </w:r>
          </w:p>
        </w:tc>
        <w:tc>
          <w:tcPr>
            <w:tcW w:w="1418"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其他人员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项目负责人</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造价员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资料员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材料员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5"/>
              <w:keepNext/>
              <w:tabs>
                <w:tab w:val="left" w:pos="567"/>
              </w:tabs>
              <w:spacing w:line="460" w:lineRule="exact"/>
              <w:ind w:left="63" w:right="63"/>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其他人员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ign w:val="center"/>
          </w:tcPr>
          <w:p>
            <w:pPr>
              <w:rPr>
                <w:color w:val="000000" w:themeColor="text1"/>
                <w:sz w:val="24"/>
                <w:szCs w:val="24"/>
                <w:highlight w:val="none"/>
                <w14:textFill>
                  <w14:solidFill>
                    <w14:schemeClr w14:val="tx1"/>
                  </w14:solidFill>
                </w14:textFill>
              </w:rPr>
            </w:pPr>
          </w:p>
        </w:tc>
        <w:tc>
          <w:tcPr>
            <w:tcW w:w="1418" w:type="dxa"/>
            <w:tcBorders>
              <w:bottom w:val="single" w:color="auto" w:sz="12"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single" w:color="auto" w:sz="12"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single" w:color="auto" w:sz="12"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tcBorders>
              <w:bottom w:val="single" w:color="auto" w:sz="12"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w:t>
      </w:r>
      <w:bookmarkStart w:id="639" w:name="_Toc296347228"/>
      <w:bookmarkStart w:id="640" w:name="_Toc296346730"/>
      <w:bookmarkStart w:id="641" w:name="_Toc296891269"/>
      <w:bookmarkStart w:id="642" w:name="_Toc296891057"/>
      <w:bookmarkStart w:id="643" w:name="_Toc296944568"/>
      <w:bookmarkStart w:id="644" w:name="_Toc296503229"/>
      <w:r>
        <w:rPr>
          <w:rFonts w:hint="eastAsia" w:ascii="宋体"/>
          <w:color w:val="000000" w:themeColor="text1"/>
          <w:sz w:val="24"/>
          <w:szCs w:val="24"/>
          <w:highlight w:val="none"/>
          <w14:textFill>
            <w14:solidFill>
              <w14:schemeClr w14:val="tx1"/>
            </w14:solidFill>
          </w14:textFill>
        </w:rPr>
        <w:t>件7：</w:t>
      </w:r>
    </w:p>
    <w:bookmarkEnd w:id="639"/>
    <w:bookmarkEnd w:id="640"/>
    <w:bookmarkEnd w:id="641"/>
    <w:bookmarkEnd w:id="642"/>
    <w:bookmarkEnd w:id="643"/>
    <w:bookmarkEnd w:id="644"/>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分包人主要施工管理人员表</w:t>
      </w:r>
    </w:p>
    <w:tbl>
      <w:tblPr>
        <w:tblStyle w:val="26"/>
        <w:tblW w:w="98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    称</w:t>
            </w:r>
          </w:p>
        </w:tc>
        <w:tc>
          <w:tcPr>
            <w:tcW w:w="1418" w:type="dxa"/>
            <w:tcBorders>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姓名</w:t>
            </w:r>
          </w:p>
        </w:tc>
        <w:tc>
          <w:tcPr>
            <w:tcW w:w="1134" w:type="dxa"/>
            <w:tcBorders>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职务</w:t>
            </w:r>
          </w:p>
        </w:tc>
        <w:tc>
          <w:tcPr>
            <w:tcW w:w="1134" w:type="dxa"/>
            <w:tcBorders>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职称</w:t>
            </w:r>
          </w:p>
        </w:tc>
        <w:tc>
          <w:tcPr>
            <w:tcW w:w="4252" w:type="dxa"/>
            <w:tcBorders>
              <w:bottom w:val="doub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一、总部人员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项目主管</w:t>
            </w:r>
          </w:p>
        </w:tc>
        <w:tc>
          <w:tcPr>
            <w:tcW w:w="1418"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tcBorders>
              <w:top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其他人员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二、现场人员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项目负责人</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造价员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质量员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施工员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b/>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安全员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资料员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ign w:val="center"/>
          </w:tcPr>
          <w:p>
            <w:pPr>
              <w:spacing w:line="440" w:lineRule="exact"/>
              <w:jc w:val="center"/>
              <w:rPr>
                <w:rFonts w:ascii="宋体" w:hAnsi="宋体"/>
                <w:bCs/>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材料</w:t>
            </w:r>
            <w:r>
              <w:rPr>
                <w:rFonts w:hint="eastAsia" w:ascii="宋体" w:hAnsi="宋体"/>
                <w:color w:val="000000" w:themeColor="text1"/>
                <w:sz w:val="24"/>
                <w:szCs w:val="24"/>
                <w:highlight w:val="none"/>
                <w14:textFill>
                  <w14:solidFill>
                    <w14:schemeClr w14:val="tx1"/>
                  </w14:solidFill>
                </w14:textFill>
              </w:rPr>
              <w:t>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ign w:val="center"/>
          </w:tcPr>
          <w:p>
            <w:pPr>
              <w:pStyle w:val="15"/>
              <w:keepNext/>
              <w:tabs>
                <w:tab w:val="left" w:pos="567"/>
              </w:tabs>
              <w:spacing w:line="460" w:lineRule="exact"/>
              <w:ind w:right="63" w:firstLine="480" w:firstLineChars="200"/>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其他人员</w:t>
            </w: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tcBorders>
              <w:bottom w:val="nil"/>
            </w:tcBorders>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ign w:val="center"/>
          </w:tcPr>
          <w:p>
            <w:pPr>
              <w:rPr>
                <w:color w:val="000000" w:themeColor="text1"/>
                <w:sz w:val="24"/>
                <w:szCs w:val="24"/>
                <w:highlight w:val="none"/>
                <w14:textFill>
                  <w14:solidFill>
                    <w14:schemeClr w14:val="tx1"/>
                  </w14:solidFill>
                </w14:textFill>
              </w:rPr>
            </w:pPr>
          </w:p>
        </w:tc>
        <w:tc>
          <w:tcPr>
            <w:tcW w:w="1418"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134"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4252" w:type="dxa"/>
            <w:noWrap/>
            <w:vAlign w:val="center"/>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bookmarkStart w:id="645" w:name="_Toc267261701"/>
      <w:r>
        <w:rPr>
          <w:rFonts w:hint="eastAsia" w:ascii="宋体"/>
          <w:color w:val="000000" w:themeColor="text1"/>
          <w:sz w:val="24"/>
          <w:szCs w:val="24"/>
          <w:highlight w:val="none"/>
          <w14:textFill>
            <w14:solidFill>
              <w14:schemeClr w14:val="tx1"/>
            </w14:solidFill>
          </w14:textFill>
        </w:rPr>
        <w:t>附</w:t>
      </w:r>
      <w:bookmarkStart w:id="646" w:name="_Toc296503231"/>
      <w:bookmarkStart w:id="647" w:name="_Toc296891271"/>
      <w:bookmarkStart w:id="648" w:name="_Toc296891059"/>
      <w:bookmarkStart w:id="649" w:name="_Toc296346732"/>
      <w:bookmarkStart w:id="650" w:name="_Toc296347230"/>
      <w:bookmarkStart w:id="651" w:name="_Toc296944570"/>
      <w:r>
        <w:rPr>
          <w:rFonts w:hint="eastAsia" w:ascii="宋体"/>
          <w:color w:val="000000" w:themeColor="text1"/>
          <w:sz w:val="24"/>
          <w:szCs w:val="24"/>
          <w:highlight w:val="none"/>
          <w14:textFill>
            <w14:solidFill>
              <w14:schemeClr w14:val="tx1"/>
            </w14:solidFill>
          </w14:textFill>
        </w:rPr>
        <w:t>件8：</w:t>
      </w:r>
    </w:p>
    <w:bookmarkEnd w:id="645"/>
    <w:bookmarkEnd w:id="646"/>
    <w:bookmarkEnd w:id="647"/>
    <w:bookmarkEnd w:id="648"/>
    <w:bookmarkEnd w:id="649"/>
    <w:bookmarkEnd w:id="650"/>
    <w:bookmarkEnd w:id="651"/>
    <w:p>
      <w:pPr>
        <w:spacing w:line="460" w:lineRule="exact"/>
        <w:jc w:val="center"/>
        <w:rPr>
          <w:rFonts w:ascii="宋体"/>
          <w:b/>
          <w:bCs/>
          <w:color w:val="000000" w:themeColor="text1"/>
          <w:sz w:val="28"/>
          <w:szCs w:val="28"/>
          <w:highlight w:val="none"/>
          <w14:textFill>
            <w14:solidFill>
              <w14:schemeClr w14:val="tx1"/>
            </w14:solidFill>
          </w14:textFill>
        </w:rPr>
      </w:pPr>
      <w:r>
        <w:rPr>
          <w:rFonts w:hint="eastAsia" w:ascii="宋体"/>
          <w:b/>
          <w:bCs/>
          <w:color w:val="000000" w:themeColor="text1"/>
          <w:sz w:val="28"/>
          <w:szCs w:val="28"/>
          <w:highlight w:val="none"/>
          <w14:textFill>
            <w14:solidFill>
              <w14:schemeClr w14:val="tx1"/>
            </w14:solidFill>
          </w14:textFill>
        </w:rPr>
        <w:t>履约担保</w:t>
      </w:r>
    </w:p>
    <w:p>
      <w:pPr>
        <w:spacing w:line="460" w:lineRule="exact"/>
        <w:jc w:val="center"/>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（发包人名称）：</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鉴于</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（发包人名称，以下简称“发包人”）与</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（承包人名称）（以下称“承包人”）于</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日就</w:t>
      </w:r>
      <w:r>
        <w:rPr>
          <w:rFonts w:hint="eastAsia" w:ascii="宋体"/>
          <w:color w:val="000000" w:themeColor="text1"/>
          <w:sz w:val="24"/>
          <w:szCs w:val="24"/>
          <w:highlight w:val="none"/>
          <w:lang w:val="en-US" w:eastAsia="zh-CN"/>
          <w14:textFill>
            <w14:solidFill>
              <w14:schemeClr w14:val="tx1"/>
            </w14:solidFill>
          </w14:textFill>
        </w:rPr>
        <w:t xml:space="preserve">  </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 xml:space="preserve">（工程名称）施工及有关事项协商一致共同签订《建设工程施工合同》。我方愿意无条件地、不可撤销地就承包人履行与你方签订的合同，向你方提供连带责任担保。 </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担保金额人民币（大写）</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担保有效期自你方与承包人签订的合同生效之日起至你方签发或应签发工程接收证书之日止。</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在本担保有效期内，因承包人违反合同约定的义务给你方造成经济损失时，我方在收到你方以书面形式提出的在担保金额内的赔偿要求后，在7天内无条件支付。</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 你方和承包人按合同约定变更合同时，我方承担本担保规定的义务不变。</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 因本保函发生的纠纷，可由双方协商解决，协商不成的，任何一方均可提请</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仲裁委员会仲裁。</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 本保函自我方法定代表人（或其授权代理人）签字并加盖公章之日起生效。</w:t>
      </w:r>
    </w:p>
    <w:p>
      <w:pPr>
        <w:spacing w:line="460" w:lineRule="exact"/>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担 保 人：</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（盖单位章）</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法定代表人或其委托代理人：</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（签字或盖章）</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邮政编码：</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传    真：</w:t>
      </w: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p>
    <w:p>
      <w:pPr>
        <w:spacing w:line="460" w:lineRule="exact"/>
        <w:jc w:val="left"/>
        <w:rPr>
          <w:rFonts w:ascii="宋体"/>
          <w:color w:val="000000" w:themeColor="text1"/>
          <w:sz w:val="24"/>
          <w:szCs w:val="24"/>
          <w:highlight w:val="none"/>
          <w:u w:val="single"/>
          <w14:textFill>
            <w14:solidFill>
              <w14:schemeClr w14:val="tx1"/>
            </w14:solidFill>
          </w14:textFill>
        </w:rPr>
      </w:pPr>
    </w:p>
    <w:p>
      <w:pPr>
        <w:spacing w:line="460" w:lineRule="exact"/>
        <w:ind w:left="1519" w:hanging="1519" w:hangingChars="633"/>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w:t>
      </w:r>
    </w:p>
    <w:p>
      <w:pPr>
        <w:spacing w:line="460" w:lineRule="exact"/>
        <w:rPr>
          <w:rFonts w:hint="eastAsia" w:ascii="宋体"/>
          <w:color w:val="000000" w:themeColor="text1"/>
          <w:sz w:val="24"/>
          <w:szCs w:val="24"/>
          <w:highlight w:val="none"/>
          <w14:textFill>
            <w14:solidFill>
              <w14:schemeClr w14:val="tx1"/>
            </w14:solidFill>
          </w14:textFill>
        </w:rPr>
      </w:pPr>
    </w:p>
    <w:p>
      <w:pPr>
        <w:pStyle w:val="11"/>
        <w:rPr>
          <w:rFonts w:hint="eastAsia" w:ascii="宋体"/>
          <w:color w:val="000000" w:themeColor="text1"/>
          <w:sz w:val="24"/>
          <w:szCs w:val="24"/>
          <w:highlight w:val="none"/>
          <w14:textFill>
            <w14:solidFill>
              <w14:schemeClr w14:val="tx1"/>
            </w14:solidFill>
          </w14:textFill>
        </w:rPr>
      </w:pPr>
    </w:p>
    <w:p>
      <w:pPr>
        <w:rPr>
          <w:rFonts w:hint="eastAsia" w:ascii="宋体"/>
          <w:color w:val="000000" w:themeColor="text1"/>
          <w:sz w:val="24"/>
          <w:szCs w:val="24"/>
          <w:highlight w:val="none"/>
          <w14:textFill>
            <w14:solidFill>
              <w14:schemeClr w14:val="tx1"/>
            </w14:solidFill>
          </w14:textFill>
        </w:rPr>
      </w:pPr>
    </w:p>
    <w:p>
      <w:pPr>
        <w:pStyle w:val="11"/>
        <w:rPr>
          <w:rFonts w:hint="eastAsia" w:ascii="宋体"/>
          <w:color w:val="000000" w:themeColor="text1"/>
          <w:sz w:val="24"/>
          <w:szCs w:val="24"/>
          <w:highlight w:val="none"/>
          <w14:textFill>
            <w14:solidFill>
              <w14:schemeClr w14:val="tx1"/>
            </w14:solidFill>
          </w14:textFill>
        </w:rPr>
      </w:pPr>
    </w:p>
    <w:p>
      <w:pPr>
        <w:rPr>
          <w:rFonts w:hint="eastAsia"/>
          <w:color w:val="000000" w:themeColor="text1"/>
          <w14:textFill>
            <w14:solidFill>
              <w14:schemeClr w14:val="tx1"/>
            </w14:solidFill>
          </w14:textFill>
        </w:rPr>
      </w:pPr>
    </w:p>
    <w:p>
      <w:pPr>
        <w:spacing w:line="460" w:lineRule="exact"/>
        <w:rPr>
          <w:rFonts w:hint="eastAsia"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附</w:t>
      </w:r>
      <w:bookmarkStart w:id="652" w:name="_Toc296891272"/>
      <w:bookmarkStart w:id="653" w:name="_Toc296891060"/>
      <w:bookmarkStart w:id="654" w:name="_Toc296944571"/>
      <w:bookmarkStart w:id="655" w:name="_Toc267261702"/>
      <w:bookmarkStart w:id="656" w:name="_Toc296346733"/>
      <w:bookmarkStart w:id="657" w:name="_Toc296347231"/>
      <w:bookmarkStart w:id="658" w:name="_Toc296503232"/>
      <w:r>
        <w:rPr>
          <w:rFonts w:hint="eastAsia" w:ascii="宋体"/>
          <w:color w:val="000000" w:themeColor="text1"/>
          <w:sz w:val="24"/>
          <w:szCs w:val="24"/>
          <w:highlight w:val="none"/>
          <w14:textFill>
            <w14:solidFill>
              <w14:schemeClr w14:val="tx1"/>
            </w14:solidFill>
          </w14:textFill>
        </w:rPr>
        <w:t>件9 ：</w:t>
      </w:r>
    </w:p>
    <w:bookmarkEnd w:id="652"/>
    <w:bookmarkEnd w:id="653"/>
    <w:bookmarkEnd w:id="654"/>
    <w:bookmarkEnd w:id="655"/>
    <w:bookmarkEnd w:id="656"/>
    <w:bookmarkEnd w:id="657"/>
    <w:bookmarkEnd w:id="658"/>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预付款担保</w:t>
      </w:r>
    </w:p>
    <w:p>
      <w:pPr>
        <w:spacing w:line="460" w:lineRule="exact"/>
        <w:jc w:val="center"/>
        <w:rPr>
          <w:rFonts w:ascii="宋体"/>
          <w:color w:val="000000" w:themeColor="text1"/>
          <w:sz w:val="24"/>
          <w:szCs w:val="24"/>
          <w:highlight w:val="none"/>
          <w14:textFill>
            <w14:solidFill>
              <w14:schemeClr w14:val="tx1"/>
            </w14:solidFill>
          </w14:textFill>
        </w:rPr>
      </w:pP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14:textFill>
            <w14:solidFill>
              <w14:schemeClr w14:val="tx1"/>
            </w14:solidFill>
          </w14:textFill>
        </w:rPr>
        <w:tab/>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（发包人名称）：</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根据</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（承包人名称）（以下称“承包人”）与</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（发包人名称）（以下简称“发包人”）于</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日签订的</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（工程名称）《建设工程施工合同》，承包人按约定的金额向你方提交一份预付款担保，即有权得到你方支付相等金额的预付款。我方愿意就你方提供给承包人的预付款为承包人提供连带责任担保。</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担保金额人民币（大写）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元（¥</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担保有效期自预付款支付给承包人起生效，至你方签发的进度款支付证书说明已完全扣清止。</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spacing w:line="46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 你方和承包人按合同约定变更合同时，我方承担本保函规定的义务不变。</w:t>
      </w:r>
    </w:p>
    <w:p>
      <w:pPr>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 因本保函发生的纠纷，可由双方协商解决，协商不成的，任何一方均可提请</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仲裁委员会仲裁。</w:t>
      </w:r>
    </w:p>
    <w:p>
      <w:pPr>
        <w:spacing w:line="46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 本保函自我方法定代表人（或其授权代理人）签字并加盖公章之日起生效。</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担保人：</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（盖单位章）</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法定代表人或其委托代理人：</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（签字或盖章）</w:t>
      </w:r>
    </w:p>
    <w:p>
      <w:pPr>
        <w:spacing w:line="460" w:lineRule="exac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邮政编码：</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电    话：</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p>
    <w:p>
      <w:pPr>
        <w:spacing w:line="460" w:lineRule="exact"/>
        <w:rPr>
          <w:rFonts w:ascii="宋体"/>
          <w:color w:val="000000" w:themeColor="text1"/>
          <w:sz w:val="24"/>
          <w:szCs w:val="24"/>
          <w:highlight w:val="none"/>
          <w:u w:val="singl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传    真：</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p>
    <w:p>
      <w:pPr>
        <w:spacing w:line="460" w:lineRule="exact"/>
        <w:jc w:val="right"/>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w:t>
      </w:r>
    </w:p>
    <w:p>
      <w:pPr>
        <w:spacing w:line="460" w:lineRule="exact"/>
        <w:jc w:val="left"/>
        <w:rPr>
          <w:rFonts w:ascii="宋体"/>
          <w:color w:val="000000" w:themeColor="text1"/>
          <w:sz w:val="24"/>
          <w:szCs w:val="24"/>
          <w:highlight w:val="none"/>
          <w14:textFill>
            <w14:solidFill>
              <w14:schemeClr w14:val="tx1"/>
            </w14:solidFill>
          </w14:textFill>
        </w:rPr>
      </w:pPr>
      <w:r>
        <w:rPr>
          <w:rFonts w:hint="eastAsia" w:ascii="宋体"/>
          <w:b/>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w:t>
      </w:r>
      <w:bookmarkStart w:id="659" w:name="_Toc296891273"/>
      <w:bookmarkStart w:id="660" w:name="_Toc296891061"/>
      <w:bookmarkStart w:id="661" w:name="_Toc296503233"/>
      <w:bookmarkStart w:id="662" w:name="_Toc296347232"/>
      <w:bookmarkStart w:id="663" w:name="_Toc296346734"/>
      <w:bookmarkStart w:id="664" w:name="_Toc296944572"/>
      <w:r>
        <w:rPr>
          <w:rFonts w:hint="eastAsia" w:ascii="宋体"/>
          <w:color w:val="000000" w:themeColor="text1"/>
          <w:sz w:val="24"/>
          <w:szCs w:val="24"/>
          <w:highlight w:val="none"/>
          <w14:textFill>
            <w14:solidFill>
              <w14:schemeClr w14:val="tx1"/>
            </w14:solidFill>
          </w14:textFill>
        </w:rPr>
        <w:t xml:space="preserve">件10:  </w:t>
      </w:r>
    </w:p>
    <w:bookmarkEnd w:id="659"/>
    <w:bookmarkEnd w:id="660"/>
    <w:bookmarkEnd w:id="661"/>
    <w:bookmarkEnd w:id="662"/>
    <w:bookmarkEnd w:id="663"/>
    <w:bookmarkEnd w:id="664"/>
    <w:p>
      <w:pPr>
        <w:spacing w:line="460" w:lineRule="exact"/>
        <w:jc w:val="center"/>
        <w:rPr>
          <w:rFonts w:ascii="宋体"/>
          <w:b/>
          <w:bCs/>
          <w:color w:val="000000" w:themeColor="text1"/>
          <w:spacing w:val="34"/>
          <w:sz w:val="28"/>
          <w:szCs w:val="28"/>
          <w:highlight w:val="none"/>
          <w14:textFill>
            <w14:solidFill>
              <w14:schemeClr w14:val="tx1"/>
            </w14:solidFill>
          </w14:textFill>
        </w:rPr>
      </w:pPr>
      <w:r>
        <w:rPr>
          <w:rFonts w:hint="eastAsia" w:ascii="宋体"/>
          <w:b/>
          <w:bCs/>
          <w:color w:val="000000" w:themeColor="text1"/>
          <w:spacing w:val="34"/>
          <w:sz w:val="28"/>
          <w:szCs w:val="28"/>
          <w:highlight w:val="none"/>
          <w14:textFill>
            <w14:solidFill>
              <w14:schemeClr w14:val="tx1"/>
            </w14:solidFill>
          </w14:textFill>
        </w:rPr>
        <w:t>支付担保</w:t>
      </w:r>
    </w:p>
    <w:p>
      <w:pPr>
        <w:spacing w:line="400" w:lineRule="exact"/>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（承包人）：</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鉴于你方作为承包人已经与</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（发包人名称）（以下称“发包人”）于</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日签订了</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（工程名称）《建设工程施工合同》（以下称“主合同”），应发包人的申请，我方愿就发包人履行主合同约定的工程款支付义务以保证的方式向你方提供如下担保：</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一、保证的范围及保证金额</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我方的保证范围是主合同约定的工程款。</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本保函所称主合同约定的工程款是指主合同约定的除工程质量保证金以外的合同价款。</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我方保证的金额是主合同约定的工程款的</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%，数额最高不超过人民币元（大写：</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二、保证的方式及保证期间</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我方保证的方式为：连带责任保证。</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我方保证的期间为：自本合同生效之日起至主合同约定的工程款支付完毕之日后</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日内。</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你方与发包人协议变更工程款支付日期的，经我方书面同意后，保证期间按照变更后的支付日期做相应调整。</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三、承担保证责任的形式</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我方承担保证责任的形式是代为支付。发包人未按主合同约定向你方支付工程款的，由我方在保证金额内代为支付。</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四、代偿的安排</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你方要求我方承担保证责任的，应向我方发出书面索赔通知及发包人未支付主合同约定工程款的证明材料。索赔通知应写明要求索赔的金额，支付款项应到达的账号。</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在出现你方与发包人因工程质量发生争议，发包人拒绝向你方支付工程款的情形时，你方要求我方履行保证责任代为支付的，需提供符合相应条件要求的工程质量检测机构出具的质量说明材料。</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我方收到你方的书面索赔通知及相应的证明材料后７天内无条件支付。</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五、保证责任的解除</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在本保函承诺的保证期间内，你方未书面向我方主张保证责任的，自保证期间届满次日起，我方保证责任解除。</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发包人按主合同约定履行了工程款的全部支付义务的，自本保函承诺的保证期间届满次日起，我方保证责任解除。</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我方按照本保函向你方履行保证责任所支付金额达到本保函保证金额时，自我方向你方支付（支付款项从我方账户划出）之日起，保证责任即解除。</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 按照法律法规的规定或出现应解除我方保证责任的其他情形的，我方在本保函项下的保证责任亦解除。</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 我方解除保证责任后，你方应自我方保证责任解除之日起个工作日内，将本保函原件返还我方。</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六、免责条款</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 因你方违约致使发包人不能履行义务的，我方不承担保证责任。</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 依照法律法规的规定或你方与发包人的另行约定，免除发包人部分或全部义务的，我方亦免除其相应的保证责任。</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 你方与发包人协议变更主合同的，如加重发包人责任致使我方保证责任加重的，需征得我方书面同意，否则我方不再承担因此而加重部分的保证责任，但主合同第10条〔变更〕约定的变更不受本款限制。</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 因不可抗力造成发包人不能履行义务的，我方不承担保证责任。</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七、争议解决</w:t>
      </w:r>
    </w:p>
    <w:p>
      <w:pPr>
        <w:spacing w:line="400" w:lineRule="exact"/>
        <w:ind w:firstLine="480" w:firstLineChars="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因本保函或本保函相关事项发生的纠纷，可由双方协商解决，协商不成的，按下列第</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种方式解决：</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（1）向</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仲裁委员会申请仲裁；</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（2）向</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人民法院起诉。</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八、保函的生效</w:t>
      </w:r>
    </w:p>
    <w:p>
      <w:pPr>
        <w:spacing w:line="400" w:lineRule="exact"/>
        <w:ind w:firstLine="480" w:firstLineChars="2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本保函自我方法定代表人（或其授权代理人）签字并加盖公章之日起生效。</w:t>
      </w:r>
    </w:p>
    <w:p>
      <w:pPr>
        <w:spacing w:line="400" w:lineRule="exact"/>
        <w:ind w:right="600"/>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担保人：</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（盖章）</w:t>
      </w:r>
    </w:p>
    <w:p>
      <w:pPr>
        <w:spacing w:line="400" w:lineRule="exact"/>
        <w:ind w:right="120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法定代表人或委托代理人：</w:t>
      </w:r>
      <w:r>
        <w:rPr>
          <w:rFonts w:hint="eastAsia" w:ascii="宋体"/>
          <w:color w:val="000000" w:themeColor="text1"/>
          <w:sz w:val="22"/>
          <w:szCs w:val="21"/>
          <w:highlight w:val="none"/>
          <w:u w:val="single"/>
          <w14:textFill>
            <w14:solidFill>
              <w14:schemeClr w14:val="tx1"/>
            </w14:solidFill>
          </w14:textFill>
        </w:rPr>
        <w:t xml:space="preserve">        </w:t>
      </w:r>
      <w:r>
        <w:rPr>
          <w:rFonts w:hint="eastAsia" w:ascii="宋体"/>
          <w:color w:val="000000" w:themeColor="text1"/>
          <w:sz w:val="22"/>
          <w:szCs w:val="21"/>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（签字或盖章）</w:t>
      </w:r>
    </w:p>
    <w:p>
      <w:pPr>
        <w:spacing w:line="400" w:lineRule="exact"/>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地    址：</w:t>
      </w:r>
      <w:r>
        <w:rPr>
          <w:rFonts w:hint="eastAsia" w:ascii="宋体"/>
          <w:color w:val="000000" w:themeColor="text1"/>
          <w:sz w:val="22"/>
          <w:szCs w:val="21"/>
          <w:highlight w:val="none"/>
          <w:u w:val="single"/>
          <w14:textFill>
            <w14:solidFill>
              <w14:schemeClr w14:val="tx1"/>
            </w14:solidFill>
          </w14:textFill>
        </w:rPr>
        <w:t xml:space="preserve">                                   </w:t>
      </w:r>
    </w:p>
    <w:p>
      <w:pPr>
        <w:spacing w:line="400" w:lineRule="exact"/>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邮政编码：</w:t>
      </w:r>
      <w:r>
        <w:rPr>
          <w:rFonts w:hint="eastAsia" w:ascii="宋体"/>
          <w:color w:val="000000" w:themeColor="text1"/>
          <w:sz w:val="22"/>
          <w:szCs w:val="21"/>
          <w:highlight w:val="none"/>
          <w:u w:val="single"/>
          <w14:textFill>
            <w14:solidFill>
              <w14:schemeClr w14:val="tx1"/>
            </w14:solidFill>
          </w14:textFill>
        </w:rPr>
        <w:t xml:space="preserve">                                   </w:t>
      </w:r>
    </w:p>
    <w:p>
      <w:pPr>
        <w:spacing w:line="400" w:lineRule="exact"/>
        <w:jc w:val="lef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传    真：</w:t>
      </w:r>
      <w:r>
        <w:rPr>
          <w:rFonts w:hint="eastAsia" w:ascii="宋体"/>
          <w:color w:val="000000" w:themeColor="text1"/>
          <w:sz w:val="22"/>
          <w:szCs w:val="21"/>
          <w:highlight w:val="none"/>
          <w:u w:val="single"/>
          <w14:textFill>
            <w14:solidFill>
              <w14:schemeClr w14:val="tx1"/>
            </w14:solidFill>
          </w14:textFill>
        </w:rPr>
        <w:t xml:space="preserve">                                   </w:t>
      </w:r>
    </w:p>
    <w:p>
      <w:pPr>
        <w:spacing w:line="400" w:lineRule="exact"/>
        <w:jc w:val="right"/>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年</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月</w:t>
      </w:r>
      <w:r>
        <w:rPr>
          <w:rFonts w:hint="eastAsia" w:ascii="宋体"/>
          <w:color w:val="000000" w:themeColor="text1"/>
          <w:sz w:val="24"/>
          <w:szCs w:val="24"/>
          <w:highlight w:val="none"/>
          <w:u w:val="single"/>
          <w:lang w:val="en-US" w:eastAsia="zh-CN"/>
          <w14:textFill>
            <w14:solidFill>
              <w14:schemeClr w14:val="tx1"/>
            </w14:solidFill>
          </w14:textFill>
        </w:rPr>
        <w:t xml:space="preserve">    </w:t>
      </w:r>
      <w:r>
        <w:rPr>
          <w:rFonts w:hint="eastAsia" w:ascii="宋体"/>
          <w:color w:val="000000" w:themeColor="text1"/>
          <w:sz w:val="24"/>
          <w:szCs w:val="24"/>
          <w:highlight w:val="none"/>
          <w14:textFill>
            <w14:solidFill>
              <w14:schemeClr w14:val="tx1"/>
            </w14:solidFill>
          </w14:textFill>
        </w:rPr>
        <w:t>日</w:t>
      </w:r>
    </w:p>
    <w:p>
      <w:pPr>
        <w:spacing w:line="460" w:lineRule="exact"/>
        <w:jc w:val="left"/>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br w:type="page"/>
      </w:r>
      <w:r>
        <w:rPr>
          <w:rFonts w:hint="eastAsia" w:ascii="宋体"/>
          <w:color w:val="000000" w:themeColor="text1"/>
          <w:sz w:val="24"/>
          <w:szCs w:val="24"/>
          <w:highlight w:val="none"/>
          <w14:textFill>
            <w14:solidFill>
              <w14:schemeClr w14:val="tx1"/>
            </w14:solidFill>
          </w14:textFill>
        </w:rPr>
        <w:t>附件11：</w:t>
      </w:r>
    </w:p>
    <w:p>
      <w:pPr>
        <w:spacing w:line="460" w:lineRule="exac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11-1：</w:t>
      </w:r>
      <w:r>
        <w:rPr>
          <w:rFonts w:hint="eastAsia" w:ascii="宋体"/>
          <w:b/>
          <w:bCs/>
          <w:color w:val="000000" w:themeColor="text1"/>
          <w:spacing w:val="34"/>
          <w:sz w:val="24"/>
          <w:szCs w:val="24"/>
          <w:highlight w:val="none"/>
          <w14:textFill>
            <w14:solidFill>
              <w14:schemeClr w14:val="tx1"/>
            </w14:solidFill>
          </w14:textFill>
        </w:rPr>
        <w:t>材料暂估价表</w:t>
      </w:r>
    </w:p>
    <w:tbl>
      <w:tblPr>
        <w:tblStyle w:val="26"/>
        <w:tblW w:w="95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597"/>
        <w:gridCol w:w="1760"/>
        <w:gridCol w:w="159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c>
          <w:tcPr>
            <w:tcW w:w="1597"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单价（元）</w:t>
            </w:r>
          </w:p>
        </w:tc>
        <w:tc>
          <w:tcPr>
            <w:tcW w:w="1760"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合价（元）</w:t>
            </w:r>
          </w:p>
        </w:tc>
        <w:tc>
          <w:tcPr>
            <w:tcW w:w="1590"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7"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6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590"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p>
    <w:p>
      <w:pPr>
        <w:spacing w:line="460" w:lineRule="exact"/>
        <w:jc w:val="center"/>
        <w:rPr>
          <w:rFonts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pStyle w:val="11"/>
        <w:rPr>
          <w:rFonts w:hint="eastAsia"/>
          <w:color w:val="000000" w:themeColor="text1"/>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11-2：</w:t>
      </w:r>
      <w:r>
        <w:rPr>
          <w:rFonts w:hint="eastAsia" w:ascii="宋体"/>
          <w:b/>
          <w:bCs/>
          <w:color w:val="000000" w:themeColor="text1"/>
          <w:sz w:val="24"/>
          <w:szCs w:val="24"/>
          <w:highlight w:val="none"/>
          <w14:textFill>
            <w14:solidFill>
              <w14:schemeClr w14:val="tx1"/>
            </w14:solidFill>
          </w14:textFill>
        </w:rPr>
        <w:t>工程设备暂估价表</w:t>
      </w:r>
    </w:p>
    <w:tbl>
      <w:tblPr>
        <w:tblStyle w:val="26"/>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单价（元）</w:t>
            </w:r>
          </w:p>
        </w:tc>
        <w:tc>
          <w:tcPr>
            <w:tcW w:w="1418"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合价（元）</w:t>
            </w:r>
          </w:p>
        </w:tc>
        <w:tc>
          <w:tcPr>
            <w:tcW w:w="1701"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bl>
    <w:p>
      <w:pPr>
        <w:spacing w:line="460" w:lineRule="exact"/>
        <w:rPr>
          <w:rFonts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hint="eastAsia" w:ascii="宋体"/>
          <w:color w:val="000000" w:themeColor="text1"/>
          <w:sz w:val="24"/>
          <w:szCs w:val="24"/>
          <w:highlight w:val="none"/>
          <w14:textFill>
            <w14:solidFill>
              <w14:schemeClr w14:val="tx1"/>
            </w14:solidFill>
          </w14:textFill>
        </w:rPr>
      </w:pPr>
    </w:p>
    <w:p>
      <w:pPr>
        <w:spacing w:line="460" w:lineRule="exact"/>
        <w:jc w:val="center"/>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11-3：</w:t>
      </w:r>
      <w:r>
        <w:rPr>
          <w:rFonts w:hint="eastAsia" w:ascii="宋体"/>
          <w:b/>
          <w:bCs/>
          <w:color w:val="000000" w:themeColor="text1"/>
          <w:sz w:val="24"/>
          <w:szCs w:val="24"/>
          <w:highlight w:val="none"/>
          <w14:textFill>
            <w14:solidFill>
              <w14:schemeClr w14:val="tx1"/>
            </w14:solidFill>
          </w14:textFill>
        </w:rPr>
        <w:t>专业工程暂估价表</w:t>
      </w:r>
    </w:p>
    <w:p>
      <w:pPr>
        <w:rPr>
          <w:color w:val="000000" w:themeColor="text1"/>
          <w:sz w:val="24"/>
          <w:szCs w:val="24"/>
          <w:highlight w:val="none"/>
          <w14:textFill>
            <w14:solidFill>
              <w14:schemeClr w14:val="tx1"/>
            </w14:solidFill>
          </w14:textFill>
        </w:rPr>
      </w:pPr>
    </w:p>
    <w:tbl>
      <w:tblPr>
        <w:tblStyle w:val="26"/>
        <w:tblpPr w:leftFromText="180" w:rightFromText="180" w:vertAnchor="text" w:horzAnchor="margin" w:tblpXSpec="center" w:tblpY="625"/>
        <w:tblW w:w="907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序号</w:t>
            </w:r>
          </w:p>
        </w:tc>
        <w:tc>
          <w:tcPr>
            <w:tcW w:w="198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名称</w:t>
            </w:r>
          </w:p>
        </w:tc>
        <w:tc>
          <w:tcPr>
            <w:tcW w:w="851"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单位</w:t>
            </w:r>
          </w:p>
        </w:tc>
        <w:tc>
          <w:tcPr>
            <w:tcW w:w="774"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数量</w:t>
            </w:r>
          </w:p>
        </w:tc>
        <w:tc>
          <w:tcPr>
            <w:tcW w:w="1352"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单价（元）</w:t>
            </w:r>
          </w:p>
        </w:tc>
        <w:tc>
          <w:tcPr>
            <w:tcW w:w="1418"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合价（元）</w:t>
            </w:r>
          </w:p>
        </w:tc>
        <w:tc>
          <w:tcPr>
            <w:tcW w:w="1701" w:type="dxa"/>
            <w:tcBorders>
              <w:top w:val="single" w:color="auto" w:sz="12" w:space="0"/>
              <w:bottom w:val="doub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double" w:color="auto" w:sz="6" w:space="0"/>
              <w:bottom w:val="single" w:color="auto" w:sz="6" w:space="0"/>
            </w:tcBorders>
            <w:noWrap/>
          </w:tcPr>
          <w:p>
            <w:pPr>
              <w:pStyle w:val="15"/>
              <w:keepNext/>
              <w:tabs>
                <w:tab w:val="left" w:pos="567"/>
              </w:tabs>
              <w:spacing w:line="460" w:lineRule="exact"/>
              <w:ind w:left="63" w:right="63"/>
              <w:jc w:val="center"/>
              <w:rPr>
                <w:color w:val="000000" w:themeColor="text1"/>
                <w:sz w:val="24"/>
                <w:szCs w:val="24"/>
                <w:highlight w:val="none"/>
                <w14:textFill>
                  <w14:solidFill>
                    <w14:schemeClr w14:val="tx1"/>
                  </w14:solidFill>
                </w14:textFill>
              </w:rPr>
            </w:pPr>
          </w:p>
        </w:tc>
        <w:tc>
          <w:tcPr>
            <w:tcW w:w="851"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tcBorders>
              <w:top w:val="double" w:color="auto" w:sz="6" w:space="0"/>
              <w:bottom w:val="single" w:color="auto" w:sz="6" w:space="0"/>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tcBorders>
              <w:top w:val="nil"/>
            </w:tcBorders>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1984"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851" w:type="dxa"/>
            <w:noWrap/>
          </w:tcPr>
          <w:p>
            <w:pPr>
              <w:pStyle w:val="15"/>
              <w:keepNext/>
              <w:tabs>
                <w:tab w:val="left" w:pos="567"/>
              </w:tabs>
              <w:spacing w:line="460" w:lineRule="exact"/>
              <w:ind w:left="63" w:right="63"/>
              <w:rPr>
                <w:color w:val="000000" w:themeColor="text1"/>
                <w:sz w:val="24"/>
                <w:szCs w:val="24"/>
                <w:highlight w:val="none"/>
                <w14:textFill>
                  <w14:solidFill>
                    <w14:schemeClr w14:val="tx1"/>
                  </w14:solidFill>
                </w14:textFill>
              </w:rPr>
            </w:pPr>
          </w:p>
        </w:tc>
        <w:tc>
          <w:tcPr>
            <w:tcW w:w="774" w:type="dxa"/>
            <w:noWrap/>
          </w:tcPr>
          <w:p>
            <w:pPr>
              <w:pStyle w:val="15"/>
              <w:keepNext/>
              <w:tabs>
                <w:tab w:val="left" w:pos="567"/>
              </w:tabs>
              <w:spacing w:line="460" w:lineRule="exact"/>
              <w:ind w:left="420" w:right="63"/>
              <w:rPr>
                <w:color w:val="000000" w:themeColor="text1"/>
                <w:sz w:val="24"/>
                <w:szCs w:val="24"/>
                <w:highlight w:val="none"/>
                <w14:textFill>
                  <w14:solidFill>
                    <w14:schemeClr w14:val="tx1"/>
                  </w14:solidFill>
                </w14:textFill>
              </w:rPr>
            </w:pPr>
          </w:p>
        </w:tc>
        <w:tc>
          <w:tcPr>
            <w:tcW w:w="1352" w:type="dxa"/>
            <w:noWrap/>
          </w:tcPr>
          <w:p>
            <w:pPr>
              <w:pStyle w:val="15"/>
              <w:keepNext/>
              <w:tabs>
                <w:tab w:val="left" w:pos="567"/>
              </w:tabs>
              <w:spacing w:line="460" w:lineRule="exact"/>
              <w:ind w:left="420" w:right="63"/>
              <w:rPr>
                <w:color w:val="000000" w:themeColor="text1"/>
                <w:sz w:val="24"/>
                <w:szCs w:val="24"/>
                <w:highlight w:val="none"/>
                <w14:textFill>
                  <w14:solidFill>
                    <w14:schemeClr w14:val="tx1"/>
                  </w14:solidFill>
                </w14:textFill>
              </w:rPr>
            </w:pPr>
          </w:p>
        </w:tc>
        <w:tc>
          <w:tcPr>
            <w:tcW w:w="1418" w:type="dxa"/>
            <w:noWrap/>
          </w:tcPr>
          <w:p>
            <w:pPr>
              <w:pStyle w:val="15"/>
              <w:keepNext/>
              <w:tabs>
                <w:tab w:val="left" w:pos="567"/>
              </w:tabs>
              <w:spacing w:line="460" w:lineRule="exact"/>
              <w:ind w:left="420" w:right="63"/>
              <w:rPr>
                <w:color w:val="000000" w:themeColor="text1"/>
                <w:sz w:val="24"/>
                <w:szCs w:val="24"/>
                <w:highlight w:val="none"/>
                <w14:textFill>
                  <w14:solidFill>
                    <w14:schemeClr w14:val="tx1"/>
                  </w14:solidFill>
                </w14:textFill>
              </w:rPr>
            </w:pPr>
          </w:p>
        </w:tc>
        <w:tc>
          <w:tcPr>
            <w:tcW w:w="1701" w:type="dxa"/>
            <w:noWrap/>
          </w:tcPr>
          <w:p>
            <w:pPr>
              <w:pStyle w:val="15"/>
              <w:keepNext/>
              <w:tabs>
                <w:tab w:val="left" w:pos="567"/>
              </w:tabs>
              <w:spacing w:line="460" w:lineRule="exact"/>
              <w:ind w:left="420" w:right="63"/>
              <w:rPr>
                <w:color w:val="000000" w:themeColor="text1"/>
                <w:sz w:val="24"/>
                <w:szCs w:val="24"/>
                <w:highlight w:val="none"/>
                <w14:textFill>
                  <w14:solidFill>
                    <w14:schemeClr w14:val="tx1"/>
                  </w14:solidFill>
                </w14:textFill>
              </w:rPr>
            </w:pPr>
          </w:p>
        </w:tc>
      </w:tr>
    </w:tbl>
    <w:p>
      <w:pPr>
        <w:spacing w:line="360" w:lineRule="auto"/>
        <w:ind w:firstLine="480" w:firstLineChars="200"/>
        <w:rPr>
          <w:rFonts w:ascii="宋体"/>
          <w:color w:val="000000" w:themeColor="text1"/>
          <w:sz w:val="24"/>
          <w:szCs w:val="24"/>
          <w:highlight w:val="none"/>
          <w14:textFill>
            <w14:solidFill>
              <w14:schemeClr w14:val="tx1"/>
            </w14:solidFill>
          </w14:textFill>
        </w:rPr>
      </w:pPr>
    </w:p>
    <w:p>
      <w:pPr>
        <w:spacing w:line="360" w:lineRule="auto"/>
        <w:ind w:firstLine="480" w:firstLineChars="200"/>
        <w:rPr>
          <w:rFonts w:ascii="宋体"/>
          <w:color w:val="000000" w:themeColor="text1"/>
          <w:sz w:val="24"/>
          <w:szCs w:val="24"/>
          <w:highlight w:val="none"/>
          <w14:textFill>
            <w14:solidFill>
              <w14:schemeClr w14:val="tx1"/>
            </w14:solidFill>
          </w14:textFill>
        </w:rPr>
      </w:pPr>
    </w:p>
    <w:p>
      <w:pPr>
        <w:spacing w:line="360" w:lineRule="auto"/>
        <w:ind w:firstLine="480" w:firstLineChars="200"/>
        <w:rPr>
          <w:rFonts w:ascii="宋体"/>
          <w:color w:val="000000" w:themeColor="text1"/>
          <w:sz w:val="24"/>
          <w:szCs w:val="24"/>
          <w:highlight w:val="none"/>
          <w14:textFill>
            <w14:solidFill>
              <w14:schemeClr w14:val="tx1"/>
            </w14:solidFill>
          </w14:textFill>
        </w:rPr>
      </w:pPr>
    </w:p>
    <w:p>
      <w:pP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spacing w:line="32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附件1</w:t>
      </w:r>
      <w:r>
        <w:rPr>
          <w:rFonts w:hint="eastAsia" w:ascii="宋体" w:hAnsi="宋体"/>
          <w:color w:val="000000" w:themeColor="text1"/>
          <w:sz w:val="24"/>
          <w:szCs w:val="24"/>
          <w:highlight w:val="none"/>
          <w14:textFill>
            <w14:solidFill>
              <w14:schemeClr w14:val="tx1"/>
            </w14:solidFill>
          </w14:textFill>
        </w:rPr>
        <w:t>2</w:t>
      </w:r>
      <w:r>
        <w:rPr>
          <w:rFonts w:ascii="宋体" w:hAnsi="宋体"/>
          <w:color w:val="000000" w:themeColor="text1"/>
          <w:sz w:val="24"/>
          <w:szCs w:val="24"/>
          <w:highlight w:val="none"/>
          <w14:textFill>
            <w14:solidFill>
              <w14:schemeClr w14:val="tx1"/>
            </w14:solidFill>
          </w14:textFill>
        </w:rPr>
        <w:t>：</w:t>
      </w:r>
    </w:p>
    <w:p>
      <w:pPr>
        <w:spacing w:line="320" w:lineRule="exact"/>
        <w:ind w:firstLine="562" w:firstLineChars="200"/>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建设工程廉政责任书</w:t>
      </w:r>
    </w:p>
    <w:p>
      <w:pPr>
        <w:spacing w:line="300" w:lineRule="exact"/>
        <w:rPr>
          <w:rFonts w:ascii="宋体" w:hAnsi="宋体"/>
          <w:color w:val="000000" w:themeColor="text1"/>
          <w:sz w:val="24"/>
          <w:szCs w:val="24"/>
          <w:highlight w:val="none"/>
          <w14:textFill>
            <w14:solidFill>
              <w14:schemeClr w14:val="tx1"/>
            </w14:solidFill>
          </w14:textFill>
        </w:rPr>
      </w:pP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发包人：                                               </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承包人：                                               </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一、双方的责任</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1.1应严格遵守国家关于建设工程的有关法律、法规，相关政策，以及廉政建设的各项规定。</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1.2严格执行建设工程合同文件，自觉按合同办事。</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1.4发现对方在业务活动中有违规、违纪、违法行为的，应及时提醒对方，情节严重的，应向其上级主管部门或纪检监察、司法等有关机关举报。</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二、发包人责任</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发包人的领导和从事该建设工程项目的工作人员，在工程建设的事前、事中、事后应遵守以下规定：</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2.1不得向承包人和相关单位索要或接受回扣、礼金、有价证券、贵重物品和好处费、感谢费等。</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2.2不得在承包人和相关单位报销任何应由发包人或个人支付的费用。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2.3不得要求、暗示或接受承包人和相关单位为个人装修住房、婚丧嫁娶、配偶子女的工作安排以及出国(境)、旅游等提供方便。</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2.4不得参加有可能影响公正执行公务的承包人和相关单位的宴请、健身、娱乐等活动。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三、承包人责任</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应与发包人保持正常的业务交往，按照有关法律法规和程序开展业务工作，严格执行工程建设的有关方针、政策，执行工程建设强制性标准，并遵守以下规定：</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3.1不得以任何理由向发包人及其工作人员索要、接受或赠送礼金、有价证券、贵重物品及回扣、好处费、感谢费等。</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3.2不得以任何理由为发包人和相关单位报销应由对方或个人支付的费用。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3.3不得接受或暗示为发包人、相关单位或个人装修住房、婚丧嫁娶、配偶子女的工作安排以及出国(境)、旅游等提供方便。</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3.4不得以任何理由为发包人、相关单位或个人组织有可能影响公正执行公务的宴请、健身、娱乐等活动。</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四、违约责任</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4.2承包人工作人员有违反本责任书第一、三条责任行为的，依据有关法律法规处理；涉嫌犯罪的，移交司法机关追究刑事责任；给发包人单位造成经济损失的，应予以赔偿。</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4.3本责任书作为建设工程合同的组成部分，与建设工程合同具有同等法律效力。经双方签署后立即生效。</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五、责任书有效期</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本责任书的有效期为双方签署之日起至该工程项目竣工验收合格时止。</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六、责任书份数</w:t>
      </w:r>
    </w:p>
    <w:p>
      <w:pPr>
        <w:spacing w:line="360" w:lineRule="auto"/>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本责任书一式二份，发包人承包人各执一份，具有同等效力。</w:t>
      </w:r>
    </w:p>
    <w:p>
      <w:pPr>
        <w:rPr>
          <w:rFonts w:hint="eastAsia"/>
          <w:color w:val="000000" w:themeColor="text1"/>
          <w:sz w:val="20"/>
          <w:szCs w:val="21"/>
          <w:highlight w:val="none"/>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发包人：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(公章)</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承包人：</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(公章)</w:t>
      </w:r>
    </w:p>
    <w:p>
      <w:pPr>
        <w:spacing w:line="360" w:lineRule="auto"/>
        <w:rPr>
          <w:rFonts w:hint="default" w:ascii="宋体" w:hAnsi="宋体"/>
          <w:color w:val="000000" w:themeColor="text1"/>
          <w:sz w:val="24"/>
          <w:szCs w:val="24"/>
          <w:highlight w:val="none"/>
          <w:u w:val="single"/>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法定地址</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法定地址：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法定代表人或其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 xml:space="preserve"> 法定代表人或其</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w:t>
      </w:r>
    </w:p>
    <w:p>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传真：</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电子邮箱：</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电子邮箱：</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开户银行：</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开户银行：</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帐号：</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帐号：</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60" w:lineRule="auto"/>
        <w:rPr>
          <w:rFonts w:hint="eastAsia" w:ascii="宋体" w:hAnsi="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none"/>
          <w:lang w:val="en-US" w:eastAsia="zh-CN"/>
          <w14:textFill>
            <w14:solidFill>
              <w14:schemeClr w14:val="tx1"/>
            </w14:solidFill>
          </w14:textFill>
        </w:rPr>
        <w:t xml:space="preserve">                                            年   月   日</w:t>
      </w:r>
    </w:p>
    <w:p>
      <w:pPr>
        <w:spacing w:line="320" w:lineRule="exact"/>
        <w:rPr>
          <w:rFonts w:ascii="宋体" w:hAnsi="宋体"/>
          <w:color w:val="000000" w:themeColor="text1"/>
          <w:sz w:val="24"/>
          <w:szCs w:val="24"/>
          <w:highlight w:val="none"/>
          <w14:textFill>
            <w14:solidFill>
              <w14:schemeClr w14:val="tx1"/>
            </w14:solidFill>
          </w14:textFill>
        </w:rPr>
      </w:pPr>
    </w:p>
    <w:p>
      <w:pPr>
        <w:spacing w:line="32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附件1</w:t>
      </w:r>
      <w:r>
        <w:rPr>
          <w:rFonts w:hint="eastAsia" w:ascii="宋体" w:hAnsi="宋体"/>
          <w:color w:val="000000" w:themeColor="text1"/>
          <w:sz w:val="24"/>
          <w:szCs w:val="24"/>
          <w:highlight w:val="none"/>
          <w14:textFill>
            <w14:solidFill>
              <w14:schemeClr w14:val="tx1"/>
            </w14:solidFill>
          </w14:textFill>
        </w:rPr>
        <w:t>3</w:t>
      </w:r>
      <w:r>
        <w:rPr>
          <w:rFonts w:ascii="宋体" w:hAnsi="宋体"/>
          <w:color w:val="000000" w:themeColor="text1"/>
          <w:sz w:val="24"/>
          <w:szCs w:val="24"/>
          <w:highlight w:val="none"/>
          <w14:textFill>
            <w14:solidFill>
              <w14:schemeClr w14:val="tx1"/>
            </w14:solidFill>
          </w14:textFill>
        </w:rPr>
        <w:t>：</w:t>
      </w:r>
    </w:p>
    <w:p>
      <w:pPr>
        <w:spacing w:line="400" w:lineRule="exact"/>
        <w:jc w:val="center"/>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工程投标廉政承诺书</w:t>
      </w:r>
    </w:p>
    <w:p>
      <w:pPr>
        <w:spacing w:line="400" w:lineRule="exact"/>
        <w:rPr>
          <w:rFonts w:ascii="宋体" w:hAnsi="宋体"/>
          <w:color w:val="000000" w:themeColor="text1"/>
          <w:sz w:val="24"/>
          <w:szCs w:val="24"/>
          <w:highlight w:val="none"/>
          <w14:textFill>
            <w14:solidFill>
              <w14:schemeClr w14:val="tx1"/>
            </w14:solidFill>
          </w14:textFill>
        </w:rPr>
      </w:pP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为充分体现公开、公平、公正诚实信用原则，共同维护招投标市场秩序，确保企业在招投标活动中无任何违规、违纪行为，主动接受社会各界监督。</w:t>
      </w:r>
      <w:r>
        <w:rPr>
          <w:rFonts w:hint="eastAsia" w:ascii="宋体" w:hAnsi="宋体"/>
          <w:color w:val="000000" w:themeColor="text1"/>
          <w:sz w:val="24"/>
          <w:szCs w:val="24"/>
          <w:highlight w:val="none"/>
          <w:u w:val="single"/>
          <w14:textFill>
            <w14:solidFill>
              <w14:schemeClr w14:val="tx1"/>
            </w14:solidFill>
          </w14:textFill>
        </w:rPr>
        <w:t xml:space="preserve">             （企业）</w:t>
      </w:r>
      <w:r>
        <w:rPr>
          <w:rFonts w:hint="eastAsia" w:ascii="宋体" w:hAnsi="宋体"/>
          <w:color w:val="000000" w:themeColor="text1"/>
          <w:sz w:val="24"/>
          <w:szCs w:val="24"/>
          <w:highlight w:val="none"/>
          <w14:textFill>
            <w14:solidFill>
              <w14:schemeClr w14:val="tx1"/>
            </w14:solidFill>
          </w14:textFill>
        </w:rPr>
        <w:t>就参与招投标过程中，作出以下廉政承诺，如若违反，甘受相应处罚，自愿承担法律责任。</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不以不正当手段向</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人谋取资格预审及投标的不正当照顾。</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不以提供不正当利益等方式，向标底编制、审查人员打听标底编制情况，向</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代理单位谋求不正当利益。</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在确定中标人前，不向评标专家打招呼谋求照顾，不与</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人就投标价格、投标方案等实质性内容进行</w:t>
      </w:r>
      <w:r>
        <w:rPr>
          <w:rFonts w:hint="eastAsia" w:ascii="宋体" w:hAnsi="宋体"/>
          <w:color w:val="000000" w:themeColor="text1"/>
          <w:sz w:val="24"/>
          <w:szCs w:val="24"/>
          <w:highlight w:val="none"/>
          <w:lang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不提供虚假材料谋取中标成交。在资格预审资料中，主动提供近二年信用档案情况，包括有无不良行为记录和公示期限的证明。</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不与投标人之间相互串标，如有其他人出现上述情况，主动向地区</w:t>
      </w:r>
      <w:r>
        <w:rPr>
          <w:rFonts w:hint="eastAsia" w:ascii="宋体" w:hAnsi="宋体"/>
          <w:color w:val="000000" w:themeColor="text1"/>
          <w:sz w:val="24"/>
          <w:szCs w:val="24"/>
          <w:highlight w:val="none"/>
          <w:lang w:val="en-US" w:eastAsia="zh-CN"/>
          <w14:textFill>
            <w14:solidFill>
              <w14:schemeClr w14:val="tx1"/>
            </w14:solidFill>
          </w14:textFill>
        </w:rPr>
        <w:t>财政局</w:t>
      </w:r>
      <w:r>
        <w:rPr>
          <w:rFonts w:hint="eastAsia" w:ascii="宋体" w:hAnsi="宋体"/>
          <w:color w:val="000000" w:themeColor="text1"/>
          <w:sz w:val="24"/>
          <w:szCs w:val="24"/>
          <w:highlight w:val="none"/>
          <w14:textFill>
            <w14:solidFill>
              <w14:schemeClr w14:val="tx1"/>
            </w14:solidFill>
          </w14:textFill>
        </w:rPr>
        <w:t>反映。</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不采用不正当手段诋毁、排挤其他投标人。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7</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不以他人名义投标或者以其它方式骗取中标。</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8</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中标后，不将中标项目转让他人，或将中标项目肢解后分别转让他人。</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9</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中标后，与</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人按照</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文件和中标人的投标文件订立合同，不订立背离合同实质性内容的协议。</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10</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不以任何名义向参与</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、评标工作的有关人员、建设单位及其工作人员馈赠礼金、有价证券、贵重物品。</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11</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建立健全各项廉政制度，积极开展廉政教育，在建设工程施工场地设立廉政公示牌，公示内容包括廉政责任人、廉政保证有关条款及廉政标语、廉政监督单位、廉政举报电话等。</w:t>
      </w:r>
    </w:p>
    <w:p>
      <w:pPr>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12</w:t>
      </w:r>
      <w:r>
        <w:rPr>
          <w:rFonts w:hint="eastAsia" w:ascii="宋体" w:hAnsi="宋体"/>
          <w:color w:val="000000" w:themeColor="text1"/>
          <w:sz w:val="24"/>
          <w:szCs w:val="24"/>
          <w:highlight w:val="none"/>
          <w:lang w:val="en-US"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主动接受、配合阿勒泰市住房和城乡建设局的监督检查。</w:t>
      </w:r>
    </w:p>
    <w:p>
      <w:pPr>
        <w:spacing w:line="400" w:lineRule="exact"/>
        <w:ind w:firstLine="480" w:firstLineChars="200"/>
        <w:rPr>
          <w:rFonts w:ascii="宋体" w:hAnsi="宋体"/>
          <w:color w:val="000000" w:themeColor="text1"/>
          <w:sz w:val="24"/>
          <w:szCs w:val="24"/>
          <w:highlight w:val="none"/>
          <w14:textFill>
            <w14:solidFill>
              <w14:schemeClr w14:val="tx1"/>
            </w14:solidFill>
          </w14:textFill>
        </w:rPr>
      </w:pPr>
    </w:p>
    <w:p>
      <w:pPr>
        <w:spacing w:line="40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承诺单位（盖章）　　　　　法人代表（盖章）</w:t>
      </w:r>
    </w:p>
    <w:p>
      <w:pPr>
        <w:pStyle w:val="11"/>
        <w:ind w:left="0" w:leftChars="0" w:firstLine="0" w:firstLineChars="0"/>
        <w:rPr>
          <w:rFonts w:hint="eastAsia" w:ascii="宋体" w:hAnsi="宋体"/>
          <w:color w:val="000000" w:themeColor="text1"/>
          <w:sz w:val="24"/>
          <w:szCs w:val="24"/>
          <w:highlight w:val="none"/>
          <w:lang w:val="en-US" w:eastAsia="zh-CN"/>
          <w14:textFill>
            <w14:solidFill>
              <w14:schemeClr w14:val="tx1"/>
            </w14:solidFill>
          </w14:textFill>
        </w:rPr>
      </w:pPr>
    </w:p>
    <w:p>
      <w:pPr>
        <w:pStyle w:val="11"/>
        <w:ind w:left="0" w:leftChars="0" w:firstLine="6720" w:firstLineChars="2800"/>
        <w:rPr>
          <w:rFonts w:hint="eastAsia" w:ascii="宋体" w:hAnsi="宋体"/>
          <w:color w:val="000000" w:themeColor="text1"/>
          <w:sz w:val="24"/>
          <w:szCs w:val="24"/>
          <w:highlight w:val="non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年   月   日</w:t>
      </w:r>
    </w:p>
    <w:p>
      <w:pPr>
        <w:pageBreakBefore/>
        <w:spacing w:line="440" w:lineRule="exact"/>
        <w:jc w:val="center"/>
        <w:outlineLvl w:val="0"/>
        <w:rPr>
          <w:rFonts w:ascii="宋体"/>
          <w:b/>
          <w:bCs/>
          <w:color w:val="000000" w:themeColor="text1"/>
          <w:sz w:val="36"/>
          <w:szCs w:val="36"/>
          <w:highlight w:val="none"/>
          <w14:textFill>
            <w14:solidFill>
              <w14:schemeClr w14:val="tx1"/>
            </w14:solidFill>
          </w14:textFill>
        </w:rPr>
      </w:pPr>
      <w:bookmarkStart w:id="665" w:name="_Toc21698"/>
      <w:bookmarkStart w:id="666" w:name="_Toc26444"/>
      <w:r>
        <w:rPr>
          <w:rFonts w:hint="eastAsia" w:ascii="宋体" w:hAnsi="宋体"/>
          <w:b/>
          <w:bCs/>
          <w:color w:val="000000" w:themeColor="text1"/>
          <w:sz w:val="36"/>
          <w:szCs w:val="36"/>
          <w:highlight w:val="none"/>
          <w14:textFill>
            <w14:solidFill>
              <w14:schemeClr w14:val="tx1"/>
            </w14:solidFill>
          </w14:textFill>
        </w:rPr>
        <w:t>第</w:t>
      </w:r>
      <w:r>
        <w:rPr>
          <w:rFonts w:hint="eastAsia" w:ascii="宋体" w:hAnsi="宋体"/>
          <w:b/>
          <w:bCs/>
          <w:color w:val="000000" w:themeColor="text1"/>
          <w:sz w:val="36"/>
          <w:szCs w:val="36"/>
          <w:highlight w:val="none"/>
          <w:lang w:eastAsia="zh-CN"/>
          <w14:textFill>
            <w14:solidFill>
              <w14:schemeClr w14:val="tx1"/>
            </w14:solidFill>
          </w14:textFill>
        </w:rPr>
        <w:t>五</w:t>
      </w:r>
      <w:r>
        <w:rPr>
          <w:rFonts w:hint="eastAsia" w:ascii="宋体" w:hAnsi="宋体"/>
          <w:b/>
          <w:bCs/>
          <w:color w:val="000000" w:themeColor="text1"/>
          <w:sz w:val="36"/>
          <w:szCs w:val="36"/>
          <w:highlight w:val="none"/>
          <w14:textFill>
            <w14:solidFill>
              <w14:schemeClr w14:val="tx1"/>
            </w14:solidFill>
          </w14:textFill>
        </w:rPr>
        <w:t>章</w:t>
      </w:r>
      <w:r>
        <w:rPr>
          <w:rFonts w:hint="eastAsia" w:ascii="宋体" w:hAnsi="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b/>
          <w:bCs/>
          <w:color w:val="000000" w:themeColor="text1"/>
          <w:sz w:val="36"/>
          <w:szCs w:val="36"/>
          <w:highlight w:val="none"/>
          <w:lang w:eastAsia="zh-CN"/>
          <w14:textFill>
            <w14:solidFill>
              <w14:schemeClr w14:val="tx1"/>
            </w14:solidFill>
          </w14:textFill>
        </w:rPr>
        <w:t>投标</w:t>
      </w:r>
      <w:r>
        <w:rPr>
          <w:rFonts w:hint="eastAsia" w:ascii="宋体" w:hAnsi="宋体"/>
          <w:b/>
          <w:bCs/>
          <w:color w:val="000000" w:themeColor="text1"/>
          <w:sz w:val="36"/>
          <w:szCs w:val="36"/>
          <w:highlight w:val="none"/>
          <w14:textFill>
            <w14:solidFill>
              <w14:schemeClr w14:val="tx1"/>
            </w14:solidFill>
          </w14:textFill>
        </w:rPr>
        <w:t>文件格式</w:t>
      </w:r>
      <w:bookmarkEnd w:id="665"/>
      <w:bookmarkEnd w:id="666"/>
    </w:p>
    <w:p>
      <w:pPr>
        <w:spacing w:line="440" w:lineRule="exact"/>
        <w:ind w:firstLine="280" w:firstLineChars="100"/>
        <w:jc w:val="center"/>
        <w:rPr>
          <w:rFonts w:hint="eastAsia" w:ascii="宋体" w:eastAsia="宋体"/>
          <w:color w:val="000000" w:themeColor="text1"/>
          <w:sz w:val="28"/>
          <w:szCs w:val="28"/>
          <w:highlight w:val="none"/>
          <w:u w:val="none"/>
          <w:lang w:eastAsia="zh-CN"/>
          <w14:textFill>
            <w14:solidFill>
              <w14:schemeClr w14:val="tx1"/>
            </w14:solidFill>
          </w14:textFill>
        </w:rPr>
      </w:pPr>
      <w:r>
        <w:rPr>
          <w:rFonts w:hint="eastAsia" w:ascii="宋体" w:hAnsi="宋体"/>
          <w:color w:val="000000" w:themeColor="text1"/>
          <w:sz w:val="28"/>
          <w:szCs w:val="28"/>
          <w:highlight w:val="none"/>
          <w:u w:val="none"/>
          <w:lang w:eastAsia="zh-CN"/>
          <w14:textFill>
            <w14:solidFill>
              <w14:schemeClr w14:val="tx1"/>
            </w14:solidFill>
          </w14:textFill>
        </w:rPr>
        <w:t>（投标</w:t>
      </w:r>
      <w:r>
        <w:rPr>
          <w:rFonts w:hint="eastAsia" w:ascii="宋体" w:hAnsi="宋体"/>
          <w:color w:val="000000" w:themeColor="text1"/>
          <w:sz w:val="28"/>
          <w:szCs w:val="28"/>
          <w:highlight w:val="none"/>
          <w:u w:val="none"/>
          <w14:textFill>
            <w14:solidFill>
              <w14:schemeClr w14:val="tx1"/>
            </w14:solidFill>
          </w14:textFill>
        </w:rPr>
        <w:t>文件封面示例</w:t>
      </w:r>
      <w:r>
        <w:rPr>
          <w:rFonts w:hint="eastAsia" w:ascii="宋体" w:hAnsi="宋体"/>
          <w:color w:val="000000" w:themeColor="text1"/>
          <w:sz w:val="28"/>
          <w:szCs w:val="28"/>
          <w:highlight w:val="none"/>
          <w:u w:val="none"/>
          <w:lang w:eastAsia="zh-CN"/>
          <w14:textFill>
            <w14:solidFill>
              <w14:schemeClr w14:val="tx1"/>
            </w14:solidFill>
          </w14:textFill>
        </w:rPr>
        <w:t>）</w:t>
      </w:r>
    </w:p>
    <w:p>
      <w:pPr>
        <w:spacing w:line="720" w:lineRule="auto"/>
        <w:jc w:val="right"/>
        <w:rPr>
          <w:rFonts w:ascii="宋体"/>
          <w:b/>
          <w:bCs/>
          <w:color w:val="000000" w:themeColor="text1"/>
          <w:sz w:val="36"/>
          <w:szCs w:val="36"/>
          <w:highlight w:val="none"/>
          <w14:textFill>
            <w14:solidFill>
              <w14:schemeClr w14:val="tx1"/>
            </w14:solidFill>
          </w14:textFill>
        </w:rPr>
      </w:pPr>
      <w:r>
        <w:rPr>
          <w:rFonts w:hint="eastAsia" w:ascii="宋体" w:hAnsi="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b w:val="0"/>
          <w:bCs w:val="0"/>
          <w:color w:val="000000" w:themeColor="text1"/>
          <w:sz w:val="36"/>
          <w:szCs w:val="36"/>
          <w:highlight w:val="none"/>
          <w14:textFill>
            <w14:solidFill>
              <w14:schemeClr w14:val="tx1"/>
            </w14:solidFill>
          </w14:textFill>
        </w:rPr>
        <w:t>正本或副本</w:t>
      </w:r>
    </w:p>
    <w:p>
      <w:pPr>
        <w:spacing w:line="720" w:lineRule="auto"/>
        <w:jc w:val="center"/>
        <w:rPr>
          <w:rFonts w:ascii="宋体" w:hAnsi="宋体"/>
          <w:b/>
          <w:bCs/>
          <w:color w:val="000000" w:themeColor="text1"/>
          <w:sz w:val="24"/>
          <w:szCs w:val="24"/>
          <w:highlight w:val="none"/>
          <w:u w:val="single"/>
          <w14:textFill>
            <w14:solidFill>
              <w14:schemeClr w14:val="tx1"/>
            </w14:solidFill>
          </w14:textFill>
        </w:rPr>
      </w:pPr>
      <w:bookmarkStart w:id="667" w:name="_Toc21009"/>
    </w:p>
    <w:p>
      <w:pPr>
        <w:spacing w:line="720" w:lineRule="auto"/>
        <w:jc w:val="center"/>
        <w:rPr>
          <w:rFonts w:ascii="宋体"/>
          <w:b w:val="0"/>
          <w:bCs w:val="0"/>
          <w:color w:val="000000" w:themeColor="text1"/>
          <w:sz w:val="24"/>
          <w:szCs w:val="24"/>
          <w:highlight w:val="none"/>
          <w:u w:val="single"/>
          <w14:textFill>
            <w14:solidFill>
              <w14:schemeClr w14:val="tx1"/>
            </w14:solidFill>
          </w14:textFill>
        </w:rPr>
      </w:pPr>
      <w:r>
        <w:rPr>
          <w:rFonts w:hint="eastAsia" w:ascii="宋体" w:hAnsi="宋体"/>
          <w:b w:val="0"/>
          <w:bCs w:val="0"/>
          <w:color w:val="000000" w:themeColor="text1"/>
          <w:sz w:val="36"/>
          <w:szCs w:val="36"/>
          <w:highlight w:val="none"/>
          <w:u w:val="single"/>
          <w14:textFill>
            <w14:solidFill>
              <w14:schemeClr w14:val="tx1"/>
            </w14:solidFill>
          </w14:textFill>
        </w:rPr>
        <w:t>（项目名称）</w:t>
      </w:r>
      <w:bookmarkEnd w:id="667"/>
    </w:p>
    <w:p>
      <w:pPr>
        <w:spacing w:line="720" w:lineRule="auto"/>
        <w:jc w:val="center"/>
        <w:rPr>
          <w:rFonts w:ascii="宋体"/>
          <w:color w:val="000000" w:themeColor="text1"/>
          <w:sz w:val="28"/>
          <w:szCs w:val="28"/>
          <w:highlight w:val="none"/>
          <w14:textFill>
            <w14:solidFill>
              <w14:schemeClr w14:val="tx1"/>
            </w14:solidFill>
          </w14:textFill>
        </w:rPr>
      </w:pPr>
      <w:r>
        <w:rPr>
          <w:rFonts w:hint="eastAsia" w:ascii="宋体" w:hAnsi="宋体"/>
          <w:b w:val="0"/>
          <w:bCs w:val="0"/>
          <w:color w:val="000000" w:themeColor="text1"/>
          <w:spacing w:val="51"/>
          <w:sz w:val="56"/>
          <w:szCs w:val="56"/>
          <w:highlight w:val="none"/>
          <w:lang w:eastAsia="zh-CN"/>
          <w14:textFill>
            <w14:solidFill>
              <w14:schemeClr w14:val="tx1"/>
            </w14:solidFill>
          </w14:textFill>
        </w:rPr>
        <w:t>投标</w:t>
      </w:r>
      <w:r>
        <w:rPr>
          <w:rFonts w:hint="eastAsia" w:ascii="宋体" w:hAnsi="宋体"/>
          <w:b w:val="0"/>
          <w:bCs w:val="0"/>
          <w:color w:val="000000" w:themeColor="text1"/>
          <w:spacing w:val="51"/>
          <w:sz w:val="56"/>
          <w:szCs w:val="56"/>
          <w:highlight w:val="none"/>
          <w14:textFill>
            <w14:solidFill>
              <w14:schemeClr w14:val="tx1"/>
            </w14:solidFill>
          </w14:textFill>
        </w:rPr>
        <w:t>文件</w:t>
      </w:r>
    </w:p>
    <w:p>
      <w:pPr>
        <w:spacing w:line="600" w:lineRule="auto"/>
        <w:rPr>
          <w:rFonts w:ascii="宋体" w:hAnsi="宋体"/>
          <w:color w:val="000000" w:themeColor="text1"/>
          <w:sz w:val="24"/>
          <w:szCs w:val="24"/>
          <w:highlight w:val="none"/>
          <w14:textFill>
            <w14:solidFill>
              <w14:schemeClr w14:val="tx1"/>
            </w14:solidFill>
          </w14:textFill>
        </w:rPr>
      </w:pPr>
    </w:p>
    <w:p>
      <w:pPr>
        <w:spacing w:line="600" w:lineRule="auto"/>
        <w:rPr>
          <w:rFonts w:ascii="宋体" w:hAnsi="宋体"/>
          <w:color w:val="000000" w:themeColor="text1"/>
          <w:sz w:val="22"/>
          <w:szCs w:val="22"/>
          <w:highlight w:val="none"/>
          <w14:textFill>
            <w14:solidFill>
              <w14:schemeClr w14:val="tx1"/>
            </w14:solidFill>
          </w14:textFill>
        </w:rPr>
      </w:pPr>
    </w:p>
    <w:p>
      <w:pPr>
        <w:spacing w:line="600" w:lineRule="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w:t>
      </w:r>
      <w:r>
        <w:rPr>
          <w:rFonts w:hint="eastAsia" w:ascii="宋体" w:hAnsi="宋体"/>
          <w:color w:val="000000" w:themeColor="text1"/>
          <w:sz w:val="24"/>
          <w:szCs w:val="24"/>
          <w:highlight w:val="none"/>
          <w:lang w:val="en-US" w:eastAsia="zh-CN"/>
          <w14:textFill>
            <w14:solidFill>
              <w14:schemeClr w14:val="tx1"/>
            </w14:solidFill>
          </w14:textFill>
        </w:rPr>
        <w:t>单位</w:t>
      </w:r>
      <w:r>
        <w:rPr>
          <w:rFonts w:hint="eastAsia" w:ascii="宋体" w:hAnsi="宋体"/>
          <w:color w:val="000000" w:themeColor="text1"/>
          <w:sz w:val="24"/>
          <w:szCs w:val="24"/>
          <w:highlight w:val="none"/>
          <w14:textFill>
            <w14:solidFill>
              <w14:schemeClr w14:val="tx1"/>
            </w14:solidFill>
          </w14:textFill>
        </w:rPr>
        <w:t>章）</w:t>
      </w:r>
    </w:p>
    <w:p>
      <w:pPr>
        <w:spacing w:line="600" w:lineRule="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签字或</w:t>
      </w:r>
      <w:r>
        <w:rPr>
          <w:rFonts w:hint="eastAsia" w:ascii="宋体" w:hAnsi="宋体"/>
          <w:color w:val="000000" w:themeColor="text1"/>
          <w:sz w:val="24"/>
          <w:szCs w:val="24"/>
          <w:highlight w:val="none"/>
          <w14:textFill>
            <w14:solidFill>
              <w14:schemeClr w14:val="tx1"/>
            </w14:solidFill>
          </w14:textFill>
        </w:rPr>
        <w:t>盖章）</w:t>
      </w:r>
    </w:p>
    <w:p>
      <w:pPr>
        <w:spacing w:line="600" w:lineRule="auto"/>
        <w:rPr>
          <w:rFonts w:hint="default" w:asci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单位地址：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600" w:lineRule="auto"/>
        <w:rPr>
          <w:rFonts w:hint="default" w:ascii="宋体"/>
          <w:color w:val="000000" w:themeColor="text1"/>
          <w:sz w:val="24"/>
          <w:szCs w:val="24"/>
          <w:highlight w:val="none"/>
          <w:lang w:val="en-US"/>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600" w:lineRule="auto"/>
        <w:rPr>
          <w:rFonts w:asci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300" w:lineRule="auto"/>
        <w:jc w:val="right"/>
        <w:rPr>
          <w:rFonts w:ascii="宋体"/>
          <w:color w:val="000000" w:themeColor="text1"/>
          <w:sz w:val="28"/>
          <w:szCs w:val="28"/>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hint="eastAsia" w:ascii="宋体"/>
          <w:color w:val="000000" w:themeColor="text1"/>
          <w:sz w:val="28"/>
          <w:szCs w:val="28"/>
          <w:highlight w:val="none"/>
          <w14:textFill>
            <w14:solidFill>
              <w14:schemeClr w14:val="tx1"/>
            </w14:solidFill>
          </w14:textFill>
        </w:rPr>
        <w:br w:type="page"/>
      </w:r>
    </w:p>
    <w:p>
      <w:pPr>
        <w:jc w:val="center"/>
        <w:rPr>
          <w:b w:val="0"/>
          <w:bCs w:val="0"/>
          <w:color w:val="000000" w:themeColor="text1"/>
          <w:sz w:val="44"/>
          <w:szCs w:val="44"/>
          <w:highlight w:val="none"/>
          <w14:textFill>
            <w14:solidFill>
              <w14:schemeClr w14:val="tx1"/>
            </w14:solidFill>
          </w14:textFill>
        </w:rPr>
      </w:pPr>
      <w:r>
        <w:rPr>
          <w:rFonts w:hint="eastAsia"/>
          <w:b w:val="0"/>
          <w:bCs w:val="0"/>
          <w:color w:val="000000" w:themeColor="text1"/>
          <w:sz w:val="44"/>
          <w:szCs w:val="44"/>
          <w:highlight w:val="none"/>
          <w14:textFill>
            <w14:solidFill>
              <w14:schemeClr w14:val="tx1"/>
            </w14:solidFill>
          </w14:textFill>
        </w:rPr>
        <w:t>目    录</w:t>
      </w:r>
    </w:p>
    <w:p>
      <w:pPr>
        <w:spacing w:line="540" w:lineRule="exact"/>
        <w:rPr>
          <w:b w:val="0"/>
          <w:bCs w:val="0"/>
          <w:color w:val="000000" w:themeColor="text1"/>
          <w:highlight w:val="none"/>
          <w14:textFill>
            <w14:solidFill>
              <w14:schemeClr w14:val="tx1"/>
            </w14:solidFill>
          </w14:textFill>
        </w:rPr>
      </w:pP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一、</w:t>
      </w:r>
      <w:r>
        <w:rPr>
          <w:rFonts w:hint="eastAsia" w:ascii="宋体" w:hAnsi="宋体"/>
          <w:b w:val="0"/>
          <w:bCs w:val="0"/>
          <w:color w:val="000000" w:themeColor="text1"/>
          <w:sz w:val="24"/>
          <w:szCs w:val="24"/>
          <w:highlight w:val="none"/>
          <w14:textFill>
            <w14:solidFill>
              <w14:schemeClr w14:val="tx1"/>
            </w14:solidFill>
          </w14:textFill>
        </w:rPr>
        <w:t>资格审查资料</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（1-1）合法有效的营业执照、组织机构代码证、税务登记证（若三证合一只需提供营业执照副本）</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（1-2）市政工程施工总承包资质证书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（1-3）安全生产许可证</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（1-4）基本存款账户信息</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（1-5）疆外企业必须具备企业进疆施工备案登记</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（1-6）项目负责人执业资格</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（1-7）安全生产考核合格证书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（1-8）项目负责人社保缴纳证明</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（1-9）无在建项目承诺书</w:t>
      </w:r>
    </w:p>
    <w:p>
      <w:pPr>
        <w:spacing w:line="360" w:lineRule="auto"/>
        <w:ind w:firstLine="720" w:firstLineChars="300"/>
        <w:rPr>
          <w:rFonts w:hint="eastAsia" w:ascii="宋体" w:hAnsi="宋体"/>
          <w:b w:val="0"/>
          <w:bCs w:val="0"/>
          <w:color w:val="000000" w:themeColor="text1"/>
          <w:sz w:val="24"/>
          <w:szCs w:val="24"/>
          <w:highlight w:val="none"/>
          <w:lang w:val="en-US"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1-10）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1-11</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供应商</w:t>
      </w:r>
      <w:r>
        <w:rPr>
          <w:rFonts w:hint="eastAsia" w:ascii="宋体" w:hAnsi="宋体"/>
          <w:b w:val="0"/>
          <w:bCs w:val="0"/>
          <w:color w:val="000000" w:themeColor="text1"/>
          <w:sz w:val="24"/>
          <w:szCs w:val="24"/>
          <w:highlight w:val="none"/>
          <w:lang w:eastAsia="zh-CN"/>
          <w14:textFill>
            <w14:solidFill>
              <w14:schemeClr w14:val="tx1"/>
            </w14:solidFill>
          </w14:textFill>
        </w:rPr>
        <w:t>基本情况表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1-12</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是否提供近三年</w:t>
      </w:r>
      <w:r>
        <w:rPr>
          <w:rFonts w:hint="eastAsia" w:ascii="宋体" w:hAnsi="宋体"/>
          <w:color w:val="000000" w:themeColor="text1"/>
          <w:sz w:val="24"/>
          <w:szCs w:val="24"/>
          <w:highlight w:val="none"/>
          <w:lang w:eastAsia="zh-CN"/>
          <w14:textFill>
            <w14:solidFill>
              <w14:schemeClr w14:val="tx1"/>
            </w14:solidFill>
          </w14:textFill>
        </w:rPr>
        <w:t>（任意一年）由第三方</w:t>
      </w:r>
      <w:r>
        <w:rPr>
          <w:rFonts w:hint="eastAsia" w:ascii="宋体" w:hAnsi="宋体"/>
          <w:color w:val="000000" w:themeColor="text1"/>
          <w:sz w:val="24"/>
          <w:szCs w:val="24"/>
          <w:highlight w:val="none"/>
          <w14:textFill>
            <w14:solidFill>
              <w14:schemeClr w14:val="tx1"/>
            </w14:solidFill>
          </w14:textFill>
        </w:rPr>
        <w:t>审计</w:t>
      </w:r>
      <w:r>
        <w:rPr>
          <w:rFonts w:hint="eastAsia" w:ascii="宋体" w:hAnsi="宋体"/>
          <w:color w:val="000000" w:themeColor="text1"/>
          <w:sz w:val="24"/>
          <w:szCs w:val="24"/>
          <w:highlight w:val="none"/>
          <w:lang w:eastAsia="zh-CN"/>
          <w14:textFill>
            <w14:solidFill>
              <w14:schemeClr w14:val="tx1"/>
            </w14:solidFill>
          </w14:textFill>
        </w:rPr>
        <w:t>机构出具</w:t>
      </w:r>
      <w:r>
        <w:rPr>
          <w:rFonts w:hint="eastAsia" w:ascii="宋体" w:hAnsi="宋体"/>
          <w:color w:val="000000" w:themeColor="text1"/>
          <w:sz w:val="24"/>
          <w:szCs w:val="24"/>
          <w:highlight w:val="none"/>
          <w14:textFill>
            <w14:solidFill>
              <w14:schemeClr w14:val="tx1"/>
            </w14:solidFill>
          </w14:textFill>
        </w:rPr>
        <w:t>的财务</w:t>
      </w:r>
      <w:r>
        <w:rPr>
          <w:rFonts w:hint="eastAsia" w:ascii="宋体" w:hAnsi="宋体"/>
          <w:color w:val="000000" w:themeColor="text1"/>
          <w:sz w:val="24"/>
          <w:szCs w:val="24"/>
          <w:highlight w:val="none"/>
          <w:lang w:eastAsia="zh-CN"/>
          <w14:textFill>
            <w14:solidFill>
              <w14:schemeClr w14:val="tx1"/>
            </w14:solidFill>
          </w14:textFill>
        </w:rPr>
        <w:t>审计</w:t>
      </w:r>
      <w:r>
        <w:rPr>
          <w:rFonts w:hint="eastAsia" w:ascii="宋体" w:hAnsi="宋体"/>
          <w:color w:val="000000" w:themeColor="text1"/>
          <w:sz w:val="24"/>
          <w:szCs w:val="24"/>
          <w:highlight w:val="none"/>
          <w14:textFill>
            <w14:solidFill>
              <w14:schemeClr w14:val="tx1"/>
            </w14:solidFill>
          </w14:textFill>
        </w:rPr>
        <w:t>报</w:t>
      </w:r>
      <w:r>
        <w:rPr>
          <w:rFonts w:hint="eastAsia" w:ascii="宋体" w:hAnsi="宋体"/>
          <w:color w:val="000000" w:themeColor="text1"/>
          <w:sz w:val="24"/>
          <w:szCs w:val="24"/>
          <w:highlight w:val="none"/>
          <w:lang w:eastAsia="zh-CN"/>
          <w14:textFill>
            <w14:solidFill>
              <w14:schemeClr w14:val="tx1"/>
            </w14:solidFill>
          </w14:textFill>
        </w:rPr>
        <w:t>告</w:t>
      </w:r>
      <w:r>
        <w:rPr>
          <w:rFonts w:hint="eastAsia" w:ascii="宋体" w:hAnsi="宋体"/>
          <w:color w:val="000000" w:themeColor="text1"/>
          <w:sz w:val="24"/>
          <w:szCs w:val="24"/>
          <w:highlight w:val="none"/>
          <w14:textFill>
            <w14:solidFill>
              <w14:schemeClr w14:val="tx1"/>
            </w14:solidFill>
          </w14:textFill>
        </w:rPr>
        <w:t>（新成立公司</w:t>
      </w:r>
      <w:r>
        <w:rPr>
          <w:rFonts w:hint="eastAsia" w:ascii="宋体" w:hAnsi="宋体"/>
          <w:color w:val="000000" w:themeColor="text1"/>
          <w:sz w:val="24"/>
          <w:szCs w:val="24"/>
          <w:highlight w:val="none"/>
          <w:lang w:val="en-US" w:eastAsia="zh-CN"/>
          <w14:textFill>
            <w14:solidFill>
              <w14:schemeClr w14:val="tx1"/>
            </w14:solidFill>
          </w14:textFill>
        </w:rPr>
        <w:t>提供</w:t>
      </w:r>
      <w:r>
        <w:rPr>
          <w:rFonts w:hint="eastAsia" w:ascii="宋体" w:hAnsi="宋体" w:eastAsia="宋体" w:cs="Times New Roman"/>
          <w:color w:val="000000" w:themeColor="text1"/>
          <w:sz w:val="24"/>
          <w:szCs w:val="24"/>
          <w:highlight w:val="none"/>
          <w14:textFill>
            <w14:solidFill>
              <w14:schemeClr w14:val="tx1"/>
            </w14:solidFill>
          </w14:textFill>
        </w:rPr>
        <w:t>有效期内银行出具的资信证明</w:t>
      </w:r>
      <w:r>
        <w:rPr>
          <w:rFonts w:hint="eastAsia" w:ascii="宋体" w:hAnsi="宋体"/>
          <w:color w:val="000000" w:themeColor="text1"/>
          <w:sz w:val="24"/>
          <w:szCs w:val="24"/>
          <w:highlight w:val="none"/>
          <w14:textFill>
            <w14:solidFill>
              <w14:schemeClr w14:val="tx1"/>
            </w14:solidFill>
          </w14:textFill>
        </w:rPr>
        <w:t>）</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1-13</w:t>
      </w:r>
      <w:r>
        <w:rPr>
          <w:rFonts w:hint="eastAsia" w:ascii="宋体" w:hAnsi="宋体"/>
          <w:b w:val="0"/>
          <w:bCs w:val="0"/>
          <w:color w:val="000000" w:themeColor="text1"/>
          <w:sz w:val="24"/>
          <w:szCs w:val="24"/>
          <w:highlight w:val="none"/>
          <w:lang w:eastAsia="zh-CN"/>
          <w14:textFill>
            <w14:solidFill>
              <w14:schemeClr w14:val="tx1"/>
            </w14:solidFill>
          </w14:textFill>
        </w:rPr>
        <w:t>）近三年度完成的类似项目情况表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1-14</w:t>
      </w:r>
      <w:r>
        <w:rPr>
          <w:rFonts w:hint="eastAsia" w:ascii="宋体" w:hAnsi="宋体"/>
          <w:b w:val="0"/>
          <w:bCs w:val="0"/>
          <w:color w:val="000000" w:themeColor="text1"/>
          <w:sz w:val="24"/>
          <w:szCs w:val="24"/>
          <w:highlight w:val="none"/>
          <w:lang w:eastAsia="zh-CN"/>
          <w14:textFill>
            <w14:solidFill>
              <w14:schemeClr w14:val="tx1"/>
            </w14:solidFill>
          </w14:textFill>
        </w:rPr>
        <w:t>）正在实施的和新承接的项目情况表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1-15</w:t>
      </w:r>
      <w:r>
        <w:rPr>
          <w:rFonts w:hint="eastAsia" w:ascii="宋体" w:hAnsi="宋体"/>
          <w:b w:val="0"/>
          <w:bCs w:val="0"/>
          <w:color w:val="000000" w:themeColor="text1"/>
          <w:sz w:val="24"/>
          <w:szCs w:val="24"/>
          <w:highlight w:val="none"/>
          <w:lang w:eastAsia="zh-CN"/>
          <w14:textFill>
            <w14:solidFill>
              <w14:schemeClr w14:val="tx1"/>
            </w14:solidFill>
          </w14:textFill>
        </w:rPr>
        <w:t>）其他资格审查资料</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二、</w:t>
      </w:r>
      <w:r>
        <w:rPr>
          <w:rFonts w:hint="eastAsia" w:ascii="宋体" w:hAnsi="宋体"/>
          <w:b w:val="0"/>
          <w:bCs w:val="0"/>
          <w:color w:val="000000" w:themeColor="text1"/>
          <w:sz w:val="24"/>
          <w:szCs w:val="24"/>
          <w:highlight w:val="none"/>
          <w14:textFill>
            <w14:solidFill>
              <w14:schemeClr w14:val="tx1"/>
            </w14:solidFill>
          </w14:textFill>
        </w:rPr>
        <w:t>项目管理机构</w:t>
      </w:r>
    </w:p>
    <w:p>
      <w:pPr>
        <w:spacing w:line="360" w:lineRule="auto"/>
        <w:ind w:firstLine="720" w:firstLineChars="3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2-1</w:t>
      </w:r>
      <w:r>
        <w:rPr>
          <w:rFonts w:hint="eastAsia" w:ascii="宋体" w:hAnsi="宋体"/>
          <w:b w:val="0"/>
          <w:bCs w:val="0"/>
          <w:color w:val="000000" w:themeColor="text1"/>
          <w:sz w:val="24"/>
          <w:szCs w:val="24"/>
          <w:highlight w:val="none"/>
          <w14:textFill>
            <w14:solidFill>
              <w14:schemeClr w14:val="tx1"/>
            </w14:solidFill>
          </w14:textFill>
        </w:rPr>
        <w:t>）项目管理机构组成表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2-2</w:t>
      </w:r>
      <w:r>
        <w:rPr>
          <w:rFonts w:hint="eastAsia" w:ascii="宋体" w:hAnsi="宋体"/>
          <w:b w:val="0"/>
          <w:bCs w:val="0"/>
          <w:color w:val="000000" w:themeColor="text1"/>
          <w:sz w:val="24"/>
          <w:szCs w:val="24"/>
          <w:highlight w:val="none"/>
          <w:lang w:eastAsia="zh-CN"/>
          <w14:textFill>
            <w14:solidFill>
              <w14:schemeClr w14:val="tx1"/>
            </w14:solidFill>
          </w14:textFill>
        </w:rPr>
        <w:t>）项目负责人简历表</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2-3</w:t>
      </w:r>
      <w:r>
        <w:rPr>
          <w:rFonts w:hint="eastAsia" w:ascii="宋体" w:hAnsi="宋体"/>
          <w:b w:val="0"/>
          <w:bCs w:val="0"/>
          <w:color w:val="000000" w:themeColor="text1"/>
          <w:sz w:val="24"/>
          <w:szCs w:val="24"/>
          <w:highlight w:val="none"/>
          <w:lang w:eastAsia="zh-CN"/>
          <w14:textFill>
            <w14:solidFill>
              <w14:schemeClr w14:val="tx1"/>
            </w14:solidFill>
          </w14:textFill>
        </w:rPr>
        <w:t>）主要项目管理人员简历表</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三、</w:t>
      </w:r>
      <w:r>
        <w:rPr>
          <w:rFonts w:hint="eastAsia" w:ascii="宋体" w:hAnsi="宋体"/>
          <w:b w:val="0"/>
          <w:bCs w:val="0"/>
          <w:color w:val="000000" w:themeColor="text1"/>
          <w:sz w:val="24"/>
          <w:szCs w:val="24"/>
          <w:highlight w:val="none"/>
          <w14:textFill>
            <w14:solidFill>
              <w14:schemeClr w14:val="tx1"/>
            </w14:solidFill>
          </w14:textFill>
        </w:rPr>
        <w:t>法定代表人身份证明或附有法定代表人身份证明的授权委托书</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（3-1）</w:t>
      </w:r>
      <w:r>
        <w:rPr>
          <w:rFonts w:hint="eastAsia" w:ascii="宋体" w:hAnsi="宋体"/>
          <w:b w:val="0"/>
          <w:bCs w:val="0"/>
          <w:color w:val="000000" w:themeColor="text1"/>
          <w:sz w:val="24"/>
          <w:szCs w:val="24"/>
          <w:highlight w:val="none"/>
          <w:lang w:eastAsia="zh-CN"/>
          <w14:textFill>
            <w14:solidFill>
              <w14:schemeClr w14:val="tx1"/>
            </w14:solidFill>
          </w14:textFill>
        </w:rPr>
        <w:t>法定代表人身份证明</w:t>
      </w:r>
    </w:p>
    <w:p>
      <w:pPr>
        <w:spacing w:line="360" w:lineRule="auto"/>
        <w:ind w:firstLine="720" w:firstLineChars="300"/>
        <w:rPr>
          <w:rFonts w:hint="eastAsia" w:ascii="宋体" w:hAnsi="宋体"/>
          <w:b w:val="0"/>
          <w:bCs w:val="0"/>
          <w:color w:val="000000" w:themeColor="text1"/>
          <w:sz w:val="24"/>
          <w:szCs w:val="24"/>
          <w:highlight w:val="none"/>
          <w:lang w:eastAsia="zh-CN"/>
          <w14:textFill>
            <w14:solidFill>
              <w14:schemeClr w14:val="tx1"/>
            </w14:solidFill>
          </w14:textFill>
        </w:rPr>
      </w:pPr>
      <w:r>
        <w:rPr>
          <w:rFonts w:hint="eastAsia" w:ascii="宋体" w:hAnsi="宋体"/>
          <w:b w:val="0"/>
          <w:bCs w:val="0"/>
          <w:color w:val="000000" w:themeColor="text1"/>
          <w:sz w:val="24"/>
          <w:szCs w:val="24"/>
          <w:highlight w:val="none"/>
          <w:lang w:val="en-US" w:eastAsia="zh-CN"/>
          <w14:textFill>
            <w14:solidFill>
              <w14:schemeClr w14:val="tx1"/>
            </w14:solidFill>
          </w14:textFill>
        </w:rPr>
        <w:t>（3-2）</w:t>
      </w:r>
      <w:r>
        <w:rPr>
          <w:rFonts w:hint="eastAsia" w:ascii="宋体" w:hAnsi="宋体"/>
          <w:b w:val="0"/>
          <w:bCs w:val="0"/>
          <w:color w:val="000000" w:themeColor="text1"/>
          <w:sz w:val="24"/>
          <w:szCs w:val="24"/>
          <w:highlight w:val="none"/>
          <w:lang w:eastAsia="zh-CN"/>
          <w14:textFill>
            <w14:solidFill>
              <w14:schemeClr w14:val="tx1"/>
            </w14:solidFill>
          </w14:textFill>
        </w:rPr>
        <w:t>法定代表人的授权委托书</w:t>
      </w:r>
    </w:p>
    <w:p>
      <w:pPr>
        <w:numPr>
          <w:ilvl w:val="0"/>
          <w:numId w:val="0"/>
        </w:num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四、</w:t>
      </w:r>
      <w:r>
        <w:rPr>
          <w:rFonts w:hint="eastAsia" w:ascii="宋体" w:hAnsi="宋体"/>
          <w:b w:val="0"/>
          <w:bCs w:val="0"/>
          <w:color w:val="000000" w:themeColor="text1"/>
          <w:sz w:val="24"/>
          <w:szCs w:val="24"/>
          <w:highlight w:val="none"/>
          <w14:textFill>
            <w14:solidFill>
              <w14:schemeClr w14:val="tx1"/>
            </w14:solidFill>
          </w14:textFill>
        </w:rPr>
        <w:t>投标函及投标函附录</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4-1</w:t>
      </w:r>
      <w:r>
        <w:rPr>
          <w:rFonts w:hint="eastAsia" w:ascii="宋体" w:hAnsi="宋体"/>
          <w:b w:val="0"/>
          <w:bCs w:val="0"/>
          <w:color w:val="000000" w:themeColor="text1"/>
          <w:sz w:val="24"/>
          <w:szCs w:val="24"/>
          <w:highlight w:val="none"/>
          <w:lang w:eastAsia="zh-CN"/>
          <w14:textFill>
            <w14:solidFill>
              <w14:schemeClr w14:val="tx1"/>
            </w14:solidFill>
          </w14:textFill>
        </w:rPr>
        <w:t>）</w:t>
      </w:r>
      <w:r>
        <w:rPr>
          <w:rFonts w:hint="eastAsia" w:ascii="宋体" w:hAnsi="宋体"/>
          <w:b w:val="0"/>
          <w:bCs w:val="0"/>
          <w:color w:val="000000" w:themeColor="text1"/>
          <w:sz w:val="24"/>
          <w:szCs w:val="24"/>
          <w:highlight w:val="none"/>
          <w14:textFill>
            <w14:solidFill>
              <w14:schemeClr w14:val="tx1"/>
            </w14:solidFill>
          </w14:textFill>
        </w:rPr>
        <w:t>投标函</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4-2</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报价表</w:t>
      </w:r>
    </w:p>
    <w:p>
      <w:pPr>
        <w:numPr>
          <w:ilvl w:val="0"/>
          <w:numId w:val="0"/>
        </w:numPr>
        <w:spacing w:line="360" w:lineRule="auto"/>
        <w:ind w:firstLine="720" w:firstLineChars="3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4-3</w:t>
      </w:r>
      <w:r>
        <w:rPr>
          <w:rFonts w:hint="eastAsia" w:ascii="宋体" w:hAnsi="宋体"/>
          <w:b w:val="0"/>
          <w:bCs w:val="0"/>
          <w:color w:val="000000" w:themeColor="text1"/>
          <w:sz w:val="24"/>
          <w:szCs w:val="24"/>
          <w:highlight w:val="none"/>
          <w14:textFill>
            <w14:solidFill>
              <w14:schemeClr w14:val="tx1"/>
            </w14:solidFill>
          </w14:textFill>
        </w:rPr>
        <w:t>）投标函附录</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五、</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保证金</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六、</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报价需要的其他资料</w:t>
      </w:r>
    </w:p>
    <w:p>
      <w:pPr>
        <w:spacing w:line="360" w:lineRule="auto"/>
        <w:ind w:firstLine="480" w:firstLineChars="200"/>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七、</w:t>
      </w:r>
      <w:r>
        <w:rPr>
          <w:rFonts w:hint="eastAsia" w:ascii="宋体" w:hAnsi="宋体"/>
          <w:b w:val="0"/>
          <w:bCs w:val="0"/>
          <w:color w:val="000000" w:themeColor="text1"/>
          <w:sz w:val="24"/>
          <w:szCs w:val="24"/>
          <w:highlight w:val="none"/>
          <w14:textFill>
            <w14:solidFill>
              <w14:schemeClr w14:val="tx1"/>
            </w14:solidFill>
          </w14:textFill>
        </w:rPr>
        <w:t>工程投标廉政承诺书</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lang w:eastAsia="zh-CN"/>
          <w14:textFill>
            <w14:solidFill>
              <w14:schemeClr w14:val="tx1"/>
            </w14:solidFill>
          </w14:textFill>
        </w:rPr>
        <w:t>八、</w:t>
      </w:r>
      <w:r>
        <w:rPr>
          <w:rFonts w:hint="eastAsia" w:ascii="宋体" w:hAnsi="宋体"/>
          <w:b w:val="0"/>
          <w:bCs w:val="0"/>
          <w:color w:val="000000" w:themeColor="text1"/>
          <w:sz w:val="24"/>
          <w:szCs w:val="24"/>
          <w:highlight w:val="none"/>
          <w14:textFill>
            <w14:solidFill>
              <w14:schemeClr w14:val="tx1"/>
            </w14:solidFill>
          </w14:textFill>
        </w:rPr>
        <w:t>技术标</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1）施工方案与技术措施</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2）质量保证措施和创优计划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3）施工总进度计划及保证措施</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4）施工安全措施计划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5）文明施工措施计划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6）施工场地治安保卫管理计划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7）施工环保措施计划</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8）施工现场总平面布置（附图）</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9）项目组织管理机构</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10）成品保护和工程保修工作的管理和承诺</w:t>
      </w:r>
    </w:p>
    <w:p>
      <w:pPr>
        <w:spacing w:line="360" w:lineRule="auto"/>
        <w:ind w:firstLine="480" w:firstLineChars="200"/>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11）任何可能的紧急情况的处理措施、预案以及抵抗风险的措施</w:t>
      </w:r>
    </w:p>
    <w:p>
      <w:pPr>
        <w:spacing w:line="360" w:lineRule="auto"/>
        <w:jc w:val="left"/>
        <w:rPr>
          <w:b w:val="0"/>
          <w:bCs w:val="0"/>
          <w:color w:val="000000" w:themeColor="text1"/>
          <w:highlight w:val="none"/>
          <w14:textFill>
            <w14:solidFill>
              <w14:schemeClr w14:val="tx1"/>
            </w14:solidFill>
          </w14:textFill>
        </w:rPr>
      </w:pPr>
      <w:r>
        <w:rPr>
          <w:rFonts w:hint="eastAsia" w:ascii="宋体" w:hAnsi="宋体"/>
          <w:b w:val="0"/>
          <w:bCs w:val="0"/>
          <w:color w:val="000000" w:themeColor="text1"/>
          <w:sz w:val="24"/>
          <w:szCs w:val="24"/>
          <w:highlight w:val="none"/>
          <w14:textFill>
            <w14:solidFill>
              <w14:schemeClr w14:val="tx1"/>
            </w14:solidFill>
          </w14:textFill>
        </w:rPr>
        <w:t xml:space="preserve"> </w:t>
      </w:r>
      <w:r>
        <w:rPr>
          <w:rFonts w:hint="eastAsia" w:ascii="宋体" w:hAnsi="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b w:val="0"/>
          <w:bCs w:val="0"/>
          <w:color w:val="000000" w:themeColor="text1"/>
          <w:sz w:val="24"/>
          <w:szCs w:val="24"/>
          <w:highlight w:val="none"/>
          <w14:textFill>
            <w14:solidFill>
              <w14:schemeClr w14:val="tx1"/>
            </w14:solidFill>
          </w14:textFill>
        </w:rPr>
        <w:t>（</w:t>
      </w:r>
      <w:r>
        <w:rPr>
          <w:rFonts w:hint="eastAsia" w:ascii="宋体" w:hAnsi="宋体"/>
          <w:b w:val="0"/>
          <w:bCs w:val="0"/>
          <w:color w:val="000000" w:themeColor="text1"/>
          <w:sz w:val="24"/>
          <w:szCs w:val="24"/>
          <w:highlight w:val="none"/>
          <w:lang w:val="en-US" w:eastAsia="zh-CN"/>
          <w14:textFill>
            <w14:solidFill>
              <w14:schemeClr w14:val="tx1"/>
            </w14:solidFill>
          </w14:textFill>
        </w:rPr>
        <w:t>8-</w:t>
      </w:r>
      <w:r>
        <w:rPr>
          <w:rFonts w:hint="eastAsia" w:ascii="宋体" w:hAnsi="宋体"/>
          <w:b w:val="0"/>
          <w:bCs w:val="0"/>
          <w:color w:val="000000" w:themeColor="text1"/>
          <w:sz w:val="24"/>
          <w:szCs w:val="24"/>
          <w:highlight w:val="none"/>
          <w14:textFill>
            <w14:solidFill>
              <w14:schemeClr w14:val="tx1"/>
            </w14:solidFill>
          </w14:textFill>
        </w:rPr>
        <w:t>12）对总包管理的认识以及对专业分包工程的配合、协调、管理、服务方案</w:t>
      </w:r>
      <w:r>
        <w:rPr>
          <w:rFonts w:hint="eastAsia" w:ascii="宋体" w:hAnsi="宋体"/>
          <w:b w:val="0"/>
          <w:bCs w:val="0"/>
          <w:color w:val="000000" w:themeColor="text1"/>
          <w:sz w:val="24"/>
          <w:szCs w:val="24"/>
          <w:highlight w:val="none"/>
          <w:lang w:eastAsia="zh-CN"/>
          <w14:textFill>
            <w14:solidFill>
              <w14:schemeClr w14:val="tx1"/>
            </w14:solidFill>
          </w14:textFill>
        </w:rPr>
        <w:t>。</w:t>
      </w:r>
      <w:r>
        <w:rPr>
          <w:b w:val="0"/>
          <w:bCs w:val="0"/>
          <w:color w:val="000000" w:themeColor="text1"/>
          <w:highlight w:val="none"/>
          <w14:textFill>
            <w14:solidFill>
              <w14:schemeClr w14:val="tx1"/>
            </w14:solidFill>
          </w14:textFill>
        </w:rPr>
        <w:br w:type="page"/>
      </w:r>
      <w:bookmarkStart w:id="668" w:name="_Toc152042577"/>
      <w:bookmarkStart w:id="669" w:name="_Toc246997099"/>
      <w:bookmarkStart w:id="670" w:name="_Toc152045788"/>
      <w:bookmarkStart w:id="671" w:name="_Toc246996356"/>
      <w:bookmarkStart w:id="672" w:name="_Toc144974857"/>
      <w:bookmarkStart w:id="673" w:name="_Toc247085874"/>
      <w:bookmarkStart w:id="674" w:name="_Toc179632808"/>
    </w:p>
    <w:p>
      <w:pPr>
        <w:jc w:val="center"/>
        <w:rPr>
          <w:rFonts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eastAsia="zh-CN"/>
          <w14:textFill>
            <w14:solidFill>
              <w14:schemeClr w14:val="tx1"/>
            </w14:solidFill>
          </w14:textFill>
        </w:rPr>
        <w:t>一</w:t>
      </w:r>
      <w:r>
        <w:rPr>
          <w:rFonts w:hint="eastAsia" w:ascii="宋体" w:hAnsi="宋体" w:cs="宋体"/>
          <w:b w:val="0"/>
          <w:bCs w:val="0"/>
          <w:color w:val="000000" w:themeColor="text1"/>
          <w:sz w:val="36"/>
          <w:szCs w:val="36"/>
          <w:highlight w:val="none"/>
          <w14:textFill>
            <w14:solidFill>
              <w14:schemeClr w14:val="tx1"/>
            </w14:solidFill>
          </w14:textFill>
        </w:rPr>
        <w:t>、资格审查资料</w:t>
      </w: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40"/>
          <w:szCs w:val="40"/>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（1-1）合法有效的营业执照、组织机构代码证、税务登记证（若三证合一只需提供营业执照）</w:t>
      </w:r>
    </w:p>
    <w:p>
      <w:pPr>
        <w:numPr>
          <w:ilvl w:val="0"/>
          <w:numId w:val="0"/>
        </w:numPr>
        <w:jc w:val="center"/>
        <w:rPr>
          <w:rFonts w:hint="eastAsia" w:ascii="宋体" w:hAnsi="宋体" w:cs="宋体"/>
          <w:b w:val="0"/>
          <w:bCs w:val="0"/>
          <w:color w:val="000000" w:themeColor="text1"/>
          <w:sz w:val="40"/>
          <w:szCs w:val="40"/>
          <w:highlight w:val="none"/>
          <w:lang w:val="en-US" w:eastAsia="zh-CN"/>
          <w14:textFill>
            <w14:solidFill>
              <w14:schemeClr w14:val="tx1"/>
            </w14:solidFill>
          </w14:textFill>
        </w:rPr>
      </w:pPr>
    </w:p>
    <w:p>
      <w:pPr>
        <w:pStyle w:val="11"/>
        <w:rPr>
          <w:rFonts w:hint="eastAsia"/>
          <w:sz w:val="22"/>
          <w:szCs w:val="24"/>
          <w:lang w:val="en-US" w:eastAsia="zh-CN"/>
        </w:rPr>
      </w:pPr>
    </w:p>
    <w:p>
      <w:pPr>
        <w:numPr>
          <w:ilvl w:val="0"/>
          <w:numId w:val="0"/>
        </w:numPr>
        <w:jc w:val="center"/>
        <w:rPr>
          <w:rFonts w:hint="eastAsia" w:ascii="宋体" w:hAnsi="宋体" w:cs="宋体"/>
          <w:b w:val="0"/>
          <w:bCs w:val="0"/>
          <w:color w:val="000000" w:themeColor="text1"/>
          <w:sz w:val="40"/>
          <w:szCs w:val="40"/>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（1-2）市政工程施工总承包资质证书</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40"/>
          <w:szCs w:val="40"/>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（1-3）安全生产许可证</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（1-4）基本存款账户信息</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（1-5）疆外企业进疆施工备案登记</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（1-6）项目负责人建造师注册证书</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（1-7）项目负责人安全生产考核合格证书</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pStyle w:val="11"/>
        <w:rPr>
          <w:rFonts w:hint="eastAsia"/>
          <w:lang w:val="en-US" w:eastAsia="zh-CN"/>
        </w:rPr>
      </w:pPr>
    </w:p>
    <w:p>
      <w:pPr>
        <w:rPr>
          <w:rFonts w:hint="eastAsia"/>
          <w:lang w:val="en-US" w:eastAsia="zh-CN"/>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（1-8）项目负责人社保缴纳证明</w:t>
      </w: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numPr>
          <w:ilvl w:val="0"/>
          <w:numId w:val="0"/>
        </w:numPr>
        <w:jc w:val="center"/>
        <w:rPr>
          <w:rFonts w:hint="eastAsia" w:ascii="宋体" w:hAnsi="宋体" w:eastAsia="宋体" w:cs="宋体"/>
          <w:b/>
          <w:bCs/>
          <w:color w:val="000000"/>
          <w:sz w:val="36"/>
          <w:szCs w:val="36"/>
          <w:lang w:eastAsia="zh-CN"/>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（1-9）项目负责人无在建工程承诺书</w:t>
      </w:r>
    </w:p>
    <w:p>
      <w:p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p>
    <w:p>
      <w:pPr>
        <w:rPr>
          <w:rFonts w:hint="default" w:ascii="宋体" w:hAnsi="宋体" w:eastAsia="宋体" w:cs="宋体"/>
          <w:sz w:val="28"/>
          <w:szCs w:val="28"/>
          <w:u w:val="none"/>
          <w:lang w:val="en-US" w:eastAsia="zh-CN"/>
        </w:rPr>
      </w:pPr>
      <w:r>
        <w:rPr>
          <w:rFonts w:hint="eastAsia" w:ascii="宋体" w:hAnsi="宋体" w:eastAsia="宋体" w:cs="宋体"/>
          <w:sz w:val="28"/>
          <w:szCs w:val="28"/>
        </w:rPr>
        <w:t>致</w:t>
      </w:r>
      <w:r>
        <w:rPr>
          <w:rFonts w:hint="eastAsia" w:ascii="宋体" w:hAnsi="宋体" w:eastAsia="宋体" w:cs="宋体"/>
          <w:sz w:val="28"/>
          <w:szCs w:val="28"/>
          <w:u w:val="non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我</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系</w:t>
      </w:r>
      <w:r>
        <w:rPr>
          <w:rFonts w:hint="eastAsia" w:ascii="宋体" w:hAnsi="宋体" w:eastAsia="宋体" w:cs="宋体"/>
          <w:sz w:val="28"/>
          <w:szCs w:val="28"/>
          <w:u w:val="single"/>
          <w:lang w:val="en-US" w:eastAsia="zh-CN"/>
        </w:rPr>
        <w:t xml:space="preserve">              （单位）</w:t>
      </w:r>
      <w:r>
        <w:rPr>
          <w:rFonts w:hint="eastAsia" w:ascii="宋体" w:hAnsi="宋体" w:eastAsia="宋体" w:cs="宋体"/>
          <w:sz w:val="28"/>
          <w:szCs w:val="28"/>
        </w:rPr>
        <w:t>的法定代表人，现承诺本工程拟</w:t>
      </w:r>
      <w:r>
        <w:rPr>
          <w:rFonts w:hint="eastAsia" w:ascii="宋体" w:hAnsi="宋体" w:eastAsia="宋体" w:cs="宋体"/>
          <w:sz w:val="28"/>
          <w:szCs w:val="28"/>
          <w:lang w:eastAsia="zh-CN"/>
        </w:rPr>
        <w:t>委</w:t>
      </w:r>
      <w:r>
        <w:rPr>
          <w:rFonts w:hint="eastAsia" w:ascii="宋体" w:hAnsi="宋体" w:eastAsia="宋体" w:cs="宋体"/>
          <w:sz w:val="28"/>
          <w:szCs w:val="28"/>
        </w:rPr>
        <w:t>派的项目</w:t>
      </w:r>
      <w:r>
        <w:rPr>
          <w:rFonts w:hint="eastAsia" w:ascii="宋体" w:hAnsi="宋体" w:eastAsia="宋体" w:cs="宋体"/>
          <w:sz w:val="28"/>
          <w:szCs w:val="28"/>
          <w:lang w:eastAsia="zh-CN"/>
        </w:rPr>
        <w:t>负责人</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证号∶</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目前无在建工程。</w:t>
      </w:r>
      <w:r>
        <w:rPr>
          <w:rFonts w:hint="eastAsia" w:ascii="宋体" w:hAnsi="宋体" w:eastAsia="宋体" w:cs="宋体"/>
          <w:sz w:val="28"/>
          <w:szCs w:val="28"/>
          <w:lang w:eastAsia="zh-CN"/>
        </w:rPr>
        <w:t>如我公司</w:t>
      </w:r>
      <w:r>
        <w:rPr>
          <w:rFonts w:hint="eastAsia" w:ascii="宋体" w:hAnsi="宋体" w:eastAsia="宋体" w:cs="宋体"/>
          <w:sz w:val="28"/>
          <w:szCs w:val="28"/>
        </w:rPr>
        <w:t>中标后</w:t>
      </w:r>
      <w:r>
        <w:rPr>
          <w:rFonts w:hint="eastAsia" w:ascii="宋体" w:hAnsi="宋体" w:eastAsia="宋体" w:cs="宋体"/>
          <w:sz w:val="28"/>
          <w:szCs w:val="28"/>
          <w:lang w:eastAsia="zh-CN"/>
        </w:rPr>
        <w:t>，其</w:t>
      </w:r>
      <w:r>
        <w:rPr>
          <w:rFonts w:hint="eastAsia" w:ascii="宋体" w:hAnsi="宋体" w:eastAsia="宋体" w:cs="宋体"/>
          <w:sz w:val="28"/>
          <w:szCs w:val="28"/>
        </w:rPr>
        <w:t>有能力在标书规定时间内组织项目实施，并能保质、保量、按时完成任务。</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ind w:firstLine="280" w:firstLineChars="100"/>
        <w:jc w:val="right"/>
        <w:rPr>
          <w:rFonts w:hint="eastAsia" w:ascii="宋体" w:hAnsi="宋体" w:eastAsia="宋体" w:cs="宋体"/>
          <w:sz w:val="28"/>
          <w:szCs w:val="28"/>
        </w:rPr>
      </w:pPr>
      <w:r>
        <w:rPr>
          <w:rFonts w:hint="eastAsia" w:ascii="宋体" w:hAnsi="宋体" w:cs="宋体"/>
          <w:sz w:val="28"/>
          <w:szCs w:val="28"/>
          <w:lang w:eastAsia="zh-CN"/>
        </w:rPr>
        <w:t>供应商</w:t>
      </w:r>
      <w:r>
        <w:rPr>
          <w:rFonts w:hint="eastAsia" w:ascii="宋体" w:hAnsi="宋体" w:eastAsia="宋体" w:cs="宋体"/>
          <w:sz w:val="28"/>
          <w:szCs w:val="28"/>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w:t>
      </w:r>
      <w:r>
        <w:rPr>
          <w:rFonts w:hint="eastAsia" w:ascii="宋体" w:hAnsi="宋体" w:eastAsia="宋体" w:cs="宋体"/>
          <w:sz w:val="28"/>
          <w:szCs w:val="28"/>
          <w:lang w:eastAsia="zh-CN"/>
        </w:rPr>
        <w:t>公</w:t>
      </w:r>
      <w:r>
        <w:rPr>
          <w:rFonts w:hint="eastAsia" w:ascii="宋体" w:hAnsi="宋体" w:eastAsia="宋体" w:cs="宋体"/>
          <w:sz w:val="28"/>
          <w:szCs w:val="28"/>
        </w:rPr>
        <w:t>章）</w:t>
      </w:r>
    </w:p>
    <w:p>
      <w:pPr>
        <w:ind w:firstLine="280" w:firstLineChars="100"/>
        <w:jc w:val="right"/>
        <w:rPr>
          <w:rFonts w:hint="eastAsia" w:ascii="宋体" w:hAnsi="宋体" w:eastAsia="宋体" w:cs="宋体"/>
          <w:sz w:val="28"/>
          <w:szCs w:val="28"/>
          <w:u w:val="none"/>
          <w:lang w:eastAsia="zh-CN"/>
        </w:rPr>
      </w:pP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eastAsia="zh-CN"/>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lang w:eastAsia="zh-CN"/>
        </w:rPr>
        <w:t xml:space="preserve"> </w:t>
      </w:r>
      <w:r>
        <w:rPr>
          <w:rFonts w:hint="eastAsia" w:ascii="宋体" w:hAnsi="宋体" w:eastAsia="宋体" w:cs="宋体"/>
          <w:sz w:val="28"/>
          <w:szCs w:val="28"/>
          <w:u w:val="none"/>
          <w:lang w:eastAsia="zh-CN"/>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eastAsia="zh-CN"/>
        </w:rPr>
        <w:t>日</w:t>
      </w: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widowControl/>
        <w:snapToGrid w:val="0"/>
        <w:spacing w:line="360" w:lineRule="auto"/>
        <w:jc w:val="left"/>
        <w:rPr>
          <w:rFonts w:hint="eastAsia" w:ascii="宋体" w:hAnsi="宋体" w:eastAsia="宋体" w:cs="宋体"/>
          <w:b w:val="0"/>
          <w:bCs/>
          <w:color w:val="000000" w:themeColor="text1"/>
          <w:sz w:val="24"/>
          <w:szCs w:val="24"/>
          <w:highlight w:val="none"/>
          <w14:textFill>
            <w14:solidFill>
              <w14:schemeClr w14:val="tx1"/>
            </w14:solidFill>
          </w14:textFill>
        </w:rPr>
      </w:pPr>
    </w:p>
    <w:p>
      <w:pPr>
        <w:ind w:firstLine="840" w:firstLineChars="300"/>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1-10</w:t>
      </w:r>
      <w:r>
        <w:rPr>
          <w:rFonts w:hint="eastAsia" w:ascii="宋体" w:hAnsi="宋体" w:eastAsia="宋体" w:cs="宋体"/>
          <w:sz w:val="28"/>
          <w:szCs w:val="28"/>
        </w:rPr>
        <w:t>）提供“信用中国”网站（www.creditchina.gov.cn），“中国政府采购网”网站（www.ccgp.gov.cn）未被列入失信被执行人名单、重大税收违法案件当事人名单、政府采购严重违法失信行为记录名单（尚在处罚期内的）、经营异常名录，须提供证明材料（信用中国网、中国政府采购网网页打印页）（查询时间不早于本公告发布之日）</w:t>
      </w:r>
      <w:r>
        <w:rPr>
          <w:rFonts w:hint="eastAsia" w:ascii="宋体" w:hAnsi="宋体" w:eastAsia="宋体" w:cs="宋体"/>
          <w:sz w:val="28"/>
          <w:szCs w:val="28"/>
          <w:lang w:eastAsia="zh-CN"/>
        </w:rPr>
        <w:t>。</w:t>
      </w:r>
    </w:p>
    <w:p>
      <w:pPr>
        <w:jc w:val="center"/>
        <w:rPr>
          <w:rFonts w:hint="eastAsia" w:ascii="宋体" w:hAnsi="宋体" w:cs="宋体"/>
          <w:b w:val="0"/>
          <w:bCs w:val="0"/>
          <w:color w:val="FF0000"/>
          <w:sz w:val="28"/>
          <w:szCs w:val="28"/>
          <w:highlight w:val="none"/>
          <w:lang w:eastAsia="zh-CN"/>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ascii="宋体" w:hAnsi="宋体" w:cs="宋体"/>
          <w:b w:val="0"/>
          <w:bCs w:val="0"/>
          <w:color w:val="000000" w:themeColor="text1"/>
          <w:sz w:val="28"/>
          <w:szCs w:val="28"/>
          <w:highlight w:val="none"/>
          <w:lang w:eastAsia="zh-CN"/>
          <w14:textFill>
            <w14:solidFill>
              <w14:schemeClr w14:val="tx1"/>
            </w14:solidFill>
          </w14:textFill>
        </w:rPr>
      </w:pPr>
    </w:p>
    <w:p>
      <w:pPr>
        <w:pStyle w:val="11"/>
        <w:rPr>
          <w:rFonts w:hint="eastAsia" w:ascii="宋体" w:hAnsi="宋体" w:cs="宋体"/>
          <w:b w:val="0"/>
          <w:bCs w:val="0"/>
          <w:color w:val="000000" w:themeColor="text1"/>
          <w:sz w:val="28"/>
          <w:szCs w:val="28"/>
          <w:highlight w:val="none"/>
          <w:lang w:eastAsia="zh-CN"/>
          <w14:textFill>
            <w14:solidFill>
              <w14:schemeClr w14:val="tx1"/>
            </w14:solidFill>
          </w14:textFill>
        </w:rPr>
      </w:pPr>
    </w:p>
    <w:p>
      <w:pPr>
        <w:rPr>
          <w:rFonts w:hint="eastAsia"/>
          <w:lang w:eastAsia="zh-CN"/>
        </w:rPr>
      </w:pPr>
    </w:p>
    <w:p>
      <w:pPr>
        <w:pStyle w:val="11"/>
        <w:rPr>
          <w:rFonts w:hint="eastAsia"/>
          <w:lang w:eastAsia="zh-CN"/>
        </w:rPr>
      </w:pPr>
    </w:p>
    <w:p>
      <w:pPr>
        <w:pStyle w:val="11"/>
        <w:rPr>
          <w:rFonts w:hint="eastAsia"/>
          <w:lang w:eastAsia="zh-CN"/>
        </w:rPr>
      </w:pPr>
    </w:p>
    <w:p>
      <w:pPr>
        <w:pStyle w:val="11"/>
        <w:rPr>
          <w:rFonts w:hint="eastAsia"/>
          <w:lang w:eastAsia="zh-CN"/>
        </w:rPr>
      </w:pPr>
    </w:p>
    <w:p>
      <w:pPr>
        <w:numPr>
          <w:ilvl w:val="0"/>
          <w:numId w:val="0"/>
        </w:num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（1-11）供应商基本情况表</w:t>
      </w:r>
    </w:p>
    <w:tbl>
      <w:tblPr>
        <w:tblStyle w:val="26"/>
        <w:tblW w:w="95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97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供应商</w:t>
            </w:r>
            <w:r>
              <w:rPr>
                <w:color w:val="000000" w:themeColor="text1"/>
                <w:highlight w:val="none"/>
                <w14:textFill>
                  <w14:solidFill>
                    <w14:schemeClr w14:val="tx1"/>
                  </w14:solidFill>
                </w14:textFill>
              </w:rPr>
              <w:t>名称</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邮政编码</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 话</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 址</w:t>
            </w:r>
          </w:p>
        </w:tc>
        <w:tc>
          <w:tcPr>
            <w:tcW w:w="3328"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组织结构</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电话</w:t>
            </w:r>
          </w:p>
        </w:tc>
        <w:tc>
          <w:tcPr>
            <w:tcW w:w="19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5977"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项目经理</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高级职称人员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中级职称人员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初级职称人员</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技工</w:t>
            </w:r>
          </w:p>
        </w:tc>
        <w:tc>
          <w:tcPr>
            <w:tcW w:w="2838"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8" w:hRule="atLeast"/>
          <w:jc w:val="center"/>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经营范围</w:t>
            </w:r>
          </w:p>
        </w:tc>
        <w:tc>
          <w:tcPr>
            <w:tcW w:w="7826" w:type="dxa"/>
            <w:gridSpan w:val="9"/>
            <w:tcBorders>
              <w:top w:val="single" w:color="auto" w:sz="4" w:space="0"/>
              <w:left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p>
            <w:pPr>
              <w:topLinePunct/>
              <w:spacing w:line="440" w:lineRule="exact"/>
              <w:rPr>
                <w:color w:val="000000" w:themeColor="text1"/>
                <w:highlight w:val="none"/>
                <w14:textFill>
                  <w14:solidFill>
                    <w14:schemeClr w14:val="tx1"/>
                  </w14:solidFill>
                </w14:textFill>
              </w:rPr>
            </w:pPr>
          </w:p>
          <w:p>
            <w:pPr>
              <w:topLinePunct/>
              <w:spacing w:line="440" w:lineRule="exac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备注</w:t>
            </w:r>
          </w:p>
        </w:tc>
        <w:tc>
          <w:tcPr>
            <w:tcW w:w="7826"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000000" w:themeColor="text1"/>
                <w:highlight w:val="none"/>
                <w14:textFill>
                  <w14:solidFill>
                    <w14:schemeClr w14:val="tx1"/>
                  </w14:solidFill>
                </w14:textFill>
              </w:rPr>
            </w:pPr>
          </w:p>
        </w:tc>
      </w:tr>
    </w:tbl>
    <w:p>
      <w:pPr>
        <w:spacing w:line="420" w:lineRule="exact"/>
        <w:ind w:firstLine="600" w:firstLineChars="250"/>
        <w:rPr>
          <w:rFonts w:hint="eastAsia" w:ascii="宋体" w:hAnsi="宋体"/>
          <w:color w:val="000000" w:themeColor="text1"/>
          <w:sz w:val="24"/>
          <w:highlight w:val="none"/>
          <w:lang w:val="en-US" w:eastAsia="zh-CN"/>
          <w14:textFill>
            <w14:solidFill>
              <w14:schemeClr w14:val="tx1"/>
            </w14:solidFill>
          </w14:textFill>
        </w:rPr>
      </w:pP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pPr>
        <w:pStyle w:val="11"/>
        <w:rPr>
          <w:rFonts w:hint="eastAsia"/>
          <w:color w:val="000000" w:themeColor="text1"/>
          <w:highlight w:val="none"/>
          <w14:textFill>
            <w14:solidFill>
              <w14:schemeClr w14:val="tx1"/>
            </w14:solidFill>
          </w14:textFill>
        </w:rPr>
      </w:pPr>
    </w:p>
    <w:p>
      <w:pPr>
        <w:jc w:val="right"/>
        <w:rPr>
          <w:rFonts w:ascii="宋体" w:hAnsi="宋体" w:cs="宋体"/>
          <w:b/>
          <w:bCs/>
          <w:color w:val="000000" w:themeColor="text1"/>
          <w:sz w:val="36"/>
          <w:szCs w:val="36"/>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r>
        <w:rPr>
          <w:rFonts w:hint="eastAsia" w:ascii="宋体" w:hAnsi="宋体" w:cs="宋体"/>
          <w:b/>
          <w:bCs/>
          <w:color w:val="000000" w:themeColor="text1"/>
          <w:sz w:val="36"/>
          <w:szCs w:val="36"/>
          <w:highlight w:val="none"/>
          <w14:textFill>
            <w14:solidFill>
              <w14:schemeClr w14:val="tx1"/>
            </w14:solidFill>
          </w14:textFill>
        </w:rPr>
        <w:br w:type="page"/>
      </w:r>
    </w:p>
    <w:p>
      <w:pPr>
        <w:numPr>
          <w:ilvl w:val="0"/>
          <w:numId w:val="0"/>
        </w:numPr>
        <w:jc w:val="center"/>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（1-12）近三年（任一年度）财务状况</w:t>
      </w:r>
    </w:p>
    <w:p>
      <w:pPr>
        <w:spacing w:line="440" w:lineRule="exac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在此附经会计师事务所或审计机构审计的财务报</w:t>
      </w:r>
      <w:r>
        <w:rPr>
          <w:rFonts w:hint="eastAsia" w:ascii="宋体" w:hAnsi="宋体"/>
          <w:color w:val="000000" w:themeColor="text1"/>
          <w:sz w:val="28"/>
          <w:szCs w:val="28"/>
          <w:highlight w:val="none"/>
          <w:lang w:eastAsia="zh-CN"/>
          <w14:textFill>
            <w14:solidFill>
              <w14:schemeClr w14:val="tx1"/>
            </w14:solidFill>
          </w14:textFill>
        </w:rPr>
        <w:t>告</w:t>
      </w:r>
      <w:r>
        <w:rPr>
          <w:rFonts w:hint="eastAsia" w:ascii="宋体" w:hAnsi="宋体"/>
          <w:color w:val="000000" w:themeColor="text1"/>
          <w:sz w:val="28"/>
          <w:szCs w:val="28"/>
          <w:highlight w:val="none"/>
          <w14:textFill>
            <w14:solidFill>
              <w14:schemeClr w14:val="tx1"/>
            </w14:solidFill>
          </w14:textFill>
        </w:rPr>
        <w:t>。</w:t>
      </w: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jc w:val="center"/>
        <w:rPr>
          <w:rFonts w:ascii="宋体" w:hAnsi="宋体"/>
          <w:color w:val="000000" w:themeColor="text1"/>
          <w:sz w:val="28"/>
          <w:szCs w:val="28"/>
          <w:highlight w:val="none"/>
          <w14:textFill>
            <w14:solidFill>
              <w14:schemeClr w14:val="tx1"/>
            </w14:solidFill>
          </w14:textFill>
        </w:rPr>
      </w:pPr>
    </w:p>
    <w:p>
      <w:pPr>
        <w:spacing w:line="440" w:lineRule="exact"/>
        <w:rPr>
          <w:rFonts w:hint="eastAsia" w:ascii="宋体" w:hAnsi="宋体"/>
          <w:color w:val="000000" w:themeColor="text1"/>
          <w:sz w:val="28"/>
          <w:szCs w:val="28"/>
          <w:highlight w:val="none"/>
          <w14:textFill>
            <w14:solidFill>
              <w14:schemeClr w14:val="tx1"/>
            </w14:solidFill>
          </w14:textFill>
        </w:rPr>
      </w:pP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11"/>
        <w:rPr>
          <w:rFonts w:hint="eastAsia"/>
          <w:color w:val="000000" w:themeColor="text1"/>
          <w:highlight w:val="none"/>
          <w14:textFill>
            <w14:solidFill>
              <w14:schemeClr w14:val="tx1"/>
            </w14:solidFill>
          </w14:textFill>
        </w:rPr>
      </w:pPr>
    </w:p>
    <w:p>
      <w:pPr>
        <w:spacing w:line="440" w:lineRule="exact"/>
        <w:jc w:val="righ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spacing w:line="440" w:lineRule="exact"/>
        <w:rPr>
          <w:rFonts w:hint="eastAsia" w:ascii="宋体" w:hAnsi="宋体"/>
          <w:color w:val="000000" w:themeColor="text1"/>
          <w:sz w:val="23"/>
          <w:szCs w:val="23"/>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jc w:val="center"/>
        <w:rPr>
          <w:rFonts w:ascii="黑体" w:eastAsia="黑体"/>
          <w:color w:val="000000" w:themeColor="text1"/>
          <w:sz w:val="36"/>
          <w:szCs w:val="36"/>
          <w:highlight w:val="none"/>
          <w14:textFill>
            <w14:solidFill>
              <w14:schemeClr w14:val="tx1"/>
            </w14:solidFill>
          </w14:textFill>
        </w:rPr>
      </w:pPr>
    </w:p>
    <w:p>
      <w:pPr>
        <w:numPr>
          <w:ilvl w:val="0"/>
          <w:numId w:val="0"/>
        </w:numPr>
        <w:ind w:firstLine="1920" w:firstLineChars="600"/>
        <w:jc w:val="both"/>
        <w:rPr>
          <w:rFonts w:hint="eastAsia" w:ascii="宋体" w:hAnsi="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（1-13）近三年度完成的类似项目情况表</w:t>
      </w:r>
    </w:p>
    <w:tbl>
      <w:tblPr>
        <w:tblStyle w:val="2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5"/>
        <w:gridCol w:w="7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项目名称</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项目所在地</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发包人名称</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发包人地址</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发包人电话</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合同价格</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开工日期</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竣工</w:t>
            </w:r>
            <w:r>
              <w:rPr>
                <w:color w:val="000000" w:themeColor="text1"/>
                <w:sz w:val="24"/>
                <w:szCs w:val="24"/>
                <w:highlight w:val="none"/>
                <w14:textFill>
                  <w14:solidFill>
                    <w14:schemeClr w14:val="tx1"/>
                  </w14:solidFill>
                </w14:textFill>
              </w:rPr>
              <w:t>日期</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承担的工作</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项目经理</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技术负责人</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项目描述</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2285"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备注</w:t>
            </w:r>
          </w:p>
        </w:tc>
        <w:tc>
          <w:tcPr>
            <w:tcW w:w="7031" w:type="dxa"/>
            <w:noWrap/>
          </w:tcPr>
          <w:p>
            <w:pPr>
              <w:topLinePunct/>
              <w:spacing w:line="440" w:lineRule="exact"/>
              <w:rPr>
                <w:color w:val="000000" w:themeColor="text1"/>
                <w:sz w:val="24"/>
                <w:szCs w:val="24"/>
                <w:highlight w:val="none"/>
                <w14:textFill>
                  <w14:solidFill>
                    <w14:schemeClr w14:val="tx1"/>
                  </w14:solidFill>
                </w14:textFill>
              </w:rPr>
            </w:pPr>
          </w:p>
        </w:tc>
      </w:tr>
    </w:tbl>
    <w:p>
      <w:pPr>
        <w:pStyle w:val="14"/>
        <w:topLinePunct/>
        <w:spacing w:line="360" w:lineRule="auto"/>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附：本表后附中标通知书、合同协议书或工程接收证书（工程竣工验收证书）的复印件，具体年份要求见</w:t>
      </w:r>
      <w:r>
        <w:rPr>
          <w:rFonts w:hint="eastAsia" w:cs="Times New Roman"/>
          <w:color w:val="000000" w:themeColor="text1"/>
          <w:kern w:val="2"/>
          <w:sz w:val="24"/>
          <w:szCs w:val="24"/>
          <w:highlight w:val="none"/>
          <w:lang w:val="en-US" w:eastAsia="zh-CN" w:bidi="ar-SA"/>
          <w14:textFill>
            <w14:solidFill>
              <w14:schemeClr w14:val="tx1"/>
            </w14:solidFill>
          </w14:textFill>
        </w:rPr>
        <w:t>投标</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须知前附表。每张表格只填写一个项目，并标明序号。</w:t>
      </w:r>
    </w:p>
    <w:p>
      <w:pPr>
        <w:spacing w:line="360" w:lineRule="auto"/>
        <w:jc w:val="center"/>
        <w:rPr>
          <w:rFonts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360" w:lineRule="auto"/>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pStyle w:val="11"/>
        <w:rPr>
          <w:rFonts w:hint="eastAsia"/>
          <w:color w:val="000000" w:themeColor="text1"/>
          <w:sz w:val="20"/>
          <w:szCs w:val="21"/>
          <w:highlight w:val="none"/>
          <w14:textFill>
            <w14:solidFill>
              <w14:schemeClr w14:val="tx1"/>
            </w14:solidFill>
          </w14:textFill>
        </w:rPr>
      </w:pPr>
    </w:p>
    <w:p>
      <w:pPr>
        <w:jc w:val="right"/>
        <w:rPr>
          <w:rFonts w:ascii="Times New Roman" w:hAnsi="Times New Roman" w:eastAsia="宋体" w:cs="Times New Roman"/>
          <w:color w:val="000000" w:themeColor="text1"/>
          <w:kern w:val="2"/>
          <w:sz w:val="28"/>
          <w:szCs w:val="28"/>
          <w:highlight w:val="none"/>
          <w:lang w:val="en-US" w:eastAsia="zh-CN" w:bidi="ar-SA"/>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pPr>
        <w:jc w:val="center"/>
        <w:rPr>
          <w:rFonts w:eastAsia="黑体"/>
          <w:color w:val="000000" w:themeColor="text1"/>
          <w:sz w:val="23"/>
          <w:szCs w:val="23"/>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（1-14）正在实施的和新承接的项目情况表</w:t>
      </w:r>
    </w:p>
    <w:tbl>
      <w:tblPr>
        <w:tblStyle w:val="26"/>
        <w:tblpPr w:leftFromText="180" w:rightFromText="180" w:vertAnchor="text" w:horzAnchor="page" w:tblpXSpec="center" w:tblpY="227"/>
        <w:tblOverlap w:val="never"/>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7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项目名称</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项目所在地</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发包人名称</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发包人地址</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发包人电话</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签约合同价</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开工日期</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计划</w:t>
            </w:r>
            <w:r>
              <w:rPr>
                <w:rFonts w:hint="eastAsia"/>
                <w:color w:val="000000" w:themeColor="text1"/>
                <w:sz w:val="24"/>
                <w:szCs w:val="24"/>
                <w:highlight w:val="none"/>
                <w14:textFill>
                  <w14:solidFill>
                    <w14:schemeClr w14:val="tx1"/>
                  </w14:solidFill>
                </w14:textFill>
              </w:rPr>
              <w:t>竣工</w:t>
            </w:r>
            <w:r>
              <w:rPr>
                <w:color w:val="000000" w:themeColor="text1"/>
                <w:sz w:val="24"/>
                <w:szCs w:val="24"/>
                <w:highlight w:val="none"/>
                <w14:textFill>
                  <w14:solidFill>
                    <w14:schemeClr w14:val="tx1"/>
                  </w14:solidFill>
                </w14:textFill>
              </w:rPr>
              <w:t>日期</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承担的工作</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工程质量</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项目经理</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技术负责人</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项目描述</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p>
            <w:pPr>
              <w:topLinePunct/>
              <w:spacing w:line="440" w:lineRule="exact"/>
              <w:rPr>
                <w:color w:val="000000" w:themeColor="text1"/>
                <w:sz w:val="24"/>
                <w:szCs w:val="24"/>
                <w:highlight w:val="none"/>
                <w14:textFill>
                  <w14:solidFill>
                    <w14:schemeClr w14:val="tx1"/>
                  </w14:solidFill>
                </w14:textFill>
              </w:rPr>
            </w:pPr>
          </w:p>
          <w:p>
            <w:pPr>
              <w:topLinePunct/>
              <w:spacing w:line="440" w:lineRule="exact"/>
              <w:rPr>
                <w:color w:val="000000" w:themeColor="text1"/>
                <w:sz w:val="24"/>
                <w:szCs w:val="24"/>
                <w:highlight w:val="none"/>
                <w14:textFill>
                  <w14:solidFill>
                    <w14:schemeClr w14:val="tx1"/>
                  </w14:solidFill>
                </w14:textFill>
              </w:rPr>
            </w:pPr>
          </w:p>
          <w:p>
            <w:pPr>
              <w:topLinePunct/>
              <w:spacing w:line="440" w:lineRule="exact"/>
              <w:rPr>
                <w:color w:val="000000" w:themeColor="text1"/>
                <w:sz w:val="24"/>
                <w:szCs w:val="24"/>
                <w:highlight w:val="none"/>
                <w14:textFill>
                  <w14:solidFill>
                    <w14:schemeClr w14:val="tx1"/>
                  </w14:solidFill>
                </w14:textFill>
              </w:rPr>
            </w:pPr>
          </w:p>
          <w:p>
            <w:pPr>
              <w:topLinePunct/>
              <w:spacing w:line="440" w:lineRule="exact"/>
              <w:rPr>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ign w:val="center"/>
          </w:tcPr>
          <w:p>
            <w:pPr>
              <w:topLinePunct/>
              <w:spacing w:line="440" w:lineRule="exact"/>
              <w:jc w:val="center"/>
              <w:rPr>
                <w:color w:val="000000" w:themeColor="text1"/>
                <w:sz w:val="24"/>
                <w:szCs w:val="24"/>
                <w:highlight w:val="none"/>
                <w14:textFill>
                  <w14:solidFill>
                    <w14:schemeClr w14:val="tx1"/>
                  </w14:solidFill>
                </w14:textFill>
              </w:rPr>
            </w:pPr>
            <w:r>
              <w:rPr>
                <w:color w:val="000000" w:themeColor="text1"/>
                <w:sz w:val="24"/>
                <w:szCs w:val="24"/>
                <w:highlight w:val="none"/>
                <w14:textFill>
                  <w14:solidFill>
                    <w14:schemeClr w14:val="tx1"/>
                  </w14:solidFill>
                </w14:textFill>
              </w:rPr>
              <w:t>备注</w:t>
            </w:r>
          </w:p>
        </w:tc>
        <w:tc>
          <w:tcPr>
            <w:tcW w:w="7410" w:type="dxa"/>
            <w:noWrap/>
          </w:tcPr>
          <w:p>
            <w:pPr>
              <w:topLinePunct/>
              <w:spacing w:line="440" w:lineRule="exact"/>
              <w:rPr>
                <w:color w:val="000000" w:themeColor="text1"/>
                <w:sz w:val="24"/>
                <w:szCs w:val="24"/>
                <w:highlight w:val="none"/>
                <w14:textFill>
                  <w14:solidFill>
                    <w14:schemeClr w14:val="tx1"/>
                  </w14:solidFill>
                </w14:textFill>
              </w:rPr>
            </w:pPr>
          </w:p>
        </w:tc>
      </w:tr>
    </w:tbl>
    <w:p>
      <w:pPr>
        <w:spacing w:line="440" w:lineRule="exact"/>
        <w:ind w:left="-619" w:leftChars="-295"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附：中标通知书或合同协议书复印件。每张表格只填写一个项目，并标明序号。</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pStyle w:val="11"/>
        <w:rPr>
          <w:rFonts w:hint="eastAsia"/>
          <w:color w:val="000000" w:themeColor="text1"/>
          <w:sz w:val="20"/>
          <w:szCs w:val="21"/>
          <w:highlight w:val="none"/>
          <w14:textFill>
            <w14:solidFill>
              <w14:schemeClr w14:val="tx1"/>
            </w14:solidFill>
          </w14:textFill>
        </w:rPr>
      </w:pPr>
    </w:p>
    <w:p>
      <w:pPr>
        <w:jc w:val="right"/>
        <w:rPr>
          <w:rFonts w:ascii="黑体" w:eastAsia="黑体"/>
          <w:color w:val="000000" w:themeColor="text1"/>
          <w:sz w:val="28"/>
          <w:szCs w:val="28"/>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pPr>
        <w:jc w:val="center"/>
        <w:rPr>
          <w:rFonts w:hint="eastAsia" w:ascii="宋体" w:hAnsi="宋体" w:cs="宋体"/>
          <w:b/>
          <w:bCs/>
          <w:color w:val="000000" w:themeColor="text1"/>
          <w:sz w:val="36"/>
          <w:szCs w:val="36"/>
          <w:highlight w:val="none"/>
          <w14:textFill>
            <w14:solidFill>
              <w14:schemeClr w14:val="tx1"/>
            </w14:solidFill>
          </w14:textFill>
        </w:rPr>
      </w:pPr>
    </w:p>
    <w:p>
      <w:pPr>
        <w:pStyle w:val="11"/>
        <w:rPr>
          <w:rFonts w:hint="eastAsia"/>
          <w:color w:val="000000" w:themeColor="text1"/>
          <w14:textFill>
            <w14:solidFill>
              <w14:schemeClr w14:val="tx1"/>
            </w14:solidFill>
          </w14:textFill>
        </w:rPr>
      </w:pPr>
    </w:p>
    <w:p>
      <w:pPr>
        <w:jc w:val="center"/>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s="宋体"/>
          <w:b w:val="0"/>
          <w:bCs w:val="0"/>
          <w:color w:val="000000" w:themeColor="text1"/>
          <w:sz w:val="32"/>
          <w:szCs w:val="32"/>
          <w:highlight w:val="none"/>
          <w:lang w:val="en-US" w:eastAsia="zh-CN"/>
          <w14:textFill>
            <w14:solidFill>
              <w14:schemeClr w14:val="tx1"/>
            </w14:solidFill>
          </w14:textFill>
        </w:rPr>
        <w:t>（1-15）其他资格审查资料</w:t>
      </w:r>
    </w:p>
    <w:p>
      <w:pPr>
        <w:ind w:left="178"/>
        <w:rPr>
          <w:color w:val="000000" w:themeColor="text1"/>
          <w:highlight w:val="none"/>
          <w14:textFill>
            <w14:solidFill>
              <w14:schemeClr w14:val="tx1"/>
            </w14:solidFill>
          </w14:textFill>
        </w:rPr>
      </w:pPr>
    </w:p>
    <w:p>
      <w:pPr>
        <w:ind w:left="178"/>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ind w:left="178"/>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lang w:val="en-US" w:eastAsia="zh-CN"/>
          <w14:textFill>
            <w14:solidFill>
              <w14:schemeClr w14:val="tx1"/>
            </w14:solidFill>
          </w14:textFill>
        </w:rPr>
        <w:t>供应商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360" w:lineRule="auto"/>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pStyle w:val="11"/>
        <w:rPr>
          <w:rFonts w:hint="eastAsia"/>
          <w:color w:val="000000" w:themeColor="text1"/>
          <w:highlight w:val="none"/>
          <w14:textFill>
            <w14:solidFill>
              <w14:schemeClr w14:val="tx1"/>
            </w14:solidFill>
          </w14:textFill>
        </w:rPr>
      </w:pPr>
    </w:p>
    <w:p>
      <w:pPr>
        <w:jc w:val="righ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rPr>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br w:type="page"/>
      </w:r>
    </w:p>
    <w:p>
      <w:pPr>
        <w:numPr>
          <w:ilvl w:val="0"/>
          <w:numId w:val="0"/>
        </w:numPr>
        <w:jc w:val="center"/>
        <w:rPr>
          <w:rFonts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eastAsia="zh-CN"/>
          <w14:textFill>
            <w14:solidFill>
              <w14:schemeClr w14:val="tx1"/>
            </w14:solidFill>
          </w14:textFill>
        </w:rPr>
        <w:t>二</w:t>
      </w:r>
      <w:r>
        <w:rPr>
          <w:rFonts w:hint="eastAsia" w:ascii="宋体" w:hAnsi="宋体" w:cs="宋体"/>
          <w:b w:val="0"/>
          <w:bCs w:val="0"/>
          <w:color w:val="000000" w:themeColor="text1"/>
          <w:sz w:val="36"/>
          <w:szCs w:val="36"/>
          <w:highlight w:val="none"/>
          <w14:textFill>
            <w14:solidFill>
              <w14:schemeClr w14:val="tx1"/>
            </w14:solidFill>
          </w14:textFill>
        </w:rPr>
        <w:t>、项目管理机构</w:t>
      </w:r>
    </w:p>
    <w:p>
      <w:pPr>
        <w:jc w:val="center"/>
        <w:rPr>
          <w:rFonts w:ascii="宋体" w:hAnsi="宋体" w:cs="宋体"/>
          <w:b w:val="0"/>
          <w:bCs w:val="0"/>
          <w:color w:val="000000" w:themeColor="text1"/>
          <w:sz w:val="32"/>
          <w:szCs w:val="32"/>
          <w:highlight w:val="none"/>
          <w14:textFill>
            <w14:solidFill>
              <w14:schemeClr w14:val="tx1"/>
            </w14:solidFill>
          </w14:textFill>
        </w:rPr>
      </w:pPr>
      <w:r>
        <w:rPr>
          <w:rFonts w:hint="eastAsia" w:ascii="宋体" w:hAnsi="宋体" w:cs="宋体"/>
          <w:b w:val="0"/>
          <w:bCs w:val="0"/>
          <w:color w:val="000000" w:themeColor="text1"/>
          <w:sz w:val="32"/>
          <w:szCs w:val="32"/>
          <w:highlight w:val="none"/>
          <w14:textFill>
            <w14:solidFill>
              <w14:schemeClr w14:val="tx1"/>
            </w14:solidFill>
          </w14:textFill>
        </w:rPr>
        <w:t>（</w:t>
      </w:r>
      <w:r>
        <w:rPr>
          <w:rFonts w:hint="eastAsia" w:ascii="宋体" w:hAnsi="宋体" w:cs="宋体"/>
          <w:b w:val="0"/>
          <w:bCs w:val="0"/>
          <w:color w:val="000000" w:themeColor="text1"/>
          <w:sz w:val="32"/>
          <w:szCs w:val="32"/>
          <w:highlight w:val="none"/>
          <w:lang w:val="en-US" w:eastAsia="zh-CN"/>
          <w14:textFill>
            <w14:solidFill>
              <w14:schemeClr w14:val="tx1"/>
            </w14:solidFill>
          </w14:textFill>
        </w:rPr>
        <w:t>2-1</w:t>
      </w:r>
      <w:r>
        <w:rPr>
          <w:rFonts w:hint="eastAsia" w:ascii="宋体" w:hAnsi="宋体" w:cs="宋体"/>
          <w:b w:val="0"/>
          <w:bCs w:val="0"/>
          <w:color w:val="000000" w:themeColor="text1"/>
          <w:sz w:val="32"/>
          <w:szCs w:val="32"/>
          <w:highlight w:val="none"/>
          <w14:textFill>
            <w14:solidFill>
              <w14:schemeClr w14:val="tx1"/>
            </w14:solidFill>
          </w14:textFill>
        </w:rPr>
        <w:t>）项目管理机构组成表</w:t>
      </w:r>
    </w:p>
    <w:tbl>
      <w:tblPr>
        <w:tblStyle w:val="26"/>
        <w:tblW w:w="9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953"/>
        <w:gridCol w:w="871"/>
        <w:gridCol w:w="1358"/>
        <w:gridCol w:w="912"/>
        <w:gridCol w:w="924"/>
        <w:gridCol w:w="864"/>
        <w:gridCol w:w="1465"/>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职务</w:t>
            </w:r>
          </w:p>
        </w:tc>
        <w:tc>
          <w:tcPr>
            <w:tcW w:w="953" w:type="dxa"/>
            <w:vMerge w:val="restart"/>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姓名</w:t>
            </w:r>
          </w:p>
        </w:tc>
        <w:tc>
          <w:tcPr>
            <w:tcW w:w="871" w:type="dxa"/>
            <w:vMerge w:val="restart"/>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职称</w:t>
            </w:r>
          </w:p>
        </w:tc>
        <w:tc>
          <w:tcPr>
            <w:tcW w:w="5523" w:type="dxa"/>
            <w:gridSpan w:val="5"/>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执业或职业资格证明</w:t>
            </w:r>
          </w:p>
        </w:tc>
        <w:tc>
          <w:tcPr>
            <w:tcW w:w="86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vMerge w:val="continue"/>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vMerge w:val="continue"/>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证书名称</w:t>
            </w:r>
          </w:p>
        </w:tc>
        <w:tc>
          <w:tcPr>
            <w:tcW w:w="912"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级别</w:t>
            </w:r>
          </w:p>
        </w:tc>
        <w:tc>
          <w:tcPr>
            <w:tcW w:w="92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证号</w:t>
            </w:r>
          </w:p>
        </w:tc>
        <w:tc>
          <w:tcPr>
            <w:tcW w:w="86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专业</w:t>
            </w:r>
          </w:p>
        </w:tc>
        <w:tc>
          <w:tcPr>
            <w:tcW w:w="1465" w:type="dxa"/>
            <w:noWrap/>
            <w:vAlign w:val="center"/>
          </w:tcPr>
          <w:p>
            <w:pPr>
              <w:spacing w:line="440" w:lineRule="exact"/>
              <w:ind w:right="109" w:rightChars="52"/>
              <w:jc w:val="cente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养老保险</w:t>
            </w:r>
          </w:p>
        </w:tc>
        <w:tc>
          <w:tcPr>
            <w:tcW w:w="86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项目负责人</w:t>
            </w:r>
          </w:p>
        </w:tc>
        <w:tc>
          <w:tcPr>
            <w:tcW w:w="95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spacing w:line="440" w:lineRule="exact"/>
              <w:jc w:val="center"/>
              <w:rPr>
                <w:rFonts w:ascii="宋体" w:hAnsi="宋体"/>
                <w:bCs/>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ign w:val="center"/>
          </w:tcPr>
          <w:p>
            <w:pPr>
              <w:jc w:val="center"/>
              <w:rPr>
                <w:rFonts w:ascii="宋体" w:hAnsi="宋体"/>
                <w:bCs/>
                <w:color w:val="000000" w:themeColor="text1"/>
                <w:sz w:val="24"/>
                <w:szCs w:val="24"/>
                <w:highlight w:val="none"/>
                <w14:textFill>
                  <w14:solidFill>
                    <w14:schemeClr w14:val="tx1"/>
                  </w14:solidFill>
                </w14:textFill>
              </w:rPr>
            </w:pPr>
          </w:p>
        </w:tc>
        <w:tc>
          <w:tcPr>
            <w:tcW w:w="9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71"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358"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12"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92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4"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1465"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c>
          <w:tcPr>
            <w:tcW w:w="86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p>
        </w:tc>
      </w:tr>
    </w:tbl>
    <w:p>
      <w:pPr>
        <w:spacing w:line="42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注：本工程一旦我单位中标，将配备上述项目管理人员。上述填报内容真实，如不真实，将按照有关规定接受处理。</w:t>
      </w:r>
    </w:p>
    <w:p>
      <w:pPr>
        <w:spacing w:line="420" w:lineRule="exact"/>
        <w:ind w:firstLine="600" w:firstLineChars="250"/>
        <w:rPr>
          <w:rFonts w:hint="eastAsia" w:ascii="宋体" w:hAnsi="宋体"/>
          <w:color w:val="000000" w:themeColor="text1"/>
          <w:sz w:val="24"/>
          <w:szCs w:val="24"/>
          <w:highlight w:val="none"/>
          <w14:textFill>
            <w14:solidFill>
              <w14:schemeClr w14:val="tx1"/>
            </w14:solidFill>
          </w14:textFill>
        </w:rPr>
      </w:pPr>
    </w:p>
    <w:p>
      <w:pPr>
        <w:spacing w:line="42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42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pStyle w:val="11"/>
        <w:rPr>
          <w:rFonts w:hint="eastAsia"/>
          <w:color w:val="000000" w:themeColor="text1"/>
          <w:sz w:val="20"/>
          <w:szCs w:val="21"/>
          <w:highlight w:val="none"/>
          <w14:textFill>
            <w14:solidFill>
              <w14:schemeClr w14:val="tx1"/>
            </w14:solidFill>
          </w14:textFill>
        </w:rPr>
      </w:pPr>
    </w:p>
    <w:p>
      <w:pPr>
        <w:jc w:val="righ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pPr>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br w:type="page"/>
      </w:r>
    </w:p>
    <w:p>
      <w:p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r>
        <w:rPr>
          <w:rFonts w:hint="eastAsia" w:ascii="宋体" w:hAnsi="宋体" w:cs="宋体"/>
          <w:b w:val="0"/>
          <w:bCs w:val="0"/>
          <w:color w:val="000000" w:themeColor="text1"/>
          <w:sz w:val="36"/>
          <w:szCs w:val="36"/>
          <w:highlight w:val="none"/>
          <w:lang w:val="en-US" w:eastAsia="zh-CN"/>
          <w14:textFill>
            <w14:solidFill>
              <w14:schemeClr w14:val="tx1"/>
            </w14:solidFill>
          </w14:textFill>
        </w:rPr>
        <w:t>（2-2）项目负责人简历表</w:t>
      </w:r>
    </w:p>
    <w:p>
      <w:pPr>
        <w:spacing w:line="420" w:lineRule="exact"/>
        <w:ind w:firstLine="600" w:firstLineChars="25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负责人应附建造师注册证书、安全生产考核合格证书、身份证、养老保险复印件及未担任其他在施建设工程项目项目负责人的承诺书，管理过的项目业绩须附中标通知书、合同协议书和竣工验收或备案登记表复印件。</w:t>
      </w:r>
    </w:p>
    <w:p>
      <w:pPr>
        <w:spacing w:line="420" w:lineRule="exact"/>
        <w:ind w:firstLine="960" w:firstLineChars="400"/>
        <w:rPr>
          <w:rFonts w:ascii="宋体" w:hAnsi="宋体"/>
          <w:color w:val="000000" w:themeColor="text1"/>
          <w:sz w:val="24"/>
          <w:highlight w:val="none"/>
          <w14:textFill>
            <w14:solidFill>
              <w14:schemeClr w14:val="tx1"/>
            </w14:solidFill>
          </w14:textFill>
        </w:rPr>
      </w:pPr>
    </w:p>
    <w:tbl>
      <w:tblPr>
        <w:tblStyle w:val="26"/>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507"/>
        <w:gridCol w:w="528"/>
        <w:gridCol w:w="507"/>
        <w:gridCol w:w="627"/>
        <w:gridCol w:w="507"/>
        <w:gridCol w:w="768"/>
        <w:gridCol w:w="507"/>
        <w:gridCol w:w="1336"/>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姓  名</w:t>
            </w: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  龄</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学历</w:t>
            </w:r>
          </w:p>
        </w:tc>
        <w:tc>
          <w:tcPr>
            <w:tcW w:w="2126" w:type="dxa"/>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9"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  称</w:t>
            </w: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职  务</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拟在本工程任职</w:t>
            </w:r>
          </w:p>
        </w:tc>
        <w:tc>
          <w:tcPr>
            <w:tcW w:w="2126"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注册建造师执业资格等级</w:t>
            </w: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级</w:t>
            </w: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建造师专业</w:t>
            </w: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61" w:type="dxa"/>
            <w:gridSpan w:val="5"/>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安全生产考核合格证书</w:t>
            </w:r>
          </w:p>
        </w:tc>
        <w:tc>
          <w:tcPr>
            <w:tcW w:w="5751" w:type="dxa"/>
            <w:gridSpan w:val="6"/>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毕业学校</w:t>
            </w:r>
          </w:p>
        </w:tc>
        <w:tc>
          <w:tcPr>
            <w:tcW w:w="7920" w:type="dxa"/>
            <w:gridSpan w:val="10"/>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12" w:type="dxa"/>
            <w:gridSpan w:val="11"/>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时  间</w:t>
            </w:r>
          </w:p>
        </w:tc>
        <w:tc>
          <w:tcPr>
            <w:tcW w:w="3444" w:type="dxa"/>
            <w:gridSpan w:val="6"/>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参加过的类似项目名称</w:t>
            </w: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工程概况说明</w:t>
            </w: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2" w:type="dxa"/>
            <w:noWrap/>
            <w:vAlign w:val="center"/>
          </w:tcPr>
          <w:p>
            <w:pPr>
              <w:jc w:val="center"/>
              <w:rPr>
                <w:rFonts w:ascii="宋体" w:hAnsi="宋体"/>
                <w:color w:val="000000" w:themeColor="text1"/>
                <w:highlight w:val="none"/>
                <w14:textFill>
                  <w14:solidFill>
                    <w14:schemeClr w14:val="tx1"/>
                  </w14:solidFill>
                </w14:textFill>
              </w:rPr>
            </w:pPr>
          </w:p>
        </w:tc>
        <w:tc>
          <w:tcPr>
            <w:tcW w:w="103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134"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275"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1843" w:type="dxa"/>
            <w:gridSpan w:val="2"/>
            <w:noWrap/>
            <w:vAlign w:val="center"/>
          </w:tcPr>
          <w:p>
            <w:pPr>
              <w:jc w:val="center"/>
              <w:rPr>
                <w:rFonts w:ascii="宋体" w:hAnsi="宋体"/>
                <w:color w:val="000000" w:themeColor="text1"/>
                <w:highlight w:val="none"/>
                <w14:textFill>
                  <w14:solidFill>
                    <w14:schemeClr w14:val="tx1"/>
                  </w14:solidFill>
                </w14:textFill>
              </w:rPr>
            </w:pPr>
          </w:p>
        </w:tc>
        <w:tc>
          <w:tcPr>
            <w:tcW w:w="2633" w:type="dxa"/>
            <w:gridSpan w:val="2"/>
            <w:noWrap/>
            <w:vAlign w:val="center"/>
          </w:tcPr>
          <w:p>
            <w:pPr>
              <w:jc w:val="center"/>
              <w:rPr>
                <w:rFonts w:ascii="宋体" w:hAnsi="宋体"/>
                <w:color w:val="000000" w:themeColor="text1"/>
                <w:highlight w:val="none"/>
                <w14:textFill>
                  <w14:solidFill>
                    <w14:schemeClr w14:val="tx1"/>
                  </w14:solidFill>
                </w14:textFill>
              </w:rPr>
            </w:pPr>
          </w:p>
        </w:tc>
      </w:tr>
    </w:tbl>
    <w:p>
      <w:pPr>
        <w:pStyle w:val="18"/>
        <w:spacing w:line="240" w:lineRule="auto"/>
        <w:ind w:left="1" w:leftChars="-28" w:hanging="60"/>
        <w:rPr>
          <w:color w:val="000000" w:themeColor="text1"/>
          <w:sz w:val="21"/>
          <w:szCs w:val="21"/>
          <w:highlight w:val="none"/>
          <w14:textFill>
            <w14:solidFill>
              <w14:schemeClr w14:val="tx1"/>
            </w14:solidFill>
          </w14:textFill>
        </w:rPr>
      </w:pP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注：本工程一旦我单位中标，将配备上述项目管理人员。上述填报内容真实，如不真实，将按照有关规定接受处理。</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（盖单位章）</w:t>
      </w:r>
    </w:p>
    <w:p>
      <w:pPr>
        <w:spacing w:line="420" w:lineRule="exact"/>
        <w:ind w:firstLine="600" w:firstLineChars="25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（签字或盖章）</w:t>
      </w:r>
    </w:p>
    <w:p>
      <w:pPr>
        <w:pStyle w:val="11"/>
        <w:rPr>
          <w:rFonts w:hint="eastAsia"/>
          <w:color w:val="000000" w:themeColor="text1"/>
          <w:highlight w:val="none"/>
          <w14:textFill>
            <w14:solidFill>
              <w14:schemeClr w14:val="tx1"/>
            </w14:solidFill>
          </w14:textFill>
        </w:rPr>
      </w:pPr>
    </w:p>
    <w:p>
      <w:pPr>
        <w:spacing w:line="420" w:lineRule="exact"/>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jc w:val="center"/>
        <w:rPr>
          <w:rFonts w:hint="eastAsia" w:ascii="宋体" w:hAnsi="宋体" w:cs="宋体"/>
          <w:b w:val="0"/>
          <w:bCs w:val="0"/>
          <w:color w:val="000000" w:themeColor="text1"/>
          <w:sz w:val="36"/>
          <w:szCs w:val="36"/>
          <w:highlight w:val="none"/>
          <w14:textFill>
            <w14:solidFill>
              <w14:schemeClr w14:val="tx1"/>
            </w14:solidFill>
          </w14:textFill>
        </w:rPr>
      </w:pPr>
    </w:p>
    <w:p>
      <w:p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r>
        <w:rPr>
          <w:rFonts w:hint="eastAsia" w:ascii="宋体" w:hAnsi="宋体" w:cs="宋体"/>
          <w:b w:val="0"/>
          <w:bCs w:val="0"/>
          <w:color w:val="000000" w:themeColor="text1"/>
          <w:sz w:val="36"/>
          <w:szCs w:val="36"/>
          <w:highlight w:val="none"/>
          <w:lang w:val="en-US" w:eastAsia="zh-CN"/>
          <w14:textFill>
            <w14:solidFill>
              <w14:schemeClr w14:val="tx1"/>
            </w14:solidFill>
          </w14:textFill>
        </w:rPr>
        <w:t>（2-3）主要项目管理人员简历表</w:t>
      </w:r>
    </w:p>
    <w:p>
      <w:pPr>
        <w:spacing w:line="420" w:lineRule="exact"/>
        <w:ind w:firstLine="480" w:firstLineChars="200"/>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主要项目管理人员指安全生产管理人员等岗位人员。应附岗位证书、身份证、养老保险复印件，安全生产管理人员还应附安全生产考核合格证书，主要业绩须附合同协议书。</w:t>
      </w:r>
    </w:p>
    <w:tbl>
      <w:tblPr>
        <w:tblStyle w:val="26"/>
        <w:tblpPr w:leftFromText="180" w:rightFromText="180" w:vertAnchor="text" w:horzAnchor="page" w:tblpXSpec="center" w:tblpY="179"/>
        <w:tblOverlap w:val="never"/>
        <w:tblW w:w="8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237"/>
        <w:gridCol w:w="3194"/>
        <w:gridCol w:w="1523"/>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0" w:type="dxa"/>
            <w:gridSpan w:val="5"/>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姓名</w:t>
            </w:r>
          </w:p>
        </w:tc>
        <w:tc>
          <w:tcPr>
            <w:tcW w:w="3194"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年龄</w:t>
            </w:r>
          </w:p>
        </w:tc>
        <w:tc>
          <w:tcPr>
            <w:tcW w:w="1807"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性别</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毕业学校</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学历和专业</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毕业时间</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拥有的执业资格</w:t>
            </w:r>
          </w:p>
        </w:tc>
        <w:tc>
          <w:tcPr>
            <w:tcW w:w="319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专业职称</w:t>
            </w:r>
          </w:p>
        </w:tc>
        <w:tc>
          <w:tcPr>
            <w:tcW w:w="1807" w:type="dxa"/>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96" w:type="dxa"/>
            <w:gridSpan w:val="2"/>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执业资格证书编号</w:t>
            </w:r>
          </w:p>
        </w:tc>
        <w:tc>
          <w:tcPr>
            <w:tcW w:w="3194"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c>
          <w:tcPr>
            <w:tcW w:w="1523"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工作年限</w:t>
            </w:r>
          </w:p>
        </w:tc>
        <w:tc>
          <w:tcPr>
            <w:tcW w:w="1807"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559" w:type="dxa"/>
            <w:noWrap/>
            <w:vAlign w:val="center"/>
          </w:tcPr>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主要工作业绩及担任的主要工作</w:t>
            </w:r>
          </w:p>
          <w:p>
            <w:pPr>
              <w:spacing w:line="440" w:lineRule="exact"/>
              <w:rPr>
                <w:rFonts w:ascii="宋体" w:hAnsi="宋体"/>
                <w:color w:val="000000" w:themeColor="text1"/>
                <w:sz w:val="24"/>
                <w:szCs w:val="24"/>
                <w:highlight w:val="none"/>
                <w14:textFill>
                  <w14:solidFill>
                    <w14:schemeClr w14:val="tx1"/>
                  </w14:solidFill>
                </w14:textFill>
              </w:rPr>
            </w:pPr>
          </w:p>
        </w:tc>
        <w:tc>
          <w:tcPr>
            <w:tcW w:w="7761" w:type="dxa"/>
            <w:gridSpan w:val="4"/>
            <w:noWrap/>
            <w:vAlign w:val="center"/>
          </w:tcPr>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widowControl/>
              <w:jc w:val="lef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tc>
      </w:tr>
    </w:tbl>
    <w:p>
      <w:pPr>
        <w:topLinePunct/>
        <w:spacing w:line="440" w:lineRule="exact"/>
        <w:jc w:val="center"/>
        <w:rPr>
          <w:rFonts w:ascii="宋体" w:hAnsi="宋体"/>
          <w:color w:val="000000" w:themeColor="text1"/>
          <w:sz w:val="28"/>
          <w:szCs w:val="28"/>
          <w:highlight w:val="none"/>
          <w14:textFill>
            <w14:solidFill>
              <w14:schemeClr w14:val="tx1"/>
            </w14:solidFill>
          </w14:textFill>
        </w:rPr>
      </w:pPr>
    </w:p>
    <w:p>
      <w:pPr>
        <w:jc w:val="center"/>
        <w:rPr>
          <w:rFonts w:hint="eastAsia" w:ascii="宋体" w:hAnsi="宋体" w:cs="宋体"/>
          <w:b w:val="0"/>
          <w:bCs w:val="0"/>
          <w:color w:val="000000" w:themeColor="text1"/>
          <w:sz w:val="28"/>
          <w:szCs w:val="28"/>
          <w:highlight w:val="none"/>
          <w14:textFill>
            <w14:solidFill>
              <w14:schemeClr w14:val="tx1"/>
            </w14:solidFill>
          </w14:textFill>
        </w:rPr>
      </w:pPr>
    </w:p>
    <w:p>
      <w:pPr>
        <w:jc w:val="center"/>
        <w:rPr>
          <w:rFonts w:ascii="宋体" w:hAnsi="宋体" w:cs="宋体"/>
          <w:b w:val="0"/>
          <w:bCs w:val="0"/>
          <w:color w:val="000000" w:themeColor="text1"/>
          <w:sz w:val="28"/>
          <w:szCs w:val="28"/>
          <w:highlight w:val="none"/>
          <w14:textFill>
            <w14:solidFill>
              <w14:schemeClr w14:val="tx1"/>
            </w14:solidFill>
          </w14:textFill>
        </w:rPr>
      </w:pPr>
      <w:r>
        <w:rPr>
          <w:rFonts w:hint="eastAsia" w:ascii="宋体" w:hAnsi="宋体" w:cs="宋体"/>
          <w:b w:val="0"/>
          <w:bCs w:val="0"/>
          <w:color w:val="000000" w:themeColor="text1"/>
          <w:sz w:val="28"/>
          <w:szCs w:val="28"/>
          <w:highlight w:val="none"/>
          <w14:textFill>
            <w14:solidFill>
              <w14:schemeClr w14:val="tx1"/>
            </w14:solidFill>
          </w14:textFill>
        </w:rPr>
        <w:t>一、投标函及投标函附录</w:t>
      </w:r>
      <w:bookmarkEnd w:id="668"/>
      <w:bookmarkEnd w:id="669"/>
      <w:bookmarkEnd w:id="670"/>
      <w:bookmarkEnd w:id="671"/>
      <w:bookmarkEnd w:id="672"/>
      <w:bookmarkEnd w:id="673"/>
      <w:bookmarkEnd w:id="674"/>
    </w:p>
    <w:p>
      <w:pPr>
        <w:jc w:val="center"/>
        <w:rPr>
          <w:rFonts w:eastAsia="黑体"/>
          <w:b w:val="0"/>
          <w:bCs w:val="0"/>
          <w:color w:val="000000" w:themeColor="text1"/>
          <w:sz w:val="18"/>
          <w:szCs w:val="18"/>
          <w:highlight w:val="none"/>
          <w14:textFill>
            <w14:solidFill>
              <w14:schemeClr w14:val="tx1"/>
            </w14:solidFill>
          </w14:textFill>
        </w:rPr>
      </w:pPr>
      <w:bookmarkStart w:id="675" w:name="_Toc179632809"/>
      <w:bookmarkStart w:id="676" w:name="_Toc246997100"/>
      <w:bookmarkStart w:id="677" w:name="_Toc144974858"/>
      <w:bookmarkStart w:id="678" w:name="_Toc152045789"/>
      <w:bookmarkStart w:id="679" w:name="_Toc246996357"/>
      <w:bookmarkStart w:id="680" w:name="_Toc152042578"/>
      <w:bookmarkStart w:id="681" w:name="_Toc247085875"/>
      <w:r>
        <w:rPr>
          <w:rFonts w:hint="eastAsia" w:ascii="宋体" w:hAnsi="宋体" w:cs="宋体"/>
          <w:b w:val="0"/>
          <w:bCs w:val="0"/>
          <w:color w:val="000000" w:themeColor="text1"/>
          <w:sz w:val="28"/>
          <w:szCs w:val="28"/>
          <w:highlight w:val="none"/>
          <w14:textFill>
            <w14:solidFill>
              <w14:schemeClr w14:val="tx1"/>
            </w14:solidFill>
          </w14:textFill>
        </w:rPr>
        <w:t>（</w:t>
      </w:r>
      <w:r>
        <w:rPr>
          <w:rFonts w:hint="eastAsia" w:ascii="宋体" w:hAnsi="宋体" w:cs="宋体"/>
          <w:b w:val="0"/>
          <w:bCs w:val="0"/>
          <w:color w:val="000000" w:themeColor="text1"/>
          <w:sz w:val="28"/>
          <w:szCs w:val="28"/>
          <w:highlight w:val="none"/>
          <w:lang w:val="en-US" w:eastAsia="zh-CN"/>
          <w14:textFill>
            <w14:solidFill>
              <w14:schemeClr w14:val="tx1"/>
            </w14:solidFill>
          </w14:textFill>
        </w:rPr>
        <w:t>1-1</w:t>
      </w:r>
      <w:r>
        <w:rPr>
          <w:rFonts w:hint="eastAsia" w:ascii="宋体" w:hAnsi="宋体" w:cs="宋体"/>
          <w:b w:val="0"/>
          <w:bCs w:val="0"/>
          <w:color w:val="000000" w:themeColor="text1"/>
          <w:sz w:val="28"/>
          <w:szCs w:val="28"/>
          <w:highlight w:val="none"/>
          <w14:textFill>
            <w14:solidFill>
              <w14:schemeClr w14:val="tx1"/>
            </w14:solidFill>
          </w14:textFill>
        </w:rPr>
        <w:t>）投标函</w:t>
      </w:r>
      <w:bookmarkEnd w:id="675"/>
      <w:bookmarkEnd w:id="676"/>
      <w:bookmarkEnd w:id="677"/>
      <w:bookmarkEnd w:id="678"/>
      <w:bookmarkEnd w:id="679"/>
      <w:bookmarkEnd w:id="680"/>
      <w:bookmarkEnd w:id="681"/>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人名称）：</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1．我方已仔细研究了</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lang w:val="en-US" w:eastAsia="zh-CN"/>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文件的全部内容，愿意以人民币（大写）</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总报价，工期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日历天，按合同约定实施和完成承包工程，修补工程中的任何缺陷，工程质量达到</w:t>
      </w:r>
      <w:r>
        <w:rPr>
          <w:rFonts w:hint="eastAsia" w:ascii="宋体" w:hAnsi="宋体"/>
          <w:color w:val="000000" w:themeColor="text1"/>
          <w:sz w:val="24"/>
          <w:szCs w:val="24"/>
          <w:highlight w:val="none"/>
          <w:u w:val="single"/>
          <w14:textFill>
            <w14:solidFill>
              <w14:schemeClr w14:val="tx1"/>
            </w14:solidFill>
          </w14:textFill>
        </w:rPr>
        <w:t xml:space="preserve">     合格      </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2．我方承诺在</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文件规定的</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有效期内不修改、撤销</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w:t>
      </w:r>
    </w:p>
    <w:p>
      <w:pPr>
        <w:spacing w:line="440" w:lineRule="exact"/>
        <w:ind w:left="799" w:leftChars="266" w:hanging="240" w:hangingChars="1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3．随同本投标函提交</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保证金一份，金额为人民币（大写）</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4．如我方中标：</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（1）我方承诺在收到中标通知书后，在中标通知书规定的期限内与你方签订合同。</w:t>
      </w:r>
    </w:p>
    <w:p>
      <w:pPr>
        <w:spacing w:line="44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（2）随同本投标函递交的投标函附录属于合同文件的组成部分。</w:t>
      </w:r>
    </w:p>
    <w:p>
      <w:pPr>
        <w:spacing w:line="44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（3）我方承诺按照</w:t>
      </w:r>
      <w:r>
        <w:rPr>
          <w:rFonts w:hint="eastAsia" w:ascii="宋体" w:hAnsi="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文件规定向你方递交履约担保。</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（4）我</w:t>
      </w:r>
      <w:r>
        <w:rPr>
          <w:rFonts w:hint="eastAsia" w:ascii="宋体" w:hAnsi="宋体"/>
          <w:color w:val="000000" w:themeColor="text1"/>
          <w:sz w:val="24"/>
          <w:szCs w:val="24"/>
          <w:highlight w:val="none"/>
          <w14:textFill>
            <w14:solidFill>
              <w14:schemeClr w14:val="tx1"/>
            </w14:solidFill>
          </w14:textFill>
        </w:rPr>
        <w:t>方承诺在合同约定的期限内完成并移交全部合同工程。</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b w:val="0"/>
          <w:bCs w:val="0"/>
          <w:color w:val="000000" w:themeColor="text1"/>
          <w:sz w:val="24"/>
          <w:szCs w:val="24"/>
          <w:highlight w:val="none"/>
          <w14:textFill>
            <w14:solidFill>
              <w14:schemeClr w14:val="tx1"/>
            </w14:solidFill>
          </w14:textFill>
        </w:rPr>
        <w:t>我方在此声明，所递交的</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文件及有关资料内容完整、真实和准确，且不存在第三章“投标人须知”第1.5项规定的任何一种情形</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b w:val="0"/>
          <w:bCs w:val="0"/>
          <w:color w:val="000000" w:themeColor="text1"/>
          <w:sz w:val="24"/>
          <w:szCs w:val="24"/>
          <w:highlight w:val="none"/>
          <w14:textFill>
            <w14:solidFill>
              <w14:schemeClr w14:val="tx1"/>
            </w14:solidFill>
          </w14:textFill>
        </w:rPr>
        <w:t>其他补充说明：我方按要求向建设主管部门指定帐户交纳民工工资保证金、文明及安全施工保证金等费用</w:t>
      </w:r>
      <w:r>
        <w:rPr>
          <w:rFonts w:hint="eastAsia" w:ascii="宋体" w:hAnsi="宋体"/>
          <w:color w:val="000000" w:themeColor="text1"/>
          <w:sz w:val="24"/>
          <w:szCs w:val="24"/>
          <w:highlight w:val="none"/>
          <w14:textFill>
            <w14:solidFill>
              <w14:schemeClr w14:val="tx1"/>
            </w14:solidFill>
          </w14:textFill>
        </w:rPr>
        <w:t>。</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 应 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spacing w:line="440" w:lineRule="exac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网址：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pPr>
        <w:jc w:val="center"/>
        <w:rPr>
          <w:rFonts w:hint="eastAsia" w:ascii="宋体" w:hAnsi="宋体" w:cs="宋体"/>
          <w:b/>
          <w:bCs/>
          <w:color w:val="000000" w:themeColor="text1"/>
          <w:sz w:val="28"/>
          <w:szCs w:val="28"/>
          <w:highlight w:val="none"/>
          <w14:textFill>
            <w14:solidFill>
              <w14:schemeClr w14:val="tx1"/>
            </w14:solidFill>
          </w14:textFill>
        </w:rPr>
      </w:pPr>
    </w:p>
    <w:p>
      <w:pPr>
        <w:jc w:val="center"/>
        <w:rPr>
          <w:rFonts w:hint="eastAsia" w:ascii="宋体" w:hAnsi="宋体" w:cs="宋体"/>
          <w:b/>
          <w:bCs/>
          <w:color w:val="000000" w:themeColor="text1"/>
          <w:sz w:val="28"/>
          <w:szCs w:val="28"/>
          <w:highlight w:val="none"/>
          <w14:textFill>
            <w14:solidFill>
              <w14:schemeClr w14:val="tx1"/>
            </w14:solidFill>
          </w14:textFill>
        </w:rPr>
      </w:pPr>
    </w:p>
    <w:p>
      <w:pPr>
        <w:pStyle w:val="11"/>
        <w:rPr>
          <w:rFonts w:hint="eastAsia" w:ascii="宋体" w:hAnsi="宋体" w:cs="宋体"/>
          <w:b/>
          <w:bCs/>
          <w:color w:val="000000" w:themeColor="text1"/>
          <w:sz w:val="28"/>
          <w:szCs w:val="28"/>
          <w:highlight w:val="none"/>
          <w14:textFill>
            <w14:solidFill>
              <w14:schemeClr w14:val="tx1"/>
            </w14:solidFill>
          </w14:textFill>
        </w:rPr>
      </w:pPr>
    </w:p>
    <w:p>
      <w:pPr>
        <w:rPr>
          <w:rFonts w:hint="eastAsia" w:ascii="宋体" w:hAnsi="宋体" w:cs="宋体"/>
          <w:b/>
          <w:bCs/>
          <w:color w:val="000000" w:themeColor="text1"/>
          <w:sz w:val="28"/>
          <w:szCs w:val="28"/>
          <w:highlight w:val="none"/>
          <w14:textFill>
            <w14:solidFill>
              <w14:schemeClr w14:val="tx1"/>
            </w14:solidFill>
          </w14:textFill>
        </w:rPr>
      </w:pPr>
    </w:p>
    <w:p>
      <w:pPr>
        <w:pStyle w:val="11"/>
        <w:rPr>
          <w:rFonts w:hint="eastAsia"/>
          <w:color w:val="000000" w:themeColor="text1"/>
          <w14:textFill>
            <w14:solidFill>
              <w14:schemeClr w14:val="tx1"/>
            </w14:solidFill>
          </w14:textFill>
        </w:rPr>
      </w:pPr>
    </w:p>
    <w:p>
      <w:pPr>
        <w:jc w:val="center"/>
        <w:rPr>
          <w:rFonts w:hint="eastAsia" w:ascii="宋体" w:hAnsi="宋体" w:cs="宋体"/>
          <w:b w:val="0"/>
          <w:bCs w:val="0"/>
          <w:color w:val="000000" w:themeColor="text1"/>
          <w:sz w:val="28"/>
          <w:szCs w:val="28"/>
          <w:highlight w:val="none"/>
          <w14:textFill>
            <w14:solidFill>
              <w14:schemeClr w14:val="tx1"/>
            </w14:solidFill>
          </w14:textFill>
        </w:rPr>
      </w:pPr>
    </w:p>
    <w:p>
      <w:pPr>
        <w:jc w:val="center"/>
        <w:rPr>
          <w:rFonts w:hint="eastAsia" w:ascii="宋体" w:hAnsi="宋体" w:cs="宋体"/>
          <w:b w:val="0"/>
          <w:bCs w:val="0"/>
          <w:color w:val="000000" w:themeColor="text1"/>
          <w:sz w:val="28"/>
          <w:szCs w:val="28"/>
          <w:highlight w:val="none"/>
          <w14:textFill>
            <w14:solidFill>
              <w14:schemeClr w14:val="tx1"/>
            </w14:solidFill>
          </w14:textFill>
        </w:rPr>
      </w:pPr>
    </w:p>
    <w:p>
      <w:pPr>
        <w:jc w:val="center"/>
        <w:rPr>
          <w:rFonts w:hint="eastAsia" w:ascii="宋体" w:hAnsi="宋体" w:cs="宋体"/>
          <w:b w:val="0"/>
          <w:bCs w:val="0"/>
          <w:color w:val="000000" w:themeColor="text1"/>
          <w:sz w:val="28"/>
          <w:szCs w:val="28"/>
          <w:highlight w:val="none"/>
          <w14:textFill>
            <w14:solidFill>
              <w14:schemeClr w14:val="tx1"/>
            </w14:solidFill>
          </w14:textFill>
        </w:rPr>
      </w:pPr>
    </w:p>
    <w:p>
      <w:pPr>
        <w:numPr>
          <w:ilvl w:val="0"/>
          <w:numId w:val="0"/>
        </w:numPr>
        <w:spacing w:line="440" w:lineRule="exact"/>
        <w:jc w:val="both"/>
        <w:rPr>
          <w:rFonts w:hint="eastAsia" w:ascii="宋体" w:hAnsi="宋体"/>
          <w:b w:val="0"/>
          <w:bCs w:val="0"/>
          <w:color w:val="000000" w:themeColor="text1"/>
          <w:sz w:val="36"/>
          <w:szCs w:val="36"/>
          <w:highlight w:val="none"/>
          <w:lang w:eastAsia="zh-CN"/>
          <w14:textFill>
            <w14:solidFill>
              <w14:schemeClr w14:val="tx1"/>
            </w14:solidFill>
          </w14:textFill>
        </w:rPr>
      </w:pPr>
    </w:p>
    <w:p>
      <w:pPr>
        <w:numPr>
          <w:ilvl w:val="0"/>
          <w:numId w:val="0"/>
        </w:numPr>
        <w:spacing w:line="440" w:lineRule="exact"/>
        <w:ind w:firstLine="1800" w:firstLineChars="500"/>
        <w:jc w:val="both"/>
        <w:rPr>
          <w:rFonts w:hint="eastAsia" w:ascii="宋体" w:hAnsi="宋体"/>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36"/>
          <w:szCs w:val="36"/>
          <w:highlight w:val="none"/>
          <w:lang w:eastAsia="zh-CN"/>
          <w14:textFill>
            <w14:solidFill>
              <w14:schemeClr w14:val="tx1"/>
            </w14:solidFill>
          </w14:textFill>
        </w:rPr>
        <w:t>三、</w:t>
      </w:r>
      <w:r>
        <w:rPr>
          <w:rFonts w:hint="eastAsia" w:ascii="宋体" w:hAnsi="宋体"/>
          <w:b w:val="0"/>
          <w:bCs w:val="0"/>
          <w:color w:val="000000" w:themeColor="text1"/>
          <w:sz w:val="36"/>
          <w:szCs w:val="36"/>
          <w:highlight w:val="none"/>
          <w14:textFill>
            <w14:solidFill>
              <w14:schemeClr w14:val="tx1"/>
            </w14:solidFill>
          </w14:textFill>
        </w:rPr>
        <w:t>法定代表人身份证明或附有法定代表人</w:t>
      </w:r>
    </w:p>
    <w:p>
      <w:pPr>
        <w:numPr>
          <w:ilvl w:val="0"/>
          <w:numId w:val="0"/>
        </w:numPr>
        <w:spacing w:line="440" w:lineRule="exact"/>
        <w:jc w:val="center"/>
        <w:rPr>
          <w:rFonts w:hint="eastAsia"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36"/>
          <w:szCs w:val="36"/>
          <w:highlight w:val="none"/>
          <w14:textFill>
            <w14:solidFill>
              <w14:schemeClr w14:val="tx1"/>
            </w14:solidFill>
          </w14:textFill>
        </w:rPr>
        <w:t>身份证明的授权委托书</w:t>
      </w:r>
    </w:p>
    <w:p>
      <w:pPr>
        <w:numPr>
          <w:ilvl w:val="0"/>
          <w:numId w:val="0"/>
        </w:numPr>
        <w:spacing w:line="440" w:lineRule="exact"/>
        <w:jc w:val="center"/>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val="en-US" w:eastAsia="zh-CN"/>
          <w14:textFill>
            <w14:solidFill>
              <w14:schemeClr w14:val="tx1"/>
            </w14:solidFill>
          </w14:textFill>
        </w:rPr>
        <w:t>（3-1）</w:t>
      </w:r>
      <w:r>
        <w:rPr>
          <w:rFonts w:hint="eastAsia" w:ascii="宋体" w:hAnsi="宋体" w:cs="宋体"/>
          <w:b w:val="0"/>
          <w:bCs w:val="0"/>
          <w:color w:val="000000" w:themeColor="text1"/>
          <w:sz w:val="36"/>
          <w:szCs w:val="36"/>
          <w:highlight w:val="none"/>
          <w14:textFill>
            <w14:solidFill>
              <w14:schemeClr w14:val="tx1"/>
            </w14:solidFill>
          </w14:textFill>
        </w:rPr>
        <w:t>法定代表人身份证明</w:t>
      </w:r>
    </w:p>
    <w:p>
      <w:pPr>
        <w:spacing w:line="440" w:lineRule="exact"/>
        <w:rPr>
          <w:color w:val="000000" w:themeColor="text1"/>
          <w:sz w:val="20"/>
          <w:szCs w:val="20"/>
          <w:highlight w:val="none"/>
          <w14:textFill>
            <w14:solidFill>
              <w14:schemeClr w14:val="tx1"/>
            </w14:solidFill>
          </w14:textFill>
        </w:rPr>
      </w:pPr>
    </w:p>
    <w:p>
      <w:pPr>
        <w:spacing w:line="440" w:lineRule="exact"/>
        <w:rPr>
          <w:rFonts w:ascii="宋体" w:hAnsi="宋体"/>
          <w:color w:val="000000" w:themeColor="text1"/>
          <w:sz w:val="24"/>
          <w:highlight w:val="none"/>
          <w14:textFill>
            <w14:solidFill>
              <w14:schemeClr w14:val="tx1"/>
            </w14:solidFill>
          </w14:textFill>
        </w:rPr>
      </w:pPr>
    </w:p>
    <w:p>
      <w:pPr>
        <w:spacing w:line="440" w:lineRule="exac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eastAsia="宋体"/>
          <w:color w:val="000000" w:themeColor="text1"/>
          <w:sz w:val="24"/>
          <w:szCs w:val="24"/>
          <w:highlight w:val="none"/>
          <w:lang w:val="en-US"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单位性质：</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lang w:val="en-US" w:eastAsia="zh-CN"/>
          <w14:textFill>
            <w14:solidFill>
              <w14:schemeClr w14:val="tx1"/>
            </w14:solidFill>
          </w14:textFill>
        </w:rPr>
        <w:t xml:space="preserve"> </w:t>
      </w:r>
    </w:p>
    <w:p>
      <w:pPr>
        <w:spacing w:line="440" w:lineRule="exact"/>
        <w:rPr>
          <w:rFonts w:hint="default" w:ascii="宋体" w:hAnsi="宋体"/>
          <w:color w:val="000000" w:themeColor="text1"/>
          <w:sz w:val="24"/>
          <w:szCs w:val="24"/>
          <w:highlight w:val="none"/>
          <w:lang w:val="en-US"/>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成立时间：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pPr>
        <w:spacing w:line="440" w:lineRule="exact"/>
        <w:rPr>
          <w:rFonts w:hint="default" w:ascii="宋体" w:hAnsi="宋体"/>
          <w:color w:val="000000" w:themeColor="text1"/>
          <w:sz w:val="24"/>
          <w:szCs w:val="24"/>
          <w:highlight w:val="none"/>
          <w:lang w:val="en-US"/>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经营期限：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姓名：</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性别：</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年龄：</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职务：</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系</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名称</w:t>
      </w:r>
      <w:r>
        <w:rPr>
          <w:rFonts w:hint="eastAsia" w:ascii="宋体" w:hAnsi="宋体"/>
          <w:color w:val="000000" w:themeColor="text1"/>
          <w:sz w:val="24"/>
          <w:szCs w:val="24"/>
          <w:highlight w:val="none"/>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t>的法定代表人。</w:t>
      </w: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特此证明。</w:t>
      </w: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ind w:firstLine="2880" w:firstLineChars="1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（盖单位章）</w:t>
      </w:r>
    </w:p>
    <w:p>
      <w:pPr>
        <w:spacing w:line="440" w:lineRule="exact"/>
        <w:jc w:val="right"/>
        <w:rPr>
          <w:rFonts w:hint="eastAsia" w:ascii="宋体" w:hAnsi="宋体"/>
          <w:color w:val="000000" w:themeColor="text1"/>
          <w:sz w:val="24"/>
          <w:szCs w:val="24"/>
          <w:highlight w:val="none"/>
          <w:u w:val="single"/>
          <w:lang w:val="en-US" w:eastAsia="zh-CN"/>
          <w14:textFill>
            <w14:solidFill>
              <w14:schemeClr w14:val="tx1"/>
            </w14:solidFill>
          </w14:textFill>
        </w:rPr>
      </w:pPr>
    </w:p>
    <w:p>
      <w:pPr>
        <w:spacing w:line="440" w:lineRule="exact"/>
        <w:ind w:firstLine="6240" w:firstLineChars="26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spacing w:line="440" w:lineRule="exact"/>
        <w:rPr>
          <w:rFonts w:eastAsia="黑体"/>
          <w:color w:val="000000" w:themeColor="text1"/>
          <w:sz w:val="28"/>
          <w:szCs w:val="28"/>
          <w:highlight w:val="none"/>
          <w14:textFill>
            <w14:solidFill>
              <w14:schemeClr w14:val="tx1"/>
            </w14:solidFill>
          </w14:textFill>
        </w:rPr>
      </w:pPr>
    </w:p>
    <w:p>
      <w:pPr>
        <w:pStyle w:val="11"/>
        <w:rPr>
          <w:color w:val="000000" w:themeColor="text1"/>
          <w14:textFill>
            <w14:solidFill>
              <w14:schemeClr w14:val="tx1"/>
            </w14:solidFill>
          </w14:textFill>
        </w:rPr>
      </w:pPr>
    </w:p>
    <w:p>
      <w:pPr>
        <w:spacing w:line="440" w:lineRule="exact"/>
        <w:rPr>
          <w:rFonts w:eastAsia="黑体"/>
          <w:color w:val="000000" w:themeColor="text1"/>
          <w:sz w:val="20"/>
          <w:szCs w:val="20"/>
          <w:highlight w:val="none"/>
          <w14:textFill>
            <w14:solidFill>
              <w14:schemeClr w14:val="tx1"/>
            </w14:solidFill>
          </w14:textFill>
        </w:rPr>
      </w:pPr>
    </w:p>
    <w:p>
      <w:pPr>
        <w:jc w:val="center"/>
        <w:rPr>
          <w:rFonts w:hint="eastAsia" w:ascii="宋体" w:hAnsi="宋体" w:cs="宋体"/>
          <w:b w:val="0"/>
          <w:bCs w:val="0"/>
          <w:color w:val="000000" w:themeColor="text1"/>
          <w:sz w:val="36"/>
          <w:szCs w:val="36"/>
          <w:highlight w:val="none"/>
          <w:lang w:val="en-US" w:eastAsia="zh-CN"/>
          <w14:textFill>
            <w14:solidFill>
              <w14:schemeClr w14:val="tx1"/>
            </w14:solidFill>
          </w14:textFill>
        </w:rPr>
      </w:pPr>
    </w:p>
    <w:p>
      <w:pPr>
        <w:jc w:val="center"/>
        <w:rPr>
          <w:rFonts w:hint="eastAsia"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val="en-US" w:eastAsia="zh-CN"/>
          <w14:textFill>
            <w14:solidFill>
              <w14:schemeClr w14:val="tx1"/>
            </w14:solidFill>
          </w14:textFill>
        </w:rPr>
        <w:t>（3-2）</w:t>
      </w:r>
      <w:r>
        <w:rPr>
          <w:rFonts w:hint="eastAsia" w:ascii="宋体" w:hAnsi="宋体" w:cs="宋体"/>
          <w:b w:val="0"/>
          <w:bCs w:val="0"/>
          <w:color w:val="000000" w:themeColor="text1"/>
          <w:sz w:val="36"/>
          <w:szCs w:val="36"/>
          <w:highlight w:val="none"/>
          <w14:textFill>
            <w14:solidFill>
              <w14:schemeClr w14:val="tx1"/>
            </w14:solidFill>
          </w14:textFill>
        </w:rPr>
        <w:t>法定代表人的授权委托书</w:t>
      </w:r>
    </w:p>
    <w:p>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本人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（姓名）系</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（投标人名称）的法定代表人，现委托</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（姓名）为我方代理人。代理人根据授权，以我方名义签署、澄清</w:t>
      </w:r>
      <w:r>
        <w:rPr>
          <w:rFonts w:hint="eastAsia" w:ascii="宋体" w:hAnsi="宋体"/>
          <w:color w:val="000000" w:themeColor="text1"/>
          <w:sz w:val="24"/>
          <w:szCs w:val="24"/>
          <w:highlight w:val="none"/>
          <w14:textFill>
            <w14:solidFill>
              <w14:schemeClr w14:val="tx1"/>
            </w14:solidFill>
          </w14:textFill>
        </w:rPr>
        <w:t>、说明、补正</w:t>
      </w:r>
      <w:r>
        <w:rPr>
          <w:rFonts w:ascii="宋体" w:hAnsi="宋体"/>
          <w:color w:val="000000" w:themeColor="text1"/>
          <w:sz w:val="24"/>
          <w:szCs w:val="24"/>
          <w:highlight w:val="none"/>
          <w14:textFill>
            <w14:solidFill>
              <w14:schemeClr w14:val="tx1"/>
            </w14:solidFill>
          </w14:textFill>
        </w:rPr>
        <w:t>、递交、撤回、修改</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lang w:val="en-US" w:eastAsia="zh-CN"/>
          <w14:textFill>
            <w14:solidFill>
              <w14:schemeClr w14:val="tx1"/>
            </w14:solidFill>
          </w14:textFill>
        </w:rPr>
        <w:t>投标</w:t>
      </w:r>
      <w:r>
        <w:rPr>
          <w:rFonts w:ascii="宋体" w:hAnsi="宋体"/>
          <w:color w:val="000000" w:themeColor="text1"/>
          <w:sz w:val="24"/>
          <w:szCs w:val="24"/>
          <w:highlight w:val="none"/>
          <w14:textFill>
            <w14:solidFill>
              <w14:schemeClr w14:val="tx1"/>
            </w14:solidFill>
          </w14:textFill>
        </w:rPr>
        <w:t>文件、签订合同和处理有关事宜，其法律后果由我方承担。</w:t>
      </w:r>
    </w:p>
    <w:p>
      <w:pPr>
        <w:spacing w:line="440" w:lineRule="exact"/>
        <w:rPr>
          <w:rFonts w:hint="eastAsia" w:ascii="宋体" w:hAnsi="宋体" w:eastAsia="宋体"/>
          <w:color w:val="000000" w:themeColor="text1"/>
          <w:sz w:val="24"/>
          <w:szCs w:val="24"/>
          <w:highlight w:val="none"/>
          <w:lang w:eastAsia="zh-CN"/>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 xml:space="preserve">    委托期限：</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ind w:firstLine="480" w:firstLineChars="200"/>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代理人无转委托权。</w:t>
      </w:r>
    </w:p>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附：法定代表人身份证明及授权委托书证明</w:t>
      </w:r>
    </w:p>
    <w:tbl>
      <w:tblPr>
        <w:tblStyle w:val="26"/>
        <w:tblpPr w:leftFromText="180" w:rightFromText="180" w:vertAnchor="text" w:horzAnchor="page" w:tblpX="1720" w:tblpY="374"/>
        <w:tblOverlap w:val="never"/>
        <w:tblW w:w="9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5" w:hRule="atLeast"/>
        </w:trPr>
        <w:tc>
          <w:tcPr>
            <w:tcW w:w="452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授权人</w:t>
            </w:r>
            <w:r>
              <w:rPr>
                <w:rFonts w:hint="eastAsia" w:ascii="宋体" w:hAnsi="宋体"/>
                <w:color w:val="000000" w:themeColor="text1"/>
                <w:sz w:val="24"/>
                <w:szCs w:val="24"/>
                <w:highlight w:val="none"/>
                <w14:textFill>
                  <w14:solidFill>
                    <w14:schemeClr w14:val="tx1"/>
                  </w14:solidFill>
                </w14:textFill>
              </w:rPr>
              <w:t>身份证正面</w:t>
            </w:r>
          </w:p>
        </w:tc>
        <w:tc>
          <w:tcPr>
            <w:tcW w:w="4522"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被授权人</w:t>
            </w:r>
            <w:r>
              <w:rPr>
                <w:rFonts w:hint="eastAsia" w:ascii="宋体" w:hAnsi="宋体"/>
                <w:color w:val="000000" w:themeColor="text1"/>
                <w:sz w:val="24"/>
                <w:szCs w:val="24"/>
                <w:highlight w:val="none"/>
                <w14:textFill>
                  <w14:solidFill>
                    <w14:schemeClr w14:val="tx1"/>
                  </w14:solidFill>
                </w14:textFill>
              </w:rPr>
              <w:t>身份证</w:t>
            </w:r>
            <w:r>
              <w:rPr>
                <w:rFonts w:hint="eastAsia" w:ascii="宋体" w:hAnsi="宋体"/>
                <w:color w:val="000000" w:themeColor="text1"/>
                <w:sz w:val="24"/>
                <w:szCs w:val="24"/>
                <w:highlight w:val="none"/>
                <w:lang w:eastAsia="zh-CN"/>
                <w14:textFill>
                  <w14:solidFill>
                    <w14:schemeClr w14:val="tx1"/>
                  </w14:solidFill>
                </w14:textFill>
              </w:rPr>
              <w:t>正</w:t>
            </w:r>
            <w:r>
              <w:rPr>
                <w:rFonts w:hint="eastAsia" w:ascii="宋体" w:hAnsi="宋体"/>
                <w:color w:val="000000" w:themeColor="text1"/>
                <w:sz w:val="24"/>
                <w:szCs w:val="24"/>
                <w:highlight w:val="none"/>
                <w14:textFill>
                  <w14:solidFill>
                    <w14:schemeClr w14:val="tx1"/>
                  </w14:solidFill>
                </w14:textFill>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4528"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授权人</w:t>
            </w:r>
            <w:r>
              <w:rPr>
                <w:rFonts w:hint="eastAsia" w:ascii="宋体" w:hAnsi="宋体"/>
                <w:color w:val="000000" w:themeColor="text1"/>
                <w:sz w:val="24"/>
                <w:szCs w:val="24"/>
                <w:highlight w:val="none"/>
                <w14:textFill>
                  <w14:solidFill>
                    <w14:schemeClr w14:val="tx1"/>
                  </w14:solidFill>
                </w14:textFill>
              </w:rPr>
              <w:t>身份证</w:t>
            </w:r>
            <w:r>
              <w:rPr>
                <w:rFonts w:hint="eastAsia" w:ascii="宋体" w:hAnsi="宋体"/>
                <w:color w:val="000000" w:themeColor="text1"/>
                <w:sz w:val="24"/>
                <w:szCs w:val="24"/>
                <w:highlight w:val="none"/>
                <w:lang w:eastAsia="zh-CN"/>
                <w14:textFill>
                  <w14:solidFill>
                    <w14:schemeClr w14:val="tx1"/>
                  </w14:solidFill>
                </w14:textFill>
              </w:rPr>
              <w:t>背</w:t>
            </w:r>
            <w:r>
              <w:rPr>
                <w:rFonts w:hint="eastAsia" w:ascii="宋体" w:hAnsi="宋体"/>
                <w:color w:val="000000" w:themeColor="text1"/>
                <w:sz w:val="24"/>
                <w:szCs w:val="24"/>
                <w:highlight w:val="none"/>
                <w14:textFill>
                  <w14:solidFill>
                    <w14:schemeClr w14:val="tx1"/>
                  </w14:solidFill>
                </w14:textFill>
              </w:rPr>
              <w:t>面</w:t>
            </w:r>
          </w:p>
        </w:tc>
        <w:tc>
          <w:tcPr>
            <w:tcW w:w="4522" w:type="dxa"/>
            <w:noWrap/>
            <w:vAlign w:val="center"/>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被授权人</w:t>
            </w:r>
            <w:r>
              <w:rPr>
                <w:rFonts w:hint="eastAsia" w:ascii="宋体" w:hAnsi="宋体"/>
                <w:color w:val="000000" w:themeColor="text1"/>
                <w:sz w:val="24"/>
                <w:szCs w:val="24"/>
                <w:highlight w:val="none"/>
                <w14:textFill>
                  <w14:solidFill>
                    <w14:schemeClr w14:val="tx1"/>
                  </w14:solidFill>
                </w14:textFill>
              </w:rPr>
              <w:t>身份证背面</w:t>
            </w:r>
          </w:p>
        </w:tc>
      </w:tr>
    </w:tbl>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供应商</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（盖单位章）</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法定代表人：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签字或盖章</w:t>
      </w:r>
      <w:r>
        <w:rPr>
          <w:rFonts w:ascii="宋体" w:hAnsi="宋体"/>
          <w:color w:val="000000" w:themeColor="text1"/>
          <w:sz w:val="24"/>
          <w:szCs w:val="24"/>
          <w:highlight w:val="none"/>
          <w14:textFill>
            <w14:solidFill>
              <w14:schemeClr w14:val="tx1"/>
            </w14:solidFill>
          </w14:textFill>
        </w:rPr>
        <w:t>）</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 xml:space="preserve">（签字） </w:t>
      </w:r>
    </w:p>
    <w:p>
      <w:pPr>
        <w:spacing w:line="440" w:lineRule="exact"/>
        <w:rPr>
          <w:rFonts w:ascii="宋体" w:hAnsi="宋体"/>
          <w:color w:val="000000" w:themeColor="text1"/>
          <w:sz w:val="24"/>
          <w:szCs w:val="24"/>
          <w:highlight w:val="none"/>
          <w14:textFill>
            <w14:solidFill>
              <w14:schemeClr w14:val="tx1"/>
            </w14:solidFill>
          </w14:textFill>
        </w:rPr>
      </w:pPr>
      <w:r>
        <w:rPr>
          <w:rFonts w:ascii="宋体" w:hAnsi="宋体"/>
          <w:color w:val="000000" w:themeColor="text1"/>
          <w:sz w:val="24"/>
          <w:szCs w:val="24"/>
          <w:highlight w:val="none"/>
          <w14:textFill>
            <w14:solidFill>
              <w14:schemeClr w14:val="tx1"/>
            </w14:solidFill>
          </w14:textFill>
        </w:rPr>
        <w:t>身份证号码：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jc w:val="right"/>
        <w:rPr>
          <w:rFonts w:hint="eastAsia" w:ascii="宋体" w:hAnsi="宋体" w:cs="宋体"/>
          <w:b w:val="0"/>
          <w:bCs w:val="0"/>
          <w:color w:val="000000" w:themeColor="text1"/>
          <w:sz w:val="32"/>
          <w:szCs w:val="32"/>
          <w:highlight w:val="none"/>
          <w:lang w:val="en-US" w:eastAsia="zh-CN"/>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ascii="宋体" w:hAnsi="宋体"/>
          <w:color w:val="000000" w:themeColor="text1"/>
          <w:sz w:val="24"/>
          <w:szCs w:val="24"/>
          <w:highlight w:val="none"/>
          <w14:textFill>
            <w14:solidFill>
              <w14:schemeClr w14:val="tx1"/>
            </w14:solidFill>
          </w14:textFill>
        </w:rPr>
        <w:t>日</w:t>
      </w:r>
    </w:p>
    <w:p>
      <w:pPr>
        <w:pStyle w:val="11"/>
        <w:rPr>
          <w:rFonts w:hint="eastAsia"/>
        </w:rPr>
      </w:pPr>
    </w:p>
    <w:p>
      <w:pPr>
        <w:rPr>
          <w:rFonts w:hint="eastAsia"/>
        </w:rPr>
      </w:pPr>
    </w:p>
    <w:p>
      <w:pPr>
        <w:pStyle w:val="11"/>
        <w:rPr>
          <w:rFonts w:hint="eastAsia" w:ascii="宋体" w:hAnsi="宋体" w:eastAsia="宋体" w:cs="宋体"/>
          <w:b w:val="0"/>
          <w:bCs w:val="0"/>
          <w:color w:val="000000" w:themeColor="text1"/>
          <w:sz w:val="28"/>
          <w:szCs w:val="28"/>
          <w:highlight w:val="none"/>
          <w:lang w:val="en-US" w:eastAsia="zh-CN"/>
          <w14:textFill>
            <w14:solidFill>
              <w14:schemeClr w14:val="tx1"/>
            </w14:solidFill>
          </w14:textFill>
        </w:rPr>
      </w:pPr>
      <w:r>
        <w:rPr>
          <w:rFonts w:hint="eastAsia" w:ascii="宋体" w:hAnsi="宋体" w:cs="宋体"/>
          <w:b w:val="0"/>
          <w:bCs w:val="0"/>
          <w:color w:val="000000" w:themeColor="text1"/>
          <w:sz w:val="28"/>
          <w:szCs w:val="28"/>
          <w:highlight w:val="none"/>
          <w:lang w:val="en-US" w:eastAsia="zh-CN"/>
          <w14:textFill>
            <w14:solidFill>
              <w14:schemeClr w14:val="tx1"/>
            </w14:solidFill>
          </w14:textFill>
        </w:rPr>
        <w:t xml:space="preserve"> </w:t>
      </w:r>
    </w:p>
    <w:p>
      <w:pPr>
        <w:jc w:val="center"/>
        <w:rPr>
          <w:rFonts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eastAsia="zh-CN"/>
          <w14:textFill>
            <w14:solidFill>
              <w14:schemeClr w14:val="tx1"/>
            </w14:solidFill>
          </w14:textFill>
        </w:rPr>
        <w:t>四</w:t>
      </w:r>
      <w:r>
        <w:rPr>
          <w:rFonts w:hint="eastAsia" w:ascii="宋体" w:hAnsi="宋体" w:cs="宋体"/>
          <w:b w:val="0"/>
          <w:bCs w:val="0"/>
          <w:color w:val="000000" w:themeColor="text1"/>
          <w:sz w:val="36"/>
          <w:szCs w:val="36"/>
          <w:highlight w:val="none"/>
          <w14:textFill>
            <w14:solidFill>
              <w14:schemeClr w14:val="tx1"/>
            </w14:solidFill>
          </w14:textFill>
        </w:rPr>
        <w:t>、投标函及投标函附录</w:t>
      </w:r>
    </w:p>
    <w:p>
      <w:pPr>
        <w:jc w:val="center"/>
        <w:rPr>
          <w:rFonts w:eastAsia="黑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4-1</w:t>
      </w:r>
      <w:r>
        <w:rPr>
          <w:rFonts w:hint="eastAsia" w:ascii="宋体" w:hAnsi="宋体" w:cs="宋体"/>
          <w:b w:val="0"/>
          <w:bCs w:val="0"/>
          <w:color w:val="000000" w:themeColor="text1"/>
          <w:sz w:val="36"/>
          <w:szCs w:val="36"/>
          <w:highlight w:val="none"/>
          <w14:textFill>
            <w14:solidFill>
              <w14:schemeClr w14:val="tx1"/>
            </w14:solidFill>
          </w14:textFill>
        </w:rPr>
        <w:t>）投标函</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none"/>
          <w:lang w:val="en-US" w:eastAsia="zh-CN"/>
          <w14:textFill>
            <w14:solidFill>
              <w14:schemeClr w14:val="tx1"/>
            </w14:solidFill>
          </w14:textFill>
        </w:rPr>
        <w:t>采购</w:t>
      </w:r>
      <w:r>
        <w:rPr>
          <w:rFonts w:hint="eastAsia" w:ascii="宋体" w:hAnsi="宋体"/>
          <w:color w:val="000000" w:themeColor="text1"/>
          <w:sz w:val="24"/>
          <w:szCs w:val="24"/>
          <w:highlight w:val="none"/>
          <w14:textFill>
            <w14:solidFill>
              <w14:schemeClr w14:val="tx1"/>
            </w14:solidFill>
          </w14:textFill>
        </w:rPr>
        <w:t>人名称）：</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1．我方已仔细研究了</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（项目名称）</w:t>
      </w:r>
      <w:r>
        <w:rPr>
          <w:rFonts w:hint="eastAsia" w:ascii="宋体" w:hAnsi="宋体"/>
          <w:color w:val="000000" w:themeColor="text1"/>
          <w:sz w:val="24"/>
          <w:szCs w:val="24"/>
          <w:highlight w:val="none"/>
          <w:lang w:val="en-US" w:eastAsia="zh-CN"/>
          <w14:textFill>
            <w14:solidFill>
              <w14:schemeClr w14:val="tx1"/>
            </w14:solidFill>
          </w14:textFill>
        </w:rPr>
        <w:t>招标</w:t>
      </w:r>
      <w:r>
        <w:rPr>
          <w:rFonts w:hint="eastAsia" w:ascii="宋体" w:hAnsi="宋体"/>
          <w:color w:val="000000" w:themeColor="text1"/>
          <w:sz w:val="24"/>
          <w:szCs w:val="24"/>
          <w:highlight w:val="none"/>
          <w14:textFill>
            <w14:solidFill>
              <w14:schemeClr w14:val="tx1"/>
            </w14:solidFill>
          </w14:textFill>
        </w:rPr>
        <w:t>文件的全部内容，愿意以人民币（大写）</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）的</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总报价，工期</w:t>
      </w:r>
      <w:r>
        <w:rPr>
          <w:rFonts w:hint="eastAsia" w:ascii="宋体" w:hAnsi="宋体"/>
          <w:color w:val="000000" w:themeColor="text1"/>
          <w:sz w:val="24"/>
          <w:szCs w:val="24"/>
          <w:highlight w:val="none"/>
          <w:u w:val="single"/>
          <w14:textFill>
            <w14:solidFill>
              <w14:schemeClr w14:val="tx1"/>
            </w14:solidFill>
          </w14:textFill>
        </w:rPr>
        <w:t xml:space="preserve"> </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日历天，按合同约定实施和完成承包工程，修补工程中的任何缺陷，工程质量达到</w:t>
      </w:r>
      <w:r>
        <w:rPr>
          <w:rFonts w:hint="eastAsia" w:ascii="宋体" w:hAnsi="宋体"/>
          <w:color w:val="000000" w:themeColor="text1"/>
          <w:sz w:val="24"/>
          <w:szCs w:val="24"/>
          <w:highlight w:val="none"/>
          <w:u w:val="single"/>
          <w14:textFill>
            <w14:solidFill>
              <w14:schemeClr w14:val="tx1"/>
            </w14:solidFill>
          </w14:textFill>
        </w:rPr>
        <w:t xml:space="preserve">     合格      </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2．我方承诺在</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文件规定的</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有效期内不修改、撤销</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w:t>
      </w:r>
    </w:p>
    <w:p>
      <w:pPr>
        <w:spacing w:line="440" w:lineRule="exact"/>
        <w:ind w:left="799" w:leftChars="266" w:hanging="240" w:hangingChars="1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3．随同本投标函提交</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保证金一份，金额为人民币（大写）</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4．如我方中标：</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（1）我方承诺在收到中标通知书后，在中标通知书规定的期限内与你方签订合同。</w:t>
      </w:r>
    </w:p>
    <w:p>
      <w:pPr>
        <w:spacing w:line="44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（2）随同本投标函递交的投标函附录属于合同文件的组成部分。</w:t>
      </w:r>
    </w:p>
    <w:p>
      <w:pPr>
        <w:spacing w:line="440" w:lineRule="exact"/>
        <w:ind w:firstLine="480" w:firstLineChars="200"/>
        <w:rPr>
          <w:rFonts w:hint="eastAsia" w:ascii="宋体" w:hAnsi="宋体"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（3）我方承诺按照</w:t>
      </w:r>
      <w:r>
        <w:rPr>
          <w:rFonts w:hint="eastAsia" w:ascii="宋体" w:hAnsi="宋体" w:cs="Times New Roman"/>
          <w:color w:val="000000" w:themeColor="text1"/>
          <w:sz w:val="24"/>
          <w:szCs w:val="24"/>
          <w:highlight w:val="none"/>
          <w:lang w:val="en-US" w:eastAsia="zh-CN"/>
          <w14:textFill>
            <w14:solidFill>
              <w14:schemeClr w14:val="tx1"/>
            </w14:solidFill>
          </w14:textFill>
        </w:rPr>
        <w:t>投标</w:t>
      </w:r>
      <w:r>
        <w:rPr>
          <w:rFonts w:hint="eastAsia" w:ascii="宋体" w:hAnsi="宋体" w:eastAsia="宋体" w:cs="Times New Roman"/>
          <w:color w:val="000000" w:themeColor="text1"/>
          <w:sz w:val="24"/>
          <w:szCs w:val="24"/>
          <w:highlight w:val="none"/>
          <w14:textFill>
            <w14:solidFill>
              <w14:schemeClr w14:val="tx1"/>
            </w14:solidFill>
          </w14:textFill>
        </w:rPr>
        <w:t>文件规定向你方递交履约担保。</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（4）我</w:t>
      </w:r>
      <w:r>
        <w:rPr>
          <w:rFonts w:hint="eastAsia" w:ascii="宋体" w:hAnsi="宋体"/>
          <w:color w:val="000000" w:themeColor="text1"/>
          <w:sz w:val="24"/>
          <w:szCs w:val="24"/>
          <w:highlight w:val="none"/>
          <w14:textFill>
            <w14:solidFill>
              <w14:schemeClr w14:val="tx1"/>
            </w14:solidFill>
          </w14:textFill>
        </w:rPr>
        <w:t>方承诺在合同约定的期限内完成并移交全部合同工程。</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5．</w:t>
      </w:r>
      <w:r>
        <w:rPr>
          <w:rFonts w:hint="eastAsia" w:ascii="宋体" w:hAnsi="宋体"/>
          <w:b w:val="0"/>
          <w:bCs w:val="0"/>
          <w:color w:val="000000" w:themeColor="text1"/>
          <w:sz w:val="24"/>
          <w:szCs w:val="24"/>
          <w:highlight w:val="none"/>
          <w14:textFill>
            <w14:solidFill>
              <w14:schemeClr w14:val="tx1"/>
            </w14:solidFill>
          </w14:textFill>
        </w:rPr>
        <w:t>我方在此声明，所递交的</w:t>
      </w:r>
      <w:r>
        <w:rPr>
          <w:rFonts w:hint="eastAsia" w:ascii="宋体" w:hAnsi="宋体"/>
          <w:b w:val="0"/>
          <w:bCs w:val="0"/>
          <w:color w:val="000000" w:themeColor="text1"/>
          <w:sz w:val="24"/>
          <w:szCs w:val="24"/>
          <w:highlight w:val="none"/>
          <w:lang w:val="en-US" w:eastAsia="zh-CN"/>
          <w14:textFill>
            <w14:solidFill>
              <w14:schemeClr w14:val="tx1"/>
            </w14:solidFill>
          </w14:textFill>
        </w:rPr>
        <w:t>投标</w:t>
      </w:r>
      <w:r>
        <w:rPr>
          <w:rFonts w:hint="eastAsia" w:ascii="宋体" w:hAnsi="宋体"/>
          <w:b w:val="0"/>
          <w:bCs w:val="0"/>
          <w:color w:val="000000" w:themeColor="text1"/>
          <w:sz w:val="24"/>
          <w:szCs w:val="24"/>
          <w:highlight w:val="none"/>
          <w14:textFill>
            <w14:solidFill>
              <w14:schemeClr w14:val="tx1"/>
            </w14:solidFill>
          </w14:textFill>
        </w:rPr>
        <w:t>文件及有关资料内容完整、真实和准确，且不存在第三章“投标人须知”第1.5项规定的任何一种情形</w:t>
      </w:r>
      <w:r>
        <w:rPr>
          <w:rFonts w:hint="eastAsia" w:ascii="宋体" w:hAnsi="宋体"/>
          <w:color w:val="000000" w:themeColor="text1"/>
          <w:sz w:val="24"/>
          <w:szCs w:val="24"/>
          <w:highlight w:val="none"/>
          <w14:textFill>
            <w14:solidFill>
              <w14:schemeClr w14:val="tx1"/>
            </w14:solidFill>
          </w14:textFill>
        </w:rPr>
        <w:t>。</w:t>
      </w:r>
    </w:p>
    <w:p>
      <w:pPr>
        <w:spacing w:line="440" w:lineRule="exact"/>
        <w:ind w:firstLine="480" w:firstLineChars="200"/>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6．</w:t>
      </w:r>
      <w:r>
        <w:rPr>
          <w:rFonts w:hint="eastAsia" w:ascii="宋体" w:hAnsi="宋体"/>
          <w:b w:val="0"/>
          <w:bCs w:val="0"/>
          <w:color w:val="000000" w:themeColor="text1"/>
          <w:sz w:val="24"/>
          <w:szCs w:val="24"/>
          <w:highlight w:val="none"/>
          <w14:textFill>
            <w14:solidFill>
              <w14:schemeClr w14:val="tx1"/>
            </w14:solidFill>
          </w14:textFill>
        </w:rPr>
        <w:t>其他补充说明：我方按要求向建设主管部门指定帐户交纳民工工资保证金、文明及安全施工保证金等费用</w:t>
      </w:r>
      <w:r>
        <w:rPr>
          <w:rFonts w:hint="eastAsia" w:ascii="宋体" w:hAnsi="宋体"/>
          <w:color w:val="000000" w:themeColor="text1"/>
          <w:sz w:val="24"/>
          <w:szCs w:val="24"/>
          <w:highlight w:val="none"/>
          <w14:textFill>
            <w14:solidFill>
              <w14:schemeClr w14:val="tx1"/>
            </w14:solidFill>
          </w14:textFill>
        </w:rPr>
        <w:t>。</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 应 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spacing w:line="440" w:lineRule="exac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网址：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jc w:val="righ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p>
    <w:p>
      <w:pPr>
        <w:pStyle w:val="11"/>
        <w:ind w:left="0" w:leftChars="0" w:firstLine="0" w:firstLineChars="0"/>
        <w:rPr>
          <w:rFonts w:hint="eastAsia" w:ascii="宋体" w:hAnsi="宋体" w:cs="宋体"/>
          <w:b w:val="0"/>
          <w:bCs w:val="0"/>
          <w:color w:val="000000" w:themeColor="text1"/>
          <w:sz w:val="28"/>
          <w:szCs w:val="28"/>
          <w:highlight w:val="none"/>
          <w14:textFill>
            <w14:solidFill>
              <w14:schemeClr w14:val="tx1"/>
            </w14:solidFill>
          </w14:textFill>
        </w:rPr>
      </w:pPr>
    </w:p>
    <w:p>
      <w:pPr>
        <w:rPr>
          <w:rFonts w:hint="eastAsia" w:ascii="宋体" w:hAnsi="宋体" w:cs="宋体"/>
          <w:b w:val="0"/>
          <w:bCs w:val="0"/>
          <w:color w:val="000000" w:themeColor="text1"/>
          <w:sz w:val="28"/>
          <w:szCs w:val="28"/>
          <w:highlight w:val="none"/>
          <w14:textFill>
            <w14:solidFill>
              <w14:schemeClr w14:val="tx1"/>
            </w14:solidFill>
          </w14:textFill>
        </w:rPr>
      </w:pPr>
    </w:p>
    <w:p>
      <w:pPr>
        <w:pStyle w:val="11"/>
        <w:rPr>
          <w:rFonts w:hint="eastAsia" w:ascii="宋体" w:hAnsi="宋体" w:cs="宋体"/>
          <w:b w:val="0"/>
          <w:bCs w:val="0"/>
          <w:color w:val="000000" w:themeColor="text1"/>
          <w:sz w:val="28"/>
          <w:szCs w:val="28"/>
          <w:highlight w:val="none"/>
          <w14:textFill>
            <w14:solidFill>
              <w14:schemeClr w14:val="tx1"/>
            </w14:solidFill>
          </w14:textFill>
        </w:rPr>
      </w:pPr>
    </w:p>
    <w:p>
      <w:pPr>
        <w:rPr>
          <w:rFonts w:hint="eastAsia"/>
        </w:rPr>
      </w:pPr>
    </w:p>
    <w:p>
      <w:pPr>
        <w:pStyle w:val="11"/>
        <w:rPr>
          <w:rFonts w:hint="eastAsia"/>
        </w:rPr>
      </w:pPr>
    </w:p>
    <w:p>
      <w:pPr>
        <w:jc w:val="center"/>
        <w:rPr>
          <w:rFonts w:ascii="黑体" w:eastAsia="黑体"/>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4-2</w:t>
      </w: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投标</w:t>
      </w:r>
      <w:r>
        <w:rPr>
          <w:rFonts w:hint="eastAsia" w:ascii="宋体" w:hAnsi="宋体" w:cs="宋体"/>
          <w:b w:val="0"/>
          <w:bCs w:val="0"/>
          <w:color w:val="000000" w:themeColor="text1"/>
          <w:sz w:val="36"/>
          <w:szCs w:val="36"/>
          <w:highlight w:val="none"/>
          <w14:textFill>
            <w14:solidFill>
              <w14:schemeClr w14:val="tx1"/>
            </w14:solidFill>
          </w14:textFill>
        </w:rPr>
        <w:t>报价</w:t>
      </w:r>
      <w:r>
        <w:rPr>
          <w:rFonts w:hint="eastAsia" w:ascii="宋体" w:hAnsi="宋体" w:cs="宋体"/>
          <w:b w:val="0"/>
          <w:bCs w:val="0"/>
          <w:color w:val="000000" w:themeColor="text1"/>
          <w:sz w:val="36"/>
          <w:szCs w:val="36"/>
          <w:highlight w:val="none"/>
          <w:lang w:eastAsia="zh-CN"/>
          <w14:textFill>
            <w14:solidFill>
              <w14:schemeClr w14:val="tx1"/>
            </w14:solidFill>
          </w14:textFill>
        </w:rPr>
        <w:t>一览</w:t>
      </w:r>
      <w:r>
        <w:rPr>
          <w:rFonts w:hint="eastAsia" w:ascii="宋体" w:hAnsi="宋体" w:cs="宋体"/>
          <w:b w:val="0"/>
          <w:bCs w:val="0"/>
          <w:color w:val="000000" w:themeColor="text1"/>
          <w:sz w:val="36"/>
          <w:szCs w:val="36"/>
          <w:highlight w:val="none"/>
          <w14:textFill>
            <w14:solidFill>
              <w14:schemeClr w14:val="tx1"/>
            </w14:solidFill>
          </w14:textFill>
        </w:rPr>
        <w:t>表</w:t>
      </w:r>
    </w:p>
    <w:p>
      <w:pPr>
        <w:spacing w:line="440" w:lineRule="exact"/>
        <w:jc w:val="center"/>
        <w:rPr>
          <w:rFonts w:ascii="宋体" w:hAnsi="宋体"/>
          <w:b/>
          <w:color w:val="000000" w:themeColor="text1"/>
          <w:sz w:val="24"/>
          <w:szCs w:val="24"/>
          <w:highlight w:val="none"/>
          <w14:textFill>
            <w14:solidFill>
              <w14:schemeClr w14:val="tx1"/>
            </w14:solidFill>
          </w14:textFill>
        </w:rPr>
      </w:pPr>
    </w:p>
    <w:tbl>
      <w:tblPr>
        <w:tblStyle w:val="26"/>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424"/>
        <w:gridCol w:w="1565"/>
        <w:gridCol w:w="1681"/>
        <w:gridCol w:w="1506"/>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853"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序号</w:t>
            </w:r>
          </w:p>
        </w:tc>
        <w:tc>
          <w:tcPr>
            <w:tcW w:w="2424"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项目名称</w:t>
            </w:r>
          </w:p>
        </w:tc>
        <w:tc>
          <w:tcPr>
            <w:tcW w:w="1565"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建筑面积（㎡）</w:t>
            </w:r>
          </w:p>
        </w:tc>
        <w:tc>
          <w:tcPr>
            <w:tcW w:w="1681"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lang w:val="en-US" w:eastAsia="zh-CN"/>
                <w14:textFill>
                  <w14:solidFill>
                    <w14:schemeClr w14:val="tx1"/>
                  </w14:solidFill>
                </w14:textFill>
              </w:rPr>
              <w:t>投标</w:t>
            </w:r>
            <w:r>
              <w:rPr>
                <w:rFonts w:hint="eastAsia" w:ascii="宋体" w:hAnsi="宋体"/>
                <w:b/>
                <w:color w:val="000000" w:themeColor="text1"/>
                <w:sz w:val="24"/>
                <w:szCs w:val="24"/>
                <w:highlight w:val="none"/>
                <w14:textFill>
                  <w14:solidFill>
                    <w14:schemeClr w14:val="tx1"/>
                  </w14:solidFill>
                </w14:textFill>
              </w:rPr>
              <w:t>总价（元）</w:t>
            </w:r>
          </w:p>
        </w:tc>
        <w:tc>
          <w:tcPr>
            <w:tcW w:w="1506"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工程质量</w:t>
            </w:r>
          </w:p>
        </w:tc>
        <w:tc>
          <w:tcPr>
            <w:tcW w:w="1236" w:type="dxa"/>
            <w:noWrap/>
            <w:vAlign w:val="center"/>
          </w:tcPr>
          <w:p>
            <w:pPr>
              <w:spacing w:line="44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1</w:t>
            </w:r>
          </w:p>
        </w:tc>
        <w:tc>
          <w:tcPr>
            <w:tcW w:w="242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06" w:type="dxa"/>
            <w:vMerge w:val="restart"/>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236" w:type="dxa"/>
            <w:vMerge w:val="restart"/>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2</w:t>
            </w:r>
          </w:p>
        </w:tc>
        <w:tc>
          <w:tcPr>
            <w:tcW w:w="242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3</w:t>
            </w:r>
          </w:p>
        </w:tc>
        <w:tc>
          <w:tcPr>
            <w:tcW w:w="242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53" w:type="dxa"/>
            <w:noWrap/>
          </w:tcPr>
          <w:p>
            <w:pPr>
              <w:spacing w:line="440" w:lineRule="exact"/>
              <w:jc w:val="center"/>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4</w:t>
            </w:r>
          </w:p>
        </w:tc>
        <w:tc>
          <w:tcPr>
            <w:tcW w:w="2424"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65"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277" w:type="dxa"/>
            <w:gridSpan w:val="2"/>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合计</w:t>
            </w:r>
          </w:p>
        </w:tc>
        <w:tc>
          <w:tcPr>
            <w:tcW w:w="1565"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681" w:type="dxa"/>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50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c>
          <w:tcPr>
            <w:tcW w:w="1236" w:type="dxa"/>
            <w:vMerge w:val="continue"/>
            <w:noWrap/>
          </w:tcPr>
          <w:p>
            <w:pPr>
              <w:spacing w:line="440" w:lineRule="exact"/>
              <w:rPr>
                <w:rFonts w:ascii="宋体" w:hAnsi="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265" w:type="dxa"/>
            <w:gridSpan w:val="6"/>
            <w:noWrap/>
            <w:vAlign w:val="center"/>
          </w:tcPr>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总价大写（人民币）：</w:t>
            </w:r>
          </w:p>
        </w:tc>
      </w:tr>
    </w:tbl>
    <w:p>
      <w:pPr>
        <w:spacing w:line="440" w:lineRule="exact"/>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注：</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总价应与已标价工程清单中“</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总报价”的金额一致。</w:t>
      </w: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ascii="宋体" w:hAnsi="宋体"/>
          <w:color w:val="000000" w:themeColor="text1"/>
          <w:sz w:val="24"/>
          <w:szCs w:val="24"/>
          <w:highlight w:val="none"/>
          <w14:textFill>
            <w14:solidFill>
              <w14:schemeClr w14:val="tx1"/>
            </w14:solidFill>
          </w14:textFill>
        </w:rPr>
      </w:pP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val="en-US" w:eastAsia="zh-CN"/>
          <w14:textFill>
            <w14:solidFill>
              <w14:schemeClr w14:val="tx1"/>
            </w14:solidFill>
          </w14:textFill>
        </w:rPr>
        <w:t>供 应 商</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（盖单位章）</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法定代表人或其委托代理人：</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（签字或盖章）</w:t>
      </w:r>
    </w:p>
    <w:p>
      <w:pPr>
        <w:spacing w:line="440" w:lineRule="exact"/>
        <w:rPr>
          <w:rFonts w:hint="default" w:ascii="宋体" w:hAnsi="宋体" w:eastAsia="宋体"/>
          <w:color w:val="000000" w:themeColor="text1"/>
          <w:sz w:val="24"/>
          <w:szCs w:val="24"/>
          <w:highlight w:val="none"/>
          <w:u w:val="single"/>
          <w:lang w:val="en-US" w:eastAsia="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地址：</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电话：</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传真：</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邮政编码：</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p>
    <w:p>
      <w:pPr>
        <w:jc w:val="right"/>
        <w:rPr>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年</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月</w:t>
      </w:r>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olor w:val="000000" w:themeColor="text1"/>
          <w:sz w:val="24"/>
          <w:szCs w:val="24"/>
          <w:highlight w:val="none"/>
          <w14:textFill>
            <w14:solidFill>
              <w14:schemeClr w14:val="tx1"/>
            </w14:solidFill>
          </w14:textFill>
        </w:rPr>
        <w:t>日</w:t>
      </w:r>
      <w:r>
        <w:rPr>
          <w:rFonts w:ascii="宋体" w:hAnsi="宋体"/>
          <w:color w:val="000000" w:themeColor="text1"/>
          <w:sz w:val="28"/>
          <w:szCs w:val="28"/>
          <w:highlight w:val="none"/>
          <w14:textFill>
            <w14:solidFill>
              <w14:schemeClr w14:val="tx1"/>
            </w14:solidFill>
          </w14:textFill>
        </w:rPr>
        <w:br w:type="page"/>
      </w:r>
    </w:p>
    <w:p>
      <w:pPr>
        <w:jc w:val="center"/>
        <w:rPr>
          <w:rFonts w:ascii="宋体" w:hAnsi="宋体" w:cs="宋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4-3</w:t>
      </w:r>
      <w:r>
        <w:rPr>
          <w:rFonts w:hint="eastAsia" w:ascii="宋体" w:hAnsi="宋体" w:cs="宋体"/>
          <w:b w:val="0"/>
          <w:bCs w:val="0"/>
          <w:color w:val="000000" w:themeColor="text1"/>
          <w:sz w:val="36"/>
          <w:szCs w:val="36"/>
          <w:highlight w:val="none"/>
          <w14:textFill>
            <w14:solidFill>
              <w14:schemeClr w14:val="tx1"/>
            </w14:solidFill>
          </w14:textFill>
        </w:rPr>
        <w:t>）投标函附录</w:t>
      </w:r>
    </w:p>
    <w:tbl>
      <w:tblPr>
        <w:tblStyle w:val="26"/>
        <w:tblpPr w:leftFromText="180" w:rightFromText="180" w:vertAnchor="text" w:horzAnchor="margin" w:tblpXSpec="center" w:tblpY="98"/>
        <w:tblW w:w="8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961"/>
        <w:gridCol w:w="2294"/>
        <w:gridCol w:w="1721"/>
        <w:gridCol w:w="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序号</w:t>
            </w:r>
          </w:p>
        </w:tc>
        <w:tc>
          <w:tcPr>
            <w:tcW w:w="2961"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条款内容</w:t>
            </w:r>
          </w:p>
        </w:tc>
        <w:tc>
          <w:tcPr>
            <w:tcW w:w="2294"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lang w:val="en-US" w:eastAsia="zh-CN"/>
                <w14:textFill>
                  <w14:solidFill>
                    <w14:schemeClr w14:val="tx1"/>
                  </w14:solidFill>
                </w14:textFill>
              </w:rPr>
              <w:t>采购</w:t>
            </w:r>
            <w:r>
              <w:rPr>
                <w:rFonts w:hint="eastAsia" w:ascii="宋体" w:hAnsi="宋体"/>
                <w:b/>
                <w:iCs/>
                <w:color w:val="000000" w:themeColor="text1"/>
                <w:sz w:val="24"/>
                <w:highlight w:val="none"/>
                <w14:textFill>
                  <w14:solidFill>
                    <w14:schemeClr w14:val="tx1"/>
                  </w14:solidFill>
                </w14:textFill>
              </w:rPr>
              <w:t>人要求</w:t>
            </w:r>
          </w:p>
        </w:tc>
        <w:tc>
          <w:tcPr>
            <w:tcW w:w="1721"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lang w:val="en-US" w:eastAsia="zh-CN"/>
                <w14:textFill>
                  <w14:solidFill>
                    <w14:schemeClr w14:val="tx1"/>
                  </w14:solidFill>
                </w14:textFill>
              </w:rPr>
              <w:t>供应商</w:t>
            </w:r>
            <w:r>
              <w:rPr>
                <w:rFonts w:hint="eastAsia" w:ascii="宋体" w:hAnsi="宋体"/>
                <w:b/>
                <w:iCs/>
                <w:color w:val="000000" w:themeColor="text1"/>
                <w:sz w:val="24"/>
                <w:highlight w:val="none"/>
                <w14:textFill>
                  <w14:solidFill>
                    <w14:schemeClr w14:val="tx1"/>
                  </w14:solidFill>
                </w14:textFill>
              </w:rPr>
              <w:t xml:space="preserve">承诺 </w:t>
            </w:r>
          </w:p>
        </w:tc>
        <w:tc>
          <w:tcPr>
            <w:tcW w:w="884" w:type="dxa"/>
            <w:noWrap/>
            <w:vAlign w:val="center"/>
          </w:tcPr>
          <w:p>
            <w:pPr>
              <w:spacing w:line="300" w:lineRule="atLeast"/>
              <w:jc w:val="center"/>
              <w:rPr>
                <w:rFonts w:ascii="宋体" w:hAnsi="宋体"/>
                <w:b/>
                <w:iCs/>
                <w:color w:val="000000" w:themeColor="text1"/>
                <w:sz w:val="28"/>
                <w:szCs w:val="28"/>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1</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项目负责人</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姓名：</w:t>
            </w:r>
            <w:r>
              <w:rPr>
                <w:rFonts w:ascii="宋体" w:hAnsi="宋体"/>
                <w:iCs/>
                <w:color w:val="000000" w:themeColor="text1"/>
                <w:szCs w:val="21"/>
                <w:highlight w:val="none"/>
                <w:u w:val="single"/>
                <w14:textFill>
                  <w14:solidFill>
                    <w14:schemeClr w14:val="tx1"/>
                  </w14:solidFill>
                </w14:textFill>
              </w:rPr>
              <w:t xml:space="preserve">           </w:t>
            </w: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2</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工期</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天数：</w:t>
            </w:r>
            <w:r>
              <w:rPr>
                <w:rFonts w:hint="eastAsia" w:ascii="宋体" w:hAnsi="宋体"/>
                <w:iCs/>
                <w:color w:val="000000" w:themeColor="text1"/>
                <w:szCs w:val="21"/>
                <w:highlight w:val="none"/>
                <w:lang w:val="en-US" w:eastAsia="zh-CN"/>
                <w14:textFill>
                  <w14:solidFill>
                    <w14:schemeClr w14:val="tx1"/>
                  </w14:solidFill>
                </w14:textFill>
              </w:rPr>
              <w:t>合同签订后10月10前完成</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3</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承包人履约担保金额</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5</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逾期竣工违约金</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u w:val="single"/>
                <w:lang w:val="en-US" w:eastAsia="zh-CN"/>
                <w14:textFill>
                  <w14:solidFill>
                    <w14:schemeClr w14:val="tx1"/>
                  </w14:solidFill>
                </w14:textFill>
              </w:rPr>
              <w:t>2</w:t>
            </w:r>
            <w:r>
              <w:rPr>
                <w:rFonts w:hint="eastAsia" w:ascii="宋体" w:hAnsi="宋体"/>
                <w:iCs/>
                <w:color w:val="000000" w:themeColor="text1"/>
                <w:szCs w:val="21"/>
                <w:highlight w:val="none"/>
                <w:u w:val="single"/>
                <w14:textFill>
                  <w14:solidFill>
                    <w14:schemeClr w14:val="tx1"/>
                  </w14:solidFill>
                </w14:textFill>
              </w:rPr>
              <w:t xml:space="preserve">000 </w:t>
            </w:r>
            <w:r>
              <w:rPr>
                <w:rFonts w:hint="eastAsia" w:ascii="宋体" w:hAnsi="宋体"/>
                <w:iCs/>
                <w:color w:val="000000" w:themeColor="text1"/>
                <w:szCs w:val="21"/>
                <w:highlight w:val="none"/>
                <w14:textFill>
                  <w14:solidFill>
                    <w14:schemeClr w14:val="tx1"/>
                  </w14:solidFill>
                </w14:textFill>
              </w:rPr>
              <w:t>元/天</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ascii="宋体" w:hAnsi="宋体"/>
                <w:iCs/>
                <w:color w:val="000000" w:themeColor="text1"/>
                <w:szCs w:val="21"/>
                <w:highlight w:val="none"/>
                <w14:textFill>
                  <w14:solidFill>
                    <w14:schemeClr w14:val="tx1"/>
                  </w14:solidFill>
                </w14:textFill>
              </w:rPr>
              <w:t>6</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逾期竣工违约金最高限额</w:t>
            </w:r>
          </w:p>
        </w:tc>
        <w:tc>
          <w:tcPr>
            <w:tcW w:w="2294"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r>
              <w:rPr>
                <w:rFonts w:hint="eastAsia" w:ascii="宋体" w:hAnsi="宋体"/>
                <w:color w:val="000000" w:themeColor="text1"/>
                <w:kern w:val="0"/>
                <w:szCs w:val="21"/>
                <w:highlight w:val="none"/>
                <w:u w:val="single"/>
                <w14:textFill>
                  <w14:solidFill>
                    <w14:schemeClr w14:val="tx1"/>
                  </w14:solidFill>
                </w14:textFill>
              </w:rPr>
              <w:t>合同价款的</w:t>
            </w:r>
            <w:r>
              <w:rPr>
                <w:rFonts w:hint="eastAsia" w:ascii="宋体" w:hAnsi="宋体"/>
                <w:color w:val="000000" w:themeColor="text1"/>
                <w:kern w:val="0"/>
                <w:szCs w:val="21"/>
                <w:highlight w:val="none"/>
                <w:u w:val="single"/>
                <w:lang w:val="en-US" w:eastAsia="zh-CN"/>
                <w14:textFill>
                  <w14:solidFill>
                    <w14:schemeClr w14:val="tx1"/>
                  </w14:solidFill>
                </w14:textFill>
              </w:rPr>
              <w:t>2</w:t>
            </w:r>
            <w:r>
              <w:rPr>
                <w:rFonts w:hint="eastAsia" w:ascii="宋体" w:hAnsi="宋体"/>
                <w:color w:val="000000" w:themeColor="text1"/>
                <w:kern w:val="0"/>
                <w:szCs w:val="21"/>
                <w:highlight w:val="none"/>
                <w:u w:val="single"/>
                <w14:textFill>
                  <w14:solidFill>
                    <w14:schemeClr w14:val="tx1"/>
                  </w14:solidFill>
                </w14:textFill>
              </w:rPr>
              <w:t>%</w:t>
            </w:r>
            <w:r>
              <w:rPr>
                <w:rFonts w:hint="eastAsia" w:ascii="宋体" w:hAnsi="宋体"/>
                <w:iCs/>
                <w:color w:val="000000" w:themeColor="text1"/>
                <w:szCs w:val="21"/>
                <w:highlight w:val="none"/>
                <w:u w:val="single"/>
                <w14:textFill>
                  <w14:solidFill>
                    <w14:schemeClr w14:val="tx1"/>
                  </w14:solidFill>
                </w14:textFill>
              </w:rPr>
              <w:t xml:space="preserve">  </w:t>
            </w:r>
          </w:p>
        </w:tc>
        <w:tc>
          <w:tcPr>
            <w:tcW w:w="1721" w:type="dxa"/>
            <w:noWrap/>
            <w:vAlign w:val="center"/>
          </w:tcPr>
          <w:p>
            <w:pPr>
              <w:spacing w:line="300" w:lineRule="atLeast"/>
              <w:rPr>
                <w:rFonts w:ascii="宋体" w:hAnsi="宋体"/>
                <w:iCs/>
                <w:color w:val="000000" w:themeColor="text1"/>
                <w:sz w:val="28"/>
                <w:szCs w:val="28"/>
                <w:highlight w:val="none"/>
                <w:u w:val="singl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7</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质量标准</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合格</w:t>
            </w:r>
          </w:p>
        </w:tc>
        <w:tc>
          <w:tcPr>
            <w:tcW w:w="1721"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8</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价格调整的差额计算</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9</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预付款额度</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lang w:eastAsia="zh-CN"/>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10</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预付款保函金额</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11</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质量保证金扣留百分比</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竣工结算造价的</w:t>
            </w:r>
            <w:r>
              <w:rPr>
                <w:rFonts w:hint="eastAsia" w:ascii="宋体" w:hAnsi="宋体"/>
                <w:iCs/>
                <w:color w:val="000000" w:themeColor="text1"/>
                <w:szCs w:val="21"/>
                <w:highlight w:val="none"/>
                <w:u w:val="single"/>
                <w:lang w:val="en-US" w:eastAsia="zh-CN"/>
                <w14:textFill>
                  <w14:solidFill>
                    <w14:schemeClr w14:val="tx1"/>
                  </w14:solidFill>
                </w14:textFill>
              </w:rPr>
              <w:t>3</w:t>
            </w:r>
            <w:r>
              <w:rPr>
                <w:rFonts w:hint="eastAsia" w:ascii="宋体" w:hAnsi="宋体"/>
                <w:iCs/>
                <w:color w:val="000000" w:themeColor="text1"/>
                <w:szCs w:val="21"/>
                <w:highlight w:val="none"/>
                <w14:textFill>
                  <w14:solidFill>
                    <w14:schemeClr w14:val="tx1"/>
                  </w14:solidFill>
                </w14:textFill>
              </w:rPr>
              <w:t>％</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12</w:t>
            </w:r>
          </w:p>
        </w:tc>
        <w:tc>
          <w:tcPr>
            <w:tcW w:w="296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质量保证金额度</w:t>
            </w:r>
          </w:p>
        </w:tc>
        <w:tc>
          <w:tcPr>
            <w:tcW w:w="2294"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专用合同</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p>
        </w:tc>
        <w:tc>
          <w:tcPr>
            <w:tcW w:w="2961" w:type="dxa"/>
            <w:noWrap/>
            <w:vAlign w:val="center"/>
          </w:tcPr>
          <w:p>
            <w:pPr>
              <w:spacing w:line="300" w:lineRule="atLeast"/>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工程质量保修期限</w:t>
            </w:r>
          </w:p>
        </w:tc>
        <w:tc>
          <w:tcPr>
            <w:tcW w:w="2294" w:type="dxa"/>
            <w:noWrap/>
            <w:vAlign w:val="center"/>
          </w:tcPr>
          <w:p>
            <w:pPr>
              <w:spacing w:line="300" w:lineRule="atLeast"/>
              <w:jc w:val="both"/>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1年</w:t>
            </w:r>
          </w:p>
        </w:tc>
        <w:tc>
          <w:tcPr>
            <w:tcW w:w="1721" w:type="dxa"/>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75"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2961" w:type="dxa"/>
            <w:noWrap/>
            <w:vAlign w:val="center"/>
          </w:tcPr>
          <w:p>
            <w:pPr>
              <w:spacing w:line="300" w:lineRule="atLeast"/>
              <w:rPr>
                <w:rFonts w:ascii="宋体" w:hAnsi="宋体"/>
                <w:color w:val="000000" w:themeColor="text1"/>
                <w:sz w:val="28"/>
                <w:szCs w:val="28"/>
                <w:highlight w:val="none"/>
                <w14:textFill>
                  <w14:solidFill>
                    <w14:schemeClr w14:val="tx1"/>
                  </w14:solidFill>
                </w14:textFill>
              </w:rPr>
            </w:pPr>
          </w:p>
        </w:tc>
        <w:tc>
          <w:tcPr>
            <w:tcW w:w="2294"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1721" w:type="dxa"/>
            <w:noWrap/>
            <w:vAlign w:val="center"/>
          </w:tcPr>
          <w:p>
            <w:pPr>
              <w:spacing w:line="300" w:lineRule="atLeast"/>
              <w:jc w:val="center"/>
              <w:rPr>
                <w:rFonts w:ascii="宋体" w:hAnsi="宋体"/>
                <w:color w:val="000000" w:themeColor="text1"/>
                <w:sz w:val="28"/>
                <w:szCs w:val="28"/>
                <w:highlight w:val="none"/>
                <w14:textFill>
                  <w14:solidFill>
                    <w14:schemeClr w14:val="tx1"/>
                  </w14:solidFill>
                </w14:textFill>
              </w:rPr>
            </w:pPr>
          </w:p>
        </w:tc>
        <w:tc>
          <w:tcPr>
            <w:tcW w:w="884" w:type="dxa"/>
            <w:noWrap/>
            <w:vAlign w:val="center"/>
          </w:tcPr>
          <w:p>
            <w:pPr>
              <w:spacing w:line="300" w:lineRule="atLeast"/>
              <w:jc w:val="center"/>
              <w:rPr>
                <w:rFonts w:ascii="宋体" w:hAnsi="宋体"/>
                <w:iCs/>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exact"/>
          <w:jc w:val="center"/>
        </w:trPr>
        <w:tc>
          <w:tcPr>
            <w:tcW w:w="8735" w:type="dxa"/>
            <w:gridSpan w:val="5"/>
            <w:noWrap/>
            <w:vAlign w:val="center"/>
          </w:tcPr>
          <w:p>
            <w:pPr>
              <w:spacing w:line="300" w:lineRule="atLeast"/>
              <w:rPr>
                <w:rFonts w:ascii="宋体" w:hAnsi="宋体"/>
                <w:iCs/>
                <w:color w:val="000000" w:themeColor="text1"/>
                <w:sz w:val="28"/>
                <w:szCs w:val="28"/>
                <w:highlight w:val="none"/>
                <w14:textFill>
                  <w14:solidFill>
                    <w14:schemeClr w14:val="tx1"/>
                  </w14:solidFill>
                </w14:textFill>
              </w:rPr>
            </w:pPr>
            <w:r>
              <w:rPr>
                <w:rFonts w:hint="eastAsia" w:ascii="宋体" w:hAnsi="宋体"/>
                <w:iCs/>
                <w:color w:val="000000" w:themeColor="text1"/>
                <w:szCs w:val="21"/>
                <w:highlight w:val="none"/>
                <w14:textFill>
                  <w14:solidFill>
                    <w14:schemeClr w14:val="tx1"/>
                  </w14:solidFill>
                </w14:textFill>
              </w:rPr>
              <w:t>备注：</w:t>
            </w:r>
            <w:r>
              <w:rPr>
                <w:rFonts w:hint="eastAsia" w:ascii="宋体" w:hAnsi="宋体"/>
                <w:iCs/>
                <w:color w:val="000000" w:themeColor="text1"/>
                <w:szCs w:val="21"/>
                <w:highlight w:val="none"/>
                <w:lang w:val="en-US" w:eastAsia="zh-CN"/>
                <w14:textFill>
                  <w14:solidFill>
                    <w14:schemeClr w14:val="tx1"/>
                  </w14:solidFill>
                </w14:textFill>
              </w:rPr>
              <w:t>供应商</w:t>
            </w:r>
            <w:r>
              <w:rPr>
                <w:rFonts w:hint="eastAsia" w:ascii="宋体" w:hAnsi="宋体"/>
                <w:iCs/>
                <w:color w:val="000000" w:themeColor="text1"/>
                <w:szCs w:val="21"/>
                <w:highlight w:val="none"/>
                <w14:textFill>
                  <w14:solidFill>
                    <w14:schemeClr w14:val="tx1"/>
                  </w14:solidFill>
                </w14:textFill>
              </w:rPr>
              <w:t>在</w:t>
            </w:r>
            <w:r>
              <w:rPr>
                <w:rFonts w:hint="eastAsia" w:ascii="宋体" w:hAnsi="宋体"/>
                <w:iCs/>
                <w:color w:val="000000" w:themeColor="text1"/>
                <w:szCs w:val="21"/>
                <w:highlight w:val="none"/>
                <w:lang w:eastAsia="zh-CN"/>
                <w14:textFill>
                  <w14:solidFill>
                    <w14:schemeClr w14:val="tx1"/>
                  </w14:solidFill>
                </w14:textFill>
              </w:rPr>
              <w:t>投标</w:t>
            </w:r>
            <w:r>
              <w:rPr>
                <w:rFonts w:hint="eastAsia" w:ascii="宋体" w:hAnsi="宋体"/>
                <w:iCs/>
                <w:color w:val="000000" w:themeColor="text1"/>
                <w:szCs w:val="21"/>
                <w:highlight w:val="none"/>
                <w:lang w:val="en-US" w:eastAsia="zh-CN"/>
                <w14:textFill>
                  <w14:solidFill>
                    <w14:schemeClr w14:val="tx1"/>
                  </w14:solidFill>
                </w14:textFill>
              </w:rPr>
              <w:t>招标</w:t>
            </w:r>
            <w:r>
              <w:rPr>
                <w:rFonts w:hint="eastAsia" w:ascii="宋体" w:hAnsi="宋体"/>
                <w:iCs/>
                <w:color w:val="000000" w:themeColor="text1"/>
                <w:szCs w:val="21"/>
                <w:highlight w:val="none"/>
                <w14:textFill>
                  <w14:solidFill>
                    <w14:schemeClr w14:val="tx1"/>
                  </w14:solidFill>
                </w14:textFill>
              </w:rPr>
              <w:t>文件中规定的实质性要求和条件的基础上，可做出其他有利于</w:t>
            </w:r>
            <w:r>
              <w:rPr>
                <w:rFonts w:hint="eastAsia" w:ascii="宋体" w:hAnsi="宋体"/>
                <w:iCs/>
                <w:color w:val="000000" w:themeColor="text1"/>
                <w:szCs w:val="21"/>
                <w:highlight w:val="none"/>
                <w:lang w:val="en-US" w:eastAsia="zh-CN"/>
                <w14:textFill>
                  <w14:solidFill>
                    <w14:schemeClr w14:val="tx1"/>
                  </w14:solidFill>
                </w14:textFill>
              </w:rPr>
              <w:t>采购</w:t>
            </w:r>
            <w:r>
              <w:rPr>
                <w:rFonts w:hint="eastAsia" w:ascii="宋体" w:hAnsi="宋体"/>
                <w:iCs/>
                <w:color w:val="000000" w:themeColor="text1"/>
                <w:szCs w:val="21"/>
                <w:highlight w:val="none"/>
                <w14:textFill>
                  <w14:solidFill>
                    <w14:schemeClr w14:val="tx1"/>
                  </w14:solidFill>
                </w14:textFill>
              </w:rPr>
              <w:t>人的承诺。此类承诺可在本表中予以补充填写。</w:t>
            </w:r>
          </w:p>
        </w:tc>
      </w:tr>
    </w:tbl>
    <w:p>
      <w:pPr>
        <w:spacing w:line="440" w:lineRule="exact"/>
        <w:rPr>
          <w:rFonts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bookmarkStart w:id="682" w:name="_Toc179632811"/>
      <w:bookmarkStart w:id="683" w:name="_Toc144974860"/>
      <w:bookmarkStart w:id="684" w:name="_Toc246996359"/>
      <w:bookmarkStart w:id="685" w:name="_Toc247085877"/>
      <w:bookmarkStart w:id="686" w:name="_Toc246997102"/>
      <w:bookmarkStart w:id="687" w:name="_Toc152045791"/>
      <w:bookmarkStart w:id="688" w:name="_Toc152042580"/>
      <w:r>
        <w:rPr>
          <w:rFonts w:hint="eastAsia" w:ascii="宋体" w:hAnsi="宋体"/>
          <w:color w:val="000000" w:themeColor="text1"/>
          <w:sz w:val="28"/>
          <w:szCs w:val="28"/>
          <w:highlight w:val="none"/>
          <w:lang w:val="en-US" w:eastAsia="zh-CN"/>
          <w14:textFill>
            <w14:solidFill>
              <w14:schemeClr w14:val="tx1"/>
            </w14:solidFill>
          </w14:textFill>
        </w:rPr>
        <w:t>供 应 商</w:t>
      </w:r>
      <w:r>
        <w:rPr>
          <w:rFonts w:hint="eastAsia" w:ascii="宋体" w:hAnsi="宋体"/>
          <w:color w:val="000000" w:themeColor="text1"/>
          <w:sz w:val="28"/>
          <w:szCs w:val="28"/>
          <w:highlight w:val="none"/>
          <w14:textFill>
            <w14:solidFill>
              <w14:schemeClr w14:val="tx1"/>
            </w14:solidFill>
          </w14:textFill>
        </w:rPr>
        <w:t>：</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（盖单位章）</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法定代表人或其委托代理人：</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（签字或盖章）</w:t>
      </w:r>
    </w:p>
    <w:p>
      <w:pPr>
        <w:spacing w:line="440" w:lineRule="exact"/>
        <w:rPr>
          <w:rFonts w:hint="default" w:ascii="宋体" w:hAnsi="宋体" w:eastAsia="宋体"/>
          <w:color w:val="000000" w:themeColor="text1"/>
          <w:sz w:val="28"/>
          <w:szCs w:val="28"/>
          <w:highlight w:val="none"/>
          <w:u w:val="single"/>
          <w:lang w:val="en-US" w:eastAsia="zh-CN"/>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地址：</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电话：</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传真：</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rPr>
          <w:rFonts w:hint="eastAsia" w:ascii="宋体" w:hAnsi="宋体"/>
          <w:color w:val="000000" w:themeColor="text1"/>
          <w:sz w:val="28"/>
          <w:szCs w:val="28"/>
          <w:highlight w:val="none"/>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邮政编码：</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p>
    <w:p>
      <w:pPr>
        <w:spacing w:line="44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年</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月</w:t>
      </w:r>
      <w:r>
        <w:rPr>
          <w:rFonts w:hint="eastAsia" w:ascii="宋体" w:hAnsi="宋体"/>
          <w:color w:val="000000" w:themeColor="text1"/>
          <w:sz w:val="28"/>
          <w:szCs w:val="28"/>
          <w:highlight w:val="none"/>
          <w:u w:val="single"/>
          <w:lang w:val="en-US" w:eastAsia="zh-CN"/>
          <w14:textFill>
            <w14:solidFill>
              <w14:schemeClr w14:val="tx1"/>
            </w14:solidFill>
          </w14:textFill>
        </w:rPr>
        <w:t xml:space="preserve">    </w:t>
      </w:r>
      <w:r>
        <w:rPr>
          <w:rFonts w:hint="eastAsia" w:ascii="宋体" w:hAnsi="宋体"/>
          <w:color w:val="000000" w:themeColor="text1"/>
          <w:sz w:val="28"/>
          <w:szCs w:val="28"/>
          <w:highlight w:val="none"/>
          <w14:textFill>
            <w14:solidFill>
              <w14:schemeClr w14:val="tx1"/>
            </w14:solidFill>
          </w14:textFill>
        </w:rPr>
        <w:t>日</w:t>
      </w:r>
    </w:p>
    <w:p>
      <w:pPr>
        <w:spacing w:line="440" w:lineRule="exact"/>
        <w:jc w:val="center"/>
        <w:rPr>
          <w:rFonts w:ascii="宋体" w:hAnsi="宋体"/>
          <w:color w:val="000000" w:themeColor="text1"/>
          <w:sz w:val="24"/>
          <w:highlight w:val="none"/>
          <w14:textFill>
            <w14:solidFill>
              <w14:schemeClr w14:val="tx1"/>
            </w14:solidFill>
          </w14:textFill>
        </w:rPr>
      </w:pPr>
    </w:p>
    <w:p>
      <w:pPr>
        <w:pStyle w:val="11"/>
        <w:rPr>
          <w:rFonts w:ascii="宋体" w:hAnsi="宋体"/>
          <w:color w:val="000000" w:themeColor="text1"/>
          <w:sz w:val="24"/>
          <w:highlight w:val="none"/>
          <w14:textFill>
            <w14:solidFill>
              <w14:schemeClr w14:val="tx1"/>
            </w14:solidFill>
          </w14:textFill>
        </w:rPr>
      </w:pPr>
    </w:p>
    <w:p>
      <w:pPr>
        <w:rPr>
          <w:color w:val="000000" w:themeColor="text1"/>
          <w14:textFill>
            <w14:solidFill>
              <w14:schemeClr w14:val="tx1"/>
            </w14:solidFill>
          </w14:textFill>
        </w:rPr>
      </w:pPr>
    </w:p>
    <w:p>
      <w:pPr>
        <w:pStyle w:val="11"/>
      </w:pPr>
    </w:p>
    <w:p>
      <w:pPr>
        <w:spacing w:line="440" w:lineRule="exact"/>
        <w:jc w:val="center"/>
        <w:rPr>
          <w:rFonts w:ascii="宋体" w:hAnsi="宋体"/>
          <w:color w:val="000000" w:themeColor="text1"/>
          <w:sz w:val="24"/>
          <w:highlight w:val="none"/>
          <w14:textFill>
            <w14:solidFill>
              <w14:schemeClr w14:val="tx1"/>
            </w14:solidFill>
          </w14:textFill>
        </w:rPr>
      </w:pPr>
    </w:p>
    <w:bookmarkEnd w:id="682"/>
    <w:bookmarkEnd w:id="683"/>
    <w:bookmarkEnd w:id="684"/>
    <w:bookmarkEnd w:id="685"/>
    <w:bookmarkEnd w:id="686"/>
    <w:bookmarkEnd w:id="687"/>
    <w:bookmarkEnd w:id="688"/>
    <w:p>
      <w:pPr>
        <w:jc w:val="right"/>
        <w:rPr>
          <w:rFonts w:ascii="宋体" w:hAnsi="宋体" w:cs="宋体"/>
          <w:b/>
          <w:bCs/>
          <w:color w:val="000000" w:themeColor="text1"/>
          <w:sz w:val="36"/>
          <w:szCs w:val="36"/>
          <w:highlight w:val="none"/>
          <w14:textFill>
            <w14:solidFill>
              <w14:schemeClr w14:val="tx1"/>
            </w14:solidFill>
          </w14:textFill>
        </w:rPr>
      </w:pPr>
      <w:r>
        <w:rPr>
          <w:rFonts w:hint="eastAsia" w:ascii="宋体" w:hAnsi="宋体" w:cs="宋体"/>
          <w:b/>
          <w:bCs/>
          <w:color w:val="000000" w:themeColor="text1"/>
          <w:sz w:val="36"/>
          <w:szCs w:val="36"/>
          <w:highlight w:val="none"/>
          <w14:textFill>
            <w14:solidFill>
              <w14:schemeClr w14:val="tx1"/>
            </w14:solidFill>
          </w14:textFill>
        </w:rPr>
        <w:br w:type="page"/>
      </w:r>
    </w:p>
    <w:p>
      <w:pPr>
        <w:jc w:val="center"/>
        <w:rPr>
          <w:rFonts w:ascii="黑体" w:eastAsia="黑体"/>
          <w:b w:val="0"/>
          <w:bCs w:val="0"/>
          <w:color w:val="000000" w:themeColor="text1"/>
          <w:sz w:val="36"/>
          <w:szCs w:val="36"/>
          <w:highlight w:val="none"/>
          <w14:textFill>
            <w14:solidFill>
              <w14:schemeClr w14:val="tx1"/>
            </w14:solidFill>
          </w14:textFill>
        </w:rPr>
      </w:pPr>
      <w:r>
        <w:rPr>
          <w:rFonts w:hint="eastAsia" w:ascii="宋体" w:hAnsi="宋体" w:cs="宋体"/>
          <w:b w:val="0"/>
          <w:bCs w:val="0"/>
          <w:color w:val="000000" w:themeColor="text1"/>
          <w:sz w:val="36"/>
          <w:szCs w:val="36"/>
          <w:highlight w:val="none"/>
          <w:lang w:eastAsia="zh-CN"/>
          <w14:textFill>
            <w14:solidFill>
              <w14:schemeClr w14:val="tx1"/>
            </w14:solidFill>
          </w14:textFill>
        </w:rPr>
        <w:t>五</w:t>
      </w: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投标</w:t>
      </w:r>
      <w:r>
        <w:rPr>
          <w:rFonts w:hint="eastAsia" w:ascii="宋体" w:hAnsi="宋体" w:cs="宋体"/>
          <w:b w:val="0"/>
          <w:bCs w:val="0"/>
          <w:color w:val="000000" w:themeColor="text1"/>
          <w:sz w:val="36"/>
          <w:szCs w:val="36"/>
          <w:highlight w:val="none"/>
          <w14:textFill>
            <w14:solidFill>
              <w14:schemeClr w14:val="tx1"/>
            </w14:solidFill>
          </w14:textFill>
        </w:rPr>
        <w:t>保证金</w:t>
      </w:r>
    </w:p>
    <w:p>
      <w:pPr>
        <w:jc w:val="center"/>
        <w:rPr>
          <w:rFonts w:hint="eastAsia" w:ascii="宋体" w:hAnsi="宋体" w:cs="宋体"/>
          <w:color w:val="000000" w:themeColor="text1"/>
          <w:sz w:val="24"/>
          <w:szCs w:val="24"/>
          <w:highlight w:val="none"/>
          <w14:textFill>
            <w14:solidFill>
              <w14:schemeClr w14:val="tx1"/>
            </w14:solidFill>
          </w14:textFill>
        </w:rPr>
      </w:pPr>
    </w:p>
    <w:p>
      <w:pPr>
        <w:jc w:val="center"/>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（在此页附</w:t>
      </w:r>
      <w:r>
        <w:rPr>
          <w:rFonts w:hint="eastAsia" w:ascii="宋体" w:hAnsi="宋体" w:cs="宋体"/>
          <w:color w:val="000000" w:themeColor="text1"/>
          <w:sz w:val="24"/>
          <w:szCs w:val="24"/>
          <w:highlight w:val="none"/>
          <w:lang w:eastAsia="zh-CN"/>
          <w14:textFill>
            <w14:solidFill>
              <w14:schemeClr w14:val="tx1"/>
            </w14:solidFill>
          </w14:textFill>
        </w:rPr>
        <w:t>投标</w:t>
      </w:r>
      <w:r>
        <w:rPr>
          <w:rFonts w:hint="eastAsia" w:ascii="宋体" w:hAnsi="宋体" w:cs="宋体"/>
          <w:color w:val="000000" w:themeColor="text1"/>
          <w:sz w:val="24"/>
          <w:szCs w:val="24"/>
          <w:highlight w:val="none"/>
          <w14:textFill>
            <w14:solidFill>
              <w14:schemeClr w14:val="tx1"/>
            </w14:solidFill>
          </w14:textFill>
        </w:rPr>
        <w:t>保证金银行电汇或转账凭</w:t>
      </w:r>
      <w:r>
        <w:rPr>
          <w:rFonts w:hint="eastAsia" w:ascii="宋体" w:hAnsi="宋体" w:cs="宋体"/>
          <w:color w:val="000000" w:themeColor="text1"/>
          <w:sz w:val="24"/>
          <w:szCs w:val="24"/>
          <w:highlight w:val="none"/>
          <w:lang w:eastAsia="zh-CN"/>
          <w14:textFill>
            <w14:solidFill>
              <w14:schemeClr w14:val="tx1"/>
            </w14:solidFill>
          </w14:textFill>
        </w:rPr>
        <w:t>证</w:t>
      </w:r>
      <w:r>
        <w:rPr>
          <w:rFonts w:hint="eastAsia" w:ascii="宋体" w:hAnsi="宋体" w:cs="宋体"/>
          <w:color w:val="000000" w:themeColor="text1"/>
          <w:sz w:val="24"/>
          <w:szCs w:val="24"/>
          <w:highlight w:val="none"/>
          <w14:textFill>
            <w14:solidFill>
              <w14:schemeClr w14:val="tx1"/>
            </w14:solidFill>
          </w14:textFill>
        </w:rPr>
        <w:t>复印件，或银行保函复印件）</w:t>
      </w:r>
    </w:p>
    <w:p>
      <w:pPr>
        <w:pStyle w:val="11"/>
        <w:rPr>
          <w:color w:val="000000" w:themeColor="text1"/>
          <w:highlight w:val="none"/>
          <w14:textFill>
            <w14:solidFill>
              <w14:schemeClr w14:val="tx1"/>
            </w14:solidFill>
          </w14:textFill>
        </w:rPr>
      </w:pPr>
    </w:p>
    <w:p>
      <w:pPr>
        <w:pStyle w:val="11"/>
        <w:ind w:firstLine="562"/>
        <w:rPr>
          <w:rFonts w:ascii="宋体" w:hAnsi="宋体" w:cs="宋体"/>
          <w:b/>
          <w:bCs/>
          <w:color w:val="000000" w:themeColor="text1"/>
          <w:sz w:val="28"/>
          <w:szCs w:val="28"/>
          <w:highlight w:val="none"/>
          <w14:textFill>
            <w14:solidFill>
              <w14:schemeClr w14:val="tx1"/>
            </w14:solidFill>
          </w14:textFill>
        </w:rPr>
      </w:pPr>
    </w:p>
    <w:p>
      <w:pPr>
        <w:pStyle w:val="11"/>
        <w:spacing w:line="360" w:lineRule="auto"/>
        <w:ind w:firstLine="562"/>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注：</w:t>
      </w:r>
      <w:r>
        <w:rPr>
          <w:rFonts w:hint="eastAsia" w:ascii="宋体" w:hAnsi="宋体"/>
          <w:color w:val="000000" w:themeColor="text1"/>
          <w:sz w:val="24"/>
          <w:szCs w:val="24"/>
          <w:highlight w:val="none"/>
          <w14:textFill>
            <w14:solidFill>
              <w14:schemeClr w14:val="tx1"/>
            </w14:solidFill>
          </w14:textFill>
        </w:rPr>
        <w:t>使用银行保函的，必须从</w:t>
      </w:r>
      <w:r>
        <w:rPr>
          <w:rFonts w:hint="eastAsia" w:ascii="宋体" w:hAnsi="宋体"/>
          <w:color w:val="000000" w:themeColor="text1"/>
          <w:sz w:val="24"/>
          <w:szCs w:val="24"/>
          <w:highlight w:val="none"/>
          <w:lang w:val="en-US" w:eastAsia="zh-CN"/>
          <w14:textFill>
            <w14:solidFill>
              <w14:schemeClr w14:val="tx1"/>
            </w14:solidFill>
          </w14:textFill>
        </w:rPr>
        <w:t>供应商</w:t>
      </w:r>
      <w:r>
        <w:rPr>
          <w:rFonts w:hint="eastAsia" w:ascii="宋体" w:hAnsi="宋体"/>
          <w:color w:val="000000" w:themeColor="text1"/>
          <w:sz w:val="24"/>
          <w:szCs w:val="24"/>
          <w:highlight w:val="none"/>
          <w14:textFill>
            <w14:solidFill>
              <w14:schemeClr w14:val="tx1"/>
            </w14:solidFill>
          </w14:textFill>
        </w:rPr>
        <w:t>基本账户开具，若是第三方代开的保函，开具保函时给第三方公司缴纳的保费必须从</w:t>
      </w:r>
      <w:r>
        <w:rPr>
          <w:rFonts w:hint="eastAsia" w:ascii="宋体" w:hAnsi="宋体"/>
          <w:color w:val="000000" w:themeColor="text1"/>
          <w:sz w:val="24"/>
          <w:szCs w:val="24"/>
          <w:highlight w:val="none"/>
          <w:lang w:eastAsia="zh-CN"/>
          <w14:textFill>
            <w14:solidFill>
              <w14:schemeClr w14:val="tx1"/>
            </w14:solidFill>
          </w14:textFill>
        </w:rPr>
        <w:t>其</w:t>
      </w:r>
      <w:r>
        <w:rPr>
          <w:rFonts w:hint="eastAsia" w:ascii="宋体" w:hAnsi="宋体"/>
          <w:color w:val="000000" w:themeColor="text1"/>
          <w:sz w:val="24"/>
          <w:szCs w:val="24"/>
          <w:highlight w:val="none"/>
          <w14:textFill>
            <w14:solidFill>
              <w14:schemeClr w14:val="tx1"/>
            </w14:solidFill>
          </w14:textFill>
        </w:rPr>
        <w:t>基本账户支付，否则视为未从基本户转出</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保证金</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出据企业注册地之外保函</w:t>
      </w:r>
      <w:r>
        <w:rPr>
          <w:rFonts w:hint="eastAsia" w:ascii="宋体" w:hAnsi="宋体" w:cs="宋体"/>
          <w:color w:val="000000" w:themeColor="text1"/>
          <w:sz w:val="24"/>
          <w:szCs w:val="24"/>
          <w:highlight w:val="none"/>
          <w:lang w:eastAsia="zh-CN"/>
          <w14:textFill>
            <w14:solidFill>
              <w14:schemeClr w14:val="tx1"/>
            </w14:solidFill>
          </w14:textFill>
        </w:rPr>
        <w:t>的，投标人还必须提供</w:t>
      </w:r>
      <w:r>
        <w:rPr>
          <w:rFonts w:hint="eastAsia" w:ascii="宋体" w:hAnsi="宋体"/>
          <w:color w:val="000000" w:themeColor="text1"/>
          <w:sz w:val="24"/>
          <w:szCs w:val="24"/>
          <w:highlight w:val="none"/>
          <w14:textFill>
            <w14:solidFill>
              <w14:schemeClr w14:val="tx1"/>
            </w14:solidFill>
          </w14:textFill>
        </w:rPr>
        <w:t>给第三方公司缴纳保费</w:t>
      </w:r>
      <w:r>
        <w:rPr>
          <w:rFonts w:hint="eastAsia" w:ascii="宋体" w:hAnsi="宋体"/>
          <w:color w:val="000000" w:themeColor="text1"/>
          <w:sz w:val="24"/>
          <w:szCs w:val="24"/>
          <w:highlight w:val="none"/>
          <w:lang w:eastAsia="zh-CN"/>
          <w14:textFill>
            <w14:solidFill>
              <w14:schemeClr w14:val="tx1"/>
            </w14:solidFill>
          </w14:textFill>
        </w:rPr>
        <w:t>的</w:t>
      </w:r>
      <w:r>
        <w:rPr>
          <w:rFonts w:hint="eastAsia" w:ascii="宋体" w:hAnsi="宋体" w:cs="宋体"/>
          <w:color w:val="000000" w:themeColor="text1"/>
          <w:sz w:val="24"/>
          <w:szCs w:val="24"/>
          <w:highlight w:val="none"/>
          <w:lang w:eastAsia="zh-CN"/>
          <w14:textFill>
            <w14:solidFill>
              <w14:schemeClr w14:val="tx1"/>
            </w14:solidFill>
          </w14:textFill>
        </w:rPr>
        <w:t>资金往来业务银行流水单并加盖银行行名条章。</w:t>
      </w:r>
      <w:r>
        <w:rPr>
          <w:rFonts w:hint="eastAsia" w:ascii="宋体" w:hAnsi="宋体"/>
          <w:color w:val="000000" w:themeColor="text1"/>
          <w:sz w:val="24"/>
          <w:szCs w:val="24"/>
          <w:highlight w:val="none"/>
          <w14:textFill>
            <w14:solidFill>
              <w14:schemeClr w14:val="tx1"/>
            </w14:solidFill>
          </w14:textFill>
        </w:rPr>
        <w:t>保费支付凭证与保函一并列入</w:t>
      </w:r>
      <w:r>
        <w:rPr>
          <w:rFonts w:hint="eastAsia" w:ascii="宋体" w:hAnsi="宋体"/>
          <w:color w:val="000000" w:themeColor="text1"/>
          <w:sz w:val="24"/>
          <w:szCs w:val="24"/>
          <w:highlight w:val="none"/>
          <w:lang w:val="en-US" w:eastAsia="zh-CN"/>
          <w14:textFill>
            <w14:solidFill>
              <w14:schemeClr w14:val="tx1"/>
            </w14:solidFill>
          </w14:textFill>
        </w:rPr>
        <w:t>投标</w:t>
      </w:r>
      <w:r>
        <w:rPr>
          <w:rFonts w:hint="eastAsia" w:ascii="宋体" w:hAnsi="宋体"/>
          <w:color w:val="000000" w:themeColor="text1"/>
          <w:sz w:val="24"/>
          <w:szCs w:val="24"/>
          <w:highlight w:val="none"/>
          <w14:textFill>
            <w14:solidFill>
              <w14:schemeClr w14:val="tx1"/>
            </w14:solidFill>
          </w14:textFill>
        </w:rPr>
        <w:t>文件，由评标委员会查验。</w:t>
      </w:r>
    </w:p>
    <w:p>
      <w:pPr>
        <w:spacing w:line="440" w:lineRule="exact"/>
        <w:ind w:firstLine="6518" w:firstLineChars="2328"/>
        <w:rPr>
          <w:rFonts w:ascii="宋体" w:hAnsi="宋体" w:cs="宋体"/>
          <w:color w:val="000000" w:themeColor="text1"/>
          <w:sz w:val="28"/>
          <w:szCs w:val="28"/>
          <w:highlight w:val="none"/>
          <w14:textFill>
            <w14:solidFill>
              <w14:schemeClr w14:val="tx1"/>
            </w14:solidFill>
          </w14:textFill>
        </w:rPr>
      </w:pPr>
    </w:p>
    <w:p>
      <w:pPr>
        <w:pStyle w:val="11"/>
        <w:rPr>
          <w:color w:val="000000" w:themeColor="text1"/>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ascii="宋体" w:hAnsi="宋体"/>
          <w:b/>
          <w:color w:val="000000" w:themeColor="text1"/>
          <w:sz w:val="32"/>
          <w:highlight w:val="none"/>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pStyle w:val="11"/>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pStyle w:val="11"/>
        <w:rPr>
          <w:rFonts w:hint="eastAsia"/>
          <w:color w:val="000000" w:themeColor="text1"/>
          <w:lang w:eastAsia="zh-CN"/>
          <w14:textFill>
            <w14:solidFill>
              <w14:schemeClr w14:val="tx1"/>
            </w14:solidFill>
          </w14:textFill>
        </w:rPr>
      </w:pPr>
    </w:p>
    <w:p>
      <w:pPr>
        <w:rPr>
          <w:rFonts w:hint="eastAsia"/>
          <w:color w:val="000000" w:themeColor="text1"/>
          <w:lang w:eastAsia="zh-CN"/>
          <w14:textFill>
            <w14:solidFill>
              <w14:schemeClr w14:val="tx1"/>
            </w14:solidFill>
          </w14:textFill>
        </w:rPr>
      </w:pPr>
    </w:p>
    <w:p>
      <w:pPr>
        <w:ind w:firstLine="2520" w:firstLineChars="700"/>
        <w:jc w:val="both"/>
        <w:rPr>
          <w:rFonts w:hint="eastAsia" w:ascii="宋体" w:hAnsi="宋体" w:cs="宋体"/>
          <w:b/>
          <w:bCs/>
          <w:color w:val="000000" w:themeColor="text1"/>
          <w:sz w:val="36"/>
          <w:szCs w:val="36"/>
          <w:highlight w:val="none"/>
          <w:lang w:eastAsia="zh-CN"/>
          <w14:textFill>
            <w14:solidFill>
              <w14:schemeClr w14:val="tx1"/>
            </w14:solidFill>
          </w14:textFill>
        </w:rPr>
      </w:pPr>
      <w:bookmarkStart w:id="689" w:name="_Toc246996369"/>
      <w:bookmarkStart w:id="690" w:name="_Toc247085887"/>
      <w:bookmarkStart w:id="691" w:name="_Toc152042592"/>
      <w:bookmarkStart w:id="692" w:name="_Toc144974871"/>
      <w:bookmarkStart w:id="693" w:name="_Toc179632823"/>
      <w:bookmarkStart w:id="694" w:name="_Toc246997112"/>
      <w:bookmarkStart w:id="695" w:name="_Toc152045803"/>
      <w:bookmarkStart w:id="696" w:name="_Toc246996364"/>
      <w:bookmarkStart w:id="697" w:name="_Toc152045796"/>
      <w:bookmarkStart w:id="698" w:name="_Toc144974864"/>
      <w:bookmarkStart w:id="699" w:name="_Toc179632816"/>
      <w:bookmarkStart w:id="700" w:name="_Toc247085882"/>
      <w:bookmarkStart w:id="701" w:name="_Toc152042585"/>
      <w:bookmarkStart w:id="702" w:name="_Toc246997107"/>
      <w:r>
        <w:rPr>
          <w:rFonts w:hint="eastAsia" w:ascii="宋体" w:hAnsi="宋体" w:cs="宋体"/>
          <w:b w:val="0"/>
          <w:bCs w:val="0"/>
          <w:color w:val="000000" w:themeColor="text1"/>
          <w:sz w:val="36"/>
          <w:szCs w:val="36"/>
          <w:highlight w:val="none"/>
          <w:lang w:eastAsia="zh-CN"/>
          <w14:textFill>
            <w14:solidFill>
              <w14:schemeClr w14:val="tx1"/>
            </w14:solidFill>
          </w14:textFill>
        </w:rPr>
        <w:t>六、</w:t>
      </w:r>
      <w:r>
        <w:rPr>
          <w:rFonts w:hint="eastAsia" w:ascii="宋体" w:hAnsi="宋体" w:cs="宋体"/>
          <w:b w:val="0"/>
          <w:bCs w:val="0"/>
          <w:color w:val="000000" w:themeColor="text1"/>
          <w:sz w:val="36"/>
          <w:szCs w:val="36"/>
          <w:highlight w:val="none"/>
          <w:lang w:val="en-US" w:eastAsia="zh-CN"/>
          <w14:textFill>
            <w14:solidFill>
              <w14:schemeClr w14:val="tx1"/>
            </w14:solidFill>
          </w14:textFill>
        </w:rPr>
        <w:t>投标</w:t>
      </w:r>
      <w:r>
        <w:rPr>
          <w:rFonts w:hint="eastAsia" w:ascii="宋体" w:hAnsi="宋体" w:cs="宋体"/>
          <w:b w:val="0"/>
          <w:bCs w:val="0"/>
          <w:color w:val="000000" w:themeColor="text1"/>
          <w:sz w:val="36"/>
          <w:szCs w:val="36"/>
          <w:highlight w:val="none"/>
          <w:lang w:eastAsia="zh-CN"/>
          <w14:textFill>
            <w14:solidFill>
              <w14:schemeClr w14:val="tx1"/>
            </w14:solidFill>
          </w14:textFill>
        </w:rPr>
        <w:t>报价需要的其他资料</w:t>
      </w:r>
    </w:p>
    <w:p>
      <w:pPr>
        <w:numPr>
          <w:ilvl w:val="0"/>
          <w:numId w:val="0"/>
        </w:numPr>
        <w:jc w:val="both"/>
        <w:rPr>
          <w:rFonts w:ascii="宋体" w:hAnsi="宋体" w:cs="宋体"/>
          <w:b/>
          <w:bCs/>
          <w:color w:val="000000" w:themeColor="text1"/>
          <w:sz w:val="36"/>
          <w:szCs w:val="36"/>
          <w:highlight w:val="none"/>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p>
      <w:pPr>
        <w:numPr>
          <w:ilvl w:val="0"/>
          <w:numId w:val="0"/>
        </w:numPr>
        <w:ind w:left="2940" w:leftChars="0"/>
        <w:jc w:val="both"/>
        <w:rPr>
          <w:rFonts w:hint="eastAsia" w:ascii="宋体" w:hAnsi="宋体" w:cs="宋体"/>
          <w:b/>
          <w:bCs/>
          <w:color w:val="000000" w:themeColor="text1"/>
          <w:sz w:val="36"/>
          <w:szCs w:val="36"/>
          <w:highlight w:val="none"/>
          <w:lang w:eastAsia="zh-CN"/>
          <w14:textFill>
            <w14:solidFill>
              <w14:schemeClr w14:val="tx1"/>
            </w14:solidFill>
          </w14:textFill>
        </w:rPr>
      </w:pPr>
    </w:p>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Pr>
        <w:ind w:firstLine="2520" w:firstLineChars="700"/>
        <w:rPr>
          <w:rFonts w:hint="eastAsia" w:ascii="宋体" w:hAnsi="宋体"/>
          <w:b w:val="0"/>
          <w:bCs w:val="0"/>
          <w:color w:val="000000" w:themeColor="text1"/>
          <w:sz w:val="36"/>
          <w:szCs w:val="36"/>
          <w:highlight w:val="none"/>
          <w14:textFill>
            <w14:solidFill>
              <w14:schemeClr w14:val="tx1"/>
            </w14:solidFill>
          </w14:textFill>
        </w:rPr>
      </w:pPr>
      <w:bookmarkStart w:id="703" w:name="_Toc18404"/>
      <w:r>
        <w:rPr>
          <w:rFonts w:hint="eastAsia" w:ascii="宋体" w:hAnsi="宋体" w:cs="宋体"/>
          <w:b w:val="0"/>
          <w:bCs w:val="0"/>
          <w:color w:val="000000" w:themeColor="text1"/>
          <w:sz w:val="36"/>
          <w:szCs w:val="36"/>
          <w:highlight w:val="none"/>
          <w:lang w:eastAsia="zh-CN"/>
          <w14:textFill>
            <w14:solidFill>
              <w14:schemeClr w14:val="tx1"/>
            </w14:solidFill>
          </w14:textFill>
        </w:rPr>
        <w:t>七</w:t>
      </w:r>
      <w:r>
        <w:rPr>
          <w:rFonts w:hint="eastAsia" w:ascii="宋体" w:hAnsi="宋体" w:cs="宋体"/>
          <w:b w:val="0"/>
          <w:bCs w:val="0"/>
          <w:color w:val="000000" w:themeColor="text1"/>
          <w:sz w:val="36"/>
          <w:szCs w:val="36"/>
          <w:highlight w:val="none"/>
          <w14:textFill>
            <w14:solidFill>
              <w14:schemeClr w14:val="tx1"/>
            </w14:solidFill>
          </w14:textFill>
        </w:rPr>
        <w:t>、</w:t>
      </w:r>
      <w:r>
        <w:rPr>
          <w:rFonts w:hint="eastAsia" w:ascii="宋体" w:hAnsi="宋体"/>
          <w:b w:val="0"/>
          <w:bCs w:val="0"/>
          <w:color w:val="000000" w:themeColor="text1"/>
          <w:sz w:val="36"/>
          <w:szCs w:val="36"/>
          <w:highlight w:val="none"/>
          <w14:textFill>
            <w14:solidFill>
              <w14:schemeClr w14:val="tx1"/>
            </w14:solidFill>
          </w14:textFill>
        </w:rPr>
        <w:t>工程投标廉政承诺书</w:t>
      </w: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center"/>
        <w:rPr>
          <w:rFonts w:hint="eastAsia" w:ascii="宋体" w:hAnsi="宋体" w:cs="宋体"/>
          <w:b/>
          <w:bCs/>
          <w:color w:val="000000" w:themeColor="text1"/>
          <w:sz w:val="36"/>
          <w:szCs w:val="36"/>
          <w:highlight w:val="none"/>
          <w:lang w:eastAsia="zh-CN"/>
          <w14:textFill>
            <w14:solidFill>
              <w14:schemeClr w14:val="tx1"/>
            </w14:solidFill>
          </w14:textFill>
        </w:rPr>
      </w:pPr>
    </w:p>
    <w:p>
      <w:pPr>
        <w:jc w:val="both"/>
        <w:rPr>
          <w:rFonts w:hint="eastAsia" w:ascii="宋体" w:hAnsi="宋体" w:cs="宋体"/>
          <w:b w:val="0"/>
          <w:bCs w:val="0"/>
          <w:color w:val="000000" w:themeColor="text1"/>
          <w:sz w:val="36"/>
          <w:szCs w:val="36"/>
          <w:highlight w:val="none"/>
          <w:lang w:eastAsia="zh-CN"/>
          <w14:textFill>
            <w14:solidFill>
              <w14:schemeClr w14:val="tx1"/>
            </w14:solidFill>
          </w14:textFill>
        </w:rPr>
      </w:pPr>
    </w:p>
    <w:p>
      <w:pPr>
        <w:jc w:val="both"/>
        <w:rPr>
          <w:rFonts w:hint="eastAsia" w:ascii="宋体" w:hAnsi="宋体" w:cs="宋体"/>
          <w:b w:val="0"/>
          <w:bCs w:val="0"/>
          <w:color w:val="000000" w:themeColor="text1"/>
          <w:sz w:val="36"/>
          <w:szCs w:val="36"/>
          <w:highlight w:val="none"/>
          <w:lang w:eastAsia="zh-CN"/>
          <w14:textFill>
            <w14:solidFill>
              <w14:schemeClr w14:val="tx1"/>
            </w14:solidFill>
          </w14:textFill>
        </w:rPr>
      </w:pPr>
    </w:p>
    <w:p>
      <w:pPr>
        <w:jc w:val="both"/>
        <w:rPr>
          <w:rFonts w:hint="eastAsia" w:ascii="宋体" w:hAnsi="宋体" w:cs="宋体"/>
          <w:b w:val="0"/>
          <w:bCs w:val="0"/>
          <w:color w:val="000000" w:themeColor="text1"/>
          <w:sz w:val="36"/>
          <w:szCs w:val="36"/>
          <w:highlight w:val="none"/>
          <w:lang w:eastAsia="zh-CN"/>
          <w14:textFill>
            <w14:solidFill>
              <w14:schemeClr w14:val="tx1"/>
            </w14:solidFill>
          </w14:textFill>
        </w:rPr>
      </w:pPr>
    </w:p>
    <w:p>
      <w:pPr>
        <w:ind w:firstLine="3240" w:firstLineChars="900"/>
        <w:jc w:val="both"/>
        <w:rPr>
          <w:rFonts w:hint="eastAsia" w:ascii="黑体" w:eastAsia="黑体"/>
          <w:color w:val="000000" w:themeColor="text1"/>
          <w:sz w:val="32"/>
          <w:szCs w:val="32"/>
          <w:highlight w:val="none"/>
          <w:lang w:eastAsia="zh-CN"/>
          <w14:textFill>
            <w14:solidFill>
              <w14:schemeClr w14:val="tx1"/>
            </w14:solidFill>
          </w14:textFill>
        </w:rPr>
      </w:pPr>
      <w:r>
        <w:rPr>
          <w:rFonts w:hint="eastAsia" w:ascii="宋体" w:hAnsi="宋体" w:cs="宋体"/>
          <w:b w:val="0"/>
          <w:bCs w:val="0"/>
          <w:color w:val="000000" w:themeColor="text1"/>
          <w:sz w:val="36"/>
          <w:szCs w:val="36"/>
          <w:highlight w:val="none"/>
          <w:lang w:eastAsia="zh-CN"/>
          <w14:textFill>
            <w14:solidFill>
              <w14:schemeClr w14:val="tx1"/>
            </w14:solidFill>
          </w14:textFill>
        </w:rPr>
        <w:t>八、</w:t>
      </w:r>
      <w:r>
        <w:rPr>
          <w:rFonts w:hint="eastAsia" w:ascii="宋体" w:hAnsi="宋体" w:cs="宋体"/>
          <w:b w:val="0"/>
          <w:bCs w:val="0"/>
          <w:color w:val="000000" w:themeColor="text1"/>
          <w:sz w:val="36"/>
          <w:szCs w:val="36"/>
          <w:highlight w:val="none"/>
          <w14:textFill>
            <w14:solidFill>
              <w14:schemeClr w14:val="tx1"/>
            </w14:solidFill>
          </w14:textFill>
        </w:rPr>
        <w:t>技术标投标格式</w:t>
      </w:r>
      <w:bookmarkEnd w:id="703"/>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施工方案与技术措施</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8-2</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质量保证措施和创优计划</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8-3</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施工总进度计划及保证措施</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8-4</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施工安全措施计划</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8-5</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文明施工措施计划</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8-6</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施工场地治安保卫管理计划</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8-7</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施工环保措施计划</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8-8</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施工现场总平面布置（附图）</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8-9</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项目组织管理机构</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8-10</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成品保护和工程保修工作的管理和承诺</w:t>
      </w:r>
    </w:p>
    <w:p>
      <w:pPr>
        <w:autoSpaceDE w:val="0"/>
        <w:autoSpaceDN w:val="0"/>
        <w:adjustRightInd w:val="0"/>
        <w:spacing w:line="360" w:lineRule="auto"/>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8-11</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任何可能的紧急情况的处理措施、预案以及抵抗风险的措施</w:t>
      </w:r>
    </w:p>
    <w:p>
      <w:pPr>
        <w:spacing w:line="360" w:lineRule="auto"/>
        <w:ind w:firstLine="480" w:firstLineChars="200"/>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lang w:val="en-US" w:eastAsia="zh-CN"/>
          <w14:textFill>
            <w14:solidFill>
              <w14:schemeClr w14:val="tx1"/>
            </w14:solidFill>
          </w14:textFill>
        </w:rPr>
        <w:t>8-12</w:t>
      </w:r>
      <w:r>
        <w:rPr>
          <w:rFonts w:hint="eastAsia" w:ascii="宋体" w:hAnsi="宋体"/>
          <w:color w:val="000000" w:themeColor="text1"/>
          <w:sz w:val="24"/>
          <w:szCs w:val="24"/>
          <w:highlight w:val="none"/>
          <w:lang w:eastAsia="zh-CN"/>
          <w14:textFill>
            <w14:solidFill>
              <w14:schemeClr w14:val="tx1"/>
            </w14:solidFill>
          </w14:textFill>
        </w:rPr>
        <w:t>）</w:t>
      </w:r>
      <w:r>
        <w:rPr>
          <w:rFonts w:hint="eastAsia" w:ascii="宋体" w:hAnsi="宋体"/>
          <w:color w:val="000000" w:themeColor="text1"/>
          <w:sz w:val="24"/>
          <w:szCs w:val="24"/>
          <w:highlight w:val="none"/>
          <w14:textFill>
            <w14:solidFill>
              <w14:schemeClr w14:val="tx1"/>
            </w14:solidFill>
          </w14:textFill>
        </w:rPr>
        <w:t>对总包管理的认识以及对专业分包工程的配合、协调、管理、服务方案</w:t>
      </w:r>
    </w:p>
    <w:p>
      <w:pPr>
        <w:pStyle w:val="3"/>
        <w:spacing w:line="360" w:lineRule="auto"/>
        <w:jc w:val="both"/>
        <w:outlineLvl w:val="0"/>
        <w:rPr>
          <w:rFonts w:hint="eastAsia" w:asciiTheme="minorEastAsia" w:hAnsiTheme="minorEastAsia" w:eastAsiaTheme="minorEastAsia"/>
          <w:color w:val="000000" w:themeColor="text1"/>
          <w:sz w:val="32"/>
          <w:szCs w:val="32"/>
          <w14:textFill>
            <w14:solidFill>
              <w14:schemeClr w14:val="tx1"/>
            </w14:solidFill>
          </w14:textFill>
        </w:rPr>
      </w:pPr>
    </w:p>
    <w:p>
      <w:pPr>
        <w:pStyle w:val="3"/>
        <w:spacing w:line="360" w:lineRule="auto"/>
        <w:jc w:val="both"/>
        <w:outlineLvl w:val="0"/>
        <w:rPr>
          <w:rFonts w:hint="eastAsia" w:asciiTheme="minorEastAsia" w:hAnsiTheme="minorEastAsia" w:eastAsiaTheme="minorEastAsia"/>
          <w:color w:val="000000" w:themeColor="text1"/>
          <w:sz w:val="36"/>
          <w:szCs w:val="36"/>
          <w14:textFill>
            <w14:solidFill>
              <w14:schemeClr w14:val="tx1"/>
            </w14:solidFill>
          </w14:textFill>
        </w:rPr>
      </w:pPr>
    </w:p>
    <w:p>
      <w:pPr>
        <w:rPr>
          <w:rFonts w:hint="eastAsia" w:asciiTheme="minorEastAsia" w:hAnsiTheme="minorEastAsia" w:eastAsiaTheme="minorEastAsia"/>
          <w:color w:val="000000" w:themeColor="text1"/>
          <w:sz w:val="36"/>
          <w:szCs w:val="36"/>
          <w14:textFill>
            <w14:solidFill>
              <w14:schemeClr w14:val="tx1"/>
            </w14:solidFill>
          </w14:textFill>
        </w:rPr>
      </w:pPr>
    </w:p>
    <w:p>
      <w:pPr>
        <w:pStyle w:val="3"/>
        <w:spacing w:line="360" w:lineRule="auto"/>
        <w:jc w:val="both"/>
        <w:outlineLvl w:val="0"/>
        <w:rPr>
          <w:rFonts w:hint="eastAsia" w:asciiTheme="minorEastAsia" w:hAnsiTheme="minorEastAsia" w:eastAsiaTheme="minorEastAsia"/>
          <w:color w:val="000000" w:themeColor="text1"/>
          <w:sz w:val="36"/>
          <w:szCs w:val="36"/>
          <w14:textFill>
            <w14:solidFill>
              <w14:schemeClr w14:val="tx1"/>
            </w14:solidFill>
          </w14:textFill>
        </w:rPr>
      </w:pPr>
    </w:p>
    <w:p>
      <w:pPr>
        <w:rPr>
          <w:rFonts w:hint="eastAsia" w:asciiTheme="minorEastAsia" w:hAnsiTheme="minorEastAsia" w:eastAsiaTheme="minorEastAsia"/>
          <w:color w:val="000000" w:themeColor="text1"/>
          <w:sz w:val="36"/>
          <w:szCs w:val="36"/>
          <w14:textFill>
            <w14:solidFill>
              <w14:schemeClr w14:val="tx1"/>
            </w14:solidFill>
          </w14:textFill>
        </w:rPr>
      </w:pPr>
    </w:p>
    <w:p>
      <w:pPr>
        <w:pStyle w:val="11"/>
        <w:rPr>
          <w:rFonts w:hint="eastAsia"/>
          <w:color w:val="000000" w:themeColor="text1"/>
          <w14:textFill>
            <w14:solidFill>
              <w14:schemeClr w14:val="tx1"/>
            </w14:solidFill>
          </w14:textFill>
        </w:rPr>
      </w:pPr>
    </w:p>
    <w:p>
      <w:pPr>
        <w:rPr>
          <w:rFonts w:hint="eastAsia"/>
          <w:color w:val="000000" w:themeColor="text1"/>
          <w14:textFill>
            <w14:solidFill>
              <w14:schemeClr w14:val="tx1"/>
            </w14:solidFill>
          </w14:textFill>
        </w:rPr>
      </w:pPr>
    </w:p>
    <w:p>
      <w:pPr>
        <w:pStyle w:val="11"/>
        <w:rPr>
          <w:rFonts w:hint="eastAsia"/>
          <w:color w:val="000000" w:themeColor="text1"/>
          <w14:textFill>
            <w14:solidFill>
              <w14:schemeClr w14:val="tx1"/>
            </w14:solidFill>
          </w14:textFill>
        </w:rPr>
      </w:pPr>
    </w:p>
    <w:p>
      <w:pPr>
        <w:rPr>
          <w:rFonts w:hint="eastAsia"/>
        </w:rPr>
      </w:pPr>
    </w:p>
    <w:p>
      <w:pPr>
        <w:rPr>
          <w:rFonts w:hint="eastAsia"/>
          <w:color w:val="000000" w:themeColor="text1"/>
          <w14:textFill>
            <w14:solidFill>
              <w14:schemeClr w14:val="tx1"/>
            </w14:solidFill>
          </w14:textFill>
        </w:rPr>
      </w:pPr>
    </w:p>
    <w:p>
      <w:pPr>
        <w:pStyle w:val="11"/>
        <w:rPr>
          <w:rFonts w:hint="eastAsia"/>
          <w:color w:val="000000" w:themeColor="text1"/>
          <w14:textFill>
            <w14:solidFill>
              <w14:schemeClr w14:val="tx1"/>
            </w14:solidFill>
          </w14:textFill>
        </w:rPr>
      </w:pPr>
    </w:p>
    <w:p>
      <w:pPr>
        <w:pStyle w:val="4"/>
        <w:numPr>
          <w:ilvl w:val="0"/>
          <w:numId w:val="0"/>
        </w:numPr>
        <w:ind w:firstLine="3213" w:firstLineChars="1000"/>
        <w:jc w:val="left"/>
        <w:rPr>
          <w:rFonts w:hint="eastAsia" w:ascii="Calibri" w:hAnsi="Calibri" w:eastAsia="宋体" w:cs="Times New Roman"/>
          <w:b/>
          <w:bCs/>
          <w:kern w:val="0"/>
          <w:sz w:val="24"/>
          <w:szCs w:val="24"/>
          <w:lang w:val="en-US" w:eastAsia="zh-CN" w:bidi="ar-SA"/>
        </w:rPr>
      </w:pPr>
      <w:bookmarkStart w:id="704" w:name="_Toc9444"/>
      <w:bookmarkStart w:id="705" w:name="_Toc144974835"/>
      <w:bookmarkStart w:id="706" w:name="_Toc152042555"/>
      <w:bookmarkStart w:id="707" w:name="_Toc246996341"/>
      <w:bookmarkStart w:id="708" w:name="_Toc152045773"/>
      <w:bookmarkStart w:id="709" w:name="_Toc247085856"/>
      <w:bookmarkStart w:id="710" w:name="_Toc179632790"/>
      <w:bookmarkStart w:id="711" w:name="_Toc246997084"/>
      <w:r>
        <w:rPr>
          <w:rFonts w:hint="eastAsia"/>
          <w:b/>
          <w:bCs/>
          <w:sz w:val="32"/>
          <w:szCs w:val="32"/>
          <w:highlight w:val="none"/>
          <w:lang w:val="en-US" w:eastAsia="zh-CN"/>
        </w:rPr>
        <w:t>第六章  采购需求</w:t>
      </w:r>
    </w:p>
    <w:p>
      <w:pPr>
        <w:spacing w:line="360" w:lineRule="auto"/>
        <w:ind w:firstLine="482" w:firstLineChars="200"/>
        <w:jc w:val="both"/>
        <w:rPr>
          <w:rFonts w:hint="default" w:ascii="Calibri" w:hAnsi="Calibri" w:eastAsia="宋体" w:cs="Times New Roman"/>
          <w:b/>
          <w:bCs/>
          <w:kern w:val="0"/>
          <w:sz w:val="24"/>
          <w:szCs w:val="24"/>
          <w:lang w:val="en-US" w:eastAsia="zh-CN" w:bidi="ar-SA"/>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7.1</w:t>
      </w:r>
      <w:r>
        <w:rPr>
          <w:rFonts w:hint="eastAsia" w:ascii="仿宋" w:hAnsi="仿宋" w:eastAsia="仿宋" w:cs="仿宋"/>
          <w:b/>
          <w:bCs/>
          <w:color w:val="000000" w:themeColor="text1"/>
          <w:sz w:val="24"/>
          <w:szCs w:val="24"/>
          <w:highlight w:val="none"/>
          <w:lang w:eastAsia="zh-CN"/>
          <w14:textFill>
            <w14:solidFill>
              <w14:schemeClr w14:val="tx1"/>
            </w14:solidFill>
          </w14:textFill>
        </w:rPr>
        <w:t>采购需求：</w:t>
      </w:r>
    </w:p>
    <w:p>
      <w:pPr>
        <w:spacing w:line="540" w:lineRule="exact"/>
        <w:ind w:firstLine="480" w:firstLineChars="200"/>
        <w:rPr>
          <w:rFonts w:hint="eastAsia" w:ascii="Calibri" w:hAnsi="Calibri" w:eastAsia="宋体" w:cs="Times New Roman"/>
          <w:b w:val="0"/>
          <w:kern w:val="0"/>
          <w:sz w:val="24"/>
          <w:szCs w:val="24"/>
          <w:lang w:val="en-US" w:eastAsia="zh-CN" w:bidi="ar-SA"/>
        </w:rPr>
      </w:pPr>
      <w:r>
        <w:rPr>
          <w:rFonts w:hint="eastAsia" w:ascii="Calibri" w:hAnsi="Calibri" w:eastAsia="宋体" w:cs="Times New Roman"/>
          <w:b w:val="0"/>
          <w:kern w:val="0"/>
          <w:sz w:val="24"/>
          <w:szCs w:val="24"/>
          <w:lang w:val="en-US" w:eastAsia="zh-CN" w:bidi="ar-SA"/>
        </w:rPr>
        <w:t xml:space="preserve"> </w:t>
      </w:r>
      <w:r>
        <w:rPr>
          <w:rFonts w:hint="eastAsia" w:cs="Times New Roman"/>
          <w:b w:val="0"/>
          <w:kern w:val="0"/>
          <w:sz w:val="24"/>
          <w:szCs w:val="24"/>
          <w:lang w:val="en-US" w:eastAsia="zh-CN" w:bidi="ar-SA"/>
        </w:rPr>
        <w:t xml:space="preserve">  </w:t>
      </w:r>
      <w:r>
        <w:rPr>
          <w:rFonts w:hint="eastAsia"/>
          <w:sz w:val="24"/>
          <w:szCs w:val="24"/>
          <w:lang w:eastAsia="zh-CN"/>
        </w:rPr>
        <w:t>抚育采伐</w:t>
      </w:r>
      <w:r>
        <w:rPr>
          <w:rFonts w:hint="eastAsia"/>
          <w:sz w:val="24"/>
          <w:szCs w:val="24"/>
        </w:rPr>
        <w:t>面积</w:t>
      </w:r>
      <w:r>
        <w:rPr>
          <w:rFonts w:hint="eastAsia"/>
          <w:sz w:val="24"/>
          <w:szCs w:val="24"/>
          <w:lang w:val="en-US" w:eastAsia="zh-CN"/>
        </w:rPr>
        <w:t>267</w:t>
      </w:r>
      <w:r>
        <w:rPr>
          <w:rFonts w:hint="eastAsia"/>
          <w:sz w:val="24"/>
          <w:szCs w:val="24"/>
          <w:lang w:eastAsia="zh-CN"/>
        </w:rPr>
        <w:t>亩</w:t>
      </w:r>
      <w:r>
        <w:rPr>
          <w:rFonts w:hint="eastAsia"/>
          <w:sz w:val="24"/>
          <w:szCs w:val="24"/>
          <w:lang w:val="zh-CN"/>
        </w:rPr>
        <w:t>，</w:t>
      </w:r>
      <w:r>
        <w:rPr>
          <w:rFonts w:hint="eastAsia" w:ascii="Calibri" w:hAnsi="Calibri" w:eastAsia="宋体" w:cs="Times New Roman"/>
          <w:b w:val="0"/>
          <w:kern w:val="0"/>
          <w:sz w:val="24"/>
          <w:szCs w:val="24"/>
          <w:lang w:val="en-US" w:eastAsia="zh-CN" w:bidi="ar-SA"/>
        </w:rPr>
        <w:t>林木总株数3166株，树种为云杉、落叶松；其中云杉2884株：胸径为5厘米以下73株，胸径5—15厘米的1387株，胸径15—30厘米的1324株，落叶松胸径为5厘米以下3株，胸径5—15厘米的109株，胸径15—30厘米的170株</w:t>
      </w:r>
      <w:r>
        <w:rPr>
          <w:rFonts w:hint="eastAsia" w:cs="Times New Roman"/>
          <w:b w:val="0"/>
          <w:kern w:val="0"/>
          <w:sz w:val="24"/>
          <w:szCs w:val="24"/>
          <w:lang w:val="en-US" w:eastAsia="zh-CN" w:bidi="ar-SA"/>
        </w:rPr>
        <w:t>，平均采伐株数强度18%，平均采伐蓄积强度18%。</w:t>
      </w:r>
    </w:p>
    <w:p>
      <w:pPr>
        <w:spacing w:line="540" w:lineRule="exact"/>
        <w:ind w:firstLine="480" w:firstLineChars="200"/>
        <w:rPr>
          <w:rFonts w:hint="eastAsia" w:cs="Times New Roman"/>
          <w:b w:val="0"/>
          <w:kern w:val="0"/>
          <w:sz w:val="24"/>
          <w:szCs w:val="24"/>
          <w:lang w:val="en-US" w:eastAsia="zh-CN" w:bidi="ar-SA"/>
        </w:rPr>
      </w:pPr>
    </w:p>
    <w:p>
      <w:pPr>
        <w:spacing w:line="540" w:lineRule="exact"/>
        <w:ind w:firstLine="480" w:firstLineChars="200"/>
        <w:rPr>
          <w:rFonts w:hint="eastAsia" w:ascii="Calibri" w:hAnsi="Calibri" w:eastAsia="宋体" w:cs="Times New Roman"/>
          <w:b w:val="0"/>
          <w:kern w:val="0"/>
          <w:sz w:val="24"/>
          <w:szCs w:val="24"/>
          <w:lang w:val="en-US" w:eastAsia="zh-CN" w:bidi="ar-SA"/>
        </w:rPr>
      </w:pPr>
      <w:r>
        <w:rPr>
          <w:rFonts w:hint="eastAsia" w:cs="Times New Roman"/>
          <w:b w:val="0"/>
          <w:kern w:val="0"/>
          <w:sz w:val="24"/>
          <w:szCs w:val="24"/>
          <w:lang w:val="en-US" w:eastAsia="zh-CN" w:bidi="ar-SA"/>
        </w:rPr>
        <w:t>7.2</w:t>
      </w:r>
      <w:r>
        <w:rPr>
          <w:rFonts w:hint="eastAsia" w:ascii="Calibri" w:hAnsi="Calibri" w:eastAsia="宋体" w:cs="Times New Roman"/>
          <w:b w:val="0"/>
          <w:kern w:val="0"/>
          <w:sz w:val="24"/>
          <w:szCs w:val="24"/>
          <w:lang w:val="en-US" w:eastAsia="zh-CN" w:bidi="ar-SA"/>
        </w:rPr>
        <w:t>整地方式</w:t>
      </w:r>
      <w:r>
        <w:rPr>
          <w:rFonts w:hint="eastAsia" w:ascii="Calibri" w:hAnsi="Calibri" w:cs="Times New Roman"/>
          <w:b w:val="0"/>
          <w:kern w:val="0"/>
          <w:sz w:val="24"/>
          <w:szCs w:val="24"/>
          <w:lang w:val="en-US" w:eastAsia="zh-CN" w:bidi="ar-SA"/>
        </w:rPr>
        <w:t>及规格</w:t>
      </w:r>
      <w:r>
        <w:rPr>
          <w:rFonts w:hint="eastAsia" w:ascii="Calibri" w:hAnsi="Calibri" w:eastAsia="宋体" w:cs="Times New Roman"/>
          <w:b w:val="0"/>
          <w:kern w:val="0"/>
          <w:sz w:val="24"/>
          <w:szCs w:val="24"/>
          <w:lang w:val="en-US" w:eastAsia="zh-CN" w:bidi="ar-SA"/>
        </w:rPr>
        <w:t>：</w:t>
      </w:r>
    </w:p>
    <w:p>
      <w:pPr>
        <w:spacing w:line="540" w:lineRule="exact"/>
        <w:ind w:firstLine="720" w:firstLineChars="300"/>
        <w:rPr>
          <w:rFonts w:hint="eastAsia" w:ascii="Calibri" w:hAnsi="Calibri" w:eastAsia="宋体" w:cs="Times New Roman"/>
          <w:b w:val="0"/>
          <w:kern w:val="0"/>
          <w:sz w:val="24"/>
          <w:szCs w:val="24"/>
          <w:lang w:val="en-US" w:eastAsia="zh-CN" w:bidi="ar-SA"/>
        </w:rPr>
      </w:pPr>
      <w:r>
        <w:rPr>
          <w:rFonts w:hint="eastAsia" w:ascii="Calibri" w:hAnsi="Calibri" w:eastAsia="宋体" w:cs="Times New Roman"/>
          <w:b w:val="0"/>
          <w:kern w:val="0"/>
          <w:sz w:val="24"/>
          <w:szCs w:val="24"/>
          <w:lang w:val="en-US" w:eastAsia="zh-CN" w:bidi="ar-SA"/>
        </w:rPr>
        <w:t>人工穴状整地，按株行距2.4*5和3*3进行挖穴；</w:t>
      </w:r>
    </w:p>
    <w:p>
      <w:pPr>
        <w:spacing w:line="540" w:lineRule="exact"/>
        <w:ind w:firstLine="720" w:firstLineChars="300"/>
        <w:rPr>
          <w:rFonts w:hint="eastAsia" w:ascii="Calibri" w:hAnsi="Calibri" w:eastAsia="宋体" w:cs="Times New Roman"/>
          <w:b w:val="0"/>
          <w:kern w:val="0"/>
          <w:sz w:val="24"/>
          <w:szCs w:val="24"/>
          <w:lang w:val="en-US" w:eastAsia="zh-CN" w:bidi="ar-SA"/>
        </w:rPr>
      </w:pPr>
      <w:r>
        <w:rPr>
          <w:rFonts w:hint="eastAsia" w:ascii="Calibri" w:hAnsi="Calibri" w:eastAsia="宋体" w:cs="Times New Roman"/>
          <w:b w:val="0"/>
          <w:kern w:val="0"/>
          <w:sz w:val="24"/>
          <w:szCs w:val="24"/>
          <w:lang w:val="en-US" w:eastAsia="zh-CN" w:bidi="ar-SA"/>
        </w:rPr>
        <w:t>整地规格：80cm×60cm×40cm；</w:t>
      </w:r>
    </w:p>
    <w:p>
      <w:pPr>
        <w:spacing w:line="540" w:lineRule="exact"/>
        <w:ind w:firstLine="480" w:firstLineChars="200"/>
        <w:rPr>
          <w:rFonts w:hint="eastAsia" w:ascii="Calibri" w:hAnsi="Calibri" w:cs="Times New Roman"/>
          <w:b w:val="0"/>
          <w:kern w:val="0"/>
          <w:sz w:val="24"/>
          <w:szCs w:val="24"/>
          <w:lang w:val="en-US" w:eastAsia="zh-CN" w:bidi="ar-SA"/>
        </w:rPr>
      </w:pPr>
    </w:p>
    <w:p>
      <w:pPr>
        <w:spacing w:line="540" w:lineRule="exact"/>
        <w:ind w:firstLine="480" w:firstLineChars="200"/>
        <w:rPr>
          <w:rFonts w:hint="eastAsia" w:ascii="Calibri" w:hAnsi="Calibri" w:eastAsia="宋体" w:cs="Times New Roman"/>
          <w:b w:val="0"/>
          <w:kern w:val="0"/>
          <w:sz w:val="24"/>
          <w:szCs w:val="24"/>
          <w:lang w:val="en-US" w:eastAsia="zh-CN" w:bidi="ar-SA"/>
        </w:rPr>
      </w:pPr>
      <w:r>
        <w:rPr>
          <w:rFonts w:hint="eastAsia" w:ascii="Calibri" w:hAnsi="Calibri" w:cs="Times New Roman"/>
          <w:b w:val="0"/>
          <w:kern w:val="0"/>
          <w:sz w:val="24"/>
          <w:szCs w:val="24"/>
          <w:lang w:val="en-US" w:eastAsia="zh-CN" w:bidi="ar-SA"/>
        </w:rPr>
        <w:t>7.3</w:t>
      </w:r>
      <w:r>
        <w:rPr>
          <w:rFonts w:hint="eastAsia" w:ascii="Calibri" w:hAnsi="Calibri" w:eastAsia="宋体" w:cs="Times New Roman"/>
          <w:b w:val="0"/>
          <w:kern w:val="0"/>
          <w:sz w:val="24"/>
          <w:szCs w:val="24"/>
          <w:lang w:val="en-US" w:eastAsia="zh-CN" w:bidi="ar-SA"/>
        </w:rPr>
        <w:t>整地要求：</w:t>
      </w:r>
    </w:p>
    <w:p>
      <w:pPr>
        <w:spacing w:line="540" w:lineRule="exact"/>
        <w:ind w:firstLine="480" w:firstLineChars="200"/>
        <w:rPr>
          <w:rFonts w:hint="eastAsia" w:ascii="Calibri" w:hAnsi="Calibri" w:eastAsia="宋体" w:cs="Times New Roman"/>
          <w:b w:val="0"/>
          <w:kern w:val="0"/>
          <w:sz w:val="24"/>
          <w:szCs w:val="24"/>
          <w:lang w:val="en-US" w:eastAsia="zh-CN" w:bidi="ar-SA"/>
        </w:rPr>
      </w:pPr>
      <w:r>
        <w:rPr>
          <w:rFonts w:hint="eastAsia" w:ascii="Calibri" w:hAnsi="Calibri" w:eastAsia="宋体" w:cs="Times New Roman"/>
          <w:b w:val="0"/>
          <w:kern w:val="0"/>
          <w:sz w:val="24"/>
          <w:szCs w:val="24"/>
          <w:lang w:val="en-US" w:eastAsia="zh-CN" w:bidi="ar-SA"/>
        </w:rPr>
        <w:t>挖除表皮草根盘结层，翻松穴内土壤，除去石块等杂物</w:t>
      </w:r>
    </w:p>
    <w:bookmarkEnd w:id="704"/>
    <w:bookmarkEnd w:id="705"/>
    <w:bookmarkEnd w:id="706"/>
    <w:bookmarkEnd w:id="707"/>
    <w:bookmarkEnd w:id="708"/>
    <w:bookmarkEnd w:id="709"/>
    <w:bookmarkEnd w:id="710"/>
    <w:bookmarkEnd w:id="711"/>
    <w:p>
      <w:pPr>
        <w:tabs>
          <w:tab w:val="left" w:pos="851"/>
        </w:tabs>
        <w:spacing w:line="360" w:lineRule="auto"/>
        <w:ind w:firstLine="480" w:firstLineChars="200"/>
        <w:jc w:val="both"/>
        <w:rPr>
          <w:rFonts w:hint="eastAsia" w:ascii="Times New Roman" w:hAnsi="Times New Roman" w:eastAsia="仿宋_GB2312"/>
          <w:color w:val="000000"/>
          <w:sz w:val="24"/>
          <w:szCs w:val="24"/>
          <w:lang w:val="en-US" w:eastAsia="zh-CN"/>
        </w:rPr>
      </w:pPr>
    </w:p>
    <w:p>
      <w:pPr>
        <w:tabs>
          <w:tab w:val="left" w:pos="851"/>
        </w:tabs>
        <w:spacing w:line="360" w:lineRule="auto"/>
        <w:ind w:firstLine="480" w:firstLineChars="200"/>
        <w:jc w:val="both"/>
        <w:rPr>
          <w:rFonts w:ascii="Times New Roman" w:hAnsi="Times New Roman" w:eastAsia="仿宋_GB2312"/>
          <w:color w:val="000000"/>
          <w:sz w:val="24"/>
          <w:szCs w:val="24"/>
        </w:rPr>
      </w:pPr>
      <w:r>
        <w:rPr>
          <w:rFonts w:hint="eastAsia" w:ascii="Times New Roman" w:hAnsi="Times New Roman" w:eastAsia="仿宋_GB2312"/>
          <w:color w:val="000000"/>
          <w:sz w:val="24"/>
          <w:szCs w:val="24"/>
          <w:lang w:val="en-US" w:eastAsia="zh-CN"/>
        </w:rPr>
        <w:t>7.4</w:t>
      </w:r>
      <w:r>
        <w:rPr>
          <w:rFonts w:ascii="Times New Roman" w:hAnsi="Times New Roman" w:eastAsia="仿宋_GB2312"/>
          <w:color w:val="000000"/>
          <w:sz w:val="24"/>
          <w:szCs w:val="24"/>
        </w:rPr>
        <w:t>整地时间：</w:t>
      </w:r>
    </w:p>
    <w:p>
      <w:pPr>
        <w:tabs>
          <w:tab w:val="left" w:pos="851"/>
        </w:tabs>
        <w:spacing w:line="360" w:lineRule="auto"/>
        <w:ind w:firstLine="720" w:firstLineChars="300"/>
        <w:jc w:val="both"/>
        <w:rPr>
          <w:rFonts w:hint="eastAsia" w:ascii="宋体" w:hAnsi="宋体" w:cs="宋体"/>
          <w:b w:val="0"/>
          <w:bCs w:val="0"/>
          <w:color w:val="000000" w:themeColor="text1"/>
          <w:kern w:val="0"/>
          <w:sz w:val="24"/>
          <w:szCs w:val="24"/>
          <w14:textFill>
            <w14:solidFill>
              <w14:schemeClr w14:val="tx1"/>
            </w14:solidFill>
          </w14:textFill>
        </w:rPr>
      </w:pPr>
      <w:r>
        <w:rPr>
          <w:rFonts w:hint="eastAsia" w:ascii="Times New Roman" w:hAnsi="Times New Roman" w:eastAsia="仿宋_GB2312"/>
          <w:color w:val="000000"/>
          <w:sz w:val="24"/>
          <w:szCs w:val="24"/>
          <w:lang w:val="en-US" w:eastAsia="zh-CN"/>
        </w:rPr>
        <w:t>9</w:t>
      </w:r>
      <w:r>
        <w:rPr>
          <w:rFonts w:hint="eastAsia" w:ascii="Times New Roman" w:hAnsi="Times New Roman" w:eastAsia="仿宋_GB2312"/>
          <w:color w:val="000000"/>
          <w:sz w:val="24"/>
          <w:szCs w:val="24"/>
        </w:rPr>
        <w:t>月</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7.5</w:t>
      </w:r>
      <w:r>
        <w:rPr>
          <w:rFonts w:hint="eastAsia" w:ascii="宋体" w:hAnsi="宋体" w:cs="宋体"/>
          <w:b w:val="0"/>
          <w:bCs w:val="0"/>
          <w:color w:val="000000" w:themeColor="text1"/>
          <w:kern w:val="0"/>
          <w:sz w:val="24"/>
          <w:szCs w:val="24"/>
          <w14:textFill>
            <w14:solidFill>
              <w14:schemeClr w14:val="tx1"/>
            </w14:solidFill>
          </w14:textFill>
        </w:rPr>
        <w:t>采伐方式、采伐强度</w:t>
      </w:r>
    </w:p>
    <w:p>
      <w:pPr>
        <w:tabs>
          <w:tab w:val="left" w:pos="851"/>
        </w:tabs>
        <w:spacing w:line="360" w:lineRule="auto"/>
        <w:ind w:firstLine="480" w:firstLineChars="200"/>
        <w:jc w:val="both"/>
        <w:rPr>
          <w:rFonts w:ascii="宋体" w:hAnsi="宋体" w:cs="宋体"/>
          <w:b w:val="0"/>
          <w:bCs w:val="0"/>
          <w:color w:val="000000" w:themeColor="text1"/>
          <w:kern w:val="0"/>
          <w:sz w:val="24"/>
          <w:szCs w:val="24"/>
          <w14:textFill>
            <w14:solidFill>
              <w14:schemeClr w14:val="tx1"/>
            </w14:solidFill>
          </w14:textFill>
        </w:rPr>
      </w:pPr>
      <w:r>
        <w:rPr>
          <w:rFonts w:hint="eastAsia" w:ascii="宋体" w:hAnsi="宋体" w:cs="宋体"/>
          <w:b w:val="0"/>
          <w:bCs w:val="0"/>
          <w:color w:val="000000" w:themeColor="text1"/>
          <w:kern w:val="0"/>
          <w:sz w:val="24"/>
          <w:szCs w:val="24"/>
          <w14:textFill>
            <w14:solidFill>
              <w14:schemeClr w14:val="tx1"/>
            </w14:solidFill>
          </w14:textFill>
        </w:rPr>
        <w:t>采伐方式为</w:t>
      </w:r>
      <w:r>
        <w:rPr>
          <w:rFonts w:hint="eastAsia" w:ascii="宋体" w:hAnsi="宋体" w:cs="宋体"/>
          <w:b w:val="0"/>
          <w:bCs w:val="0"/>
          <w:color w:val="000000" w:themeColor="text1"/>
          <w:kern w:val="0"/>
          <w:sz w:val="24"/>
          <w:szCs w:val="24"/>
          <w:lang w:eastAsia="zh-CN"/>
          <w14:textFill>
            <w14:solidFill>
              <w14:schemeClr w14:val="tx1"/>
            </w14:solidFill>
          </w14:textFill>
        </w:rPr>
        <w:t>抚育择伐</w:t>
      </w:r>
      <w:r>
        <w:rPr>
          <w:rFonts w:hint="eastAsia" w:ascii="宋体" w:hAnsi="宋体" w:cs="宋体"/>
          <w:b w:val="0"/>
          <w:bCs w:val="0"/>
          <w:color w:val="000000" w:themeColor="text1"/>
          <w:kern w:val="0"/>
          <w:sz w:val="24"/>
          <w:szCs w:val="24"/>
          <w14:textFill>
            <w14:solidFill>
              <w14:schemeClr w14:val="tx1"/>
            </w14:solidFill>
          </w14:textFill>
        </w:rPr>
        <w:t>，采伐强度</w:t>
      </w:r>
      <w:r>
        <w:rPr>
          <w:rFonts w:hint="eastAsia" w:ascii="宋体" w:hAnsi="宋体" w:cs="宋体"/>
          <w:b w:val="0"/>
          <w:bCs w:val="0"/>
          <w:color w:val="000000" w:themeColor="text1"/>
          <w:kern w:val="0"/>
          <w:sz w:val="24"/>
          <w:szCs w:val="24"/>
          <w:lang w:val="en-US" w:eastAsia="zh-CN"/>
          <w14:textFill>
            <w14:solidFill>
              <w14:schemeClr w14:val="tx1"/>
            </w14:solidFill>
          </w14:textFill>
        </w:rPr>
        <w:t>18</w:t>
      </w:r>
      <w:r>
        <w:rPr>
          <w:rFonts w:hint="eastAsia" w:ascii="宋体" w:hAnsi="宋体" w:cs="宋体"/>
          <w:b w:val="0"/>
          <w:bCs w:val="0"/>
          <w:color w:val="000000" w:themeColor="text1"/>
          <w:kern w:val="0"/>
          <w:sz w:val="24"/>
          <w:szCs w:val="24"/>
          <w14:textFill>
            <w14:solidFill>
              <w14:schemeClr w14:val="tx1"/>
            </w14:solidFill>
          </w14:textFill>
        </w:rPr>
        <w:t>%。</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eastAsia="zh-CN"/>
          <w14:textFill>
            <w14:solidFill>
              <w14:schemeClr w14:val="tx1"/>
            </w14:solidFill>
          </w14:textFill>
        </w:rPr>
      </w:pP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7.6人工造林</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栽植面积220.05亩，围栏1300米，未成林抚育220.05亩2次</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eastAsia="zh-CN"/>
          <w14:textFill>
            <w14:solidFill>
              <w14:schemeClr w14:val="tx1"/>
            </w14:solidFill>
          </w14:textFill>
        </w:rPr>
      </w:pP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7.7抚育间伐</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r>
        <w:rPr>
          <w:rFonts w:hint="eastAsia" w:ascii="宋体" w:hAnsi="宋体" w:cs="宋体"/>
          <w:b w:val="0"/>
          <w:bCs w:val="0"/>
          <w:color w:val="000000" w:themeColor="text1"/>
          <w:kern w:val="0"/>
          <w:sz w:val="24"/>
          <w:szCs w:val="24"/>
          <w:lang w:val="en-US" w:eastAsia="zh-CN"/>
          <w14:textFill>
            <w14:solidFill>
              <w14:schemeClr w14:val="tx1"/>
            </w14:solidFill>
          </w14:textFill>
        </w:rPr>
        <w:t>采伐清林、集材运输，修复人工中幼林区块</w:t>
      </w:r>
      <w:r>
        <w:rPr>
          <w:rFonts w:hint="eastAsia" w:eastAsia="仿宋_GB2312"/>
          <w:color w:val="000000"/>
          <w:sz w:val="24"/>
          <w:szCs w:val="24"/>
          <w:lang w:val="en-US" w:eastAsia="zh-CN" w:bidi="ar"/>
        </w:rPr>
        <w:t>3</w:t>
      </w:r>
      <w:r>
        <w:rPr>
          <w:rFonts w:hint="eastAsia" w:eastAsia="仿宋_GB2312"/>
          <w:color w:val="000000"/>
          <w:sz w:val="24"/>
          <w:szCs w:val="24"/>
          <w:lang w:bidi="ar"/>
        </w:rPr>
        <w:t>个</w:t>
      </w:r>
      <w:r>
        <w:rPr>
          <w:rFonts w:hint="eastAsia" w:ascii="宋体" w:hAnsi="宋体" w:cs="宋体"/>
          <w:b w:val="0"/>
          <w:bCs w:val="0"/>
          <w:color w:val="000000" w:themeColor="text1"/>
          <w:kern w:val="0"/>
          <w:sz w:val="24"/>
          <w:szCs w:val="24"/>
          <w:lang w:val="en-US" w:eastAsia="zh-CN"/>
          <w14:textFill>
            <w14:solidFill>
              <w14:schemeClr w14:val="tx1"/>
            </w14:solidFill>
          </w14:textFill>
        </w:rPr>
        <w:t>267亩。</w:t>
      </w:r>
    </w:p>
    <w:p>
      <w:pPr>
        <w:tabs>
          <w:tab w:val="left" w:pos="851"/>
        </w:tabs>
        <w:spacing w:line="360" w:lineRule="auto"/>
        <w:ind w:firstLine="480" w:firstLineChars="200"/>
        <w:jc w:val="both"/>
        <w:rPr>
          <w:rFonts w:hint="eastAsia" w:ascii="宋体" w:hAnsi="宋体" w:cs="宋体"/>
          <w:b w:val="0"/>
          <w:bCs w:val="0"/>
          <w:color w:val="000000" w:themeColor="text1"/>
          <w:kern w:val="0"/>
          <w:sz w:val="24"/>
          <w:szCs w:val="24"/>
          <w:lang w:val="en-US" w:eastAsia="zh-CN"/>
          <w14:textFill>
            <w14:solidFill>
              <w14:schemeClr w14:val="tx1"/>
            </w14:solidFill>
          </w14:textFill>
        </w:rPr>
      </w:pPr>
    </w:p>
    <w:p>
      <w:pPr>
        <w:tabs>
          <w:tab w:val="left" w:pos="851"/>
        </w:tabs>
        <w:spacing w:line="360" w:lineRule="auto"/>
        <w:ind w:firstLine="480" w:firstLineChars="200"/>
        <w:jc w:val="both"/>
        <w:rPr>
          <w:rFonts w:hint="eastAsia" w:ascii="宋体" w:hAnsi="宋体" w:eastAsia="宋体" w:cs="宋体"/>
          <w:b w:val="0"/>
          <w:bCs w:val="0"/>
          <w:color w:val="000000" w:themeColor="text1"/>
          <w:kern w:val="0"/>
          <w:sz w:val="24"/>
          <w:szCs w:val="24"/>
          <w:lang w:eastAsia="zh-CN"/>
          <w14:textFill>
            <w14:solidFill>
              <w14:schemeClr w14:val="tx1"/>
            </w14:solidFill>
          </w14:textFill>
        </w:rPr>
      </w:pPr>
      <w:r>
        <w:rPr>
          <w:rFonts w:hint="eastAsia" w:ascii="宋体" w:hAnsi="宋体" w:cs="宋体"/>
          <w:b w:val="0"/>
          <w:bCs w:val="0"/>
          <w:color w:val="000000" w:themeColor="text1"/>
          <w:kern w:val="0"/>
          <w:sz w:val="24"/>
          <w:szCs w:val="24"/>
          <w:lang w:eastAsia="zh-CN"/>
          <w14:textFill>
            <w14:solidFill>
              <w14:schemeClr w14:val="tx1"/>
            </w14:solidFill>
          </w14:textFill>
        </w:rPr>
        <w:t>注：可以自定义制作表格</w:t>
      </w:r>
    </w:p>
    <w:sectPr>
      <w:headerReference r:id="rId7" w:type="first"/>
      <w:footerReference r:id="rId10" w:type="first"/>
      <w:headerReference r:id="rId5" w:type="default"/>
      <w:footerReference r:id="rId8" w:type="default"/>
      <w:headerReference r:id="rId6" w:type="even"/>
      <w:footerReference r:id="rId9" w:type="even"/>
      <w:pgSz w:w="11905" w:h="16838"/>
      <w:pgMar w:top="1134" w:right="1134" w:bottom="1134" w:left="1417" w:header="680" w:footer="68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_HKSCS">
    <w:panose1 w:val="02020500000000000000"/>
    <w:charset w:val="88"/>
    <w:family w:val="roman"/>
    <w:pitch w:val="default"/>
    <w:sig w:usb0="A00002FF" w:usb1="3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603343"/>
    </w:sdtPr>
    <w:sdtContent>
      <w:p>
        <w:pPr>
          <w:pStyle w:val="20"/>
          <w:jc w:val="center"/>
        </w:pPr>
        <w:r>
          <w:fldChar w:fldCharType="begin"/>
        </w:r>
        <w:r>
          <w:instrText xml:space="preserve"> PAGE   \* MERGEFORMAT </w:instrText>
        </w:r>
        <w:r>
          <w:fldChar w:fldCharType="separate"/>
        </w:r>
        <w:r>
          <w:rPr>
            <w:lang w:val="zh-CN"/>
          </w:rPr>
          <w:t>6</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1"/>
      </w:pBdr>
      <w:jc w:val="both"/>
      <w:rPr>
        <w:rFonts w:hint="eastAsia"/>
        <w:i/>
        <w:iCs/>
        <w:sz w:val="20"/>
        <w:szCs w:val="20"/>
      </w:rPr>
    </w:pPr>
    <w:r>
      <w:rPr>
        <w:rFonts w:hint="eastAsia"/>
      </w:rPr>
      <w:drawing>
        <wp:anchor distT="0" distB="0" distL="114300" distR="114300" simplePos="0" relativeHeight="251679744" behindDoc="0" locked="0" layoutInCell="1" allowOverlap="1">
          <wp:simplePos x="0" y="0"/>
          <wp:positionH relativeFrom="column">
            <wp:posOffset>5956935</wp:posOffset>
          </wp:positionH>
          <wp:positionV relativeFrom="paragraph">
            <wp:posOffset>-141605</wp:posOffset>
          </wp:positionV>
          <wp:extent cx="457200" cy="457200"/>
          <wp:effectExtent l="0" t="0" r="0" b="0"/>
          <wp:wrapNone/>
          <wp:docPr id="4" name="图片 1"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34e44c2ff1273702d6ceabe7ea2f8599_1"/>
                  <pic:cNvPicPr>
                    <a:picLocks noChangeAspect="1"/>
                  </pic:cNvPicPr>
                </pic:nvPicPr>
                <pic:blipFill>
                  <a:blip r:embed="rId1"/>
                  <a:stretch>
                    <a:fillRect/>
                  </a:stretch>
                </pic:blipFill>
                <pic:spPr>
                  <a:xfrm>
                    <a:off x="0" y="0"/>
                    <a:ext cx="457200" cy="4572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single" w:color="auto" w:sz="4" w:space="1"/>
      </w:pBdr>
      <w:ind w:firstLine="5220" w:firstLineChars="2900"/>
      <w:jc w:val="both"/>
      <w:rPr>
        <w:rFonts w:hint="eastAsia"/>
        <w:i/>
        <w:iCs/>
        <w:sz w:val="20"/>
        <w:szCs w:val="20"/>
      </w:rPr>
    </w:pPr>
    <w:r>
      <w:rPr>
        <w:rFonts w:hint="eastAsia"/>
      </w:rPr>
      <w:drawing>
        <wp:anchor distT="0" distB="0" distL="114300" distR="114300" simplePos="0" relativeHeight="251702272" behindDoc="0" locked="0" layoutInCell="1" allowOverlap="1">
          <wp:simplePos x="0" y="0"/>
          <wp:positionH relativeFrom="column">
            <wp:posOffset>5956935</wp:posOffset>
          </wp:positionH>
          <wp:positionV relativeFrom="paragraph">
            <wp:posOffset>-141605</wp:posOffset>
          </wp:positionV>
          <wp:extent cx="457200" cy="457200"/>
          <wp:effectExtent l="0" t="0" r="0" b="0"/>
          <wp:wrapNone/>
          <wp:docPr id="7" name="图片 1" descr="34e44c2ff1273702d6ceabe7ea2f8599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34e44c2ff1273702d6ceabe7ea2f8599_1"/>
                  <pic:cNvPicPr>
                    <a:picLocks noChangeAspect="1"/>
                  </pic:cNvPicPr>
                </pic:nvPicPr>
                <pic:blipFill>
                  <a:blip r:embed="rId1"/>
                  <a:stretch>
                    <a:fillRect/>
                  </a:stretch>
                </pic:blipFill>
                <pic:spPr>
                  <a:xfrm>
                    <a:off x="0" y="0"/>
                    <a:ext cx="457200" cy="457200"/>
                  </a:xfrm>
                  <a:prstGeom prst="rect">
                    <a:avLst/>
                  </a:prstGeom>
                  <a:noFill/>
                  <a:ln>
                    <a:noFill/>
                  </a:ln>
                </pic:spPr>
              </pic:pic>
            </a:graphicData>
          </a:graphic>
        </wp:anchor>
      </w:drawing>
    </w:r>
  </w:p>
  <w:p>
    <w:pPr>
      <w:pStyle w:val="2"/>
      <w:pBdr>
        <w:bottom w:val="single" w:color="auto" w:sz="4" w:space="1"/>
      </w:pBdr>
      <w:jc w:val="right"/>
      <w:rPr>
        <w:sz w:val="20"/>
        <w:szCs w:val="20"/>
      </w:rPr>
    </w:pPr>
    <w:r>
      <w:rPr>
        <w:rFonts w:hint="eastAsia" w:ascii="宋体" w:hAnsi="宋体" w:eastAsia="宋体" w:cs="Times New Roman"/>
        <w:color w:val="000000" w:themeColor="text1"/>
        <w:kern w:val="2"/>
        <w:sz w:val="24"/>
        <w:szCs w:val="24"/>
        <w:highlight w:val="none"/>
        <w:lang w:val="en-US" w:eastAsia="zh-CN" w:bidi="ar-SA"/>
        <w14:textFill>
          <w14:solidFill>
            <w14:schemeClr w14:val="tx1"/>
          </w14:solidFill>
        </w14:textFill>
      </w:rPr>
      <w:t>新疆煜信工程项目管理有限责任公司伊犁分公司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C604A"/>
    <w:multiLevelType w:val="singleLevel"/>
    <w:tmpl w:val="183C604A"/>
    <w:lvl w:ilvl="0" w:tentative="0">
      <w:start w:val="1"/>
      <w:numFmt w:val="japaneseCounting"/>
      <w:pStyle w:val="56"/>
      <w:lvlText w:val="%1、"/>
      <w:lvlJc w:val="left"/>
      <w:pPr>
        <w:tabs>
          <w:tab w:val="left" w:pos="960"/>
        </w:tabs>
        <w:ind w:left="960" w:hanging="480"/>
      </w:pPr>
      <w:rPr>
        <w:rFonts w:hint="eastAsia"/>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ED0"/>
    <w:rsid w:val="00001E94"/>
    <w:rsid w:val="0000770C"/>
    <w:rsid w:val="00014BA5"/>
    <w:rsid w:val="00016723"/>
    <w:rsid w:val="00021571"/>
    <w:rsid w:val="00045FB3"/>
    <w:rsid w:val="000463D8"/>
    <w:rsid w:val="000554CD"/>
    <w:rsid w:val="000604E8"/>
    <w:rsid w:val="00062518"/>
    <w:rsid w:val="00073070"/>
    <w:rsid w:val="000800F5"/>
    <w:rsid w:val="00085184"/>
    <w:rsid w:val="00085DDE"/>
    <w:rsid w:val="00095AD8"/>
    <w:rsid w:val="000A0008"/>
    <w:rsid w:val="000A6E8D"/>
    <w:rsid w:val="000B1DEB"/>
    <w:rsid w:val="000B59BC"/>
    <w:rsid w:val="000D3ECA"/>
    <w:rsid w:val="000E48CB"/>
    <w:rsid w:val="000F4A3C"/>
    <w:rsid w:val="00107F9A"/>
    <w:rsid w:val="001236CB"/>
    <w:rsid w:val="001448F4"/>
    <w:rsid w:val="00161732"/>
    <w:rsid w:val="00196CE7"/>
    <w:rsid w:val="001B2DD5"/>
    <w:rsid w:val="001B4518"/>
    <w:rsid w:val="001D67E1"/>
    <w:rsid w:val="00211014"/>
    <w:rsid w:val="002223F1"/>
    <w:rsid w:val="00224FE8"/>
    <w:rsid w:val="00246D8C"/>
    <w:rsid w:val="002642B1"/>
    <w:rsid w:val="00275DC9"/>
    <w:rsid w:val="00290299"/>
    <w:rsid w:val="0029406C"/>
    <w:rsid w:val="002A4169"/>
    <w:rsid w:val="002C45A9"/>
    <w:rsid w:val="002F1E85"/>
    <w:rsid w:val="0030067C"/>
    <w:rsid w:val="00315333"/>
    <w:rsid w:val="00371776"/>
    <w:rsid w:val="003A425D"/>
    <w:rsid w:val="003A6BA9"/>
    <w:rsid w:val="003C1C89"/>
    <w:rsid w:val="003C4A77"/>
    <w:rsid w:val="003E02CB"/>
    <w:rsid w:val="003E7EFE"/>
    <w:rsid w:val="003F0018"/>
    <w:rsid w:val="00405B2F"/>
    <w:rsid w:val="004561EA"/>
    <w:rsid w:val="00457AAB"/>
    <w:rsid w:val="004735A6"/>
    <w:rsid w:val="0049159F"/>
    <w:rsid w:val="0049689B"/>
    <w:rsid w:val="004F459F"/>
    <w:rsid w:val="0050334B"/>
    <w:rsid w:val="005303B9"/>
    <w:rsid w:val="00543A03"/>
    <w:rsid w:val="00546878"/>
    <w:rsid w:val="005859FB"/>
    <w:rsid w:val="005974F7"/>
    <w:rsid w:val="005C6AE0"/>
    <w:rsid w:val="005E08FC"/>
    <w:rsid w:val="005F7645"/>
    <w:rsid w:val="00611869"/>
    <w:rsid w:val="0061453E"/>
    <w:rsid w:val="006217A9"/>
    <w:rsid w:val="0063529C"/>
    <w:rsid w:val="006441A4"/>
    <w:rsid w:val="00645EA8"/>
    <w:rsid w:val="00647B17"/>
    <w:rsid w:val="00650C80"/>
    <w:rsid w:val="00687486"/>
    <w:rsid w:val="006914AD"/>
    <w:rsid w:val="00694F09"/>
    <w:rsid w:val="006C2856"/>
    <w:rsid w:val="006D1FA8"/>
    <w:rsid w:val="006D2461"/>
    <w:rsid w:val="006F46A8"/>
    <w:rsid w:val="00716553"/>
    <w:rsid w:val="0072401B"/>
    <w:rsid w:val="00725F80"/>
    <w:rsid w:val="007267C1"/>
    <w:rsid w:val="00734FC4"/>
    <w:rsid w:val="00752D5B"/>
    <w:rsid w:val="00775EE7"/>
    <w:rsid w:val="0078211E"/>
    <w:rsid w:val="007B12C8"/>
    <w:rsid w:val="007C4EAE"/>
    <w:rsid w:val="007D6202"/>
    <w:rsid w:val="007E3278"/>
    <w:rsid w:val="007F0D4E"/>
    <w:rsid w:val="007F28E8"/>
    <w:rsid w:val="007F3B1B"/>
    <w:rsid w:val="007F472F"/>
    <w:rsid w:val="00802EFD"/>
    <w:rsid w:val="008078E6"/>
    <w:rsid w:val="00815DEF"/>
    <w:rsid w:val="00837D36"/>
    <w:rsid w:val="00846C89"/>
    <w:rsid w:val="0087707E"/>
    <w:rsid w:val="0088272E"/>
    <w:rsid w:val="00887888"/>
    <w:rsid w:val="008B7C42"/>
    <w:rsid w:val="008C29C9"/>
    <w:rsid w:val="008C66F4"/>
    <w:rsid w:val="008C768A"/>
    <w:rsid w:val="008F2087"/>
    <w:rsid w:val="008F2ED0"/>
    <w:rsid w:val="008F7B9E"/>
    <w:rsid w:val="00907C97"/>
    <w:rsid w:val="00914FD1"/>
    <w:rsid w:val="00931CEC"/>
    <w:rsid w:val="009334A7"/>
    <w:rsid w:val="009347F4"/>
    <w:rsid w:val="009458F1"/>
    <w:rsid w:val="0094619A"/>
    <w:rsid w:val="00950A8C"/>
    <w:rsid w:val="009519FC"/>
    <w:rsid w:val="00952317"/>
    <w:rsid w:val="0098381A"/>
    <w:rsid w:val="00985FAC"/>
    <w:rsid w:val="00993E86"/>
    <w:rsid w:val="009A5A1C"/>
    <w:rsid w:val="009B786B"/>
    <w:rsid w:val="009C13C7"/>
    <w:rsid w:val="009C3197"/>
    <w:rsid w:val="009E1B35"/>
    <w:rsid w:val="00A24573"/>
    <w:rsid w:val="00A67DC8"/>
    <w:rsid w:val="00A73C91"/>
    <w:rsid w:val="00A75E0F"/>
    <w:rsid w:val="00A82559"/>
    <w:rsid w:val="00A939DD"/>
    <w:rsid w:val="00A966BB"/>
    <w:rsid w:val="00AA5612"/>
    <w:rsid w:val="00AB45FA"/>
    <w:rsid w:val="00AE6ECD"/>
    <w:rsid w:val="00B110D9"/>
    <w:rsid w:val="00B15A50"/>
    <w:rsid w:val="00B15F1E"/>
    <w:rsid w:val="00B375C9"/>
    <w:rsid w:val="00B468AA"/>
    <w:rsid w:val="00B5038C"/>
    <w:rsid w:val="00B546D6"/>
    <w:rsid w:val="00B6402D"/>
    <w:rsid w:val="00B8072E"/>
    <w:rsid w:val="00B82EA7"/>
    <w:rsid w:val="00B84782"/>
    <w:rsid w:val="00BA611D"/>
    <w:rsid w:val="00BB0200"/>
    <w:rsid w:val="00BF761C"/>
    <w:rsid w:val="00BF7F33"/>
    <w:rsid w:val="00C00264"/>
    <w:rsid w:val="00C016E7"/>
    <w:rsid w:val="00C165FA"/>
    <w:rsid w:val="00C2328A"/>
    <w:rsid w:val="00C32B4C"/>
    <w:rsid w:val="00C82532"/>
    <w:rsid w:val="00C83FE6"/>
    <w:rsid w:val="00C96129"/>
    <w:rsid w:val="00CC6022"/>
    <w:rsid w:val="00D12D76"/>
    <w:rsid w:val="00D13845"/>
    <w:rsid w:val="00D4142B"/>
    <w:rsid w:val="00D456EC"/>
    <w:rsid w:val="00D46230"/>
    <w:rsid w:val="00D50B16"/>
    <w:rsid w:val="00D50CCC"/>
    <w:rsid w:val="00D77971"/>
    <w:rsid w:val="00D8749E"/>
    <w:rsid w:val="00D97FBE"/>
    <w:rsid w:val="00DA0946"/>
    <w:rsid w:val="00DC0980"/>
    <w:rsid w:val="00DF54D7"/>
    <w:rsid w:val="00E03ECC"/>
    <w:rsid w:val="00E046A6"/>
    <w:rsid w:val="00E23C13"/>
    <w:rsid w:val="00E42A87"/>
    <w:rsid w:val="00E46E44"/>
    <w:rsid w:val="00E847A1"/>
    <w:rsid w:val="00ED4213"/>
    <w:rsid w:val="00ED629F"/>
    <w:rsid w:val="00EE2C36"/>
    <w:rsid w:val="00EE600A"/>
    <w:rsid w:val="00EF1915"/>
    <w:rsid w:val="00F0389F"/>
    <w:rsid w:val="00F03A36"/>
    <w:rsid w:val="00F14C4C"/>
    <w:rsid w:val="00F1693B"/>
    <w:rsid w:val="00F24C2A"/>
    <w:rsid w:val="00F42E27"/>
    <w:rsid w:val="00F74B86"/>
    <w:rsid w:val="00F91A2F"/>
    <w:rsid w:val="0182001F"/>
    <w:rsid w:val="01A9040B"/>
    <w:rsid w:val="01DD47E1"/>
    <w:rsid w:val="035F130C"/>
    <w:rsid w:val="03BB6F28"/>
    <w:rsid w:val="03DB4DFC"/>
    <w:rsid w:val="03FD3CC3"/>
    <w:rsid w:val="04D65E4C"/>
    <w:rsid w:val="04FA59E4"/>
    <w:rsid w:val="05D22730"/>
    <w:rsid w:val="05E2390F"/>
    <w:rsid w:val="060352B0"/>
    <w:rsid w:val="06164099"/>
    <w:rsid w:val="06EF7E5E"/>
    <w:rsid w:val="073029E0"/>
    <w:rsid w:val="07CE5491"/>
    <w:rsid w:val="08931029"/>
    <w:rsid w:val="09583EC0"/>
    <w:rsid w:val="09975021"/>
    <w:rsid w:val="0ADD1997"/>
    <w:rsid w:val="0AF05B97"/>
    <w:rsid w:val="0B0C261F"/>
    <w:rsid w:val="0B6702F6"/>
    <w:rsid w:val="0B7661DE"/>
    <w:rsid w:val="0B9426DF"/>
    <w:rsid w:val="0CAB7C99"/>
    <w:rsid w:val="0D050D79"/>
    <w:rsid w:val="0D5C1BD7"/>
    <w:rsid w:val="0D8B7EA3"/>
    <w:rsid w:val="0DE167CB"/>
    <w:rsid w:val="0E8D0825"/>
    <w:rsid w:val="0F0D7DF4"/>
    <w:rsid w:val="0F481B84"/>
    <w:rsid w:val="0FC03AFD"/>
    <w:rsid w:val="0FEB22E6"/>
    <w:rsid w:val="10833F41"/>
    <w:rsid w:val="113309D1"/>
    <w:rsid w:val="11D53BF5"/>
    <w:rsid w:val="122C4CF2"/>
    <w:rsid w:val="122E6454"/>
    <w:rsid w:val="12530B88"/>
    <w:rsid w:val="13041D6A"/>
    <w:rsid w:val="133A6C3D"/>
    <w:rsid w:val="14181E45"/>
    <w:rsid w:val="14255250"/>
    <w:rsid w:val="145144E3"/>
    <w:rsid w:val="14B2401E"/>
    <w:rsid w:val="14D878F4"/>
    <w:rsid w:val="15127473"/>
    <w:rsid w:val="16A4171E"/>
    <w:rsid w:val="171949AD"/>
    <w:rsid w:val="17EF6A25"/>
    <w:rsid w:val="18D960A6"/>
    <w:rsid w:val="19972AA5"/>
    <w:rsid w:val="19C40B2C"/>
    <w:rsid w:val="19C936D2"/>
    <w:rsid w:val="1A23728B"/>
    <w:rsid w:val="1AD30B01"/>
    <w:rsid w:val="1AE57E16"/>
    <w:rsid w:val="1B3A6C45"/>
    <w:rsid w:val="1B530FD4"/>
    <w:rsid w:val="1B8B7AEF"/>
    <w:rsid w:val="1BAE35FE"/>
    <w:rsid w:val="1C0168FB"/>
    <w:rsid w:val="1C031972"/>
    <w:rsid w:val="1C3F343F"/>
    <w:rsid w:val="1CF75669"/>
    <w:rsid w:val="1DB610BF"/>
    <w:rsid w:val="1DED663B"/>
    <w:rsid w:val="1EB44289"/>
    <w:rsid w:val="215D664F"/>
    <w:rsid w:val="22FC0176"/>
    <w:rsid w:val="234F0334"/>
    <w:rsid w:val="25395AB9"/>
    <w:rsid w:val="25AF5BAF"/>
    <w:rsid w:val="26956887"/>
    <w:rsid w:val="26D56AA8"/>
    <w:rsid w:val="270361F8"/>
    <w:rsid w:val="27442414"/>
    <w:rsid w:val="27463064"/>
    <w:rsid w:val="280F61BB"/>
    <w:rsid w:val="28E45AF1"/>
    <w:rsid w:val="29736EE9"/>
    <w:rsid w:val="29A33385"/>
    <w:rsid w:val="2A035E0B"/>
    <w:rsid w:val="2AF30DE4"/>
    <w:rsid w:val="2B34651F"/>
    <w:rsid w:val="2BB21989"/>
    <w:rsid w:val="2C137DB6"/>
    <w:rsid w:val="2C952EBF"/>
    <w:rsid w:val="2CBD5DD6"/>
    <w:rsid w:val="2D260D0C"/>
    <w:rsid w:val="2D367E4C"/>
    <w:rsid w:val="2DD510EC"/>
    <w:rsid w:val="2DE70252"/>
    <w:rsid w:val="2F2B15D9"/>
    <w:rsid w:val="2F43461E"/>
    <w:rsid w:val="2F545B81"/>
    <w:rsid w:val="2F6D549B"/>
    <w:rsid w:val="312758D3"/>
    <w:rsid w:val="31B32A2E"/>
    <w:rsid w:val="3202214B"/>
    <w:rsid w:val="325617FF"/>
    <w:rsid w:val="32BF1349"/>
    <w:rsid w:val="32F252B2"/>
    <w:rsid w:val="334E4F8F"/>
    <w:rsid w:val="33D74D66"/>
    <w:rsid w:val="33F14F33"/>
    <w:rsid w:val="33F61603"/>
    <w:rsid w:val="348E529A"/>
    <w:rsid w:val="34D66B1A"/>
    <w:rsid w:val="34E5615B"/>
    <w:rsid w:val="356E3D73"/>
    <w:rsid w:val="358C3B7F"/>
    <w:rsid w:val="36437913"/>
    <w:rsid w:val="36480B5A"/>
    <w:rsid w:val="37F85C96"/>
    <w:rsid w:val="387A5068"/>
    <w:rsid w:val="38B911D3"/>
    <w:rsid w:val="38E621D2"/>
    <w:rsid w:val="38FB7081"/>
    <w:rsid w:val="39250D52"/>
    <w:rsid w:val="39481C4E"/>
    <w:rsid w:val="39EE48D5"/>
    <w:rsid w:val="3A0A1257"/>
    <w:rsid w:val="3A755F61"/>
    <w:rsid w:val="3B2D1F09"/>
    <w:rsid w:val="3B385564"/>
    <w:rsid w:val="3B6D4216"/>
    <w:rsid w:val="3B9026EC"/>
    <w:rsid w:val="3C710DD6"/>
    <w:rsid w:val="3C763104"/>
    <w:rsid w:val="3D070595"/>
    <w:rsid w:val="3D123235"/>
    <w:rsid w:val="3D783692"/>
    <w:rsid w:val="3DC8666B"/>
    <w:rsid w:val="3DDE6546"/>
    <w:rsid w:val="3DFB2692"/>
    <w:rsid w:val="3E497A57"/>
    <w:rsid w:val="3E9F2EF9"/>
    <w:rsid w:val="3FE60F9C"/>
    <w:rsid w:val="406D790F"/>
    <w:rsid w:val="407D4F3A"/>
    <w:rsid w:val="415A1728"/>
    <w:rsid w:val="419D071D"/>
    <w:rsid w:val="41A64AD7"/>
    <w:rsid w:val="41C32F33"/>
    <w:rsid w:val="41D57258"/>
    <w:rsid w:val="422D4BDE"/>
    <w:rsid w:val="426D6F21"/>
    <w:rsid w:val="429570C9"/>
    <w:rsid w:val="434E7146"/>
    <w:rsid w:val="4407516B"/>
    <w:rsid w:val="45373FF1"/>
    <w:rsid w:val="45952844"/>
    <w:rsid w:val="47617D6E"/>
    <w:rsid w:val="476314B7"/>
    <w:rsid w:val="47C12286"/>
    <w:rsid w:val="47D24BE5"/>
    <w:rsid w:val="47DA7F16"/>
    <w:rsid w:val="48794685"/>
    <w:rsid w:val="487F3314"/>
    <w:rsid w:val="48BE4B5B"/>
    <w:rsid w:val="48DD6576"/>
    <w:rsid w:val="499D3A9F"/>
    <w:rsid w:val="49B3225F"/>
    <w:rsid w:val="49B8345E"/>
    <w:rsid w:val="4A2A1E0B"/>
    <w:rsid w:val="4E4D718B"/>
    <w:rsid w:val="4F3B11D6"/>
    <w:rsid w:val="4F56778A"/>
    <w:rsid w:val="4FA63B18"/>
    <w:rsid w:val="4FF4358E"/>
    <w:rsid w:val="500E395A"/>
    <w:rsid w:val="50205345"/>
    <w:rsid w:val="508D4228"/>
    <w:rsid w:val="515927DC"/>
    <w:rsid w:val="5184010B"/>
    <w:rsid w:val="51926E64"/>
    <w:rsid w:val="51C6398E"/>
    <w:rsid w:val="520131B6"/>
    <w:rsid w:val="521707DB"/>
    <w:rsid w:val="5296769C"/>
    <w:rsid w:val="52BE541B"/>
    <w:rsid w:val="52EE70D9"/>
    <w:rsid w:val="533E17FF"/>
    <w:rsid w:val="53C426D3"/>
    <w:rsid w:val="53CB1E65"/>
    <w:rsid w:val="53D66273"/>
    <w:rsid w:val="54861912"/>
    <w:rsid w:val="54932252"/>
    <w:rsid w:val="549D014A"/>
    <w:rsid w:val="54E51B8D"/>
    <w:rsid w:val="560F292E"/>
    <w:rsid w:val="561B7A10"/>
    <w:rsid w:val="56B07785"/>
    <w:rsid w:val="56E27572"/>
    <w:rsid w:val="57371E10"/>
    <w:rsid w:val="582F2A3D"/>
    <w:rsid w:val="5854060A"/>
    <w:rsid w:val="591F28F1"/>
    <w:rsid w:val="594F6556"/>
    <w:rsid w:val="597663C9"/>
    <w:rsid w:val="59921DF5"/>
    <w:rsid w:val="59AD43FA"/>
    <w:rsid w:val="59CC6A52"/>
    <w:rsid w:val="59F31708"/>
    <w:rsid w:val="5A7B3DE5"/>
    <w:rsid w:val="5A8149EA"/>
    <w:rsid w:val="5A8B24E6"/>
    <w:rsid w:val="5A907266"/>
    <w:rsid w:val="5B1F4B7C"/>
    <w:rsid w:val="5B2461A8"/>
    <w:rsid w:val="5B377760"/>
    <w:rsid w:val="5BCB3F35"/>
    <w:rsid w:val="5C7345AE"/>
    <w:rsid w:val="5CB41688"/>
    <w:rsid w:val="5CFA26E9"/>
    <w:rsid w:val="5DC6736C"/>
    <w:rsid w:val="5DC67E37"/>
    <w:rsid w:val="5E2C01AF"/>
    <w:rsid w:val="5E2D37EE"/>
    <w:rsid w:val="5E5356BB"/>
    <w:rsid w:val="5FC71998"/>
    <w:rsid w:val="5FD0659D"/>
    <w:rsid w:val="5FE9545E"/>
    <w:rsid w:val="5FFA279E"/>
    <w:rsid w:val="60AB2508"/>
    <w:rsid w:val="60B469B3"/>
    <w:rsid w:val="61063D8F"/>
    <w:rsid w:val="618B138C"/>
    <w:rsid w:val="61A60519"/>
    <w:rsid w:val="61D575F5"/>
    <w:rsid w:val="621A018F"/>
    <w:rsid w:val="62245045"/>
    <w:rsid w:val="628B4F3C"/>
    <w:rsid w:val="62E52481"/>
    <w:rsid w:val="63DE0A2E"/>
    <w:rsid w:val="63F00156"/>
    <w:rsid w:val="64587634"/>
    <w:rsid w:val="64EB1650"/>
    <w:rsid w:val="65655A1D"/>
    <w:rsid w:val="65B36152"/>
    <w:rsid w:val="65D4387F"/>
    <w:rsid w:val="66DC2261"/>
    <w:rsid w:val="66ED4589"/>
    <w:rsid w:val="672A5E50"/>
    <w:rsid w:val="677C4773"/>
    <w:rsid w:val="67930C5B"/>
    <w:rsid w:val="691879DF"/>
    <w:rsid w:val="694615CE"/>
    <w:rsid w:val="69725005"/>
    <w:rsid w:val="69774C2D"/>
    <w:rsid w:val="6AD52A69"/>
    <w:rsid w:val="6AE11E0D"/>
    <w:rsid w:val="6B252440"/>
    <w:rsid w:val="6B474F66"/>
    <w:rsid w:val="6B5F3193"/>
    <w:rsid w:val="6B9A6421"/>
    <w:rsid w:val="6C086F6A"/>
    <w:rsid w:val="6DFD0E52"/>
    <w:rsid w:val="6E117BEB"/>
    <w:rsid w:val="6E1D6B5B"/>
    <w:rsid w:val="6E243542"/>
    <w:rsid w:val="6EB75117"/>
    <w:rsid w:val="6EE62DED"/>
    <w:rsid w:val="6EFA4E9D"/>
    <w:rsid w:val="6F080506"/>
    <w:rsid w:val="6F235912"/>
    <w:rsid w:val="6FAD6358"/>
    <w:rsid w:val="6FC50A9E"/>
    <w:rsid w:val="70243406"/>
    <w:rsid w:val="705B22A8"/>
    <w:rsid w:val="709512FA"/>
    <w:rsid w:val="70BA2008"/>
    <w:rsid w:val="710E18CC"/>
    <w:rsid w:val="7129356A"/>
    <w:rsid w:val="71886404"/>
    <w:rsid w:val="718A66E6"/>
    <w:rsid w:val="71A30251"/>
    <w:rsid w:val="71AE0813"/>
    <w:rsid w:val="71B8791D"/>
    <w:rsid w:val="722E3203"/>
    <w:rsid w:val="731332CD"/>
    <w:rsid w:val="732A0A86"/>
    <w:rsid w:val="7364021B"/>
    <w:rsid w:val="73997BC2"/>
    <w:rsid w:val="73AC2A9B"/>
    <w:rsid w:val="744321A7"/>
    <w:rsid w:val="746901C7"/>
    <w:rsid w:val="749038E9"/>
    <w:rsid w:val="75193785"/>
    <w:rsid w:val="759B34F0"/>
    <w:rsid w:val="75AA0554"/>
    <w:rsid w:val="75B903BE"/>
    <w:rsid w:val="75E46806"/>
    <w:rsid w:val="75F94FCE"/>
    <w:rsid w:val="762D32E4"/>
    <w:rsid w:val="76944C37"/>
    <w:rsid w:val="76FC611A"/>
    <w:rsid w:val="774D40CB"/>
    <w:rsid w:val="77DC7C9E"/>
    <w:rsid w:val="77E51D38"/>
    <w:rsid w:val="793E4FDE"/>
    <w:rsid w:val="796F6177"/>
    <w:rsid w:val="798E12C5"/>
    <w:rsid w:val="79C6032C"/>
    <w:rsid w:val="7A451C59"/>
    <w:rsid w:val="7A8D1BE8"/>
    <w:rsid w:val="7A9B41AC"/>
    <w:rsid w:val="7AFF3F5B"/>
    <w:rsid w:val="7B0A18FC"/>
    <w:rsid w:val="7B0E51B4"/>
    <w:rsid w:val="7B564E95"/>
    <w:rsid w:val="7B805AE4"/>
    <w:rsid w:val="7BA7325C"/>
    <w:rsid w:val="7BB26B29"/>
    <w:rsid w:val="7C2F6EDB"/>
    <w:rsid w:val="7CFC520B"/>
    <w:rsid w:val="7D0257DC"/>
    <w:rsid w:val="7D2B4CF0"/>
    <w:rsid w:val="7D8E17A8"/>
    <w:rsid w:val="7DFC5E5C"/>
    <w:rsid w:val="7E430807"/>
    <w:rsid w:val="7EAF4C67"/>
    <w:rsid w:val="7F82622B"/>
    <w:rsid w:val="7F8E3C89"/>
    <w:rsid w:val="7FDE6C89"/>
    <w:rsid w:val="7FEC6A7B"/>
    <w:rsid w:val="7FF85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33"/>
    <w:qFormat/>
    <w:uiPriority w:val="99"/>
    <w:pPr>
      <w:keepNext/>
      <w:keepLines/>
      <w:spacing w:before="260" w:after="260" w:line="413"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3" w:lineRule="auto"/>
      <w:outlineLvl w:val="2"/>
    </w:pPr>
    <w:rPr>
      <w:b/>
      <w:sz w:val="32"/>
    </w:rPr>
  </w:style>
  <w:style w:type="paragraph" w:styleId="6">
    <w:name w:val="heading 4"/>
    <w:basedOn w:val="1"/>
    <w:next w:val="1"/>
    <w:link w:val="35"/>
    <w:qFormat/>
    <w:uiPriority w:val="99"/>
    <w:pPr>
      <w:keepNext/>
      <w:keepLines/>
      <w:spacing w:before="280" w:after="290" w:line="376" w:lineRule="auto"/>
      <w:outlineLvl w:val="3"/>
    </w:pPr>
    <w:rPr>
      <w:rFonts w:ascii="Calibri Light" w:hAnsi="Calibri Light"/>
      <w:b/>
      <w:bCs/>
      <w:sz w:val="28"/>
      <w:szCs w:val="28"/>
    </w:rPr>
  </w:style>
  <w:style w:type="paragraph" w:styleId="7">
    <w:name w:val="heading 5"/>
    <w:basedOn w:val="1"/>
    <w:next w:val="1"/>
    <w:link w:val="36"/>
    <w:qFormat/>
    <w:uiPriority w:val="99"/>
    <w:pPr>
      <w:keepNext/>
      <w:keepLines/>
      <w:spacing w:before="280" w:after="290" w:line="376" w:lineRule="auto"/>
      <w:outlineLvl w:val="4"/>
    </w:pPr>
    <w:rPr>
      <w:b/>
      <w:bCs/>
      <w:sz w:val="28"/>
      <w:szCs w:val="28"/>
    </w:rPr>
  </w:style>
  <w:style w:type="paragraph" w:styleId="8">
    <w:name w:val="heading 6"/>
    <w:basedOn w:val="1"/>
    <w:next w:val="1"/>
    <w:link w:val="37"/>
    <w:qFormat/>
    <w:uiPriority w:val="99"/>
    <w:pPr>
      <w:keepNext/>
      <w:keepLines/>
      <w:spacing w:before="240" w:after="64" w:line="320" w:lineRule="auto"/>
      <w:outlineLvl w:val="5"/>
    </w:pPr>
    <w:rPr>
      <w:rFonts w:ascii="Calibri Light" w:hAnsi="Calibri Light"/>
      <w:b/>
      <w:bCs/>
      <w:sz w:val="24"/>
      <w:szCs w:val="24"/>
    </w:rPr>
  </w:style>
  <w:style w:type="paragraph" w:styleId="9">
    <w:name w:val="heading 7"/>
    <w:basedOn w:val="1"/>
    <w:next w:val="1"/>
    <w:link w:val="38"/>
    <w:qFormat/>
    <w:uiPriority w:val="99"/>
    <w:pPr>
      <w:keepNext/>
      <w:keepLines/>
      <w:spacing w:before="240" w:after="64" w:line="320" w:lineRule="auto"/>
      <w:outlineLvl w:val="6"/>
    </w:pPr>
    <w:rPr>
      <w:b/>
      <w:bCs/>
      <w:sz w:val="24"/>
      <w:szCs w:val="24"/>
    </w:rPr>
  </w:style>
  <w:style w:type="paragraph" w:styleId="10">
    <w:name w:val="heading 8"/>
    <w:basedOn w:val="1"/>
    <w:next w:val="1"/>
    <w:link w:val="39"/>
    <w:qFormat/>
    <w:uiPriority w:val="99"/>
    <w:pPr>
      <w:keepNext/>
      <w:keepLines/>
      <w:spacing w:before="240" w:after="64" w:line="320" w:lineRule="auto"/>
      <w:outlineLvl w:val="7"/>
    </w:pPr>
    <w:rPr>
      <w:rFonts w:ascii="Calibri Light" w:hAnsi="Calibri Light"/>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Indent"/>
    <w:basedOn w:val="1"/>
    <w:next w:val="1"/>
    <w:unhideWhenUsed/>
    <w:qFormat/>
    <w:uiPriority w:val="99"/>
    <w:pPr>
      <w:ind w:firstLine="420" w:firstLineChars="200"/>
    </w:pPr>
    <w:rPr>
      <w:rFonts w:ascii="Calibri" w:hAnsi="Calibri"/>
    </w:rPr>
  </w:style>
  <w:style w:type="paragraph" w:styleId="12">
    <w:name w:val="toa heading"/>
    <w:basedOn w:val="1"/>
    <w:next w:val="1"/>
    <w:qFormat/>
    <w:uiPriority w:val="0"/>
    <w:pPr>
      <w:spacing w:before="120"/>
    </w:pPr>
    <w:rPr>
      <w:rFonts w:ascii="Cambria" w:hAnsi="Cambria"/>
      <w:sz w:val="24"/>
    </w:rPr>
  </w:style>
  <w:style w:type="paragraph" w:styleId="13">
    <w:name w:val="annotation text"/>
    <w:basedOn w:val="1"/>
    <w:semiHidden/>
    <w:unhideWhenUsed/>
    <w:qFormat/>
    <w:uiPriority w:val="99"/>
    <w:pPr>
      <w:jc w:val="left"/>
    </w:pPr>
  </w:style>
  <w:style w:type="paragraph" w:styleId="14">
    <w:name w:val="Body Text 3"/>
    <w:basedOn w:val="1"/>
    <w:qFormat/>
    <w:uiPriority w:val="0"/>
    <w:pPr>
      <w:spacing w:after="120"/>
    </w:pPr>
    <w:rPr>
      <w:sz w:val="16"/>
      <w:szCs w:val="16"/>
    </w:rPr>
  </w:style>
  <w:style w:type="paragraph" w:styleId="15">
    <w:name w:val="Body Text"/>
    <w:basedOn w:val="1"/>
    <w:next w:val="16"/>
    <w:semiHidden/>
    <w:qFormat/>
    <w:uiPriority w:val="99"/>
    <w:pPr>
      <w:spacing w:before="100" w:beforeAutospacing="1" w:after="100" w:afterAutospacing="1" w:line="600" w:lineRule="auto"/>
    </w:pPr>
    <w:rPr>
      <w:rFonts w:ascii="Calibri" w:hAnsi="Calibri"/>
      <w:kern w:val="0"/>
      <w:sz w:val="20"/>
    </w:rPr>
  </w:style>
  <w:style w:type="paragraph" w:styleId="16">
    <w:name w:val="Date"/>
    <w:basedOn w:val="1"/>
    <w:next w:val="1"/>
    <w:link w:val="41"/>
    <w:unhideWhenUsed/>
    <w:qFormat/>
    <w:uiPriority w:val="99"/>
    <w:pPr>
      <w:ind w:left="100" w:leftChars="2500"/>
    </w:pPr>
  </w:style>
  <w:style w:type="paragraph" w:styleId="17">
    <w:name w:val="Plain Text"/>
    <w:basedOn w:val="1"/>
    <w:link w:val="40"/>
    <w:qFormat/>
    <w:uiPriority w:val="0"/>
    <w:rPr>
      <w:rFonts w:ascii="宋体" w:hAnsi="Courier New" w:cs="Courier New"/>
      <w:szCs w:val="21"/>
    </w:rPr>
  </w:style>
  <w:style w:type="paragraph" w:styleId="18">
    <w:name w:val="Body Text Indent 2"/>
    <w:basedOn w:val="1"/>
    <w:qFormat/>
    <w:uiPriority w:val="0"/>
    <w:pPr>
      <w:spacing w:line="360" w:lineRule="auto"/>
      <w:ind w:firstLine="570"/>
    </w:pPr>
    <w:rPr>
      <w:rFonts w:ascii="宋体" w:hAnsi="宋体"/>
      <w:iCs/>
      <w:sz w:val="28"/>
      <w:szCs w:val="20"/>
    </w:rPr>
  </w:style>
  <w:style w:type="paragraph" w:styleId="19">
    <w:name w:val="Balloon Text"/>
    <w:basedOn w:val="1"/>
    <w:link w:val="44"/>
    <w:unhideWhenUsed/>
    <w:qFormat/>
    <w:uiPriority w:val="99"/>
    <w:rPr>
      <w:sz w:val="18"/>
      <w:szCs w:val="18"/>
    </w:rPr>
  </w:style>
  <w:style w:type="paragraph" w:styleId="20">
    <w:name w:val="footer"/>
    <w:basedOn w:val="1"/>
    <w:link w:val="31"/>
    <w:unhideWhenUsed/>
    <w:qFormat/>
    <w:uiPriority w:val="99"/>
    <w:pPr>
      <w:tabs>
        <w:tab w:val="center" w:pos="4153"/>
        <w:tab w:val="right" w:pos="8306"/>
      </w:tabs>
      <w:snapToGrid w:val="0"/>
      <w:jc w:val="left"/>
    </w:pPr>
    <w:rPr>
      <w:sz w:val="18"/>
      <w:szCs w:val="18"/>
    </w:rPr>
  </w:style>
  <w:style w:type="paragraph" w:styleId="21">
    <w:name w:val="toc 1"/>
    <w:basedOn w:val="1"/>
    <w:next w:val="1"/>
    <w:semiHidden/>
    <w:unhideWhenUsed/>
    <w:qFormat/>
    <w:uiPriority w:val="39"/>
  </w:style>
  <w:style w:type="paragraph" w:styleId="22">
    <w:name w:val="Subtitle"/>
    <w:basedOn w:val="1"/>
    <w:next w:val="1"/>
    <w:qFormat/>
    <w:uiPriority w:val="11"/>
    <w:pPr>
      <w:spacing w:before="200" w:after="200"/>
      <w:jc w:val="center"/>
      <w:outlineLvl w:val="1"/>
    </w:pPr>
    <w:rPr>
      <w:rFonts w:ascii="Cambria" w:hAnsi="Cambria" w:eastAsia="仿宋_GB2312"/>
      <w:b/>
      <w:bCs/>
      <w:kern w:val="28"/>
      <w:sz w:val="32"/>
      <w:szCs w:val="32"/>
    </w:rPr>
  </w:style>
  <w:style w:type="paragraph" w:styleId="23">
    <w:name w:val="index 9"/>
    <w:basedOn w:val="1"/>
    <w:next w:val="1"/>
    <w:qFormat/>
    <w:uiPriority w:val="0"/>
    <w:pPr>
      <w:ind w:left="1600" w:leftChars="1600"/>
    </w:pPr>
    <w:rPr>
      <w:rFonts w:ascii="Times New Roman" w:hAnsi="Times New Roman"/>
      <w:szCs w:val="20"/>
    </w:rPr>
  </w:style>
  <w:style w:type="paragraph" w:styleId="24">
    <w:name w:val="toc 2"/>
    <w:basedOn w:val="1"/>
    <w:next w:val="1"/>
    <w:semiHidden/>
    <w:unhideWhenUsed/>
    <w:qFormat/>
    <w:uiPriority w:val="39"/>
    <w:pPr>
      <w:ind w:left="420" w:leftChars="200"/>
    </w:pPr>
  </w:style>
  <w:style w:type="paragraph" w:styleId="25">
    <w:name w:val="Normal (Web)"/>
    <w:basedOn w:val="1"/>
    <w:qFormat/>
    <w:uiPriority w:val="99"/>
    <w:pPr>
      <w:spacing w:before="100" w:beforeAutospacing="1" w:after="100" w:afterAutospacing="1"/>
    </w:pPr>
    <w:rPr>
      <w:rFonts w:ascii="宋体" w:hAnsi="宋体"/>
      <w:kern w:val="1"/>
      <w:sz w:val="24"/>
      <w:szCs w:val="20"/>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semiHidden/>
    <w:unhideWhenUsed/>
    <w:qFormat/>
    <w:uiPriority w:val="99"/>
    <w:rPr>
      <w:color w:val="0000FF"/>
      <w:u w:val="single"/>
    </w:rPr>
  </w:style>
  <w:style w:type="character" w:customStyle="1" w:styleId="30">
    <w:name w:val="页眉 Char"/>
    <w:basedOn w:val="28"/>
    <w:link w:val="2"/>
    <w:semiHidden/>
    <w:qFormat/>
    <w:uiPriority w:val="99"/>
    <w:rPr>
      <w:sz w:val="18"/>
      <w:szCs w:val="18"/>
    </w:rPr>
  </w:style>
  <w:style w:type="character" w:customStyle="1" w:styleId="31">
    <w:name w:val="页脚 Char"/>
    <w:basedOn w:val="28"/>
    <w:link w:val="20"/>
    <w:qFormat/>
    <w:uiPriority w:val="99"/>
    <w:rPr>
      <w:sz w:val="18"/>
      <w:szCs w:val="18"/>
    </w:rPr>
  </w:style>
  <w:style w:type="character" w:customStyle="1" w:styleId="32">
    <w:name w:val="标题 1 Char"/>
    <w:basedOn w:val="28"/>
    <w:link w:val="3"/>
    <w:qFormat/>
    <w:uiPriority w:val="99"/>
    <w:rPr>
      <w:rFonts w:ascii="Calibri" w:hAnsi="Calibri" w:eastAsia="宋体" w:cs="Times New Roman"/>
      <w:b/>
      <w:bCs/>
      <w:kern w:val="44"/>
      <w:sz w:val="44"/>
      <w:szCs w:val="44"/>
    </w:rPr>
  </w:style>
  <w:style w:type="character" w:customStyle="1" w:styleId="33">
    <w:name w:val="标题 2 Char"/>
    <w:basedOn w:val="28"/>
    <w:link w:val="4"/>
    <w:qFormat/>
    <w:uiPriority w:val="99"/>
    <w:rPr>
      <w:rFonts w:ascii="Arial" w:hAnsi="Arial" w:eastAsia="黑体" w:cs="Times New Roman"/>
      <w:b/>
      <w:sz w:val="32"/>
    </w:rPr>
  </w:style>
  <w:style w:type="character" w:customStyle="1" w:styleId="34">
    <w:name w:val="标题 3 Char"/>
    <w:basedOn w:val="28"/>
    <w:link w:val="5"/>
    <w:qFormat/>
    <w:uiPriority w:val="9"/>
    <w:rPr>
      <w:rFonts w:ascii="Calibri" w:hAnsi="Calibri" w:eastAsia="宋体" w:cs="Times New Roman"/>
      <w:b/>
      <w:sz w:val="32"/>
    </w:rPr>
  </w:style>
  <w:style w:type="character" w:customStyle="1" w:styleId="35">
    <w:name w:val="标题 4 Char"/>
    <w:basedOn w:val="28"/>
    <w:link w:val="6"/>
    <w:qFormat/>
    <w:uiPriority w:val="99"/>
    <w:rPr>
      <w:rFonts w:ascii="Calibri Light" w:hAnsi="Calibri Light" w:eastAsia="宋体" w:cs="Times New Roman"/>
      <w:b/>
      <w:bCs/>
      <w:sz w:val="28"/>
      <w:szCs w:val="28"/>
    </w:rPr>
  </w:style>
  <w:style w:type="character" w:customStyle="1" w:styleId="36">
    <w:name w:val="标题 5 Char"/>
    <w:basedOn w:val="28"/>
    <w:link w:val="7"/>
    <w:qFormat/>
    <w:uiPriority w:val="99"/>
    <w:rPr>
      <w:rFonts w:ascii="Calibri" w:hAnsi="Calibri" w:eastAsia="宋体" w:cs="Times New Roman"/>
      <w:b/>
      <w:bCs/>
      <w:sz w:val="28"/>
      <w:szCs w:val="28"/>
    </w:rPr>
  </w:style>
  <w:style w:type="character" w:customStyle="1" w:styleId="37">
    <w:name w:val="标题 6 Char"/>
    <w:basedOn w:val="28"/>
    <w:link w:val="8"/>
    <w:qFormat/>
    <w:uiPriority w:val="99"/>
    <w:rPr>
      <w:rFonts w:ascii="Calibri Light" w:hAnsi="Calibri Light" w:eastAsia="宋体" w:cs="Times New Roman"/>
      <w:b/>
      <w:bCs/>
      <w:sz w:val="24"/>
      <w:szCs w:val="24"/>
    </w:rPr>
  </w:style>
  <w:style w:type="character" w:customStyle="1" w:styleId="38">
    <w:name w:val="标题 7 Char"/>
    <w:basedOn w:val="28"/>
    <w:link w:val="9"/>
    <w:qFormat/>
    <w:uiPriority w:val="99"/>
    <w:rPr>
      <w:rFonts w:ascii="Calibri" w:hAnsi="Calibri" w:eastAsia="宋体" w:cs="Times New Roman"/>
      <w:b/>
      <w:bCs/>
      <w:sz w:val="24"/>
      <w:szCs w:val="24"/>
    </w:rPr>
  </w:style>
  <w:style w:type="character" w:customStyle="1" w:styleId="39">
    <w:name w:val="标题 8 Char"/>
    <w:basedOn w:val="28"/>
    <w:link w:val="10"/>
    <w:qFormat/>
    <w:uiPriority w:val="99"/>
    <w:rPr>
      <w:rFonts w:ascii="Calibri Light" w:hAnsi="Calibri Light" w:eastAsia="宋体" w:cs="Times New Roman"/>
      <w:sz w:val="24"/>
      <w:szCs w:val="24"/>
    </w:rPr>
  </w:style>
  <w:style w:type="character" w:customStyle="1" w:styleId="40">
    <w:name w:val="纯文本 Char"/>
    <w:basedOn w:val="28"/>
    <w:link w:val="17"/>
    <w:qFormat/>
    <w:uiPriority w:val="99"/>
    <w:rPr>
      <w:rFonts w:ascii="宋体" w:hAnsi="Courier New" w:eastAsia="宋体" w:cs="Courier New"/>
      <w:szCs w:val="21"/>
    </w:rPr>
  </w:style>
  <w:style w:type="character" w:customStyle="1" w:styleId="41">
    <w:name w:val="日期 Char"/>
    <w:basedOn w:val="28"/>
    <w:link w:val="16"/>
    <w:semiHidden/>
    <w:qFormat/>
    <w:uiPriority w:val="99"/>
    <w:rPr>
      <w:rFonts w:ascii="Calibri" w:hAnsi="Calibri"/>
      <w:kern w:val="2"/>
      <w:sz w:val="21"/>
      <w:szCs w:val="22"/>
    </w:rPr>
  </w:style>
  <w:style w:type="character" w:customStyle="1" w:styleId="42">
    <w:name w:val="Default Text Char"/>
    <w:link w:val="43"/>
    <w:qFormat/>
    <w:uiPriority w:val="0"/>
    <w:rPr>
      <w:color w:val="000000"/>
      <w:sz w:val="24"/>
    </w:rPr>
  </w:style>
  <w:style w:type="paragraph" w:customStyle="1" w:styleId="43">
    <w:name w:val="Default Text"/>
    <w:link w:val="42"/>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character" w:customStyle="1" w:styleId="44">
    <w:name w:val="批注框文本 Char"/>
    <w:basedOn w:val="28"/>
    <w:link w:val="19"/>
    <w:semiHidden/>
    <w:qFormat/>
    <w:uiPriority w:val="99"/>
    <w:rPr>
      <w:rFonts w:ascii="Calibri" w:hAnsi="Calibri"/>
      <w:kern w:val="2"/>
      <w:sz w:val="18"/>
      <w:szCs w:val="18"/>
    </w:rPr>
  </w:style>
  <w:style w:type="paragraph" w:customStyle="1" w:styleId="45">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样式1"/>
    <w:basedOn w:val="1"/>
    <w:qFormat/>
    <w:uiPriority w:val="0"/>
    <w:pPr>
      <w:tabs>
        <w:tab w:val="left" w:pos="480"/>
      </w:tabs>
      <w:adjustRightInd w:val="0"/>
      <w:ind w:left="480" w:hanging="480"/>
      <w:textAlignment w:val="baseline"/>
    </w:pPr>
    <w:rPr>
      <w:rFonts w:ascii="宋体" w:hAnsi="宋体"/>
      <w:kern w:val="0"/>
      <w:szCs w:val="21"/>
    </w:rPr>
  </w:style>
  <w:style w:type="paragraph" w:customStyle="1" w:styleId="47">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48">
    <w:name w:val="reader-word-layer reader-word-s1-1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Table Paragraph"/>
    <w:basedOn w:val="1"/>
    <w:qFormat/>
    <w:uiPriority w:val="1"/>
    <w:pPr>
      <w:jc w:val="left"/>
    </w:pPr>
    <w:rPr>
      <w:rFonts w:ascii="宋体" w:hAnsi="宋体" w:cs="宋体"/>
      <w:kern w:val="0"/>
      <w:sz w:val="22"/>
      <w:lang w:eastAsia="en-US"/>
    </w:rPr>
  </w:style>
  <w:style w:type="paragraph" w:customStyle="1" w:styleId="50">
    <w:name w:val="列出段落1"/>
    <w:basedOn w:val="1"/>
    <w:qFormat/>
    <w:uiPriority w:val="34"/>
    <w:pPr>
      <w:ind w:firstLine="420" w:firstLineChars="200"/>
    </w:pPr>
  </w:style>
  <w:style w:type="paragraph" w:customStyle="1" w:styleId="51">
    <w:name w:val="_Style 3"/>
    <w:basedOn w:val="1"/>
    <w:qFormat/>
    <w:uiPriority w:val="99"/>
    <w:pPr>
      <w:ind w:firstLine="420" w:firstLineChars="200"/>
    </w:pPr>
  </w:style>
  <w:style w:type="paragraph" w:customStyle="1" w:styleId="52">
    <w:name w:val="_Style 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4">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rFonts w:ascii="Times New Roman" w:hAnsi="Times New Roman"/>
      <w:sz w:val="24"/>
      <w:szCs w:val="20"/>
    </w:rPr>
  </w:style>
  <w:style w:type="character" w:customStyle="1" w:styleId="55">
    <w:name w:val="15"/>
    <w:basedOn w:val="28"/>
    <w:qFormat/>
    <w:uiPriority w:val="0"/>
    <w:rPr>
      <w:rFonts w:hint="default" w:ascii="Times New Roman" w:hAnsi="Times New Roman" w:cs="Times New Roman"/>
      <w:color w:val="0000FF"/>
      <w:u w:val="single"/>
    </w:rPr>
  </w:style>
  <w:style w:type="paragraph" w:customStyle="1" w:styleId="56">
    <w:name w:val="Item List in Table"/>
    <w:basedOn w:val="1"/>
    <w:qFormat/>
    <w:uiPriority w:val="0"/>
    <w:pPr>
      <w:numPr>
        <w:ilvl w:val="0"/>
        <w:numId w:val="1"/>
      </w:numPr>
      <w:tabs>
        <w:tab w:val="left" w:pos="420"/>
        <w:tab w:val="clear" w:pos="960"/>
      </w:tabs>
      <w:jc w:val="left"/>
    </w:pPr>
    <w:rPr>
      <w:szCs w:val="24"/>
    </w:rPr>
  </w:style>
  <w:style w:type="paragraph" w:customStyle="1" w:styleId="57">
    <w:name w:val="样式 标题 2 + Times New Roman 四号 非加粗 段前: 5 磅 段后: 0 磅 行距: 固定值 20..."/>
    <w:basedOn w:val="4"/>
    <w:qFormat/>
    <w:uiPriority w:val="0"/>
    <w:pPr>
      <w:spacing w:line="400" w:lineRule="exact"/>
    </w:pPr>
    <w:rPr>
      <w:rFonts w:ascii="Times New Roman" w:hAnsi="Times New Roman" w:cs="宋体"/>
      <w:b w:val="0"/>
      <w:sz w:val="28"/>
      <w:szCs w:val="20"/>
    </w:rPr>
  </w:style>
  <w:style w:type="paragraph" w:customStyle="1" w:styleId="58">
    <w:name w:val="封面"/>
    <w:basedOn w:val="1"/>
    <w:qFormat/>
    <w:uiPriority w:val="0"/>
    <w:pPr>
      <w:tabs>
        <w:tab w:val="left" w:pos="720"/>
        <w:tab w:val="left" w:pos="900"/>
      </w:tabs>
      <w:spacing w:line="500" w:lineRule="exact"/>
      <w:ind w:firstLine="0" w:firstLineChars="150"/>
      <w:jc w:val="center"/>
    </w:pPr>
    <w:rPr>
      <w:rFonts w:ascii="仿宋_GB231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BC21B8-1257-4F6F-99E7-24F3B1EAD4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67</Pages>
  <Words>5514</Words>
  <Characters>31432</Characters>
  <Lines>261</Lines>
  <Paragraphs>73</Paragraphs>
  <TotalTime>5</TotalTime>
  <ScaleCrop>false</ScaleCrop>
  <LinksUpToDate>false</LinksUpToDate>
  <CharactersWithSpaces>36873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2018-05-29T14:50:00Z</dcterms:created>
  <dc:creator>lenovo</dc:creator>
  <cp:lastModifiedBy>WPS_1172299629</cp:lastModifiedBy>
  <cp:lastPrinted>2019-04-12T10:22:00Z</cp:lastPrinted>
  <dcterms:modified xsi:type="dcterms:W3CDTF">2021-08-02T17:16:20Z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657D213AD996476888A4A27F6417A73B</vt:lpwstr>
  </property>
</Properties>
</file>