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EB" w:rsidRDefault="0090069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妊高征监测仪技术参数</w:t>
      </w:r>
      <w:bookmarkStart w:id="0" w:name="_GoBack"/>
      <w:bookmarkEnd w:id="0"/>
    </w:p>
    <w:p w:rsidR="002B21EB" w:rsidRDefault="00900697">
      <w:pPr>
        <w:spacing w:line="454" w:lineRule="exact"/>
        <w:textAlignment w:val="baseline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一、主要功能特点</w:t>
      </w:r>
    </w:p>
    <w:p w:rsidR="00E919C8" w:rsidRPr="00E919C8" w:rsidRDefault="00900697" w:rsidP="00E919C8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 w:hint="eastAsia"/>
          <w:color w:val="00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整机一体化，</w:t>
      </w:r>
      <w:r w:rsidR="00E919C8" w:rsidRPr="00E919C8">
        <w:rPr>
          <w:rFonts w:ascii="宋体" w:hAnsi="宋体" w:hint="eastAsia"/>
          <w:color w:val="FF0000"/>
          <w:sz w:val="24"/>
          <w:szCs w:val="24"/>
        </w:rPr>
        <w:t>带</w:t>
      </w:r>
      <w:r w:rsidRPr="00E919C8">
        <w:rPr>
          <w:rFonts w:ascii="宋体" w:hAnsi="宋体" w:hint="eastAsia"/>
          <w:color w:val="FF0000"/>
          <w:sz w:val="24"/>
          <w:szCs w:val="24"/>
        </w:rPr>
        <w:t>推车式</w:t>
      </w:r>
    </w:p>
    <w:p w:rsidR="002B21EB" w:rsidRPr="00E919C8" w:rsidRDefault="00900697" w:rsidP="00E919C8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WINDOWS界面，全中文显示，</w:t>
      </w:r>
      <w:r w:rsidR="00E919C8">
        <w:rPr>
          <w:rFonts w:ascii="宋体" w:hAnsi="宋体" w:hint="eastAsia"/>
          <w:color w:val="FF0000"/>
          <w:sz w:val="24"/>
          <w:szCs w:val="24"/>
        </w:rPr>
        <w:t>系统具备</w:t>
      </w:r>
      <w:r w:rsidRPr="00E919C8">
        <w:rPr>
          <w:rFonts w:ascii="宋体" w:hAnsi="宋体" w:hint="eastAsia"/>
          <w:color w:val="FF0000"/>
          <w:sz w:val="24"/>
          <w:szCs w:val="24"/>
        </w:rPr>
        <w:t>专家词库，趋势图，治疗方案指导</w:t>
      </w:r>
    </w:p>
    <w:p w:rsidR="002B21EB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 w:rsidRPr="00E919C8">
        <w:rPr>
          <w:rFonts w:ascii="宋体" w:hAnsi="宋体" w:hint="eastAsia"/>
          <w:color w:val="000000"/>
          <w:sz w:val="24"/>
          <w:szCs w:val="24"/>
        </w:rPr>
        <w:t>病案管理：百万份病例资料储存空间，随时查询调用显示分析打印。</w:t>
      </w:r>
    </w:p>
    <w:p w:rsidR="002B21EB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监测原理：利用生物医学工程原理，直接检测由于小血管痉挛所引起的血流动力学变化，无创多次监测血压、无创检测桡动脉脉搏波，得出阻力波及其相关参数，达到对妊高征预测筛选，治疗监测的目的。</w:t>
      </w:r>
    </w:p>
    <w:p w:rsidR="002B21EB" w:rsidRPr="00E919C8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无创检测：无需采血，无痛安全，并可多次测量取平均值进行运算。</w:t>
      </w:r>
    </w:p>
    <w:p w:rsidR="00E919C8" w:rsidRPr="00E919C8" w:rsidRDefault="00900697" w:rsidP="00E919C8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 w:hint="eastAsia"/>
          <w:color w:val="00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检测时间3-5分钟/人次，并可进行多次测量观察</w:t>
      </w:r>
    </w:p>
    <w:p w:rsidR="002B21EB" w:rsidRPr="00E919C8" w:rsidRDefault="00900697" w:rsidP="00E919C8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电脑测控:电脑控制自动测量血压，直接得出平均动脉压。</w:t>
      </w:r>
    </w:p>
    <w:p w:rsidR="002B21EB" w:rsidRPr="00E919C8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多点评测：采用最先进多点脉搏传感器</w:t>
      </w:r>
      <w:r w:rsidR="00E919C8">
        <w:rPr>
          <w:rFonts w:ascii="宋体" w:hAnsi="宋体" w:hint="eastAsia"/>
          <w:color w:val="FF0000"/>
          <w:sz w:val="24"/>
          <w:szCs w:val="24"/>
        </w:rPr>
        <w:t>，</w:t>
      </w:r>
      <w:r w:rsidRPr="00E919C8">
        <w:rPr>
          <w:rFonts w:ascii="宋体" w:hAnsi="宋体" w:hint="eastAsia"/>
          <w:color w:val="FF0000"/>
          <w:sz w:val="24"/>
          <w:szCs w:val="24"/>
        </w:rPr>
        <w:t>重复性好。</w:t>
      </w:r>
    </w:p>
    <w:p w:rsidR="002B21EB" w:rsidRPr="00E919C8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自动报告：通过</w:t>
      </w:r>
      <w:r w:rsidR="00E919C8">
        <w:rPr>
          <w:rFonts w:ascii="宋体" w:hAnsi="宋体" w:hint="eastAsia"/>
          <w:color w:val="FF0000"/>
          <w:sz w:val="24"/>
          <w:szCs w:val="24"/>
        </w:rPr>
        <w:t>多元运算及微机自动分析，直接计算血流动力学参数及诊断参考指数</w:t>
      </w:r>
    </w:p>
    <w:p w:rsidR="002B21EB" w:rsidRDefault="00900697">
      <w:pPr>
        <w:pStyle w:val="a3"/>
        <w:numPr>
          <w:ilvl w:val="0"/>
          <w:numId w:val="1"/>
        </w:numPr>
        <w:spacing w:line="360" w:lineRule="auto"/>
        <w:ind w:firstLineChars="0"/>
        <w:rPr>
          <w:rStyle w:val="style11"/>
          <w:lang w:eastAsia="zh-TW"/>
        </w:rPr>
      </w:pPr>
      <w:r>
        <w:rPr>
          <w:rStyle w:val="style11"/>
          <w:rFonts w:hint="eastAsia"/>
          <w:lang w:eastAsia="zh-TW"/>
        </w:rPr>
        <w:t>采用自动增益控制算法，根据孕妇脉搏的强弱，自动进行增益调整，自动跟踪提取有效波形。</w:t>
      </w:r>
    </w:p>
    <w:p w:rsidR="002B21EB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具有自动分析系统，对孕妇采集的生理参数自动进行运算，并做出相应的数据分析。</w:t>
      </w:r>
    </w:p>
    <w:p w:rsidR="002B21EB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妊高征监测系统具有国家软件著作权证书。</w:t>
      </w:r>
    </w:p>
    <w:p w:rsidR="002B21EB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可加配胎儿监护系统和母亲胎儿监护系统。</w:t>
      </w:r>
    </w:p>
    <w:p w:rsidR="002B21EB" w:rsidRPr="00E919C8" w:rsidRDefault="00900697">
      <w:pPr>
        <w:numPr>
          <w:ilvl w:val="0"/>
          <w:numId w:val="1"/>
        </w:numPr>
        <w:spacing w:line="540" w:lineRule="exact"/>
        <w:textAlignment w:val="baseline"/>
        <w:rPr>
          <w:rStyle w:val="style11"/>
          <w:rFonts w:ascii="宋体" w:hAnsi="宋体"/>
          <w:color w:val="FF0000"/>
          <w:sz w:val="24"/>
          <w:szCs w:val="24"/>
        </w:rPr>
      </w:pPr>
      <w:bookmarkStart w:id="1" w:name="_Hlk49344105"/>
      <w:r w:rsidRPr="00E919C8">
        <w:rPr>
          <w:rStyle w:val="style11"/>
          <w:rFonts w:ascii="宋体" w:hAnsi="宋体" w:hint="eastAsia"/>
          <w:color w:val="FF0000"/>
          <w:sz w:val="24"/>
          <w:szCs w:val="24"/>
          <w:lang w:eastAsia="zh-TW"/>
        </w:rPr>
        <w:t>（选配）采用耗材化设计，实现一人一套多次使用，避免交叉感染</w:t>
      </w:r>
      <w:r w:rsidR="00E919C8">
        <w:rPr>
          <w:rStyle w:val="style11"/>
          <w:rFonts w:ascii="宋体" w:hAnsi="宋体" w:hint="eastAsia"/>
          <w:color w:val="FF0000"/>
          <w:sz w:val="24"/>
          <w:szCs w:val="24"/>
        </w:rPr>
        <w:t>；</w:t>
      </w:r>
      <w:r w:rsidRPr="00E919C8">
        <w:rPr>
          <w:rStyle w:val="style11"/>
          <w:rFonts w:ascii="宋体" w:hAnsi="宋体" w:hint="eastAsia"/>
          <w:color w:val="FF0000"/>
          <w:sz w:val="24"/>
          <w:szCs w:val="24"/>
          <w:lang w:eastAsia="zh-TW"/>
        </w:rPr>
        <w:t>并且探头有唯一识别码</w:t>
      </w:r>
    </w:p>
    <w:p w:rsidR="002B21EB" w:rsidRPr="00E919C8" w:rsidRDefault="00900697">
      <w:pPr>
        <w:numPr>
          <w:ilvl w:val="0"/>
          <w:numId w:val="1"/>
        </w:num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 w:rsidRPr="00E919C8">
        <w:rPr>
          <w:rFonts w:ascii="宋体" w:hAnsi="宋体" w:hint="eastAsia"/>
          <w:color w:val="FF0000"/>
          <w:sz w:val="24"/>
          <w:szCs w:val="24"/>
        </w:rPr>
        <w:t>气囊绑带设计，可根据脉搏强弱自动调节气囊压力，自动增益跟踪系统</w:t>
      </w:r>
      <w:r w:rsidR="00E919C8">
        <w:rPr>
          <w:rFonts w:ascii="宋体" w:hAnsi="宋体" w:hint="eastAsia"/>
          <w:color w:val="FF0000"/>
          <w:sz w:val="24"/>
          <w:szCs w:val="24"/>
        </w:rPr>
        <w:t>，</w:t>
      </w:r>
      <w:r w:rsidRPr="00E919C8">
        <w:rPr>
          <w:rFonts w:ascii="宋体" w:hAnsi="宋体" w:hint="eastAsia"/>
          <w:color w:val="FF0000"/>
          <w:sz w:val="24"/>
          <w:szCs w:val="24"/>
        </w:rPr>
        <w:t>保证了脉搏采集的有效性和稳定性。</w:t>
      </w:r>
      <w:bookmarkEnd w:id="1"/>
    </w:p>
    <w:p w:rsidR="002B21EB" w:rsidRDefault="00900697">
      <w:pPr>
        <w:spacing w:line="454" w:lineRule="exact"/>
        <w:textAlignment w:val="baseline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二、妊高技术指标：</w:t>
      </w:r>
    </w:p>
    <w:p w:rsidR="002B21EB" w:rsidRPr="00E919C8" w:rsidRDefault="00900697">
      <w:pPr>
        <w:spacing w:line="540" w:lineRule="exact"/>
        <w:textAlignment w:val="baseline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1、检测参数：</w:t>
      </w:r>
    </w:p>
    <w:p w:rsidR="002B21EB" w:rsidRDefault="00900697">
      <w:pPr>
        <w:spacing w:line="540" w:lineRule="exact"/>
        <w:ind w:firstLineChars="200" w:firstLine="480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>收缩压、舒张压、脉压 、平均动脉压、血压指数、体表面积、总血容量、波形系数、体重指数、心输出量、外周阻力、每博量、心脏指数、心搏指数、顺应性、心率、中心血流量、血液粘度、平均滞留时间</w:t>
      </w:r>
    </w:p>
    <w:p w:rsidR="002B21EB" w:rsidRDefault="00900697">
      <w:p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2、趋势图妊周范围：1</w:t>
      </w:r>
      <w:r>
        <w:rPr>
          <w:rFonts w:ascii="宋体" w:hAnsi="宋体"/>
          <w:color w:val="000000"/>
          <w:sz w:val="24"/>
          <w:szCs w:val="24"/>
        </w:rPr>
        <w:t>—</w:t>
      </w:r>
      <w:r>
        <w:rPr>
          <w:rFonts w:ascii="宋体" w:hAnsi="宋体" w:hint="eastAsia"/>
          <w:color w:val="000000"/>
          <w:sz w:val="24"/>
          <w:szCs w:val="24"/>
        </w:rPr>
        <w:t>43周</w:t>
      </w:r>
    </w:p>
    <w:p w:rsidR="002B21EB" w:rsidRDefault="00900697">
      <w:p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3、脉搏传感器：</w:t>
      </w:r>
    </w:p>
    <w:p w:rsidR="002B21EB" w:rsidRDefault="00900697">
      <w:pPr>
        <w:numPr>
          <w:ilvl w:val="0"/>
          <w:numId w:val="2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脉搏波：无创桡动脉脉搏波   I型、II型、III型、IV型、V型</w:t>
      </w:r>
    </w:p>
    <w:p w:rsidR="002B21EB" w:rsidRDefault="00900697">
      <w:pPr>
        <w:numPr>
          <w:ilvl w:val="0"/>
          <w:numId w:val="2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量程：0-600 mmHg</w:t>
      </w:r>
    </w:p>
    <w:p w:rsidR="002B21EB" w:rsidRDefault="00900697">
      <w:pPr>
        <w:numPr>
          <w:ilvl w:val="0"/>
          <w:numId w:val="2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满幅输出：</w:t>
      </w:r>
      <w:r>
        <w:rPr>
          <w:rFonts w:ascii="宋体" w:hAnsi="宋体" w:cs="Arial"/>
          <w:color w:val="000000"/>
          <w:shd w:val="clear" w:color="auto" w:fill="FFFFFF"/>
        </w:rPr>
        <w:t>&gt;</w:t>
      </w:r>
      <w:r>
        <w:rPr>
          <w:rFonts w:ascii="宋体" w:hAnsi="宋体" w:hint="eastAsia"/>
          <w:color w:val="000000"/>
          <w:sz w:val="24"/>
          <w:szCs w:val="24"/>
        </w:rPr>
        <w:t xml:space="preserve"> 100mV/25g/5V(DC)</w:t>
      </w:r>
    </w:p>
    <w:p w:rsidR="002B21EB" w:rsidRDefault="00900697">
      <w:pPr>
        <w:numPr>
          <w:ilvl w:val="0"/>
          <w:numId w:val="2"/>
        </w:num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非线性度：</w:t>
      </w:r>
      <w:r>
        <w:rPr>
          <w:rFonts w:ascii="宋体" w:hAnsi="宋体" w:cs="Arial"/>
          <w:color w:val="000000"/>
          <w:shd w:val="clear" w:color="auto" w:fill="FFFFFF"/>
        </w:rPr>
        <w:t>&gt;</w:t>
      </w:r>
      <w:r>
        <w:rPr>
          <w:rFonts w:ascii="宋体" w:hAnsi="宋体" w:cs="Arial" w:hint="eastAsia"/>
          <w:color w:val="000000"/>
          <w:shd w:val="clear" w:color="auto" w:fill="FFFFFF"/>
        </w:rPr>
        <w:t>0.5%</w:t>
      </w:r>
    </w:p>
    <w:p w:rsidR="002B21EB" w:rsidRDefault="00900697">
      <w:pPr>
        <w:numPr>
          <w:ilvl w:val="0"/>
          <w:numId w:val="2"/>
        </w:numPr>
        <w:spacing w:line="54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频率响应：0-35Hz</w:t>
      </w:r>
    </w:p>
    <w:p w:rsidR="002B21EB" w:rsidRDefault="00900697" w:rsidP="00E919C8">
      <w:pPr>
        <w:spacing w:line="540" w:lineRule="exact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4、仪器自动测量血压</w:t>
      </w:r>
      <w:r>
        <w:rPr>
          <w:rFonts w:ascii="宋体" w:hAnsi="宋体" w:hint="eastAsia"/>
          <w:color w:val="000000"/>
          <w:sz w:val="24"/>
          <w:szCs w:val="24"/>
        </w:rPr>
        <w:tab/>
        <w:t xml:space="preserve">  袖套充气压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   0mmHg-260mmHg</w:t>
      </w:r>
    </w:p>
    <w:p w:rsidR="002B21EB" w:rsidRDefault="00900697" w:rsidP="00E919C8">
      <w:pPr>
        <w:spacing w:line="540" w:lineRule="exact"/>
        <w:ind w:firstLineChars="1150" w:firstLine="2760"/>
        <w:textAlignment w:val="baseline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周期测量间隔    0－250分钟可调</w:t>
      </w:r>
    </w:p>
    <w:p w:rsidR="002B21EB" w:rsidRDefault="002B21EB">
      <w:pPr>
        <w:spacing w:line="220" w:lineRule="atLeast"/>
        <w:rPr>
          <w:rFonts w:ascii="宋体" w:hAnsi="宋体"/>
          <w:color w:val="000000"/>
        </w:rPr>
      </w:pPr>
    </w:p>
    <w:p w:rsidR="0075111A" w:rsidRPr="00B63589" w:rsidRDefault="0075111A" w:rsidP="0075111A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hint="eastAsia"/>
        </w:rPr>
        <w:t>售后服务：</w:t>
      </w:r>
    </w:p>
    <w:p w:rsidR="0075111A" w:rsidRDefault="0075111A" w:rsidP="0075111A">
      <w:pPr>
        <w:spacing w:before="156"/>
        <w:ind w:firstLine="420"/>
      </w:pPr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75111A" w:rsidRDefault="0075111A" w:rsidP="0075111A">
      <w:pPr>
        <w:spacing w:before="156"/>
        <w:ind w:firstLine="420"/>
      </w:pPr>
      <w:r>
        <w:rPr>
          <w:rFonts w:hint="eastAsia"/>
        </w:rPr>
        <w:t>2</w:t>
      </w:r>
      <w:r>
        <w:rPr>
          <w:rFonts w:hint="eastAsia"/>
        </w:rPr>
        <w:t>、疆内设有维修服务站，</w:t>
      </w:r>
      <w:r w:rsidR="00E919C8">
        <w:rPr>
          <w:rFonts w:hint="eastAsia"/>
        </w:rPr>
        <w:t xml:space="preserve"> </w:t>
      </w:r>
      <w:r>
        <w:rPr>
          <w:rFonts w:hint="eastAsia"/>
        </w:rPr>
        <w:t>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p w:rsidR="0075111A" w:rsidRDefault="0075111A" w:rsidP="0075111A">
      <w:pPr>
        <w:pStyle w:val="a3"/>
        <w:spacing w:line="360" w:lineRule="auto"/>
        <w:ind w:leftChars="200" w:left="1050" w:hangingChars="300" w:hanging="630"/>
        <w:rPr>
          <w:rFonts w:asciiTheme="minorEastAsia" w:eastAsiaTheme="minorEastAsia" w:hAnsiTheme="minorEastAsia"/>
        </w:rPr>
      </w:pPr>
    </w:p>
    <w:p w:rsidR="002B21EB" w:rsidRDefault="002B21EB">
      <w:pPr>
        <w:rPr>
          <w:b/>
          <w:sz w:val="32"/>
          <w:szCs w:val="32"/>
        </w:rPr>
      </w:pPr>
    </w:p>
    <w:p w:rsidR="002B21EB" w:rsidRDefault="002B21EB">
      <w:pPr>
        <w:rPr>
          <w:b/>
          <w:sz w:val="32"/>
          <w:szCs w:val="32"/>
        </w:rPr>
      </w:pPr>
    </w:p>
    <w:p w:rsidR="002B21EB" w:rsidRDefault="002B21EB">
      <w:pPr>
        <w:rPr>
          <w:b/>
          <w:sz w:val="32"/>
          <w:szCs w:val="32"/>
        </w:rPr>
      </w:pPr>
    </w:p>
    <w:p w:rsidR="002B21EB" w:rsidRDefault="002B21EB">
      <w:pPr>
        <w:rPr>
          <w:b/>
          <w:sz w:val="32"/>
          <w:szCs w:val="32"/>
        </w:rPr>
      </w:pPr>
    </w:p>
    <w:p w:rsidR="002B21EB" w:rsidRDefault="002B21EB">
      <w:pPr>
        <w:rPr>
          <w:b/>
          <w:sz w:val="32"/>
          <w:szCs w:val="32"/>
        </w:rPr>
      </w:pPr>
    </w:p>
    <w:p w:rsidR="002B21EB" w:rsidRDefault="00900697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配置清单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3993"/>
        <w:gridCol w:w="2831"/>
      </w:tblGrid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序 号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配件名称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数 量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（工作站）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显示器</w:t>
            </w:r>
          </w:p>
        </w:tc>
        <w:tc>
          <w:tcPr>
            <w:tcW w:w="2831" w:type="dxa"/>
            <w:vAlign w:val="center"/>
          </w:tcPr>
          <w:p w:rsidR="002B21EB" w:rsidRDefault="00900697">
            <w:pPr>
              <w:jc w:val="center"/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打印机</w:t>
            </w:r>
          </w:p>
        </w:tc>
        <w:tc>
          <w:tcPr>
            <w:tcW w:w="2831" w:type="dxa"/>
            <w:vAlign w:val="center"/>
          </w:tcPr>
          <w:p w:rsidR="002B21EB" w:rsidRDefault="00900697">
            <w:pPr>
              <w:jc w:val="center"/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血压袖带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脉搏探头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脉搏手镯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一套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电源线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二条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主机保修卡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一份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合格证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一份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验收单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一份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color w:val="000000"/>
                <w:sz w:val="3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说明书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一本</w:t>
            </w:r>
          </w:p>
        </w:tc>
      </w:tr>
      <w:tr w:rsidR="002B21EB">
        <w:trPr>
          <w:trHeight w:val="680"/>
        </w:trPr>
        <w:tc>
          <w:tcPr>
            <w:tcW w:w="1668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3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>
              <w:rPr>
                <w:rFonts w:ascii="宋体" w:hAnsi="宋体" w:hint="eastAsia"/>
                <w:sz w:val="24"/>
              </w:rPr>
              <w:t>地线</w:t>
            </w:r>
          </w:p>
        </w:tc>
        <w:tc>
          <w:tcPr>
            <w:tcW w:w="2831" w:type="dxa"/>
            <w:vAlign w:val="bottom"/>
          </w:tcPr>
          <w:p w:rsidR="002B21EB" w:rsidRDefault="0090069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一条</w:t>
            </w:r>
          </w:p>
        </w:tc>
      </w:tr>
    </w:tbl>
    <w:p w:rsidR="002B21EB" w:rsidRDefault="002B21EB"/>
    <w:sectPr w:rsidR="002B21EB" w:rsidSect="002B2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DC1" w:rsidRDefault="00B87DC1" w:rsidP="00E919C8">
      <w:r>
        <w:separator/>
      </w:r>
    </w:p>
  </w:endnote>
  <w:endnote w:type="continuationSeparator" w:id="1">
    <w:p w:rsidR="00B87DC1" w:rsidRDefault="00B87DC1" w:rsidP="00E91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DC1" w:rsidRDefault="00B87DC1" w:rsidP="00E919C8">
      <w:r>
        <w:separator/>
      </w:r>
    </w:p>
  </w:footnote>
  <w:footnote w:type="continuationSeparator" w:id="1">
    <w:p w:rsidR="00B87DC1" w:rsidRDefault="00B87DC1" w:rsidP="00E91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E0F"/>
    <w:multiLevelType w:val="multilevel"/>
    <w:tmpl w:val="032F4E0F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69D1883"/>
    <w:multiLevelType w:val="multilevel"/>
    <w:tmpl w:val="269D188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704A22"/>
    <w:rsid w:val="002B21EB"/>
    <w:rsid w:val="0075111A"/>
    <w:rsid w:val="00900697"/>
    <w:rsid w:val="00B87DC1"/>
    <w:rsid w:val="00E26DCE"/>
    <w:rsid w:val="00E919C8"/>
    <w:rsid w:val="19704A22"/>
    <w:rsid w:val="6AB1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1E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1EB"/>
    <w:pPr>
      <w:ind w:firstLineChars="200" w:firstLine="420"/>
    </w:pPr>
    <w:rPr>
      <w:szCs w:val="24"/>
    </w:rPr>
  </w:style>
  <w:style w:type="character" w:customStyle="1" w:styleId="style11">
    <w:name w:val="style11"/>
    <w:rsid w:val="002B21EB"/>
    <w:rPr>
      <w:color w:val="000000"/>
    </w:rPr>
  </w:style>
  <w:style w:type="paragraph" w:styleId="a4">
    <w:name w:val="header"/>
    <w:basedOn w:val="a"/>
    <w:link w:val="Char"/>
    <w:rsid w:val="00E91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919C8"/>
    <w:rPr>
      <w:kern w:val="2"/>
      <w:sz w:val="18"/>
      <w:szCs w:val="18"/>
    </w:rPr>
  </w:style>
  <w:style w:type="paragraph" w:styleId="a5">
    <w:name w:val="footer"/>
    <w:basedOn w:val="a"/>
    <w:link w:val="Char0"/>
    <w:rsid w:val="00E91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919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い散落漫天回忆的碎片</dc:creator>
  <cp:lastModifiedBy>1</cp:lastModifiedBy>
  <cp:revision>5</cp:revision>
  <dcterms:created xsi:type="dcterms:W3CDTF">2021-03-23T05:25:00Z</dcterms:created>
  <dcterms:modified xsi:type="dcterms:W3CDTF">2021-03-31T12:15:00Z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