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D3F" w:rsidRDefault="00E46C5E" w:rsidP="00E46C5E">
      <w:pPr>
        <w:ind w:leftChars="800" w:left="1680" w:firstLineChars="300" w:firstLine="1080"/>
        <w:rPr>
          <w:b/>
          <w:sz w:val="44"/>
          <w:szCs w:val="44"/>
        </w:rPr>
      </w:pPr>
      <w:r>
        <w:rPr>
          <w:rFonts w:ascii="宋体" w:hAnsi="宋体" w:cs="宋体" w:hint="eastAsia"/>
          <w:sz w:val="36"/>
          <w:szCs w:val="36"/>
        </w:rPr>
        <w:t>输卵管疏通仪</w:t>
      </w:r>
    </w:p>
    <w:p w:rsidR="00A12D3F" w:rsidRPr="001965B6" w:rsidRDefault="00E46C5E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技术参数</w:t>
      </w:r>
    </w:p>
    <w:p w:rsidR="00A12D3F" w:rsidRPr="00C314B1" w:rsidRDefault="001965B6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1</w:t>
      </w:r>
      <w:r w:rsidR="00E46C5E" w:rsidRPr="00C314B1">
        <w:rPr>
          <w:rFonts w:hint="eastAsia"/>
          <w:color w:val="FF0000"/>
          <w:sz w:val="28"/>
          <w:szCs w:val="28"/>
        </w:rPr>
        <w:t>、</w:t>
      </w:r>
      <w:r w:rsidR="00C314B1">
        <w:rPr>
          <w:rFonts w:hint="eastAsia"/>
          <w:color w:val="FF0000"/>
          <w:sz w:val="28"/>
          <w:szCs w:val="28"/>
        </w:rPr>
        <w:t>输入</w:t>
      </w:r>
      <w:r w:rsidR="00E46C5E" w:rsidRPr="00C314B1">
        <w:rPr>
          <w:rFonts w:hint="eastAsia"/>
          <w:color w:val="FF0000"/>
          <w:sz w:val="28"/>
          <w:szCs w:val="28"/>
        </w:rPr>
        <w:t>功率：≤</w:t>
      </w:r>
      <w:r w:rsidR="00E46C5E" w:rsidRPr="00C314B1">
        <w:rPr>
          <w:rFonts w:hint="eastAsia"/>
          <w:color w:val="FF0000"/>
          <w:sz w:val="28"/>
          <w:szCs w:val="28"/>
        </w:rPr>
        <w:t>80VA</w:t>
      </w:r>
    </w:p>
    <w:p w:rsidR="00A12D3F" w:rsidRPr="00C314B1" w:rsidRDefault="001965B6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2</w:t>
      </w:r>
      <w:r w:rsidR="00E46C5E" w:rsidRPr="00C314B1">
        <w:rPr>
          <w:rFonts w:hint="eastAsia"/>
          <w:color w:val="FF0000"/>
          <w:sz w:val="28"/>
          <w:szCs w:val="28"/>
        </w:rPr>
        <w:t>、液晶显示器：</w:t>
      </w:r>
      <w:r w:rsidR="00C314B1">
        <w:rPr>
          <w:rFonts w:hint="eastAsia"/>
          <w:color w:val="FF0000"/>
          <w:sz w:val="28"/>
          <w:szCs w:val="28"/>
        </w:rPr>
        <w:t>分辨率</w:t>
      </w:r>
      <w:r w:rsidR="00E46C5E" w:rsidRPr="00C314B1">
        <w:rPr>
          <w:rFonts w:hint="eastAsia"/>
          <w:color w:val="FF0000"/>
          <w:sz w:val="28"/>
          <w:szCs w:val="28"/>
        </w:rPr>
        <w:t>128*64</w:t>
      </w:r>
      <w:bookmarkStart w:id="0" w:name="_GoBack"/>
      <w:bookmarkEnd w:id="0"/>
    </w:p>
    <w:p w:rsidR="00A12D3F" w:rsidRPr="00C314B1" w:rsidRDefault="001965B6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3</w:t>
      </w:r>
      <w:r w:rsidR="00C314B1">
        <w:rPr>
          <w:rFonts w:hint="eastAsia"/>
          <w:color w:val="FF0000"/>
          <w:sz w:val="28"/>
          <w:szCs w:val="28"/>
        </w:rPr>
        <w:t>、</w:t>
      </w:r>
      <w:r w:rsidR="00E46C5E" w:rsidRPr="00C314B1">
        <w:rPr>
          <w:rFonts w:hint="eastAsia"/>
          <w:color w:val="FF0000"/>
          <w:sz w:val="28"/>
          <w:szCs w:val="28"/>
        </w:rPr>
        <w:t>分体式设计，分为控制主机和推注器，有线控制，可靠通讯距离：≥</w:t>
      </w:r>
      <w:r w:rsidR="00E46C5E" w:rsidRPr="00C314B1">
        <w:rPr>
          <w:rFonts w:hint="eastAsia"/>
          <w:color w:val="FF0000"/>
          <w:sz w:val="28"/>
          <w:szCs w:val="28"/>
        </w:rPr>
        <w:t>10M</w:t>
      </w:r>
    </w:p>
    <w:p w:rsidR="00A12D3F" w:rsidRPr="00C314B1" w:rsidRDefault="001965B6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4</w:t>
      </w:r>
      <w:r w:rsidR="00E46C5E" w:rsidRPr="00C314B1">
        <w:rPr>
          <w:rFonts w:hint="eastAsia"/>
          <w:color w:val="FF0000"/>
          <w:sz w:val="28"/>
          <w:szCs w:val="28"/>
        </w:rPr>
        <w:t>、</w:t>
      </w:r>
      <w:r w:rsidR="00E46C5E" w:rsidRPr="00C314B1">
        <w:rPr>
          <w:rFonts w:ascii="宋体" w:hAnsi="宋体" w:hint="eastAsia"/>
          <w:color w:val="FF0000"/>
          <w:sz w:val="28"/>
          <w:szCs w:val="28"/>
        </w:rPr>
        <w:t>双向控制，换针筒时，医务人员在X光室内也可直接操作推注器上的控制面板进行更换，排气等操作。</w:t>
      </w:r>
    </w:p>
    <w:p w:rsidR="00A12D3F" w:rsidRDefault="001965B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E46C5E">
        <w:rPr>
          <w:rFonts w:hint="eastAsia"/>
          <w:sz w:val="28"/>
          <w:szCs w:val="28"/>
        </w:rPr>
        <w:t>、适用针筒：</w:t>
      </w:r>
      <w:r w:rsidR="00E46C5E">
        <w:rPr>
          <w:rFonts w:hint="eastAsia"/>
          <w:sz w:val="28"/>
          <w:szCs w:val="28"/>
        </w:rPr>
        <w:t>20ml</w:t>
      </w:r>
      <w:r w:rsidR="00E46C5E">
        <w:rPr>
          <w:rFonts w:hint="eastAsia"/>
          <w:sz w:val="28"/>
          <w:szCs w:val="28"/>
        </w:rPr>
        <w:t>、</w:t>
      </w:r>
      <w:r w:rsidR="00E46C5E">
        <w:rPr>
          <w:rFonts w:hint="eastAsia"/>
          <w:sz w:val="28"/>
          <w:szCs w:val="28"/>
        </w:rPr>
        <w:t>30ml</w:t>
      </w:r>
      <w:r w:rsidR="00E46C5E">
        <w:rPr>
          <w:rFonts w:hint="eastAsia"/>
          <w:sz w:val="28"/>
          <w:szCs w:val="28"/>
        </w:rPr>
        <w:t>、</w:t>
      </w:r>
      <w:r w:rsidR="00E46C5E">
        <w:rPr>
          <w:rFonts w:hint="eastAsia"/>
          <w:sz w:val="28"/>
          <w:szCs w:val="28"/>
        </w:rPr>
        <w:t>50ml</w:t>
      </w:r>
    </w:p>
    <w:p w:rsidR="00A12D3F" w:rsidRDefault="001965B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E46C5E">
        <w:rPr>
          <w:rFonts w:hint="eastAsia"/>
          <w:sz w:val="28"/>
          <w:szCs w:val="28"/>
        </w:rPr>
        <w:t>、推注速度：</w:t>
      </w:r>
      <w:r w:rsidR="00E46C5E">
        <w:rPr>
          <w:rFonts w:hint="eastAsia"/>
          <w:sz w:val="28"/>
          <w:szCs w:val="28"/>
        </w:rPr>
        <w:t xml:space="preserve">1~30ml/min  </w:t>
      </w:r>
      <w:r w:rsidR="00E46C5E">
        <w:rPr>
          <w:rFonts w:hint="eastAsia"/>
          <w:sz w:val="28"/>
          <w:szCs w:val="28"/>
        </w:rPr>
        <w:t>连续可调</w:t>
      </w:r>
    </w:p>
    <w:p w:rsidR="00A12D3F" w:rsidRDefault="001965B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E46C5E">
        <w:rPr>
          <w:rFonts w:hint="eastAsia"/>
          <w:sz w:val="28"/>
          <w:szCs w:val="28"/>
        </w:rPr>
        <w:t>、最高推注压力</w:t>
      </w:r>
    </w:p>
    <w:p w:rsidR="00A12D3F" w:rsidRPr="00C314B1" w:rsidRDefault="00E46C5E">
      <w:pPr>
        <w:rPr>
          <w:color w:val="FF0000"/>
          <w:sz w:val="28"/>
          <w:szCs w:val="28"/>
        </w:rPr>
      </w:pPr>
      <w:r w:rsidRPr="00C314B1">
        <w:rPr>
          <w:rFonts w:hint="eastAsia"/>
          <w:color w:val="FF0000"/>
          <w:sz w:val="28"/>
          <w:szCs w:val="28"/>
        </w:rPr>
        <w:t>（</w:t>
      </w:r>
      <w:r w:rsidRPr="00C314B1">
        <w:rPr>
          <w:rFonts w:hint="eastAsia"/>
          <w:color w:val="FF0000"/>
          <w:sz w:val="28"/>
          <w:szCs w:val="28"/>
        </w:rPr>
        <w:t>1</w:t>
      </w:r>
      <w:r w:rsidRPr="00C314B1">
        <w:rPr>
          <w:rFonts w:hint="eastAsia"/>
          <w:color w:val="FF0000"/>
          <w:sz w:val="28"/>
          <w:szCs w:val="28"/>
        </w:rPr>
        <w:t>）</w:t>
      </w:r>
      <w:r w:rsidRPr="00C314B1">
        <w:rPr>
          <w:rFonts w:hint="eastAsia"/>
          <w:color w:val="FF0000"/>
          <w:sz w:val="28"/>
          <w:szCs w:val="28"/>
        </w:rPr>
        <w:t>50ml</w:t>
      </w:r>
      <w:r w:rsidRPr="00C314B1">
        <w:rPr>
          <w:rFonts w:hint="eastAsia"/>
          <w:color w:val="FF0000"/>
          <w:sz w:val="28"/>
          <w:szCs w:val="28"/>
        </w:rPr>
        <w:t>注射器</w:t>
      </w:r>
      <w:r w:rsidRPr="00C314B1">
        <w:rPr>
          <w:rFonts w:hint="eastAsia"/>
          <w:color w:val="FF0000"/>
          <w:sz w:val="28"/>
          <w:szCs w:val="28"/>
        </w:rPr>
        <w:t>0-85k</w:t>
      </w:r>
      <w:r w:rsidR="00C314B1">
        <w:rPr>
          <w:rFonts w:hint="eastAsia"/>
          <w:color w:val="FF0000"/>
          <w:sz w:val="28"/>
          <w:szCs w:val="28"/>
        </w:rPr>
        <w:t>P</w:t>
      </w:r>
      <w:r w:rsidRPr="00C314B1">
        <w:rPr>
          <w:rFonts w:hint="eastAsia"/>
          <w:color w:val="FF0000"/>
          <w:sz w:val="28"/>
          <w:szCs w:val="28"/>
        </w:rPr>
        <w:t>a</w:t>
      </w:r>
      <w:r w:rsidRPr="00C314B1">
        <w:rPr>
          <w:rFonts w:ascii="宋体" w:hAnsi="宋体" w:hint="eastAsia"/>
          <w:color w:val="FF0000"/>
          <w:sz w:val="28"/>
          <w:szCs w:val="28"/>
        </w:rPr>
        <w:t>（2）</w:t>
      </w:r>
      <w:r w:rsidRPr="00C314B1">
        <w:rPr>
          <w:rFonts w:hint="eastAsia"/>
          <w:color w:val="FF0000"/>
          <w:sz w:val="28"/>
          <w:szCs w:val="28"/>
        </w:rPr>
        <w:t>20ml</w:t>
      </w:r>
      <w:r w:rsidRPr="00C314B1">
        <w:rPr>
          <w:rFonts w:hint="eastAsia"/>
          <w:color w:val="FF0000"/>
          <w:sz w:val="28"/>
          <w:szCs w:val="28"/>
        </w:rPr>
        <w:t>注射器</w:t>
      </w:r>
      <w:r w:rsidRPr="00C314B1">
        <w:rPr>
          <w:rFonts w:hint="eastAsia"/>
          <w:color w:val="FF0000"/>
          <w:sz w:val="28"/>
          <w:szCs w:val="28"/>
        </w:rPr>
        <w:t>0-150k</w:t>
      </w:r>
      <w:r w:rsidR="00C314B1">
        <w:rPr>
          <w:rFonts w:hint="eastAsia"/>
          <w:color w:val="FF0000"/>
          <w:sz w:val="28"/>
          <w:szCs w:val="28"/>
        </w:rPr>
        <w:t>P</w:t>
      </w:r>
      <w:r w:rsidRPr="00C314B1">
        <w:rPr>
          <w:rFonts w:hint="eastAsia"/>
          <w:color w:val="FF0000"/>
          <w:sz w:val="28"/>
          <w:szCs w:val="28"/>
        </w:rPr>
        <w:t>a</w:t>
      </w:r>
    </w:p>
    <w:p w:rsidR="00A12D3F" w:rsidRPr="00C314B1" w:rsidRDefault="001965B6">
      <w:pPr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8</w:t>
      </w:r>
      <w:r w:rsidR="00E46C5E" w:rsidRPr="00C314B1">
        <w:rPr>
          <w:rFonts w:ascii="宋体" w:hAnsi="宋体" w:hint="eastAsia"/>
          <w:color w:val="FF0000"/>
          <w:sz w:val="28"/>
          <w:szCs w:val="28"/>
        </w:rPr>
        <w:t>、压力显示精度：</w:t>
      </w:r>
    </w:p>
    <w:p w:rsidR="00A12D3F" w:rsidRPr="00C314B1" w:rsidRDefault="00E46C5E">
      <w:pPr>
        <w:rPr>
          <w:rFonts w:ascii="宋体" w:hAnsi="宋体"/>
          <w:color w:val="FF0000"/>
          <w:sz w:val="28"/>
          <w:szCs w:val="28"/>
        </w:rPr>
      </w:pPr>
      <w:r w:rsidRPr="00C314B1">
        <w:rPr>
          <w:rFonts w:ascii="宋体" w:hAnsi="宋体" w:hint="eastAsia"/>
          <w:color w:val="FF0000"/>
          <w:sz w:val="28"/>
          <w:szCs w:val="28"/>
        </w:rPr>
        <w:t>（1）</w:t>
      </w:r>
      <w:r w:rsidRPr="00C314B1">
        <w:rPr>
          <w:rFonts w:hint="eastAsia"/>
          <w:color w:val="FF0000"/>
          <w:sz w:val="28"/>
          <w:szCs w:val="28"/>
        </w:rPr>
        <w:t>0~51k</w:t>
      </w:r>
      <w:r w:rsidR="00C314B1">
        <w:rPr>
          <w:rFonts w:hint="eastAsia"/>
          <w:color w:val="FF0000"/>
          <w:sz w:val="28"/>
          <w:szCs w:val="28"/>
        </w:rPr>
        <w:t>P</w:t>
      </w:r>
      <w:r w:rsidRPr="00C314B1">
        <w:rPr>
          <w:rFonts w:ascii="宋体" w:hAnsi="宋体" w:hint="eastAsia"/>
          <w:color w:val="FF0000"/>
          <w:sz w:val="28"/>
          <w:szCs w:val="28"/>
        </w:rPr>
        <w:t>a±0.5k</w:t>
      </w:r>
      <w:r w:rsidR="00C314B1">
        <w:rPr>
          <w:rFonts w:ascii="宋体" w:hAnsi="宋体" w:hint="eastAsia"/>
          <w:color w:val="FF0000"/>
          <w:sz w:val="28"/>
          <w:szCs w:val="28"/>
        </w:rPr>
        <w:t>P</w:t>
      </w:r>
      <w:r w:rsidRPr="00C314B1">
        <w:rPr>
          <w:rFonts w:ascii="宋体" w:hAnsi="宋体" w:hint="eastAsia"/>
          <w:color w:val="FF0000"/>
          <w:sz w:val="28"/>
          <w:szCs w:val="28"/>
        </w:rPr>
        <w:t>a</w:t>
      </w:r>
    </w:p>
    <w:p w:rsidR="00A12D3F" w:rsidRPr="00C314B1" w:rsidRDefault="00E46C5E">
      <w:pPr>
        <w:rPr>
          <w:rFonts w:ascii="宋体" w:hAnsi="宋体"/>
          <w:color w:val="FF0000"/>
          <w:sz w:val="28"/>
          <w:szCs w:val="28"/>
        </w:rPr>
      </w:pPr>
      <w:r w:rsidRPr="00C314B1">
        <w:rPr>
          <w:rFonts w:ascii="宋体" w:hAnsi="宋体" w:hint="eastAsia"/>
          <w:color w:val="FF0000"/>
          <w:sz w:val="28"/>
          <w:szCs w:val="28"/>
        </w:rPr>
        <w:t>（2）51</w:t>
      </w:r>
      <w:r w:rsidRPr="00C314B1">
        <w:rPr>
          <w:rFonts w:hint="eastAsia"/>
          <w:color w:val="FF0000"/>
          <w:sz w:val="28"/>
          <w:szCs w:val="28"/>
        </w:rPr>
        <w:t>~85k</w:t>
      </w:r>
      <w:r w:rsidR="00C314B1">
        <w:rPr>
          <w:rFonts w:hint="eastAsia"/>
          <w:color w:val="FF0000"/>
          <w:sz w:val="28"/>
          <w:szCs w:val="28"/>
        </w:rPr>
        <w:t>P</w:t>
      </w:r>
      <w:r w:rsidRPr="00C314B1">
        <w:rPr>
          <w:rFonts w:hint="eastAsia"/>
          <w:color w:val="FF0000"/>
          <w:sz w:val="28"/>
          <w:szCs w:val="28"/>
        </w:rPr>
        <w:t>a</w:t>
      </w:r>
      <w:r w:rsidRPr="00C314B1">
        <w:rPr>
          <w:rFonts w:ascii="宋体" w:hAnsi="宋体" w:hint="eastAsia"/>
          <w:color w:val="FF0000"/>
          <w:sz w:val="28"/>
          <w:szCs w:val="28"/>
        </w:rPr>
        <w:t>±1k</w:t>
      </w:r>
      <w:r w:rsidR="00C314B1">
        <w:rPr>
          <w:rFonts w:ascii="宋体" w:hAnsi="宋体" w:hint="eastAsia"/>
          <w:color w:val="FF0000"/>
          <w:sz w:val="28"/>
          <w:szCs w:val="28"/>
        </w:rPr>
        <w:t>P</w:t>
      </w:r>
      <w:r w:rsidRPr="00C314B1">
        <w:rPr>
          <w:rFonts w:ascii="宋体" w:hAnsi="宋体" w:hint="eastAsia"/>
          <w:color w:val="FF0000"/>
          <w:sz w:val="28"/>
          <w:szCs w:val="28"/>
        </w:rPr>
        <w:t>a</w:t>
      </w:r>
    </w:p>
    <w:p w:rsidR="00A12D3F" w:rsidRPr="00C314B1" w:rsidRDefault="001965B6">
      <w:pPr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9</w:t>
      </w:r>
      <w:r w:rsidR="00E46C5E" w:rsidRPr="00C314B1">
        <w:rPr>
          <w:rFonts w:ascii="宋体" w:hAnsi="宋体" w:hint="eastAsia"/>
          <w:color w:val="FF0000"/>
          <w:sz w:val="28"/>
          <w:szCs w:val="28"/>
        </w:rPr>
        <w:t>、报警压力：32 k</w:t>
      </w:r>
      <w:r w:rsidR="00C314B1" w:rsidRPr="00C314B1">
        <w:rPr>
          <w:rFonts w:ascii="宋体" w:hAnsi="宋体" w:hint="eastAsia"/>
          <w:color w:val="FF0000"/>
          <w:sz w:val="28"/>
          <w:szCs w:val="28"/>
        </w:rPr>
        <w:t>P</w:t>
      </w:r>
      <w:r w:rsidR="00E46C5E" w:rsidRPr="00C314B1">
        <w:rPr>
          <w:rFonts w:ascii="宋体" w:hAnsi="宋体" w:hint="eastAsia"/>
          <w:color w:val="FF0000"/>
          <w:sz w:val="28"/>
          <w:szCs w:val="28"/>
        </w:rPr>
        <w:t>a、55k</w:t>
      </w:r>
      <w:r w:rsidR="00C314B1" w:rsidRPr="00C314B1">
        <w:rPr>
          <w:rFonts w:ascii="宋体" w:hAnsi="宋体" w:hint="eastAsia"/>
          <w:color w:val="FF0000"/>
          <w:sz w:val="28"/>
          <w:szCs w:val="28"/>
        </w:rPr>
        <w:t>P</w:t>
      </w:r>
      <w:r w:rsidR="00E46C5E" w:rsidRPr="00C314B1">
        <w:rPr>
          <w:rFonts w:ascii="宋体" w:hAnsi="宋体" w:hint="eastAsia"/>
          <w:color w:val="FF0000"/>
          <w:sz w:val="28"/>
          <w:szCs w:val="28"/>
        </w:rPr>
        <w:t>a、85k</w:t>
      </w:r>
      <w:r w:rsidR="00C314B1" w:rsidRPr="00C314B1">
        <w:rPr>
          <w:rFonts w:ascii="宋体" w:hAnsi="宋体" w:hint="eastAsia"/>
          <w:color w:val="FF0000"/>
          <w:sz w:val="28"/>
          <w:szCs w:val="28"/>
        </w:rPr>
        <w:t>P</w:t>
      </w:r>
      <w:r w:rsidR="00E46C5E" w:rsidRPr="00C314B1">
        <w:rPr>
          <w:rFonts w:ascii="宋体" w:hAnsi="宋体" w:hint="eastAsia"/>
          <w:color w:val="FF0000"/>
          <w:sz w:val="28"/>
          <w:szCs w:val="28"/>
        </w:rPr>
        <w:t>a三级报警压力，并可根据显影剂的不同用户设定不同的报警压力。</w:t>
      </w:r>
    </w:p>
    <w:p w:rsidR="00C314B1" w:rsidRPr="00C314B1" w:rsidRDefault="00C314B1" w:rsidP="00C314B1">
      <w:pPr>
        <w:rPr>
          <w:b/>
          <w:color w:val="FF0000"/>
          <w:sz w:val="32"/>
          <w:szCs w:val="32"/>
        </w:rPr>
      </w:pPr>
      <w:r w:rsidRPr="00C314B1">
        <w:rPr>
          <w:rFonts w:hint="eastAsia"/>
          <w:b/>
          <w:color w:val="FF0000"/>
          <w:sz w:val="32"/>
          <w:szCs w:val="32"/>
        </w:rPr>
        <w:t>基本配置</w:t>
      </w:r>
    </w:p>
    <w:p w:rsidR="00C314B1" w:rsidRPr="00C314B1" w:rsidRDefault="00C314B1" w:rsidP="00C314B1">
      <w:pPr>
        <w:rPr>
          <w:color w:val="FF0000"/>
          <w:sz w:val="28"/>
          <w:szCs w:val="28"/>
        </w:rPr>
      </w:pPr>
      <w:r w:rsidRPr="00C314B1">
        <w:rPr>
          <w:rFonts w:hint="eastAsia"/>
          <w:color w:val="FF0000"/>
          <w:sz w:val="28"/>
          <w:szCs w:val="28"/>
        </w:rPr>
        <w:t>1</w:t>
      </w:r>
      <w:r w:rsidRPr="00C314B1">
        <w:rPr>
          <w:rFonts w:hint="eastAsia"/>
          <w:color w:val="FF0000"/>
          <w:sz w:val="28"/>
          <w:szCs w:val="28"/>
        </w:rPr>
        <w:t>、控制主机</w:t>
      </w:r>
    </w:p>
    <w:p w:rsidR="00C314B1" w:rsidRPr="00C314B1" w:rsidRDefault="00C314B1" w:rsidP="00C314B1">
      <w:pPr>
        <w:rPr>
          <w:color w:val="FF0000"/>
          <w:sz w:val="28"/>
          <w:szCs w:val="28"/>
        </w:rPr>
      </w:pPr>
      <w:r w:rsidRPr="00C314B1">
        <w:rPr>
          <w:rFonts w:hint="eastAsia"/>
          <w:color w:val="FF0000"/>
          <w:sz w:val="28"/>
          <w:szCs w:val="28"/>
        </w:rPr>
        <w:t>2</w:t>
      </w:r>
      <w:r w:rsidRPr="00C314B1">
        <w:rPr>
          <w:rFonts w:hint="eastAsia"/>
          <w:color w:val="FF0000"/>
          <w:sz w:val="28"/>
          <w:szCs w:val="28"/>
        </w:rPr>
        <w:t>、推注仪</w:t>
      </w:r>
    </w:p>
    <w:p w:rsidR="00C314B1" w:rsidRPr="00C314B1" w:rsidRDefault="00C314B1" w:rsidP="00C314B1">
      <w:pPr>
        <w:rPr>
          <w:color w:val="FF0000"/>
          <w:sz w:val="28"/>
          <w:szCs w:val="28"/>
        </w:rPr>
      </w:pPr>
      <w:r w:rsidRPr="00C314B1">
        <w:rPr>
          <w:rFonts w:hint="eastAsia"/>
          <w:color w:val="FF0000"/>
          <w:sz w:val="28"/>
          <w:szCs w:val="28"/>
        </w:rPr>
        <w:t>3</w:t>
      </w:r>
      <w:r w:rsidRPr="00C314B1">
        <w:rPr>
          <w:rFonts w:hint="eastAsia"/>
          <w:color w:val="FF0000"/>
          <w:sz w:val="28"/>
          <w:szCs w:val="28"/>
        </w:rPr>
        <w:t>、</w:t>
      </w:r>
      <w:r w:rsidRPr="00C314B1">
        <w:rPr>
          <w:rFonts w:hint="eastAsia"/>
          <w:color w:val="FF0000"/>
          <w:sz w:val="28"/>
          <w:szCs w:val="28"/>
        </w:rPr>
        <w:t>1.5m</w:t>
      </w:r>
      <w:r w:rsidRPr="00C314B1">
        <w:rPr>
          <w:rFonts w:hint="eastAsia"/>
          <w:color w:val="FF0000"/>
          <w:sz w:val="28"/>
          <w:szCs w:val="28"/>
        </w:rPr>
        <w:t>通讯电缆</w:t>
      </w:r>
    </w:p>
    <w:p w:rsidR="00C314B1" w:rsidRPr="00C314B1" w:rsidRDefault="00C314B1" w:rsidP="00C314B1">
      <w:pPr>
        <w:rPr>
          <w:color w:val="FF0000"/>
          <w:sz w:val="28"/>
          <w:szCs w:val="28"/>
        </w:rPr>
      </w:pPr>
      <w:r w:rsidRPr="00C314B1">
        <w:rPr>
          <w:rFonts w:hint="eastAsia"/>
          <w:color w:val="FF0000"/>
          <w:sz w:val="28"/>
          <w:szCs w:val="28"/>
        </w:rPr>
        <w:t>4</w:t>
      </w:r>
      <w:r w:rsidRPr="00C314B1">
        <w:rPr>
          <w:rFonts w:hint="eastAsia"/>
          <w:color w:val="FF0000"/>
          <w:sz w:val="28"/>
          <w:szCs w:val="28"/>
        </w:rPr>
        <w:t>、</w:t>
      </w:r>
      <w:r w:rsidRPr="00C314B1">
        <w:rPr>
          <w:rFonts w:hint="eastAsia"/>
          <w:color w:val="FF0000"/>
          <w:sz w:val="28"/>
          <w:szCs w:val="28"/>
        </w:rPr>
        <w:t>10m</w:t>
      </w:r>
      <w:r w:rsidRPr="00C314B1">
        <w:rPr>
          <w:rFonts w:hint="eastAsia"/>
          <w:color w:val="FF0000"/>
          <w:sz w:val="28"/>
          <w:szCs w:val="28"/>
        </w:rPr>
        <w:t>通讯电缆</w:t>
      </w:r>
    </w:p>
    <w:p w:rsidR="00C314B1" w:rsidRPr="00C314B1" w:rsidRDefault="00C314B1" w:rsidP="00C314B1">
      <w:pPr>
        <w:rPr>
          <w:color w:val="FF0000"/>
          <w:sz w:val="28"/>
          <w:szCs w:val="28"/>
        </w:rPr>
      </w:pPr>
      <w:r w:rsidRPr="00C314B1">
        <w:rPr>
          <w:rFonts w:hint="eastAsia"/>
          <w:color w:val="FF0000"/>
          <w:sz w:val="28"/>
          <w:szCs w:val="28"/>
        </w:rPr>
        <w:lastRenderedPageBreak/>
        <w:t>5</w:t>
      </w:r>
      <w:r w:rsidRPr="00C314B1">
        <w:rPr>
          <w:rFonts w:hint="eastAsia"/>
          <w:color w:val="FF0000"/>
          <w:sz w:val="28"/>
          <w:szCs w:val="28"/>
        </w:rPr>
        <w:t>、升降支架</w:t>
      </w:r>
    </w:p>
    <w:p w:rsidR="00C314B1" w:rsidRPr="00C314B1" w:rsidRDefault="00C314B1" w:rsidP="00C314B1">
      <w:pPr>
        <w:rPr>
          <w:rFonts w:ascii="宋体" w:hAnsi="宋体"/>
          <w:color w:val="FF0000"/>
          <w:sz w:val="28"/>
          <w:szCs w:val="28"/>
        </w:rPr>
      </w:pPr>
      <w:r w:rsidRPr="00C314B1">
        <w:rPr>
          <w:rFonts w:ascii="宋体" w:hAnsi="宋体" w:hint="eastAsia"/>
          <w:color w:val="FF0000"/>
          <w:sz w:val="28"/>
          <w:szCs w:val="28"/>
        </w:rPr>
        <w:t>售后服务：</w:t>
      </w:r>
    </w:p>
    <w:p w:rsidR="00E46C5E" w:rsidRPr="00C314B1" w:rsidRDefault="00E46C5E" w:rsidP="00E46C5E">
      <w:pPr>
        <w:rPr>
          <w:rFonts w:ascii="宋体" w:hAnsi="宋体"/>
          <w:color w:val="FF0000"/>
          <w:sz w:val="28"/>
          <w:szCs w:val="28"/>
        </w:rPr>
      </w:pPr>
      <w:r w:rsidRPr="00C314B1">
        <w:rPr>
          <w:rFonts w:ascii="宋体" w:hAnsi="宋体" w:hint="eastAsia"/>
          <w:color w:val="FF0000"/>
          <w:sz w:val="28"/>
          <w:szCs w:val="28"/>
        </w:rPr>
        <w:t>1、整机保修两年；</w:t>
      </w:r>
    </w:p>
    <w:p w:rsidR="00E46C5E" w:rsidRPr="00C314B1" w:rsidRDefault="00E46C5E" w:rsidP="00E46C5E">
      <w:pPr>
        <w:rPr>
          <w:rFonts w:ascii="宋体" w:hAnsi="宋体"/>
          <w:color w:val="FF0000"/>
          <w:sz w:val="28"/>
          <w:szCs w:val="28"/>
        </w:rPr>
      </w:pPr>
      <w:r w:rsidRPr="00C314B1">
        <w:rPr>
          <w:rFonts w:ascii="宋体" w:hAnsi="宋体" w:hint="eastAsia"/>
          <w:color w:val="FF0000"/>
          <w:sz w:val="28"/>
          <w:szCs w:val="28"/>
        </w:rPr>
        <w:t>2、疆内设有维修服务站，</w:t>
      </w:r>
      <w:r w:rsidR="00C314B1" w:rsidRPr="00C314B1">
        <w:rPr>
          <w:rFonts w:ascii="宋体" w:hAnsi="宋体" w:hint="eastAsia"/>
          <w:color w:val="FF0000"/>
          <w:sz w:val="28"/>
          <w:szCs w:val="28"/>
        </w:rPr>
        <w:t xml:space="preserve"> </w:t>
      </w:r>
      <w:r w:rsidRPr="00C314B1">
        <w:rPr>
          <w:rFonts w:ascii="宋体" w:hAnsi="宋体" w:hint="eastAsia"/>
          <w:color w:val="FF0000"/>
          <w:sz w:val="28"/>
          <w:szCs w:val="28"/>
        </w:rPr>
        <w:t>2小时响应，24小时到达现场进行维修。</w:t>
      </w:r>
    </w:p>
    <w:p w:rsidR="00E46C5E" w:rsidRPr="00C314B1" w:rsidRDefault="00E46C5E" w:rsidP="00E46C5E">
      <w:pPr>
        <w:pStyle w:val="a3"/>
        <w:spacing w:beforeLines="0" w:line="360" w:lineRule="auto"/>
        <w:ind w:leftChars="200" w:left="1050" w:hangingChars="300" w:hanging="630"/>
        <w:rPr>
          <w:rFonts w:asciiTheme="minorEastAsia" w:eastAsiaTheme="minorEastAsia" w:hAnsiTheme="minorEastAsia"/>
          <w:color w:val="FF0000"/>
        </w:rPr>
      </w:pPr>
    </w:p>
    <w:p w:rsidR="00A12D3F" w:rsidRPr="00C314B1" w:rsidRDefault="00A12D3F">
      <w:pPr>
        <w:rPr>
          <w:color w:val="FF0000"/>
        </w:rPr>
      </w:pPr>
    </w:p>
    <w:sectPr w:rsidR="00A12D3F" w:rsidRPr="00C314B1" w:rsidSect="00A12D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FFA" w:rsidRDefault="001D0FFA" w:rsidP="00C314B1">
      <w:r>
        <w:separator/>
      </w:r>
    </w:p>
  </w:endnote>
  <w:endnote w:type="continuationSeparator" w:id="0">
    <w:p w:rsidR="001D0FFA" w:rsidRDefault="001D0FFA" w:rsidP="00C31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FFA" w:rsidRDefault="001D0FFA" w:rsidP="00C314B1">
      <w:r>
        <w:separator/>
      </w:r>
    </w:p>
  </w:footnote>
  <w:footnote w:type="continuationSeparator" w:id="0">
    <w:p w:rsidR="001D0FFA" w:rsidRDefault="001D0FFA" w:rsidP="00C314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D8C1B29"/>
    <w:rsid w:val="001965B6"/>
    <w:rsid w:val="001D0FFA"/>
    <w:rsid w:val="00487042"/>
    <w:rsid w:val="005710DC"/>
    <w:rsid w:val="00A12D3F"/>
    <w:rsid w:val="00C314B1"/>
    <w:rsid w:val="00E46C5E"/>
    <w:rsid w:val="00F913EF"/>
    <w:rsid w:val="4D8C1B29"/>
    <w:rsid w:val="74125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Theme="minorEastAsia" w:hAnsi="宋体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D3F"/>
    <w:pPr>
      <w:widowControl w:val="0"/>
      <w:jc w:val="both"/>
    </w:pPr>
    <w:rPr>
      <w:rFonts w:ascii="Times New Roman" w:eastAsia="宋体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C5E"/>
    <w:pPr>
      <w:spacing w:beforeLines="50"/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rsid w:val="00C31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314B1"/>
    <w:rPr>
      <w:rFonts w:ascii="Times New Roman" w:eastAsia="宋体" w:hAnsi="Times New Roman"/>
      <w:kern w:val="2"/>
      <w:sz w:val="18"/>
      <w:szCs w:val="18"/>
    </w:rPr>
  </w:style>
  <w:style w:type="paragraph" w:styleId="a5">
    <w:name w:val="footer"/>
    <w:basedOn w:val="a"/>
    <w:link w:val="Char0"/>
    <w:rsid w:val="00C314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314B1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い散落漫天回忆的碎片</dc:creator>
  <cp:lastModifiedBy>xbany</cp:lastModifiedBy>
  <cp:revision>5</cp:revision>
  <dcterms:created xsi:type="dcterms:W3CDTF">2021-03-23T05:28:00Z</dcterms:created>
  <dcterms:modified xsi:type="dcterms:W3CDTF">2021-04-01T14:13:00Z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