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168" w:leftChars="344" w:hanging="1446" w:hangingChars="400"/>
        <w:textAlignment w:val="baseline"/>
        <w:rPr>
          <w:rFonts w:ascii="华文中宋" w:hAnsi="华文中宋" w:eastAsia="华文中宋"/>
          <w:b/>
          <w:color w:val="000000" w:themeColor="text1"/>
          <w:kern w:val="44"/>
          <w:sz w:val="36"/>
          <w:szCs w:val="21"/>
          <w14:textFill>
            <w14:solidFill>
              <w14:schemeClr w14:val="tx1"/>
            </w14:solidFill>
          </w14:textFill>
        </w:rPr>
      </w:pPr>
      <w:r>
        <w:rPr>
          <w:rFonts w:hint="eastAsia" w:ascii="华文中宋" w:hAnsi="华文中宋" w:eastAsia="华文中宋"/>
          <w:b/>
          <w:color w:val="000000" w:themeColor="text1"/>
          <w:kern w:val="44"/>
          <w:sz w:val="36"/>
          <w:szCs w:val="21"/>
          <w14:textFill>
            <w14:solidFill>
              <w14:schemeClr w14:val="tx1"/>
            </w14:solidFill>
          </w14:textFill>
        </w:rPr>
        <w:t>莎车县小麦绿色高质高效行动项目物资采购</w:t>
      </w:r>
    </w:p>
    <w:p>
      <w:pPr>
        <w:spacing w:line="360" w:lineRule="auto"/>
        <w:ind w:left="2159" w:leftChars="1028" w:firstLine="361" w:firstLineChars="100"/>
        <w:textAlignment w:val="baseline"/>
        <w:rPr>
          <w:rFonts w:ascii="华文中宋" w:hAnsi="华文中宋" w:eastAsia="华文中宋"/>
          <w:b/>
          <w:color w:val="000000" w:themeColor="text1"/>
          <w:kern w:val="44"/>
          <w:sz w:val="36"/>
          <w:szCs w:val="21"/>
          <w14:textFill>
            <w14:solidFill>
              <w14:schemeClr w14:val="tx1"/>
            </w14:solidFill>
          </w14:textFill>
        </w:rPr>
      </w:pPr>
      <w:r>
        <w:rPr>
          <w:rFonts w:hint="eastAsia" w:ascii="华文中宋" w:hAnsi="华文中宋" w:eastAsia="华文中宋"/>
          <w:b/>
          <w:color w:val="000000" w:themeColor="text1"/>
          <w:kern w:val="44"/>
          <w:sz w:val="36"/>
          <w:szCs w:val="21"/>
          <w14:textFill>
            <w14:solidFill>
              <w14:schemeClr w14:val="tx1"/>
            </w14:solidFill>
          </w14:textFill>
        </w:rPr>
        <w:t>公开招标公告</w:t>
      </w:r>
    </w:p>
    <w:p>
      <w:pPr>
        <w:spacing w:line="360" w:lineRule="exact"/>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u w:val="single"/>
        </w:rPr>
        <w:t>新疆众扬工程项目管理有限公司受莎车县农业农村局的委托，就莎车县小麦绿色高质高效行动项目物资采购以公开招标的方式进行采购，现邀请合格供应商前来投标。</w:t>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一、项目基本情况</w:t>
      </w:r>
    </w:p>
    <w:p>
      <w:pPr>
        <w:spacing w:line="400" w:lineRule="exact"/>
        <w:textAlignment w:val="baseline"/>
        <w:rPr>
          <w:rFonts w:ascii="微软雅黑" w:hAnsi="微软雅黑" w:eastAsia="微软雅黑" w:cs="微软雅黑"/>
          <w:szCs w:val="21"/>
        </w:rPr>
      </w:pPr>
      <w:r>
        <w:rPr>
          <w:rFonts w:hint="eastAsia" w:ascii="微软雅黑" w:hAnsi="微软雅黑" w:eastAsia="微软雅黑" w:cs="微软雅黑"/>
          <w:szCs w:val="21"/>
        </w:rPr>
        <w:t>项目名称：莎车县小麦绿色高质高效行动项目物资采购</w:t>
      </w:r>
    </w:p>
    <w:p>
      <w:pPr>
        <w:spacing w:line="400" w:lineRule="exact"/>
        <w:textAlignment w:val="baseline"/>
        <w:rPr>
          <w:rFonts w:ascii="微软雅黑" w:hAnsi="微软雅黑" w:eastAsia="微软雅黑" w:cs="微软雅黑"/>
          <w:szCs w:val="21"/>
        </w:rPr>
      </w:pPr>
      <w:r>
        <w:rPr>
          <w:rFonts w:hint="eastAsia" w:ascii="微软雅黑" w:hAnsi="微软雅黑" w:eastAsia="微软雅黑" w:cs="微软雅黑"/>
          <w:szCs w:val="21"/>
        </w:rPr>
        <w:t>项目编号：XJZY（GK）2021-06</w:t>
      </w:r>
    </w:p>
    <w:p>
      <w:pPr>
        <w:spacing w:line="400" w:lineRule="exact"/>
        <w:textAlignment w:val="baseline"/>
        <w:rPr>
          <w:rFonts w:ascii="微软雅黑" w:hAnsi="微软雅黑" w:eastAsia="微软雅黑" w:cs="微软雅黑"/>
          <w:sz w:val="20"/>
          <w:szCs w:val="21"/>
        </w:rPr>
      </w:pPr>
      <w:r>
        <w:rPr>
          <w:rFonts w:hint="eastAsia" w:ascii="微软雅黑" w:hAnsi="微软雅黑" w:eastAsia="微软雅黑" w:cs="微软雅黑"/>
          <w:szCs w:val="21"/>
        </w:rPr>
        <w:t>采购需求：农药及肥料一批</w:t>
      </w:r>
    </w:p>
    <w:p>
      <w:pPr>
        <w:spacing w:line="400" w:lineRule="exact"/>
        <w:textAlignment w:val="baseline"/>
        <w:rPr>
          <w:rFonts w:ascii="微软雅黑" w:hAnsi="微软雅黑" w:eastAsia="微软雅黑" w:cs="微软雅黑"/>
          <w:sz w:val="20"/>
          <w:szCs w:val="21"/>
        </w:rPr>
      </w:pPr>
      <w:r>
        <w:rPr>
          <w:rFonts w:hint="eastAsia" w:ascii="微软雅黑" w:hAnsi="微软雅黑" w:eastAsia="微软雅黑" w:cs="微软雅黑"/>
          <w:szCs w:val="21"/>
        </w:rPr>
        <w:t>预算金额：346.4万元</w:t>
      </w:r>
    </w:p>
    <w:p>
      <w:pPr>
        <w:spacing w:line="400" w:lineRule="exact"/>
        <w:textAlignment w:val="baseline"/>
        <w:rPr>
          <w:sz w:val="20"/>
        </w:rPr>
      </w:pPr>
      <w:r>
        <w:rPr>
          <w:rFonts w:hint="eastAsia" w:ascii="微软雅黑" w:hAnsi="微软雅黑" w:eastAsia="微软雅黑" w:cs="微软雅黑"/>
          <w:szCs w:val="21"/>
        </w:rPr>
        <w:t>本项目不接受联合体投标。</w:t>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二、申请人资格要求</w:t>
      </w:r>
    </w:p>
    <w:p>
      <w:pPr>
        <w:spacing w:line="400" w:lineRule="exact"/>
        <w:ind w:firstLine="420" w:firstLineChars="200"/>
        <w:textAlignment w:val="baseline"/>
        <w:rPr>
          <w:rFonts w:ascii="微软雅黑" w:hAnsi="微软雅黑" w:eastAsia="微软雅黑" w:cs="微软雅黑"/>
          <w:szCs w:val="21"/>
        </w:rPr>
      </w:pPr>
      <w:r>
        <w:rPr>
          <w:rFonts w:hint="eastAsia" w:ascii="微软雅黑" w:hAnsi="微软雅黑" w:eastAsia="微软雅黑" w:cs="微软雅黑"/>
          <w:szCs w:val="21"/>
        </w:rPr>
        <w:t>1、符合《中华人民共和国采购法》第二十二条的相关规定；</w:t>
      </w:r>
    </w:p>
    <w:p>
      <w:pPr>
        <w:spacing w:line="400" w:lineRule="exact"/>
        <w:ind w:firstLine="210" w:firstLineChars="1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 xml:space="preserve">  </w:t>
      </w:r>
      <w:r>
        <w:rPr>
          <w:rFonts w:hint="eastAsia" w:ascii="微软雅黑" w:hAnsi="微软雅黑" w:eastAsia="微软雅黑" w:cs="微软雅黑"/>
          <w:sz w:val="20"/>
          <w:szCs w:val="21"/>
        </w:rPr>
        <w:t>2、具有独立法人资格（三证合一的营业执照）；</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3、被授权委托人在本单位缴纳的近六个月的社保证明（单位社保缴费凭证和个人明细表）</w:t>
      </w:r>
      <w:r>
        <w:rPr>
          <w:rFonts w:ascii="仿宋" w:hAnsi="仿宋" w:eastAsia="仿宋" w:cs="仿宋"/>
          <w:color w:val="000000"/>
          <w:sz w:val="27"/>
          <w:szCs w:val="27"/>
        </w:rPr>
        <w:t>；</w:t>
      </w:r>
      <w:r>
        <w:rPr>
          <w:rFonts w:hint="eastAsia" w:ascii="微软雅黑" w:hAnsi="微软雅黑" w:eastAsia="微软雅黑" w:cs="微软雅黑"/>
          <w:sz w:val="20"/>
          <w:szCs w:val="21"/>
        </w:rPr>
        <w:t>法定代表人提供本单位社保缴费凭证；</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 </w:t>
      </w:r>
      <w:r>
        <w:rPr>
          <w:rFonts w:hint="eastAsia" w:ascii="微软雅黑" w:hAnsi="微软雅黑" w:eastAsia="微软雅黑" w:cs="微软雅黑"/>
          <w:szCs w:val="21"/>
        </w:rPr>
        <w:t>4、法人代表资格证明书及授权书、被授权人身份证(法人投标具备法人身份证及法人代表资格证明书)；</w:t>
      </w:r>
    </w:p>
    <w:p>
      <w:pPr>
        <w:spacing w:line="400" w:lineRule="exact"/>
        <w:ind w:left="420" w:left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400" w:lineRule="exact"/>
        <w:ind w:firstLine="420" w:firstLineChars="200"/>
        <w:textAlignment w:val="baseline"/>
        <w:rPr>
          <w:rFonts w:ascii="微软雅黑" w:hAnsi="微软雅黑" w:eastAsia="微软雅黑" w:cs="微软雅黑"/>
          <w:szCs w:val="21"/>
        </w:rPr>
      </w:pPr>
      <w:r>
        <w:rPr>
          <w:rFonts w:hint="eastAsia" w:ascii="微软雅黑" w:hAnsi="微软雅黑" w:eastAsia="微软雅黑" w:cs="微软雅黑"/>
          <w:szCs w:val="21"/>
        </w:rPr>
        <w:t>6、2020年的财务审计报告（新成立的公司近三个月内的银行资信证明）；</w:t>
      </w:r>
    </w:p>
    <w:p>
      <w:pPr>
        <w:pStyle w:val="3"/>
        <w:tabs>
          <w:tab w:val="left" w:pos="5580"/>
        </w:tabs>
        <w:snapToGrid w:val="0"/>
        <w:spacing w:line="400" w:lineRule="exact"/>
        <w:ind w:firstLine="400" w:firstLineChars="200"/>
        <w:jc w:val="left"/>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7、税务部门出具的近六个月的完税证明；</w:t>
      </w:r>
    </w:p>
    <w:p>
      <w:pPr>
        <w:spacing w:line="400" w:lineRule="exact"/>
        <w:ind w:firstLine="40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8、参加政府采购活动前3年内在经营活动中没有重大违法记录的书面声明原件；</w:t>
      </w:r>
    </w:p>
    <w:p>
      <w:pPr>
        <w:spacing w:line="400" w:lineRule="exact"/>
        <w:ind w:firstLine="40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9、投标单位（供应商）针对本次项目《反商业承诺书》；</w:t>
      </w:r>
    </w:p>
    <w:p>
      <w:pPr>
        <w:pStyle w:val="2"/>
      </w:pPr>
      <w:r>
        <w:rPr>
          <w:rFonts w:hint="eastAsia" w:ascii="微软雅黑" w:hAnsi="微软雅黑" w:eastAsia="微软雅黑" w:cs="微软雅黑"/>
          <w:sz w:val="20"/>
          <w:szCs w:val="21"/>
        </w:rPr>
        <w:t>10、提供加盖生产厂家鲜章的农药三证（农药生产许可证、农药标准、农药登记证）及肥料登记证；</w:t>
      </w:r>
    </w:p>
    <w:p>
      <w:pPr>
        <w:spacing w:line="400" w:lineRule="exact"/>
        <w:ind w:firstLine="400" w:firstLineChars="200"/>
        <w:textAlignment w:val="baseline"/>
        <w:rPr>
          <w:rFonts w:ascii="微软雅黑" w:hAnsi="微软雅黑" w:eastAsia="微软雅黑" w:cs="微软雅黑"/>
          <w:sz w:val="20"/>
        </w:rPr>
      </w:pPr>
      <w:r>
        <w:rPr>
          <w:rFonts w:hint="eastAsia" w:ascii="微软雅黑" w:hAnsi="微软雅黑" w:eastAsia="微软雅黑" w:cs="微软雅黑"/>
          <w:sz w:val="20"/>
          <w:szCs w:val="21"/>
        </w:rPr>
        <w:t>10、本项目不接受联合体投标。</w:t>
      </w:r>
    </w:p>
    <w:p>
      <w:pPr>
        <w:pStyle w:val="6"/>
        <w:rPr>
          <w:rFonts w:eastAsia="微软雅黑"/>
        </w:rPr>
      </w:pPr>
    </w:p>
    <w:p>
      <w:pPr>
        <w:spacing w:line="400" w:lineRule="exact"/>
        <w:textAlignment w:val="baseline"/>
        <w:rPr>
          <w:rFonts w:ascii="微软雅黑" w:hAnsi="微软雅黑" w:eastAsia="微软雅黑" w:cs="微软雅黑"/>
          <w:b/>
          <w:bCs/>
          <w:sz w:val="20"/>
          <w:szCs w:val="21"/>
        </w:rPr>
      </w:pPr>
      <w:bookmarkStart w:id="0" w:name="_Toc35393627"/>
      <w:bookmarkStart w:id="1" w:name="_Toc35393796"/>
      <w:bookmarkStart w:id="2" w:name="_Toc28359085"/>
      <w:bookmarkStart w:id="3" w:name="_Toc28359008"/>
      <w:r>
        <w:rPr>
          <w:rFonts w:hint="eastAsia" w:ascii="微软雅黑" w:hAnsi="微软雅黑" w:eastAsia="微软雅黑" w:cs="微软雅黑"/>
          <w:b/>
          <w:bCs/>
          <w:szCs w:val="21"/>
        </w:rPr>
        <w:t>三、获取采购文件</w:t>
      </w:r>
    </w:p>
    <w:p>
      <w:pPr>
        <w:spacing w:line="400" w:lineRule="exact"/>
        <w:ind w:left="479" w:leftChars="228"/>
        <w:textAlignment w:val="baseline"/>
        <w:rPr>
          <w:rFonts w:ascii="微软雅黑" w:hAnsi="微软雅黑" w:eastAsia="微软雅黑" w:cs="微软雅黑"/>
          <w:sz w:val="20"/>
        </w:rPr>
      </w:pPr>
      <w:r>
        <w:rPr>
          <w:rFonts w:hint="eastAsia" w:ascii="微软雅黑" w:hAnsi="微软雅黑" w:eastAsia="微软雅黑" w:cs="微软雅黑"/>
          <w:szCs w:val="21"/>
        </w:rPr>
        <w:t>时间： 2021年08月</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日至2021年08月13每天上午10：30至下午14:00,下午16:00至19:30（北京时间，节假日除外）</w:t>
      </w:r>
    </w:p>
    <w:p>
      <w:pPr>
        <w:spacing w:line="400" w:lineRule="exact"/>
        <w:ind w:left="479" w:leftChars="228"/>
        <w:textAlignment w:val="baseline"/>
        <w:rPr>
          <w:rFonts w:ascii="微软雅黑" w:hAnsi="微软雅黑" w:eastAsia="微软雅黑" w:cs="微软雅黑"/>
          <w:szCs w:val="21"/>
        </w:rPr>
      </w:pPr>
      <w:r>
        <w:rPr>
          <w:rFonts w:hint="eastAsia" w:ascii="微软雅黑" w:hAnsi="微软雅黑" w:eastAsia="微软雅黑" w:cs="微软雅黑"/>
          <w:szCs w:val="21"/>
        </w:rPr>
        <w:t>方式：</w:t>
      </w:r>
      <w:r>
        <w:rPr>
          <w:rFonts w:hint="eastAsia" w:ascii="微软雅黑" w:hAnsi="微软雅黑" w:eastAsia="微软雅黑" w:cs="微软雅黑"/>
          <w:szCs w:val="21"/>
          <w:lang w:eastAsia="zh-CN"/>
        </w:rPr>
        <w:t>邮箱获取</w:t>
      </w:r>
      <w:r>
        <w:rPr>
          <w:rFonts w:hint="eastAsia" w:ascii="微软雅黑" w:hAnsi="微软雅黑" w:eastAsia="微软雅黑" w:cs="微软雅黑"/>
          <w:szCs w:val="21"/>
        </w:rPr>
        <w:t> </w:t>
      </w:r>
    </w:p>
    <w:p>
      <w:pPr>
        <w:spacing w:line="400" w:lineRule="exact"/>
        <w:ind w:left="479" w:leftChars="228"/>
        <w:textAlignment w:val="baseline"/>
        <w:rPr>
          <w:rFonts w:hint="eastAsia" w:ascii="微软雅黑" w:hAnsi="微软雅黑" w:eastAsia="微软雅黑" w:cs="微软雅黑"/>
          <w:sz w:val="20"/>
          <w:szCs w:val="21"/>
          <w:lang w:val="en-US" w:eastAsia="zh-CN"/>
        </w:rPr>
      </w:pPr>
      <w:r>
        <w:rPr>
          <w:rFonts w:hint="eastAsia" w:ascii="微软雅黑" w:hAnsi="微软雅黑" w:eastAsia="微软雅黑" w:cs="微软雅黑"/>
          <w:szCs w:val="21"/>
          <w:lang w:eastAsia="zh-CN"/>
        </w:rPr>
        <w:t>地</w:t>
      </w:r>
      <w:r>
        <w:rPr>
          <w:rFonts w:hint="eastAsia" w:ascii="微软雅黑" w:hAnsi="微软雅黑" w:eastAsia="微软雅黑" w:cs="微软雅黑"/>
          <w:szCs w:val="21"/>
          <w:lang w:val="en-US" w:eastAsia="zh-CN"/>
        </w:rPr>
        <w:t>点：3558017377@qq.com邮箱获取 </w:t>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四、</w:t>
      </w:r>
      <w:bookmarkStart w:id="4" w:name="_Toc35393632"/>
      <w:bookmarkStart w:id="5" w:name="_Toc35393801"/>
      <w:bookmarkStart w:id="6" w:name="_Toc28359092"/>
      <w:bookmarkStart w:id="7" w:name="_Toc28359015"/>
      <w:r>
        <w:rPr>
          <w:rFonts w:hint="eastAsia" w:ascii="微软雅黑" w:hAnsi="微软雅黑" w:eastAsia="微软雅黑" w:cs="微软雅黑"/>
          <w:b/>
          <w:bCs/>
          <w:szCs w:val="21"/>
        </w:rPr>
        <w:t>投标文件提交</w:t>
      </w:r>
      <w:bookmarkEnd w:id="4"/>
      <w:bookmarkEnd w:id="5"/>
      <w:bookmarkEnd w:id="6"/>
      <w:bookmarkEnd w:id="7"/>
    </w:p>
    <w:p>
      <w:pPr>
        <w:spacing w:line="400" w:lineRule="exact"/>
        <w:ind w:left="479" w:leftChars="228"/>
        <w:textAlignment w:val="baseline"/>
        <w:rPr>
          <w:rFonts w:ascii="微软雅黑" w:hAnsi="微软雅黑" w:eastAsia="微软雅黑" w:cs="微软雅黑"/>
          <w:sz w:val="20"/>
          <w:szCs w:val="21"/>
        </w:rPr>
      </w:pPr>
      <w:bookmarkStart w:id="8" w:name="_Toc35393802"/>
      <w:bookmarkStart w:id="9" w:name="_Toc28359093"/>
      <w:bookmarkStart w:id="10" w:name="_Toc35393633"/>
      <w:bookmarkStart w:id="11" w:name="_Toc28359016"/>
      <w:r>
        <w:rPr>
          <w:rFonts w:hint="eastAsia" w:ascii="微软雅黑" w:hAnsi="微软雅黑" w:eastAsia="微软雅黑" w:cs="微软雅黑"/>
          <w:szCs w:val="21"/>
        </w:rPr>
        <w:t>截止时间：2021年8月</w:t>
      </w:r>
      <w:r>
        <w:rPr>
          <w:rFonts w:hint="eastAsia" w:ascii="微软雅黑" w:hAnsi="微软雅黑" w:eastAsia="微软雅黑" w:cs="微软雅黑"/>
          <w:szCs w:val="21"/>
          <w:lang w:val="en-US" w:eastAsia="zh-CN"/>
        </w:rPr>
        <w:t>27</w:t>
      </w:r>
      <w:r>
        <w:rPr>
          <w:rFonts w:hint="eastAsia" w:ascii="微软雅黑" w:hAnsi="微软雅黑" w:eastAsia="微软雅黑" w:cs="微软雅黑"/>
          <w:szCs w:val="21"/>
        </w:rPr>
        <w:t>日上午11点00分（北京时间）</w:t>
      </w:r>
    </w:p>
    <w:p>
      <w:pPr>
        <w:spacing w:line="400" w:lineRule="exact"/>
        <w:ind w:left="479" w:leftChars="228"/>
        <w:textAlignment w:val="baseline"/>
        <w:rPr>
          <w:rFonts w:hint="eastAsia" w:ascii="微软雅黑" w:hAnsi="微软雅黑" w:eastAsia="微软雅黑" w:cs="微软雅黑"/>
          <w:sz w:val="20"/>
          <w:szCs w:val="21"/>
          <w:lang w:eastAsia="zh-CN"/>
        </w:rPr>
      </w:pPr>
      <w:r>
        <w:rPr>
          <w:rFonts w:hint="eastAsia" w:ascii="微软雅黑" w:hAnsi="微软雅黑" w:eastAsia="微软雅黑" w:cs="微软雅黑"/>
          <w:szCs w:val="21"/>
        </w:rPr>
        <w:t>地    点：</w:t>
      </w:r>
      <w:bookmarkStart w:id="18" w:name="_GoBack"/>
      <w:r>
        <w:rPr>
          <w:rFonts w:hint="eastAsia" w:ascii="微软雅黑" w:hAnsi="微软雅黑" w:eastAsia="微软雅黑" w:cs="微软雅黑"/>
          <w:szCs w:val="21"/>
        </w:rPr>
        <w:t>莎车县莎车宾馆</w:t>
      </w:r>
      <w:r>
        <w:rPr>
          <w:rFonts w:hint="eastAsia" w:ascii="微软雅黑" w:hAnsi="微软雅黑" w:eastAsia="微软雅黑" w:cs="微软雅黑"/>
          <w:szCs w:val="21"/>
          <w:lang w:eastAsia="zh-CN"/>
        </w:rPr>
        <w:t>会议中心</w:t>
      </w:r>
      <w:bookmarkEnd w:id="18"/>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五、开启</w:t>
      </w:r>
      <w:bookmarkEnd w:id="8"/>
      <w:bookmarkEnd w:id="9"/>
      <w:bookmarkEnd w:id="10"/>
      <w:bookmarkEnd w:id="11"/>
    </w:p>
    <w:p>
      <w:pPr>
        <w:spacing w:line="400" w:lineRule="exact"/>
        <w:ind w:left="479" w:leftChars="228"/>
        <w:textAlignment w:val="baseline"/>
        <w:rPr>
          <w:rFonts w:ascii="微软雅黑" w:hAnsi="微软雅黑" w:eastAsia="微软雅黑" w:cs="微软雅黑"/>
          <w:sz w:val="20"/>
          <w:szCs w:val="21"/>
        </w:rPr>
      </w:pPr>
      <w:r>
        <w:rPr>
          <w:rFonts w:hint="eastAsia" w:ascii="微软雅黑" w:hAnsi="微软雅黑" w:eastAsia="微软雅黑" w:cs="微软雅黑"/>
          <w:szCs w:val="21"/>
        </w:rPr>
        <w:t>时间：2021年8月</w:t>
      </w:r>
      <w:r>
        <w:rPr>
          <w:rFonts w:hint="eastAsia" w:ascii="微软雅黑" w:hAnsi="微软雅黑" w:eastAsia="微软雅黑" w:cs="微软雅黑"/>
          <w:szCs w:val="21"/>
          <w:lang w:val="en-US" w:eastAsia="zh-CN"/>
        </w:rPr>
        <w:t>27</w:t>
      </w:r>
      <w:r>
        <w:rPr>
          <w:rFonts w:hint="eastAsia" w:ascii="微软雅黑" w:hAnsi="微软雅黑" w:eastAsia="微软雅黑" w:cs="微软雅黑"/>
          <w:szCs w:val="21"/>
        </w:rPr>
        <w:t>日上午11点00分（北京时间）</w:t>
      </w:r>
    </w:p>
    <w:p>
      <w:pPr>
        <w:spacing w:line="400" w:lineRule="exact"/>
        <w:ind w:left="479" w:leftChars="228"/>
        <w:textAlignment w:val="baseline"/>
        <w:rPr>
          <w:rFonts w:ascii="微软雅黑" w:hAnsi="微软雅黑" w:eastAsia="微软雅黑" w:cs="微软雅黑"/>
          <w:sz w:val="20"/>
          <w:szCs w:val="21"/>
        </w:rPr>
      </w:pPr>
      <w:r>
        <w:rPr>
          <w:rFonts w:hint="eastAsia" w:ascii="微软雅黑" w:hAnsi="微软雅黑" w:eastAsia="微软雅黑" w:cs="微软雅黑"/>
          <w:szCs w:val="21"/>
        </w:rPr>
        <w:t>地点：莎车县莎车宾馆</w:t>
      </w:r>
      <w:r>
        <w:rPr>
          <w:rFonts w:hint="eastAsia" w:ascii="微软雅黑" w:hAnsi="微软雅黑" w:eastAsia="微软雅黑" w:cs="微软雅黑"/>
          <w:szCs w:val="21"/>
          <w:lang w:eastAsia="zh-CN"/>
        </w:rPr>
        <w:t>会议中心</w:t>
      </w:r>
    </w:p>
    <w:p>
      <w:pPr>
        <w:spacing w:line="400" w:lineRule="exact"/>
        <w:textAlignment w:val="baseline"/>
        <w:rPr>
          <w:rFonts w:ascii="微软雅黑" w:hAnsi="微软雅黑" w:eastAsia="微软雅黑" w:cs="微软雅黑"/>
          <w:b/>
          <w:bCs/>
          <w:sz w:val="20"/>
          <w:szCs w:val="21"/>
        </w:rPr>
      </w:pPr>
      <w:bookmarkStart w:id="12" w:name="_Toc35393634"/>
      <w:bookmarkStart w:id="13" w:name="_Toc35393803"/>
      <w:bookmarkStart w:id="14" w:name="_Toc28359017"/>
      <w:bookmarkStart w:id="15" w:name="_Toc28359094"/>
      <w:r>
        <w:rPr>
          <w:rFonts w:hint="eastAsia" w:ascii="微软雅黑" w:hAnsi="微软雅黑" w:eastAsia="微软雅黑" w:cs="微软雅黑"/>
          <w:b/>
          <w:bCs/>
          <w:szCs w:val="21"/>
        </w:rPr>
        <w:t>六、公告期限</w:t>
      </w:r>
      <w:bookmarkEnd w:id="12"/>
      <w:bookmarkEnd w:id="13"/>
      <w:bookmarkEnd w:id="14"/>
      <w:bookmarkEnd w:id="15"/>
    </w:p>
    <w:p>
      <w:pPr>
        <w:spacing w:line="400" w:lineRule="exact"/>
        <w:ind w:left="479" w:leftChars="228"/>
        <w:textAlignment w:val="baseline"/>
        <w:rPr>
          <w:rFonts w:ascii="微软雅黑" w:hAnsi="微软雅黑" w:eastAsia="微软雅黑" w:cs="微软雅黑"/>
          <w:sz w:val="20"/>
          <w:szCs w:val="21"/>
        </w:rPr>
      </w:pPr>
      <w:r>
        <w:rPr>
          <w:rFonts w:hint="eastAsia" w:ascii="微软雅黑" w:hAnsi="微软雅黑" w:eastAsia="微软雅黑" w:cs="微软雅黑"/>
          <w:szCs w:val="21"/>
        </w:rPr>
        <w:t>自本公告发布之日起5个工作日。</w:t>
      </w:r>
    </w:p>
    <w:p>
      <w:pPr>
        <w:spacing w:line="400" w:lineRule="exact"/>
        <w:textAlignment w:val="baseline"/>
        <w:rPr>
          <w:rFonts w:ascii="微软雅黑" w:hAnsi="微软雅黑" w:eastAsia="微软雅黑" w:cs="微软雅黑"/>
          <w:b/>
          <w:bCs/>
          <w:sz w:val="20"/>
          <w:szCs w:val="21"/>
        </w:rPr>
      </w:pPr>
      <w:bookmarkStart w:id="16" w:name="_Toc35393804"/>
      <w:bookmarkStart w:id="17" w:name="_Toc35393635"/>
      <w:r>
        <w:rPr>
          <w:rFonts w:hint="eastAsia" w:ascii="微软雅黑" w:hAnsi="微软雅黑" w:eastAsia="微软雅黑" w:cs="微软雅黑"/>
          <w:b/>
          <w:bCs/>
          <w:szCs w:val="21"/>
        </w:rPr>
        <w:t>七、</w:t>
      </w:r>
      <w:bookmarkEnd w:id="16"/>
      <w:bookmarkEnd w:id="17"/>
      <w:r>
        <w:rPr>
          <w:rFonts w:hint="eastAsia" w:ascii="微软雅黑" w:hAnsi="微软雅黑" w:eastAsia="微软雅黑" w:cs="微软雅黑"/>
          <w:b/>
          <w:bCs/>
          <w:szCs w:val="21"/>
        </w:rPr>
        <w:t>对本次招标提出询问，请按以下方式联系</w:t>
      </w:r>
      <w:bookmarkEnd w:id="0"/>
      <w:bookmarkEnd w:id="1"/>
      <w:bookmarkEnd w:id="2"/>
      <w:bookmarkEnd w:id="3"/>
    </w:p>
    <w:p>
      <w:pPr>
        <w:spacing w:line="400" w:lineRule="exact"/>
        <w:ind w:left="479" w:leftChars="228"/>
        <w:textAlignment w:val="baseline"/>
        <w:rPr>
          <w:rFonts w:ascii="微软雅黑" w:hAnsi="微软雅黑" w:eastAsia="微软雅黑" w:cs="微软雅黑"/>
          <w:sz w:val="20"/>
          <w:szCs w:val="21"/>
        </w:rPr>
      </w:pPr>
      <w:r>
        <w:rPr>
          <w:rFonts w:hint="eastAsia" w:ascii="微软雅黑" w:hAnsi="微软雅黑" w:eastAsia="微软雅黑" w:cs="微软雅黑"/>
          <w:szCs w:val="21"/>
        </w:rPr>
        <w:t>1.采购人信息</w:t>
      </w:r>
    </w:p>
    <w:p>
      <w:pPr>
        <w:spacing w:line="400" w:lineRule="exact"/>
        <w:ind w:left="479" w:leftChars="228"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名 称：莎车县农业农村局　　　　　　　　　　　</w:t>
      </w:r>
    </w:p>
    <w:p>
      <w:pPr>
        <w:spacing w:line="400" w:lineRule="exact"/>
        <w:ind w:left="479" w:leftChars="228" w:firstLine="40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联系电话：13899188640</w:t>
      </w:r>
    </w:p>
    <w:p>
      <w:pPr>
        <w:spacing w:line="400" w:lineRule="exact"/>
        <w:ind w:left="479" w:leftChars="228"/>
        <w:textAlignment w:val="baseline"/>
        <w:rPr>
          <w:rFonts w:ascii="微软雅黑" w:hAnsi="微软雅黑" w:eastAsia="微软雅黑" w:cs="微软雅黑"/>
          <w:sz w:val="20"/>
          <w:szCs w:val="21"/>
        </w:rPr>
      </w:pPr>
      <w:r>
        <w:rPr>
          <w:rFonts w:hint="eastAsia" w:ascii="微软雅黑" w:hAnsi="微软雅黑" w:eastAsia="微软雅黑" w:cs="微软雅黑"/>
          <w:szCs w:val="21"/>
        </w:rPr>
        <w:t>2.采购代理机构信息</w:t>
      </w:r>
    </w:p>
    <w:p>
      <w:pPr>
        <w:spacing w:line="400" w:lineRule="exact"/>
        <w:ind w:left="479" w:leftChars="228" w:firstLine="420" w:firstLineChars="200"/>
        <w:textAlignment w:val="baseline"/>
        <w:rPr>
          <w:rFonts w:ascii="微软雅黑" w:hAnsi="微软雅黑" w:eastAsia="微软雅黑" w:cs="微软雅黑"/>
          <w:szCs w:val="21"/>
        </w:rPr>
      </w:pPr>
      <w:r>
        <w:rPr>
          <w:rFonts w:hint="eastAsia" w:ascii="微软雅黑" w:hAnsi="微软雅黑" w:eastAsia="微软雅黑" w:cs="微软雅黑"/>
          <w:szCs w:val="21"/>
        </w:rPr>
        <w:t>名 称：新疆众扬工程项目管理有限公司　</w:t>
      </w:r>
    </w:p>
    <w:p>
      <w:pPr>
        <w:spacing w:line="400" w:lineRule="exact"/>
        <w:ind w:left="479" w:leftChars="228"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联系人：余红　　　　　　　　　　</w:t>
      </w:r>
    </w:p>
    <w:p>
      <w:pPr>
        <w:spacing w:line="400" w:lineRule="exact"/>
        <w:ind w:left="479" w:leftChars="228" w:firstLine="420" w:firstLineChars="200"/>
        <w:textAlignment w:val="baseline"/>
        <w:rPr>
          <w:rFonts w:ascii="微软雅黑" w:hAnsi="微软雅黑" w:eastAsia="微软雅黑" w:cs="微软雅黑"/>
          <w:szCs w:val="21"/>
        </w:rPr>
      </w:pPr>
      <w:r>
        <w:rPr>
          <w:rFonts w:hint="eastAsia" w:ascii="微软雅黑" w:hAnsi="微软雅黑" w:eastAsia="微软雅黑" w:cs="微软雅黑"/>
          <w:szCs w:val="21"/>
        </w:rPr>
        <w:t>联系方式：18997858983</w:t>
      </w:r>
    </w:p>
    <w:p>
      <w:pPr>
        <w:spacing w:line="400" w:lineRule="exact"/>
        <w:ind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3.同级政府采购监督管理部门</w:t>
      </w:r>
    </w:p>
    <w:p>
      <w:pPr>
        <w:spacing w:line="400" w:lineRule="exact"/>
        <w:ind w:left="479" w:leftChars="228"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名称：莎车县财政局采购办</w:t>
      </w:r>
    </w:p>
    <w:p>
      <w:pPr>
        <w:spacing w:line="400" w:lineRule="exact"/>
        <w:ind w:left="479" w:leftChars="228"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 xml:space="preserve">联系人：丁洪     </w:t>
      </w:r>
    </w:p>
    <w:p>
      <w:pPr>
        <w:spacing w:line="400" w:lineRule="exact"/>
        <w:ind w:left="479" w:leftChars="228"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监督投诉电话：0998-8512578</w:t>
      </w:r>
    </w:p>
    <w:p>
      <w:pPr>
        <w:textAlignment w:val="baseline"/>
        <w:rPr>
          <w:sz w:val="20"/>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620" w:firstLineChars="2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新疆众扬工程项目管理有限公司</w:t>
      </w:r>
    </w:p>
    <w:p>
      <w:pPr>
        <w:spacing w:line="400" w:lineRule="exact"/>
        <w:ind w:firstLine="5040" w:firstLineChars="2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 xml:space="preserve"> 2021年08月6日</w:t>
      </w:r>
    </w:p>
    <w:p/>
    <w:p>
      <w:pPr>
        <w:snapToGrid w:val="0"/>
        <w:textAlignment w:val="baseline"/>
        <w:rPr>
          <w:rFonts w:ascii="微软雅黑" w:hAnsi="微软雅黑" w:eastAsia="微软雅黑" w:cs="微软雅黑"/>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63D4F"/>
    <w:rsid w:val="003609EF"/>
    <w:rsid w:val="004D0BA2"/>
    <w:rsid w:val="00600AB1"/>
    <w:rsid w:val="00961353"/>
    <w:rsid w:val="00F95419"/>
    <w:rsid w:val="042E03FC"/>
    <w:rsid w:val="04F63D4F"/>
    <w:rsid w:val="205923B3"/>
    <w:rsid w:val="4FE27C7A"/>
    <w:rsid w:val="61CE3C0D"/>
    <w:rsid w:val="662A48D1"/>
    <w:rsid w:val="703E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3">
    <w:name w:val="Plain Text"/>
    <w:basedOn w:val="1"/>
    <w:qFormat/>
    <w:uiPriority w:val="0"/>
    <w:rPr>
      <w:rFonts w:ascii="宋体" w:hAnsi="Courier New"/>
      <w:szCs w:val="20"/>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rFonts w:ascii="Times New Roman" w:hAnsi="Times New Roman"/>
      <w:sz w:val="18"/>
    </w:rPr>
  </w:style>
  <w:style w:type="character" w:customStyle="1" w:styleId="9">
    <w:name w:val="页眉 Char"/>
    <w:basedOn w:val="8"/>
    <w:link w:val="5"/>
    <w:uiPriority w:val="0"/>
    <w:rPr>
      <w:rFonts w:ascii="Calibri" w:hAnsi="Calibri"/>
      <w:kern w:val="2"/>
      <w:sz w:val="18"/>
      <w:szCs w:val="18"/>
    </w:rPr>
  </w:style>
  <w:style w:type="character" w:customStyle="1" w:styleId="10">
    <w:name w:val="页脚 Char"/>
    <w:basedOn w:val="8"/>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180</Words>
  <Characters>1028</Characters>
  <Lines>8</Lines>
  <Paragraphs>2</Paragraphs>
  <TotalTime>1</TotalTime>
  <ScaleCrop>false</ScaleCrop>
  <LinksUpToDate>false</LinksUpToDate>
  <CharactersWithSpaces>1206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2021-08-04T10:30:00Z</dcterms:created>
  <dc:creator>执 念</dc:creator>
  <cp:lastModifiedBy>Administrator</cp:lastModifiedBy>
  <cp:lastPrinted>2021-08-06T04:37:03Z</cp:lastPrinted>
  <dcterms:modified xsi:type="dcterms:W3CDTF">2021-08-06T05:03:13Z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2EBDB4584D7D4A97B45261E4C7C8610D</vt:lpwstr>
  </property>
</Properties>
</file>