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巴楚县卫生健康委员会检测防护消杀物资、核酸提取试剂采购项目</w:t>
      </w:r>
      <w:r>
        <w:rPr>
          <w:rFonts w:hint="eastAsia" w:ascii="华文中宋" w:hAnsi="华文中宋" w:eastAsia="华文中宋" w:cs="华文中宋"/>
          <w:bCs/>
          <w:sz w:val="52"/>
          <w:szCs w:val="52"/>
        </w:rPr>
        <w:t>招标文件</w:t>
      </w: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第二标段</w:t>
      </w: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28"/>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24</w:t>
      </w:r>
      <w:r>
        <w:rPr>
          <w:rFonts w:hint="eastAsia"/>
          <w:b/>
          <w:bCs/>
          <w:kern w:val="0"/>
          <w:sz w:val="32"/>
          <w:szCs w:val="32"/>
          <w:shd w:val="clear" w:color="auto" w:fill="FFFFFF"/>
        </w:rPr>
        <w:t>号</w:t>
      </w:r>
    </w:p>
    <w:p>
      <w:pPr>
        <w:spacing w:line="240" w:lineRule="atLeast"/>
        <w:ind w:left="1079" w:leftChars="257" w:hanging="540"/>
        <w:rPr>
          <w:rFonts w:hint="eastAsia" w:ascii="仿宋_GB2312" w:eastAsia="仿宋_GB2312"/>
          <w:b/>
          <w:sz w:val="28"/>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lang w:eastAsia="zh-CN"/>
        </w:rPr>
        <w:t>巴楚县卫生健康委员会</w:t>
      </w:r>
    </w:p>
    <w:p>
      <w:pPr>
        <w:pStyle w:val="6"/>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1</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8</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9</w:t>
      </w:r>
      <w:r>
        <w:rPr>
          <w:rFonts w:hint="eastAsia" w:ascii="仿宋" w:hAnsi="仿宋" w:eastAsia="仿宋" w:cs="黑体"/>
          <w:b/>
          <w:bCs/>
          <w:kern w:val="0"/>
          <w:sz w:val="30"/>
          <w:szCs w:val="30"/>
          <w:u w:val="single"/>
        </w:rPr>
        <w:t>日</w:t>
      </w: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hint="eastAsia"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_Toc10700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_Toc10700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_Toc608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_Toc608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_Toc23503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_Toc23503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_Toc18130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_Toc18130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_Toc31238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_Toc31238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_Toc13602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_Toc13602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25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30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33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_Toc14039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begin"/>
      </w:r>
      <w:r>
        <w:instrText xml:space="preserve"> PAGEREF _Toc14039 </w:instrText>
      </w:r>
      <w:r>
        <w:fldChar w:fldCharType="separate"/>
      </w:r>
      <w:r>
        <w:t>38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_Toc30462 </w:instrText>
      </w:r>
      <w:r>
        <w:fldChar w:fldCharType="separate"/>
      </w:r>
      <w:r>
        <w:t>40</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43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48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_Toc23331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_Toc23331 </w:instrText>
      </w:r>
      <w:r>
        <w:fldChar w:fldCharType="separate"/>
      </w:r>
      <w:r>
        <w:t>51</w:t>
      </w:r>
      <w:r>
        <w:fldChar w:fldCharType="end"/>
      </w:r>
      <w:r>
        <w:rPr>
          <w:rFonts w:hAnsi="宋体" w:cs="宋体"/>
          <w:kern w:val="0"/>
          <w:szCs w:val="21"/>
        </w:rPr>
        <w:fldChar w:fldCharType="end"/>
      </w:r>
    </w:p>
    <w:p>
      <w:pPr>
        <w:pStyle w:val="12"/>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_Toc4337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_Toc4337 </w:instrText>
      </w:r>
      <w:r>
        <w:fldChar w:fldCharType="separate"/>
      </w:r>
      <w:r>
        <w:t>55</w:t>
      </w:r>
      <w:r>
        <w:fldChar w:fldCharType="end"/>
      </w:r>
      <w:r>
        <w:rPr>
          <w:rFonts w:hAnsi="宋体" w:cs="宋体"/>
          <w:kern w:val="0"/>
          <w:szCs w:val="21"/>
        </w:rP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 w:val="clear" w:pos="3134"/>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22782"/>
      <w:bookmarkStart w:id="1" w:name="_Toc25817"/>
      <w:bookmarkStart w:id="2" w:name="_Toc17230"/>
      <w:bookmarkStart w:id="3" w:name="_Toc216582804"/>
      <w:r>
        <w:rPr>
          <w:rFonts w:ascii="仿宋_GB2312" w:eastAsia="仿宋_GB2312"/>
        </w:rPr>
        <w:t xml:space="preserve"> </w:t>
      </w:r>
      <w:r>
        <w:rPr>
          <w:rFonts w:hint="eastAsia" w:ascii="仿宋_GB2312" w:eastAsia="仿宋_GB2312"/>
        </w:rPr>
        <w:t xml:space="preserve"> </w:t>
      </w:r>
      <w:bookmarkStart w:id="4" w:name="_Toc515647756"/>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hint="eastAsia" w:ascii="仿宋_GB2312" w:hAnsi="宋体" w:eastAsia="仿宋_GB2312"/>
          <w:sz w:val="28"/>
        </w:rPr>
      </w:pPr>
      <w:bookmarkStart w:id="5" w:name="_Toc520356143"/>
      <w:bookmarkStart w:id="6" w:name="_Toc216582805"/>
      <w:bookmarkStart w:id="7" w:name="_Toc515647757"/>
      <w:bookmarkStart w:id="8" w:name="_Toc22145"/>
      <w:bookmarkStart w:id="9" w:name="_Toc21015"/>
      <w:bookmarkStart w:id="10" w:name="_Toc212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rPr>
          <w:rFonts w:hint="eastAsia"/>
        </w:rPr>
      </w:pPr>
    </w:p>
    <w:p>
      <w:pPr>
        <w:pStyle w:val="5"/>
        <w:spacing w:before="0" w:after="0" w:line="240" w:lineRule="atLeast"/>
        <w:rPr>
          <w:rFonts w:ascii="仿宋_GB2312" w:hAnsi="宋体" w:eastAsia="仿宋_GB2312"/>
          <w:u w:val="none"/>
        </w:rPr>
      </w:pPr>
      <w:bookmarkStart w:id="11" w:name="_Toc520356144"/>
      <w:bookmarkStart w:id="12" w:name="_Toc32623"/>
      <w:bookmarkStart w:id="13" w:name="_Toc515647758"/>
      <w:bookmarkStart w:id="14" w:name="_Toc5999"/>
      <w:bookmarkStart w:id="15" w:name="_Toc3218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6" w:name="_Toc4322"/>
      <w:bookmarkStart w:id="17" w:name="_Toc5286"/>
      <w:bookmarkStart w:id="18" w:name="_Toc515647759"/>
      <w:bookmarkStart w:id="19" w:name="_Toc12139"/>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520356145"/>
      <w:bookmarkStart w:id="21" w:name="_Toc20526"/>
      <w:bookmarkStart w:id="22" w:name="_Toc515647760"/>
      <w:bookmarkStart w:id="23" w:name="_Toc15936"/>
      <w:bookmarkStart w:id="24" w:name="_Toc13828"/>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4463"/>
      <w:bookmarkStart w:id="26" w:name="_Toc6116"/>
      <w:bookmarkStart w:id="27" w:name="_Toc32665"/>
      <w:bookmarkStart w:id="28" w:name="_Toc515647761"/>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515647762"/>
      <w:bookmarkStart w:id="30" w:name="_Toc28572"/>
      <w:bookmarkStart w:id="31" w:name="_Toc21566"/>
      <w:bookmarkStart w:id="32" w:name="_Toc4365"/>
      <w:bookmarkStart w:id="33" w:name="_Toc520356146"/>
      <w:bookmarkStart w:id="34" w:name="_Toc216582806"/>
      <w:r>
        <w:rPr>
          <w:rFonts w:hint="eastAsia" w:ascii="仿宋_GB2312" w:eastAsia="仿宋_GB2312"/>
          <w:sz w:val="28"/>
        </w:rPr>
        <w:t>二   招标文件</w:t>
      </w:r>
      <w:bookmarkEnd w:id="29"/>
      <w:bookmarkEnd w:id="30"/>
      <w:bookmarkEnd w:id="31"/>
      <w:bookmarkEnd w:id="32"/>
      <w:bookmarkEnd w:id="33"/>
      <w:bookmarkEnd w:id="34"/>
    </w:p>
    <w:p>
      <w:pPr>
        <w:pStyle w:val="6"/>
        <w:rPr>
          <w:rFonts w:hint="eastAsia"/>
        </w:rPr>
      </w:pPr>
    </w:p>
    <w:p>
      <w:pPr>
        <w:pStyle w:val="5"/>
        <w:spacing w:before="0" w:after="0" w:line="240" w:lineRule="atLeast"/>
        <w:rPr>
          <w:rFonts w:ascii="仿宋_GB2312" w:hAnsi="宋体" w:eastAsia="仿宋_GB2312"/>
          <w:u w:val="none"/>
        </w:rPr>
      </w:pPr>
      <w:bookmarkStart w:id="35" w:name="_Toc25743"/>
      <w:bookmarkStart w:id="36" w:name="_Toc515647763"/>
      <w:bookmarkStart w:id="37" w:name="_Toc14084"/>
      <w:bookmarkStart w:id="38" w:name="_Toc4671"/>
      <w:bookmarkStart w:id="39" w:name="_Toc520356147"/>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15904805"/>
      <w:bookmarkStart w:id="41" w:name="_Toc520356148"/>
      <w:bookmarkStart w:id="42" w:name="_Toc9232"/>
      <w:bookmarkStart w:id="43" w:name="_Toc26044"/>
      <w:bookmarkStart w:id="44" w:name="_Toc192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45" w:name="_Ref467378678"/>
      <w:bookmarkStart w:id="46" w:name="_Toc515904806"/>
      <w:bookmarkStart w:id="47"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14569"/>
      <w:bookmarkStart w:id="49" w:name="_Toc25635"/>
      <w:bookmarkStart w:id="50" w:name="_Toc12448"/>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30808"/>
      <w:bookmarkStart w:id="53" w:name="_Toc520356150"/>
      <w:bookmarkStart w:id="54" w:name="_Toc216582807"/>
      <w:bookmarkStart w:id="55" w:name="_Toc515647766"/>
      <w:bookmarkStart w:id="56" w:name="_Toc7636"/>
      <w:bookmarkStart w:id="57" w:name="_Toc31039"/>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58" w:name="_Toc516367021"/>
      <w:bookmarkStart w:id="59" w:name="_Toc515647767"/>
      <w:bookmarkStart w:id="60" w:name="_Toc520356151"/>
      <w:bookmarkStart w:id="61" w:name="_Toc7786"/>
      <w:bookmarkStart w:id="62" w:name="_Toc30570"/>
      <w:bookmarkStart w:id="63" w:name="_Toc3553"/>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Ref467306195"/>
      <w:bookmarkStart w:id="65" w:name="_Toc516367022"/>
      <w:bookmarkStart w:id="66" w:name="_Ref467306676"/>
      <w:bookmarkStart w:id="67" w:name="_Toc520356152"/>
      <w:bookmarkStart w:id="68" w:name="_Toc28307"/>
      <w:bookmarkStart w:id="69" w:name="_Toc10364"/>
      <w:bookmarkStart w:id="70" w:name="_Toc515647768"/>
      <w:bookmarkStart w:id="71" w:name="_Toc1869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投标人应完整地按招标文件提供的投标文件格式及要求遍写投标文件，投标文件应包括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u w:val="none"/>
        </w:rPr>
      </w:pPr>
      <w:bookmarkStart w:id="73" w:name="_Toc515647769"/>
      <w:bookmarkStart w:id="74" w:name="_Toc10379"/>
      <w:bookmarkStart w:id="75" w:name="_Toc13143"/>
      <w:bookmarkStart w:id="76" w:name="_Toc4601"/>
      <w:bookmarkStart w:id="77" w:name="_Toc516367023"/>
      <w:bookmarkStart w:id="78" w:name="_Toc520356153"/>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hint="eastAsia" w:ascii="仿宋_GB2312" w:hAnsi="宋体" w:eastAsia="仿宋_GB2312"/>
          <w:sz w:val="24"/>
        </w:rPr>
      </w:pPr>
    </w:p>
    <w:p>
      <w:pPr>
        <w:pStyle w:val="5"/>
        <w:spacing w:before="0" w:after="0" w:line="240" w:lineRule="atLeast"/>
        <w:rPr>
          <w:rFonts w:hint="eastAsia" w:ascii="仿宋_GB2312" w:hAnsi="宋体" w:eastAsia="仿宋_GB2312"/>
          <w:u w:val="none"/>
        </w:rPr>
      </w:pPr>
      <w:bookmarkStart w:id="80" w:name="_Toc2248"/>
      <w:bookmarkStart w:id="81" w:name="_Toc520356155"/>
      <w:bookmarkStart w:id="82" w:name="_Toc515647770"/>
      <w:bookmarkStart w:id="83" w:name="_Toc19624"/>
      <w:bookmarkStart w:id="84" w:name="_Toc23231"/>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22212"/>
      <w:bookmarkStart w:id="86" w:name="_Toc11514"/>
      <w:bookmarkStart w:id="87" w:name="_Toc17788"/>
      <w:bookmarkStart w:id="88" w:name="_Toc515647771"/>
      <w:bookmarkStart w:id="89" w:name="_Toc520356156"/>
      <w:bookmarkStart w:id="90" w:name="_Ref467306513"/>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515647772"/>
      <w:bookmarkStart w:id="94" w:name="_Toc23590"/>
      <w:bookmarkStart w:id="95" w:name="_Toc32569"/>
      <w:bookmarkStart w:id="96" w:name="_Toc22901"/>
      <w:bookmarkStart w:id="97" w:name="_Toc520356157"/>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493"/>
      <w:bookmarkStart w:id="100" w:name="_Toc515647773"/>
      <w:bookmarkStart w:id="101" w:name="_Toc17074"/>
      <w:bookmarkStart w:id="102" w:name="_Toc17609"/>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16865"/>
      <w:bookmarkStart w:id="104" w:name="_Toc520356159"/>
      <w:bookmarkStart w:id="105" w:name="_Toc216582808"/>
      <w:bookmarkStart w:id="106" w:name="_Toc25925"/>
      <w:bookmarkStart w:id="107" w:name="_Toc11179"/>
      <w:bookmarkStart w:id="108" w:name="_Toc515647774"/>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rPr>
          <w:rFonts w:hint="eastAsia"/>
        </w:rPr>
      </w:pPr>
    </w:p>
    <w:p>
      <w:pPr>
        <w:pStyle w:val="5"/>
        <w:spacing w:before="0" w:after="0" w:line="240" w:lineRule="atLeast"/>
        <w:rPr>
          <w:rFonts w:hint="eastAsia" w:ascii="仿宋_GB2312" w:hAnsi="宋体" w:eastAsia="仿宋_GB2312"/>
          <w:u w:val="none"/>
        </w:rPr>
      </w:pPr>
      <w:bookmarkStart w:id="109" w:name="_Toc515647775"/>
      <w:bookmarkStart w:id="110" w:name="_Toc520356160"/>
      <w:bookmarkStart w:id="111" w:name="_Toc26195"/>
      <w:bookmarkStart w:id="112" w:name="_Toc21645"/>
      <w:bookmarkStart w:id="113" w:name="_Toc32337"/>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520356161"/>
      <w:bookmarkStart w:id="115" w:name="_Toc9840"/>
      <w:bookmarkStart w:id="116" w:name="_Toc24017"/>
      <w:bookmarkStart w:id="117" w:name="_Toc515647776"/>
      <w:bookmarkStart w:id="118" w:name="_Toc12751"/>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515647777"/>
      <w:bookmarkStart w:id="120" w:name="_Toc18537"/>
      <w:bookmarkStart w:id="121" w:name="_Toc24275"/>
      <w:bookmarkStart w:id="122" w:name="_Toc520356162"/>
      <w:bookmarkStart w:id="123" w:name="_Toc24785"/>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tbl>
      <w:tblPr>
        <w:tblStyle w:val="14"/>
        <w:tblW w:w="8528" w:type="dxa"/>
        <w:tblInd w:w="0" w:type="dxa"/>
        <w:tblLayout w:type="fixed"/>
        <w:tblCellMar>
          <w:top w:w="0" w:type="dxa"/>
          <w:left w:w="108" w:type="dxa"/>
          <w:bottom w:w="0" w:type="dxa"/>
          <w:right w:w="108" w:type="dxa"/>
        </w:tblCellMar>
      </w:tblPr>
      <w:tblGrid>
        <w:gridCol w:w="1768"/>
        <w:gridCol w:w="2326"/>
        <w:gridCol w:w="2558"/>
        <w:gridCol w:w="1876"/>
      </w:tblGrid>
      <w:tr>
        <w:tblPrEx>
          <w:tblCellMar>
            <w:top w:w="0" w:type="dxa"/>
            <w:left w:w="108" w:type="dxa"/>
            <w:bottom w:w="0" w:type="dxa"/>
            <w:right w:w="108" w:type="dxa"/>
          </w:tblCellMar>
        </w:tblPrEx>
        <w:trPr>
          <w:trHeight w:val="750" w:hRule="atLeast"/>
        </w:trPr>
        <w:tc>
          <w:tcPr>
            <w:tcW w:w="8528" w:type="dxa"/>
            <w:gridSpan w:val="4"/>
            <w:tcBorders>
              <w:top w:val="nil"/>
              <w:left w:val="nil"/>
              <w:bottom w:val="single" w:color="auto" w:sz="4" w:space="0"/>
              <w:right w:val="nil"/>
            </w:tcBorders>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26" w:type="dxa"/>
            <w:tcBorders>
              <w:top w:val="nil"/>
              <w:left w:val="nil"/>
              <w:bottom w:val="single" w:color="auto" w:sz="4" w:space="0"/>
              <w:right w:val="single" w:color="auto" w:sz="4" w:space="0"/>
            </w:tcBorders>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58"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76"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20246"/>
      <w:bookmarkStart w:id="125" w:name="_Toc12436"/>
      <w:bookmarkStart w:id="126" w:name="_Toc520356163"/>
      <w:bookmarkStart w:id="127" w:name="_Toc28398"/>
      <w:bookmarkStart w:id="128" w:name="_Toc216582809"/>
      <w:bookmarkStart w:id="129" w:name="_Toc515647778"/>
      <w:r>
        <w:rPr>
          <w:rFonts w:hint="eastAsia" w:ascii="仿宋_GB2312" w:hAnsi="宋体" w:eastAsia="仿宋_GB2312"/>
          <w:sz w:val="24"/>
        </w:rPr>
        <w:t>五   开标及评标</w:t>
      </w:r>
      <w:bookmarkEnd w:id="124"/>
      <w:bookmarkEnd w:id="125"/>
      <w:bookmarkEnd w:id="126"/>
      <w:bookmarkEnd w:id="127"/>
      <w:bookmarkEnd w:id="128"/>
      <w:bookmarkEnd w:id="129"/>
    </w:p>
    <w:p>
      <w:pPr>
        <w:pStyle w:val="6"/>
        <w:rPr>
          <w:rFonts w:hint="eastAsia"/>
        </w:rPr>
      </w:pPr>
    </w:p>
    <w:p>
      <w:pPr>
        <w:pStyle w:val="5"/>
        <w:numPr>
          <w:ilvl w:val="0"/>
          <w:numId w:val="4"/>
        </w:numPr>
        <w:spacing w:line="240" w:lineRule="atLeast"/>
      </w:pPr>
      <w:bookmarkStart w:id="130" w:name="_Toc515647779"/>
      <w:bookmarkStart w:id="131" w:name="_Toc17257"/>
      <w:bookmarkStart w:id="132" w:name="_Toc7186"/>
      <w:bookmarkStart w:id="133" w:name="_Toc25345"/>
      <w:bookmarkStart w:id="134" w:name="_Toc520356164"/>
      <w:r>
        <w:rPr>
          <w:rFonts w:hint="eastAsia" w:ascii="仿宋_GB2312" w:hAnsi="宋体" w:eastAsia="仿宋_GB2312"/>
          <w:u w:val="none"/>
        </w:rPr>
        <w:t>开标</w:t>
      </w:r>
      <w:bookmarkEnd w:id="130"/>
      <w:bookmarkEnd w:id="131"/>
      <w:bookmarkEnd w:id="132"/>
      <w:bookmarkEnd w:id="133"/>
      <w:bookmarkEnd w:id="134"/>
    </w:p>
    <w:p>
      <w:pPr>
        <w:numPr>
          <w:ilvl w:val="1"/>
          <w:numId w:val="4"/>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515647780"/>
      <w:bookmarkStart w:id="137" w:name="_Toc21372"/>
      <w:bookmarkStart w:id="138" w:name="_Toc31290"/>
      <w:bookmarkStart w:id="139" w:name="_Toc19296"/>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26332"/>
      <w:bookmarkStart w:id="142" w:name="_Toc19949"/>
      <w:bookmarkStart w:id="143" w:name="_Toc515647781"/>
      <w:bookmarkStart w:id="144" w:name="_Toc28479"/>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18529"/>
      <w:bookmarkStart w:id="148" w:name="_Toc6364"/>
      <w:bookmarkStart w:id="149" w:name="_Toc9469"/>
      <w:bookmarkStart w:id="150" w:name="_Toc515647782"/>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4950"/>
      <w:bookmarkStart w:id="153" w:name="_Toc23936"/>
      <w:bookmarkStart w:id="154" w:name="_Toc6092"/>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22941"/>
      <w:bookmarkStart w:id="156" w:name="_Toc515647784"/>
      <w:bookmarkStart w:id="157" w:name="_Toc8521"/>
      <w:bookmarkStart w:id="158" w:name="_Toc13652"/>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515647785"/>
      <w:bookmarkStart w:id="162" w:name="_Toc31728"/>
      <w:bookmarkStart w:id="163" w:name="_Toc20227"/>
      <w:bookmarkStart w:id="164" w:name="_Toc9378"/>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24972"/>
      <w:bookmarkStart w:id="166" w:name="_Toc515647786"/>
      <w:bookmarkStart w:id="167" w:name="_Toc31289"/>
      <w:bookmarkStart w:id="168" w:name="_Toc11175"/>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2153"/>
      <w:bookmarkStart w:id="171" w:name="_Toc23904"/>
      <w:bookmarkStart w:id="172" w:name="_Toc12143"/>
      <w:bookmarkStart w:id="173" w:name="_Toc515647787"/>
      <w:bookmarkStart w:id="174" w:name="_Toc216582810"/>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rPr>
          <w:rFonts w:hint="eastAsia"/>
        </w:rPr>
      </w:pPr>
    </w:p>
    <w:p>
      <w:pPr>
        <w:pStyle w:val="5"/>
        <w:spacing w:before="0" w:after="0" w:line="240" w:lineRule="atLeast"/>
        <w:rPr>
          <w:rFonts w:ascii="仿宋_GB2312" w:hAnsi="宋体" w:eastAsia="仿宋_GB2312"/>
          <w:u w:val="none"/>
        </w:rPr>
      </w:pPr>
      <w:bookmarkStart w:id="175" w:name="_Toc515647788"/>
      <w:bookmarkStart w:id="176" w:name="_Toc23762"/>
      <w:bookmarkStart w:id="177" w:name="_Toc23617"/>
      <w:bookmarkStart w:id="178" w:name="_Ref467307010"/>
      <w:bookmarkStart w:id="179" w:name="_Toc28066"/>
      <w:bookmarkStart w:id="180" w:name="_Toc520356170"/>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9653"/>
      <w:bookmarkStart w:id="184" w:name="_Toc23951"/>
      <w:bookmarkStart w:id="185" w:name="_Toc19950"/>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Toc520356173"/>
      <w:bookmarkStart w:id="187" w:name="_Ref467306874"/>
      <w:bookmarkStart w:id="188" w:name="_Toc13782"/>
      <w:bookmarkStart w:id="189" w:name="_Toc28562"/>
      <w:bookmarkStart w:id="190" w:name="_Toc515647790"/>
      <w:bookmarkStart w:id="191" w:name="_Toc8389"/>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1099"/>
      <w:bookmarkStart w:id="194" w:name="_Toc515647791"/>
      <w:bookmarkStart w:id="195" w:name="_Toc30170"/>
      <w:bookmarkStart w:id="196" w:name="_Toc31142"/>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97" w:name="_Toc520356175"/>
      <w:bookmarkStart w:id="198" w:name="_Toc14795"/>
      <w:bookmarkStart w:id="199" w:name="_Ref467307204"/>
      <w:bookmarkStart w:id="200" w:name="_Ref467307062"/>
      <w:bookmarkStart w:id="201" w:name="_Toc7779"/>
      <w:bookmarkStart w:id="202" w:name="_Toc790"/>
      <w:bookmarkStart w:id="203" w:name="_Ref467306978"/>
      <w:bookmarkStart w:id="204" w:name="_Toc515647792"/>
      <w:bookmarkStart w:id="205" w:name="_Ref467306377"/>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Toc520356176"/>
      <w:bookmarkStart w:id="207" w:name="_Ref467307090"/>
      <w:bookmarkStart w:id="208" w:name="_Ref467306425"/>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7188"/>
      <w:bookmarkStart w:id="210" w:name="_Toc22555"/>
      <w:bookmarkStart w:id="211" w:name="_Toc14080"/>
      <w:bookmarkStart w:id="212" w:name="_Toc515647793"/>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29408"/>
      <w:bookmarkStart w:id="214" w:name="_Toc515647794"/>
      <w:bookmarkStart w:id="215" w:name="_Toc31936"/>
      <w:bookmarkStart w:id="216" w:name="_Toc3090"/>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515647795"/>
      <w:bookmarkStart w:id="218" w:name="_Toc7049"/>
      <w:bookmarkStart w:id="219" w:name="_Toc13588"/>
      <w:bookmarkStart w:id="220" w:name="_Toc6923"/>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3999"/>
      <w:bookmarkStart w:id="222" w:name="_Toc27198"/>
      <w:bookmarkStart w:id="223" w:name="_Toc2133"/>
      <w:bookmarkStart w:id="224" w:name="_Toc515647796"/>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10437"/>
      <w:bookmarkStart w:id="226" w:name="_Toc25480"/>
      <w:bookmarkStart w:id="227" w:name="_Toc515647797"/>
      <w:bookmarkStart w:id="228" w:name="_Toc11586"/>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515647798"/>
      <w:bookmarkStart w:id="230" w:name="_Toc1148"/>
      <w:bookmarkStart w:id="231" w:name="_Toc10700"/>
      <w:bookmarkStart w:id="232" w:name="_Toc11115"/>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spacing w:line="240" w:lineRule="atLeast"/>
        <w:ind w:left="900" w:hanging="787" w:hangingChars="375"/>
        <w:rPr>
          <w:rFonts w:hint="eastAsia" w:ascii="仿宋_GB2312" w:eastAsia="仿宋_GB2312"/>
          <w:szCs w:val="24"/>
        </w:rPr>
      </w:pPr>
      <w:r>
        <w:rPr>
          <w:rFonts w:ascii="仿宋_GB2312" w:hAnsi="宋体" w:eastAsia="仿宋_GB2312"/>
        </w:rPr>
        <w:br w:type="page"/>
      </w:r>
      <w:bookmarkStart w:id="233" w:name="_Toc21748"/>
      <w:bookmarkStart w:id="234" w:name="_Toc16186"/>
      <w:bookmarkStart w:id="235" w:name="_Toc515647799"/>
      <w:bookmarkStart w:id="236" w:name="_Toc11469"/>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3"/>
      <w:bookmarkEnd w:id="234"/>
      <w:bookmarkEnd w:id="235"/>
      <w:bookmarkEnd w:id="236"/>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10951"/>
      <w:bookmarkStart w:id="238" w:name="_Toc515647800"/>
      <w:bookmarkStart w:id="239" w:name="_Toc6548"/>
      <w:bookmarkStart w:id="240" w:name="_Toc7612"/>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hint="eastAsia" w:ascii="仿宋_GB2312" w:eastAsia="仿宋_GB2312"/>
          <w:b w:val="0"/>
        </w:rPr>
      </w:pPr>
      <w:bookmarkStart w:id="241" w:name="_Toc162"/>
      <w:bookmarkStart w:id="242" w:name="_Toc30861"/>
      <w:bookmarkStart w:id="243" w:name="_Toc13962"/>
      <w:bookmarkStart w:id="244" w:name="_Toc515647801"/>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hint="eastAsia" w:ascii="仿宋_GB2312" w:eastAsia="仿宋_GB2312"/>
        </w:rPr>
      </w:pPr>
      <w:bookmarkStart w:id="245" w:name="_Toc702"/>
      <w:bookmarkStart w:id="246" w:name="_Toc216582812"/>
      <w:bookmarkStart w:id="247" w:name="_Toc515647802"/>
      <w:bookmarkStart w:id="248" w:name="_Toc728"/>
      <w:bookmarkStart w:id="249" w:name="_Toc1969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18974"/>
      <w:bookmarkStart w:id="251" w:name="_Toc18694"/>
      <w:bookmarkStart w:id="252" w:name="_Toc515647803"/>
      <w:bookmarkStart w:id="253" w:name="_Toc6220"/>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  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54" w:name="_Toc16568"/>
      <w:bookmarkStart w:id="255" w:name="_Toc515647804"/>
      <w:bookmarkStart w:id="256" w:name="_Toc30524"/>
      <w:bookmarkStart w:id="257" w:name="_Toc14309"/>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Ref467988698"/>
      <w:bookmarkStart w:id="261" w:name="_Toc480942349"/>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lang w:val="en-US" w:eastAsia="zh-CN"/>
        </w:rPr>
      </w:pPr>
      <w:r>
        <w:rPr>
          <w:rFonts w:hint="eastAsia" w:ascii="仿宋_GB2312" w:hAnsi="宋体" w:eastAsia="仿宋_GB2312"/>
          <w:sz w:val="24"/>
        </w:rPr>
        <w:t>报价单位：人民币</w:t>
      </w:r>
      <w:r>
        <w:rPr>
          <w:rFonts w:hint="eastAsia" w:ascii="仿宋_GB2312" w:hAnsi="宋体" w:eastAsia="仿宋_GB2312"/>
          <w:b/>
          <w:sz w:val="24"/>
        </w:rPr>
        <w:t xml:space="preserve"> </w:t>
      </w:r>
      <w:r>
        <w:rPr>
          <w:rFonts w:hint="eastAsia" w:ascii="仿宋_GB2312" w:hAnsi="宋体" w:eastAsia="仿宋_GB2312"/>
          <w:b/>
          <w:sz w:val="24"/>
          <w:lang w:val="en-US" w:eastAsia="zh-CN"/>
        </w:rPr>
        <w:t>元</w:t>
      </w:r>
    </w:p>
    <w:tbl>
      <w:tblPr>
        <w:tblStyle w:val="14"/>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货物名称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6"/>
        </w:numPr>
        <w:spacing w:line="240" w:lineRule="atLeast"/>
        <w:ind w:left="2" w:leftChars="-9" w:hanging="20"/>
        <w:jc w:val="left"/>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8" w:leftChars="428" w:hanging="180" w:hangingChars="75"/>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4" w:name="_Toc515647805"/>
      <w:bookmarkStart w:id="265" w:name="_Toc17577"/>
      <w:bookmarkStart w:id="266" w:name="_Toc29899"/>
      <w:bookmarkStart w:id="267" w:name="_Toc608"/>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4"/>
      <w:bookmarkStart w:id="268" w:name="_Toc515647806"/>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22472"/>
      <w:bookmarkStart w:id="270" w:name="_Toc1083"/>
      <w:bookmarkStart w:id="271" w:name="_Toc23503"/>
      <w:bookmarkStart w:id="272" w:name="_Toc515647807"/>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73" w:name="_Toc515647808"/>
      <w:bookmarkStart w:id="274" w:name="_Toc32520"/>
      <w:bookmarkStart w:id="275" w:name="_Toc7039"/>
      <w:bookmarkStart w:id="276" w:name="_Toc18130"/>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7" w:name="_Toc515647809"/>
      <w:bookmarkStart w:id="278" w:name="_Toc11047"/>
      <w:bookmarkStart w:id="279" w:name="_Toc31238"/>
      <w:bookmarkStart w:id="280" w:name="_Toc28445"/>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hint="eastAsia" w:ascii="仿宋" w:hAnsi="仿宋" w:eastAsia="仿宋"/>
        </w:rPr>
      </w:pPr>
      <w:bookmarkStart w:id="281" w:name="_Toc494296991"/>
      <w:bookmarkStart w:id="282"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3" w:name="_Toc515647810"/>
      <w:bookmarkStart w:id="284" w:name="_Toc5710"/>
      <w:bookmarkStart w:id="285" w:name="_Toc18754"/>
      <w:bookmarkStart w:id="286" w:name="_Toc13602"/>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87" w:name="_Toc515647811"/>
      <w:bookmarkStart w:id="288" w:name="_Toc32670"/>
      <w:bookmarkStart w:id="289" w:name="_Toc24428"/>
      <w:bookmarkStart w:id="290"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End w:id="287"/>
      <w:bookmarkEnd w:id="288"/>
      <w:bookmarkEnd w:id="289"/>
      <w:bookmarkStart w:id="291" w:name="_Toc515647812"/>
      <w:bookmarkStart w:id="292" w:name="_Toc6008"/>
      <w:bookmarkStart w:id="293" w:name="_Toc1137"/>
      <w:r>
        <w:rPr>
          <w:rFonts w:hint="eastAsia" w:ascii="仿宋_GB2312" w:hAnsi="宋体" w:eastAsia="仿宋_GB2312"/>
          <w:sz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4" w:name="_Toc29703"/>
      <w:bookmarkStart w:id="295" w:name="_Toc515647813"/>
      <w:bookmarkStart w:id="296" w:name="_Toc28937"/>
      <w:bookmarkStart w:id="297" w:name="_Toc1720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2502"/>
      <w:bookmarkStart w:id="299" w:name="_Toc515647814"/>
      <w:bookmarkStart w:id="300" w:name="_Toc23044"/>
      <w:bookmarkStart w:id="301" w:name="_Toc7730"/>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hint="eastAsia" w:ascii="仿宋_GB2312" w:hAnsi="宋体" w:eastAsia="仿宋_GB2312"/>
          <w:sz w:val="24"/>
        </w:rPr>
      </w:pPr>
    </w:p>
    <w:p>
      <w:pPr>
        <w:pStyle w:val="9"/>
        <w:numPr>
          <w:ilvl w:val="0"/>
          <w:numId w:val="7"/>
        </w:numPr>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666"/>
      <w:bookmarkStart w:id="303" w:name="_Toc494296997"/>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304" w:name="_Toc30317"/>
      <w:bookmarkStart w:id="305" w:name="_Toc22967"/>
      <w:bookmarkStart w:id="306" w:name="_Toc11180"/>
      <w:bookmarkStart w:id="307" w:name="_Toc515647816"/>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8525"/>
      <w:bookmarkStart w:id="309" w:name="_Toc14915"/>
      <w:bookmarkStart w:id="310" w:name="_Toc515647817"/>
      <w:bookmarkStart w:id="311" w:name="_Toc2041"/>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19943"/>
      <w:bookmarkStart w:id="314" w:name="_Toc23473"/>
      <w:bookmarkStart w:id="315" w:name="_Toc1266"/>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5938"/>
      <w:bookmarkEnd w:id="316"/>
      <w:bookmarkStart w:id="317" w:name="_Hlt520356243"/>
      <w:bookmarkEnd w:id="317"/>
    </w:p>
    <w:p>
      <w:pPr>
        <w:pStyle w:val="4"/>
        <w:spacing w:before="0" w:line="240" w:lineRule="atLeast"/>
        <w:ind w:left="1080" w:leftChars="257" w:hanging="540"/>
        <w:rPr>
          <w:rFonts w:hint="eastAsia" w:ascii="仿宋_GB2312" w:eastAsia="仿宋_GB2312"/>
          <w:sz w:val="24"/>
        </w:rPr>
      </w:pPr>
      <w:bookmarkStart w:id="318" w:name="_Toc216582815"/>
      <w:bookmarkStart w:id="319" w:name="_Toc515647818"/>
      <w:bookmarkStart w:id="320" w:name="_Toc10388"/>
      <w:bookmarkStart w:id="321" w:name="_Toc20897"/>
      <w:bookmarkStart w:id="322" w:name="_Toc1881"/>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4"/>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eastAsia="仿宋_GB2312"/>
          <w:sz w:val="24"/>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 xml:space="preserve">   6.分项报价表中需写明所投货物胡型号、规格、原产地、制造商名称，否则，视为不响应招标文件。</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323" w:name="_Toc216582816"/>
      <w:bookmarkStart w:id="324" w:name="_Toc515647819"/>
      <w:bookmarkStart w:id="325" w:name="_Toc14037"/>
      <w:bookmarkStart w:id="326" w:name="_Toc32398"/>
      <w:bookmarkStart w:id="327" w:name="_Toc18267"/>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4"/>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8" w:name="_Toc216582817"/>
      <w:bookmarkStart w:id="329" w:name="_Toc28959"/>
      <w:bookmarkStart w:id="330" w:name="_Toc29780"/>
      <w:bookmarkStart w:id="331" w:name="_Toc22563"/>
      <w:bookmarkStart w:id="332" w:name="_Toc515647820"/>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33" w:name="_Toc216582818"/>
      <w:bookmarkStart w:id="334" w:name="_Toc23"/>
      <w:bookmarkStart w:id="335" w:name="_Toc28374"/>
      <w:bookmarkStart w:id="336" w:name="_Toc1980"/>
      <w:bookmarkStart w:id="337" w:name="_Toc515647821"/>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bookmarkStart w:id="338" w:name="_Hlt520274393"/>
      <w:bookmarkEnd w:id="338"/>
      <w:bookmarkStart w:id="339" w:name="_Hlt520273711"/>
      <w:bookmarkEnd w:id="339"/>
      <w:bookmarkStart w:id="340" w:name="_Hlt520343392"/>
      <w:bookmarkEnd w:id="340"/>
      <w:bookmarkStart w:id="341" w:name="_Hlt520271212"/>
      <w:bookmarkEnd w:id="341"/>
      <w:bookmarkStart w:id="342" w:name="_Hlt520273973"/>
      <w:bookmarkEnd w:id="342"/>
      <w:bookmarkStart w:id="343" w:name="_Hlt520343000"/>
      <w:bookmarkEnd w:id="343"/>
      <w:bookmarkStart w:id="344" w:name="_Hlt520274407"/>
      <w:bookmarkEnd w:id="344"/>
      <w:bookmarkStart w:id="345" w:name="_Hlt520274911"/>
      <w:bookmarkEnd w:id="345"/>
      <w:bookmarkStart w:id="346" w:name="_Hlt520350918"/>
      <w:bookmarkEnd w:id="346"/>
      <w:bookmarkStart w:id="347" w:name="_Hlt520350957"/>
      <w:bookmarkEnd w:id="347"/>
      <w:bookmarkStart w:id="348" w:name="_Hlt520274065"/>
      <w:bookmarkEnd w:id="348"/>
      <w:bookmarkStart w:id="349" w:name="_Toc10725"/>
      <w:bookmarkStart w:id="350" w:name="_Toc515647823"/>
      <w:bookmarkStart w:id="351" w:name="_Toc21312"/>
      <w:bookmarkStart w:id="352" w:name="_Toc25347"/>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353" w:name="_Toc13776"/>
      <w:bookmarkStart w:id="354" w:name="_Toc11803"/>
      <w:bookmarkStart w:id="355" w:name="_Toc515647824"/>
      <w:bookmarkStart w:id="356" w:name="_Toc10977"/>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19284"/>
      <w:bookmarkStart w:id="358" w:name="_Toc24603"/>
      <w:bookmarkStart w:id="359" w:name="_Toc23068"/>
      <w:bookmarkStart w:id="360" w:name="_Toc515647825"/>
      <w:bookmarkStart w:id="361" w:name="OLE_LINK13"/>
      <w:bookmarkStart w:id="362" w:name="OLE_LINK14"/>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363" w:name="_Toc28099"/>
      <w:bookmarkStart w:id="364" w:name="_Toc515647827"/>
      <w:bookmarkStart w:id="365" w:name="_Toc10002"/>
      <w:bookmarkStart w:id="366" w:name="_Toc30795"/>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巴楚县卫生健康委员会检测防护消杀物资、核酸提取试剂采购项目</w:t>
      </w:r>
      <w:r>
        <w:rPr>
          <w:rFonts w:hint="eastAsia" w:ascii="华文中宋" w:hAnsi="华文中宋" w:eastAsia="华文中宋" w:cs="华文中宋"/>
          <w:bCs/>
          <w:sz w:val="52"/>
          <w:szCs w:val="52"/>
          <w:lang w:eastAsia="zh-CN"/>
        </w:rPr>
        <w:t>招标文件</w:t>
      </w: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第二标段</w:t>
      </w: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24</w:t>
      </w:r>
      <w:r>
        <w:rPr>
          <w:rFonts w:hint="eastAsia"/>
          <w:b/>
          <w:bCs/>
          <w:kern w:val="0"/>
          <w:sz w:val="32"/>
          <w:szCs w:val="32"/>
          <w:shd w:val="clear" w:color="auto" w:fill="FFFFFF"/>
        </w:rPr>
        <w:t>号</w:t>
      </w:r>
    </w:p>
    <w:p>
      <w:pPr>
        <w:spacing w:line="240" w:lineRule="atLeast"/>
        <w:jc w:val="center"/>
        <w:rPr>
          <w:rFonts w:hint="eastAsia"/>
          <w:b/>
          <w:bCs/>
          <w:kern w:val="0"/>
          <w:sz w:val="32"/>
          <w:szCs w:val="32"/>
          <w:shd w:val="clear" w:color="auto" w:fill="FFFFFF"/>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2"/>
        <w:rPr>
          <w:rFonts w:hint="eastAsia" w:ascii="仿宋_GB2312" w:eastAsia="仿宋_GB2312"/>
          <w:b/>
          <w:sz w:val="5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rPr>
          <w:rFonts w:hint="eastAsia"/>
        </w:rPr>
      </w:pP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368" w:name="_Toc216582823"/>
      <w:bookmarkStart w:id="369" w:name="_Toc512937850"/>
      <w:bookmarkStart w:id="370" w:name="_Toc10488"/>
      <w:bookmarkStart w:id="371" w:name="_Toc20439"/>
      <w:bookmarkStart w:id="372" w:name="_Toc31583"/>
      <w:bookmarkStart w:id="373" w:name="_Toc507399903"/>
      <w:bookmarkStart w:id="374" w:name="_Toc515647830"/>
    </w:p>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r>
        <w:rPr>
          <w:rFonts w:hint="eastAsia" w:ascii="华文中宋" w:hAnsi="华文中宋" w:eastAsia="华文中宋" w:cs="Times New Roman"/>
          <w:b/>
          <w:bCs/>
          <w:kern w:val="44"/>
          <w:sz w:val="36"/>
          <w:szCs w:val="36"/>
          <w:lang w:val="en-US" w:eastAsia="zh-CN" w:bidi="ar-SA"/>
        </w:rPr>
        <w:t>巴楚县卫生健康委员会检测防护消杀物资、核酸提取试剂采购项目招标公告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巴楚县卫生健康委员会检测防护消杀物资、核酸提取试剂采购项目</w:t>
      </w:r>
      <w:r>
        <w:rPr>
          <w:rFonts w:hint="eastAsia" w:ascii="仿宋" w:hAnsi="仿宋" w:eastAsia="仿宋" w:cs="宋体"/>
          <w:sz w:val="28"/>
          <w:szCs w:val="28"/>
          <w:u w:val="single"/>
        </w:rPr>
        <w:t>KSBCX(GK) 20</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24</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巴楚县卫生健康委员会检测防护消杀物资、核酸提取试剂采购项目</w:t>
      </w:r>
    </w:p>
    <w:p>
      <w:pPr>
        <w:ind w:firstLine="562" w:firstLineChars="200"/>
        <w:rPr>
          <w:rFonts w:hint="eastAsia" w:ascii="仿宋" w:hAnsi="仿宋" w:eastAsia="仿宋" w:cs="宋体"/>
          <w:sz w:val="28"/>
          <w:szCs w:val="28"/>
          <w:lang w:val="en-US" w:eastAsia="zh-CN"/>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highlight w:val="none"/>
          <w:lang w:val="en-US" w:eastAsia="zh-CN"/>
        </w:rPr>
        <w:t>第一标段：</w:t>
      </w:r>
      <w:r>
        <w:rPr>
          <w:rFonts w:hint="eastAsia" w:ascii="仿宋" w:hAnsi="仿宋" w:eastAsia="仿宋" w:cs="宋体"/>
          <w:sz w:val="28"/>
          <w:szCs w:val="28"/>
          <w:u w:val="none"/>
          <w:lang w:val="en-US" w:eastAsia="zh-CN"/>
        </w:rPr>
        <w:t>检测防护消杀物资采购</w:t>
      </w:r>
      <w:r>
        <w:rPr>
          <w:rFonts w:hint="eastAsia" w:ascii="仿宋" w:hAnsi="仿宋" w:eastAsia="仿宋" w:cs="宋体"/>
          <w:sz w:val="28"/>
          <w:szCs w:val="28"/>
          <w:highlight w:val="none"/>
          <w:lang w:val="en-US" w:eastAsia="zh-CN"/>
        </w:rPr>
        <w:t>：7908520.00元（柒佰玖拾万捌仟伍佰贰拾元整）；第二标段：</w:t>
      </w:r>
      <w:r>
        <w:rPr>
          <w:rFonts w:hint="eastAsia" w:ascii="仿宋" w:hAnsi="仿宋" w:eastAsia="仿宋" w:cs="宋体"/>
          <w:sz w:val="28"/>
          <w:szCs w:val="28"/>
          <w:u w:val="none"/>
          <w:lang w:val="en-US" w:eastAsia="zh-CN"/>
        </w:rPr>
        <w:t>核酸提取试剂采购</w:t>
      </w:r>
      <w:r>
        <w:rPr>
          <w:rFonts w:hint="eastAsia" w:ascii="仿宋" w:hAnsi="仿宋" w:eastAsia="仿宋" w:cs="宋体"/>
          <w:sz w:val="28"/>
          <w:szCs w:val="28"/>
          <w:highlight w:val="none"/>
          <w:lang w:val="en-US" w:eastAsia="zh-CN"/>
        </w:rPr>
        <w:t>：4420000.00元（肆佰肆拾贰万元整）；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最高限价：</w:t>
      </w:r>
      <w:r>
        <w:rPr>
          <w:rFonts w:hint="eastAsia" w:ascii="仿宋" w:hAnsi="仿宋" w:eastAsia="仿宋" w:cs="宋体"/>
          <w:sz w:val="28"/>
          <w:szCs w:val="28"/>
          <w:highlight w:val="none"/>
          <w:lang w:val="en-US" w:eastAsia="zh-CN"/>
        </w:rPr>
        <w:t>第一标段：</w:t>
      </w:r>
      <w:r>
        <w:rPr>
          <w:rFonts w:hint="eastAsia" w:ascii="仿宋" w:hAnsi="仿宋" w:eastAsia="仿宋" w:cs="宋体"/>
          <w:sz w:val="28"/>
          <w:szCs w:val="28"/>
          <w:u w:val="none"/>
          <w:lang w:val="en-US" w:eastAsia="zh-CN"/>
        </w:rPr>
        <w:t>检测防护消杀物资</w:t>
      </w:r>
      <w:r>
        <w:rPr>
          <w:rFonts w:hint="eastAsia" w:ascii="仿宋" w:hAnsi="仿宋" w:eastAsia="仿宋" w:cs="宋体"/>
          <w:sz w:val="28"/>
          <w:szCs w:val="28"/>
          <w:highlight w:val="none"/>
          <w:lang w:val="en-US" w:eastAsia="zh-CN"/>
        </w:rPr>
        <w:t>：7908520.00元（柒佰玖拾万捌仟伍佰贰拾元整）；第二标段：</w:t>
      </w:r>
      <w:r>
        <w:rPr>
          <w:rFonts w:hint="eastAsia" w:ascii="仿宋" w:hAnsi="仿宋" w:eastAsia="仿宋" w:cs="宋体"/>
          <w:sz w:val="28"/>
          <w:szCs w:val="28"/>
          <w:u w:val="none"/>
          <w:lang w:val="en-US" w:eastAsia="zh-CN"/>
        </w:rPr>
        <w:t>核酸提取试剂采购</w:t>
      </w:r>
      <w:r>
        <w:rPr>
          <w:rFonts w:hint="eastAsia" w:ascii="仿宋" w:hAnsi="仿宋" w:eastAsia="仿宋" w:cs="宋体"/>
          <w:sz w:val="28"/>
          <w:szCs w:val="28"/>
          <w:highlight w:val="none"/>
          <w:lang w:val="en-US" w:eastAsia="zh-CN"/>
        </w:rPr>
        <w:t>：4420000.00元（肆佰肆拾贰万元整）；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lang w:val="en-US" w:eastAsia="zh-CN"/>
        </w:rPr>
        <w:t>详见招标文件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eastAsia="zh-CN"/>
        </w:rPr>
        <w:t>供货期限：</w:t>
      </w:r>
      <w:r>
        <w:rPr>
          <w:rFonts w:hint="eastAsia" w:ascii="仿宋" w:hAnsi="仿宋" w:eastAsia="仿宋"/>
          <w:sz w:val="28"/>
          <w:szCs w:val="28"/>
          <w:highlight w:val="yellow"/>
          <w:lang w:val="en-US" w:eastAsia="zh-CN"/>
        </w:rPr>
        <w:t>具体情况由中标单位和业主在合同中约定</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3.投标单位需提供二类医疗器械《生产许可证》或《经营许可证》或《</w:t>
      </w:r>
      <w:r>
        <w:rPr>
          <w:rFonts w:hint="default" w:ascii="仿宋" w:hAnsi="仿宋" w:eastAsia="仿宋" w:cs="宋体"/>
          <w:sz w:val="28"/>
          <w:szCs w:val="28"/>
        </w:rPr>
        <w:t>二类医疗器械经营备案凭证</w:t>
      </w:r>
      <w:r>
        <w:rPr>
          <w:rFonts w:hint="eastAsia" w:ascii="仿宋" w:hAnsi="仿宋" w:eastAsia="仿宋" w:cs="宋体"/>
          <w:sz w:val="28"/>
          <w:szCs w:val="28"/>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p>
    <w:p>
      <w:pPr>
        <w:pStyle w:val="4"/>
        <w:spacing w:line="360" w:lineRule="auto"/>
        <w:jc w:val="both"/>
        <w:rPr>
          <w:rFonts w:ascii="黑体" w:hAnsi="黑体" w:cs="宋体"/>
          <w:b w:val="0"/>
          <w:sz w:val="28"/>
          <w:szCs w:val="28"/>
        </w:rPr>
      </w:pPr>
      <w:bookmarkStart w:id="375" w:name="_Toc35393623"/>
      <w:bookmarkStart w:id="376" w:name="_Toc35393792"/>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8</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30</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2021年8月30日11点00分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377" w:name="_Toc35393626"/>
      <w:bookmarkStart w:id="378" w:name="_Toc35393795"/>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巴楚县卫生健康委员会</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巴楚县财政大厦2楼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highlight w:val="yellow"/>
          <w:u w:val="single"/>
          <w:lang w:val="en-US" w:eastAsia="zh-CN"/>
        </w:rPr>
        <w:t>13399985876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hint="default" w:ascii="仿宋" w:hAnsi="仿宋" w:eastAsia="仿宋"/>
          <w:sz w:val="28"/>
          <w:szCs w:val="28"/>
          <w:highlight w:val="yellow"/>
          <w:lang w:val="en-US" w:eastAsia="zh-CN"/>
        </w:rPr>
      </w:pPr>
      <w:r>
        <w:rPr>
          <w:rFonts w:hint="eastAsia" w:ascii="仿宋" w:hAnsi="仿宋" w:eastAsia="仿宋"/>
          <w:sz w:val="28"/>
          <w:szCs w:val="28"/>
          <w:highlight w:val="yellow"/>
        </w:rPr>
        <w:t>项目联系人：</w:t>
      </w:r>
      <w:r>
        <w:rPr>
          <w:rFonts w:hint="eastAsia" w:ascii="仿宋" w:hAnsi="仿宋" w:eastAsia="仿宋"/>
          <w:sz w:val="28"/>
          <w:szCs w:val="28"/>
          <w:highlight w:val="yellow"/>
          <w:u w:val="single"/>
          <w:lang w:val="en-US" w:eastAsia="zh-CN"/>
        </w:rPr>
        <w:t>王建强</w:t>
      </w:r>
    </w:p>
    <w:p>
      <w:pPr>
        <w:spacing w:line="360" w:lineRule="auto"/>
        <w:ind w:firstLine="840" w:firstLineChars="300"/>
        <w:rPr>
          <w:rFonts w:hint="default" w:ascii="仿宋" w:hAnsi="仿宋" w:eastAsia="仿宋" w:cs="宋体"/>
          <w:sz w:val="28"/>
          <w:szCs w:val="28"/>
          <w:highlight w:val="yellow"/>
          <w:u w:val="single"/>
          <w:lang w:val="en-US"/>
        </w:rPr>
      </w:pPr>
      <w:r>
        <w:rPr>
          <w:rFonts w:hint="eastAsia" w:ascii="仿宋" w:hAnsi="仿宋" w:eastAsia="仿宋"/>
          <w:sz w:val="28"/>
          <w:szCs w:val="28"/>
          <w:highlight w:val="yellow"/>
        </w:rPr>
        <w:t>电　话：</w:t>
      </w:r>
      <w:r>
        <w:rPr>
          <w:rFonts w:hint="eastAsia" w:ascii="仿宋" w:hAnsi="仿宋" w:eastAsia="仿宋"/>
          <w:sz w:val="28"/>
          <w:szCs w:val="28"/>
          <w:highlight w:val="yellow"/>
          <w:u w:val="single"/>
          <w:lang w:val="en-US" w:eastAsia="zh-CN"/>
        </w:rPr>
        <w:t>13399985876</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4"/>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巴楚县卫生健康委员会</w:t>
            </w:r>
          </w:p>
          <w:p>
            <w:pPr>
              <w:spacing w:line="240" w:lineRule="atLeast"/>
              <w:rPr>
                <w:rFonts w:hint="eastAsia" w:ascii="仿宋_GB2312" w:eastAsia="仿宋_GB2312"/>
                <w:sz w:val="24"/>
                <w:u w:val="single"/>
                <w:lang w:eastAsia="zh-CN"/>
              </w:rPr>
            </w:pPr>
            <w:r>
              <w:rPr>
                <w:rFonts w:hint="eastAsia" w:ascii="仿宋_GB2312" w:eastAsia="仿宋_GB2312"/>
                <w:sz w:val="24"/>
              </w:rPr>
              <w:t>地  址：</w:t>
            </w:r>
            <w:r>
              <w:rPr>
                <w:rFonts w:hint="eastAsia" w:ascii="仿宋_GB2312" w:eastAsia="仿宋_GB2312"/>
                <w:sz w:val="24"/>
                <w:u w:val="single"/>
                <w:lang w:val="en-US" w:eastAsia="zh-CN"/>
              </w:rPr>
              <w:t>巴楚县财政大厦2楼</w:t>
            </w:r>
          </w:p>
          <w:p>
            <w:pPr>
              <w:spacing w:line="240" w:lineRule="atLeast"/>
              <w:rPr>
                <w:rFonts w:hint="default"/>
                <w:lang w:val="en-US"/>
              </w:rPr>
            </w:pPr>
            <w:r>
              <w:rPr>
                <w:rFonts w:hint="eastAsia" w:ascii="仿宋_GB2312" w:eastAsia="仿宋_GB2312"/>
                <w:sz w:val="24"/>
                <w:u w:val="none"/>
                <w:lang w:eastAsia="zh-CN"/>
              </w:rPr>
              <w:t>电  话：</w:t>
            </w:r>
            <w:r>
              <w:rPr>
                <w:rFonts w:hint="eastAsia" w:ascii="仿宋" w:hAnsi="仿宋" w:eastAsia="仿宋"/>
                <w:sz w:val="28"/>
                <w:szCs w:val="28"/>
                <w:highlight w:val="yellow"/>
                <w:u w:val="single"/>
                <w:lang w:val="en-US" w:eastAsia="zh-CN"/>
              </w:rPr>
              <w:t>13399985876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0998—6210619</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hint="eastAsia"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spacing w:line="240" w:lineRule="atLeas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9.投标单位需提供二类医疗器械《生产许可证》或《经营许可证》或《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b/>
                <w:bCs/>
                <w:sz w:val="24"/>
                <w:highlight w:val="none"/>
                <w:u w:val="single"/>
                <w:lang w:val="en-US" w:eastAsia="zh-CN"/>
              </w:rPr>
              <w:t>第二标段：核酸提取试剂采购：4420000.00元（肆佰肆拾贰万元整）</w:t>
            </w:r>
            <w:r>
              <w:rPr>
                <w:rFonts w:hint="eastAsia" w:ascii="仿宋_GB2312" w:hAnsi="Times New Roman" w:eastAsia="仿宋_GB2312" w:cs="Times New Roman"/>
                <w:b/>
                <w:bCs/>
                <w:sz w:val="24"/>
                <w:highlight w:val="none"/>
                <w:u w:val="single"/>
                <w:lang w:val="en-US" w:eastAsia="zh-CN"/>
              </w:rPr>
              <w:t>；</w:t>
            </w:r>
            <w:r>
              <w:rPr>
                <w:rFonts w:hint="eastAsia" w:ascii="仿宋_GB2312" w:eastAsia="仿宋_GB2312"/>
                <w:b/>
                <w:bCs/>
                <w:sz w:val="24"/>
                <w:highlight w:val="none"/>
                <w:u w:val="single"/>
                <w:lang w:val="en-US" w:eastAsia="zh-CN"/>
              </w:rPr>
              <w:t>本包最高限价：第二标段：核酸提取试剂采购：4420000.00元（肆佰肆拾贰万元整）</w:t>
            </w:r>
            <w:r>
              <w:rPr>
                <w:rFonts w:hint="eastAsia" w:ascii="仿宋_GB2312" w:hAnsi="Times New Roman" w:eastAsia="仿宋_GB2312" w:cs="Times New Roman"/>
                <w:b/>
                <w:bCs/>
                <w:sz w:val="24"/>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hint="eastAsia" w:ascii="仿宋_GB2312" w:eastAsia="仿宋_GB2312"/>
                <w:sz w:val="24"/>
                <w:u w:val="single"/>
              </w:rPr>
            </w:pPr>
            <w:r>
              <w:rPr>
                <w:rFonts w:ascii="仿宋_GB2312" w:eastAsia="仿宋_GB2312"/>
                <w:sz w:val="24"/>
                <w:u w:val="single"/>
              </w:rPr>
              <w:t>保证金数额：</w:t>
            </w:r>
            <w:r>
              <w:rPr>
                <w:rFonts w:hint="eastAsia" w:ascii="仿宋_GB2312" w:eastAsia="仿宋_GB2312"/>
                <w:sz w:val="24"/>
                <w:u w:val="single"/>
                <w:lang w:val="en-US" w:eastAsia="zh-CN"/>
              </w:rPr>
              <w:t>50000</w:t>
            </w:r>
            <w:r>
              <w:rPr>
                <w:rFonts w:hint="eastAsia" w:ascii="仿宋_GB2312" w:eastAsia="仿宋_GB2312"/>
                <w:sz w:val="24"/>
                <w:u w:val="single"/>
              </w:rPr>
              <w:t>.00</w:t>
            </w:r>
            <w:r>
              <w:rPr>
                <w:rFonts w:hint="eastAsia" w:ascii="仿宋_GB2312" w:eastAsia="仿宋_GB2312"/>
                <w:b/>
                <w:bCs/>
                <w:sz w:val="24"/>
                <w:u w:val="single"/>
              </w:rPr>
              <w:t>元（</w:t>
            </w:r>
            <w:r>
              <w:rPr>
                <w:rFonts w:hint="eastAsia" w:ascii="仿宋_GB2312" w:eastAsia="仿宋_GB2312"/>
                <w:b/>
                <w:bCs/>
                <w:sz w:val="24"/>
                <w:u w:val="single"/>
                <w:lang w:val="en-US" w:eastAsia="zh-CN"/>
              </w:rPr>
              <w:t>伍万元整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240" w:firstLineChars="100"/>
              <w:rPr>
                <w:rFonts w:hint="eastAsia" w:ascii="仿宋_GB2312" w:eastAsia="仿宋_GB2312"/>
                <w:sz w:val="24"/>
              </w:rPr>
            </w:pPr>
            <w:r>
              <w:rPr>
                <w:rFonts w:hint="eastAsia" w:ascii="仿宋_GB2312" w:eastAsia="仿宋_GB2312"/>
                <w:sz w:val="24"/>
              </w:rPr>
              <w:t>保证金收款人：</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账户名称：巴楚县行政服务中心</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账号：20365313000100000449111</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行号：203895214196</w:t>
            </w:r>
          </w:p>
          <w:p>
            <w:pPr>
              <w:widowControl/>
              <w:spacing w:line="420" w:lineRule="atLeast"/>
              <w:ind w:right="32" w:firstLine="240" w:firstLineChars="100"/>
              <w:rPr>
                <w:rFonts w:hint="eastAsia" w:ascii="仿宋_GB2312" w:eastAsia="仿宋_GB2312"/>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8</w:t>
            </w:r>
            <w:r>
              <w:rPr>
                <w:rFonts w:hint="eastAsia" w:ascii="仿宋_GB2312" w:eastAsia="仿宋_GB2312"/>
                <w:b/>
                <w:bCs/>
                <w:sz w:val="24"/>
                <w:highlight w:val="none"/>
              </w:rPr>
              <w:t>月</w:t>
            </w:r>
            <w:r>
              <w:rPr>
                <w:rFonts w:hint="eastAsia" w:ascii="仿宋_GB2312" w:eastAsia="仿宋_GB2312"/>
                <w:b/>
                <w:bCs/>
                <w:sz w:val="24"/>
                <w:highlight w:val="none"/>
                <w:lang w:val="en-US" w:eastAsia="zh-CN"/>
              </w:rPr>
              <w:t>30</w:t>
            </w:r>
            <w:r>
              <w:rPr>
                <w:rFonts w:hint="eastAsia" w:ascii="仿宋_GB2312" w:eastAsia="仿宋_GB2312"/>
                <w:b/>
                <w:bCs/>
                <w:sz w:val="24"/>
                <w:highlight w:val="none"/>
              </w:rPr>
              <w:t>日</w:t>
            </w:r>
            <w:r>
              <w:rPr>
                <w:rFonts w:ascii="仿宋_GB2312" w:eastAsia="仿宋_GB2312"/>
                <w:b/>
                <w:bCs/>
                <w:sz w:val="24"/>
                <w:highlight w:val="none"/>
              </w:rPr>
              <w:t>1</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时</w:t>
            </w:r>
            <w:r>
              <w:rPr>
                <w:rFonts w:hint="eastAsia" w:ascii="仿宋_GB2312" w:eastAsia="仿宋_GB2312"/>
                <w:b/>
                <w:bCs/>
                <w:sz w:val="24"/>
                <w:highlight w:val="none"/>
                <w:lang w:val="en-US" w:eastAsia="zh-CN"/>
              </w:rPr>
              <w:t>00</w:t>
            </w:r>
            <w:r>
              <w:rPr>
                <w:rFonts w:hint="eastAsia" w:ascii="仿宋_GB2312" w:eastAsia="仿宋_GB2312"/>
                <w:b/>
                <w:bCs/>
                <w:sz w:val="24"/>
                <w:highlight w:val="none"/>
              </w:rPr>
              <w:t>分（以到</w:t>
            </w:r>
            <w:r>
              <w:rPr>
                <w:rFonts w:hint="eastAsia" w:ascii="仿宋_GB2312" w:eastAsia="仿宋_GB2312"/>
                <w:b/>
                <w:bCs/>
                <w:sz w:val="24"/>
                <w:highlight w:val="none"/>
                <w:lang w:val="en-US" w:eastAsia="zh-CN"/>
              </w:rPr>
              <w:t>行政服务</w:t>
            </w:r>
            <w:r>
              <w:rPr>
                <w:rFonts w:hint="eastAsia" w:ascii="仿宋_GB2312" w:eastAsia="仿宋_GB2312"/>
                <w:b/>
                <w:bCs/>
                <w:sz w:val="24"/>
                <w:highlight w:val="none"/>
              </w:rPr>
              <w:t>中心账户时间为准</w:t>
            </w:r>
            <w:r>
              <w:rPr>
                <w:rFonts w:ascii="仿宋_GB2312" w:eastAsia="仿宋_GB2312"/>
                <w:b/>
                <w:bCs/>
                <w:sz w:val="24"/>
                <w:highlight w:val="none"/>
              </w:rPr>
              <w:t>)</w:t>
            </w:r>
            <w:r>
              <w:rPr>
                <w:rFonts w:hint="eastAsia" w:ascii="仿宋_GB2312" w:eastAsia="仿宋_GB2312"/>
                <w:b/>
                <w:bCs/>
                <w:sz w:val="24"/>
                <w:highlight w:val="none"/>
              </w:rPr>
              <w:t>之前从</w:t>
            </w:r>
            <w:r>
              <w:rPr>
                <w:rFonts w:hint="eastAsia" w:ascii="仿宋_GB2312" w:eastAsia="仿宋_GB2312"/>
                <w:b/>
                <w:bCs/>
                <w:sz w:val="24"/>
              </w:rPr>
              <w:t>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8</w:t>
            </w:r>
            <w:r>
              <w:rPr>
                <w:rFonts w:hint="eastAsia" w:ascii="仿宋_GB2312" w:eastAsia="仿宋_GB2312"/>
                <w:sz w:val="24"/>
                <w:u w:val="single"/>
              </w:rPr>
              <w:t>月</w:t>
            </w:r>
            <w:r>
              <w:rPr>
                <w:rFonts w:hint="eastAsia" w:ascii="仿宋_GB2312" w:eastAsia="仿宋_GB2312"/>
                <w:sz w:val="24"/>
                <w:u w:val="single"/>
                <w:lang w:val="en-US" w:eastAsia="zh-CN"/>
              </w:rPr>
              <w:t>30</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w:t>
            </w:r>
            <w:r>
              <w:rPr>
                <w:rFonts w:hint="eastAsia" w:ascii="仿宋_GB2312" w:eastAsia="仿宋_GB2312"/>
                <w:sz w:val="24"/>
                <w:u w:val="single"/>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8</w:t>
            </w:r>
            <w:r>
              <w:rPr>
                <w:rFonts w:hint="eastAsia" w:ascii="仿宋_GB2312" w:eastAsia="仿宋_GB2312"/>
                <w:sz w:val="24"/>
                <w:u w:val="single"/>
              </w:rPr>
              <w:t>月</w:t>
            </w:r>
            <w:r>
              <w:rPr>
                <w:rFonts w:hint="eastAsia" w:ascii="仿宋_GB2312" w:eastAsia="仿宋_GB2312"/>
                <w:sz w:val="24"/>
                <w:u w:val="single"/>
                <w:lang w:val="en-US" w:eastAsia="zh-CN"/>
              </w:rPr>
              <w:t>30</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5%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hint="eastAsia" w:ascii="仿宋_GB2312" w:eastAsia="仿宋_GB2312"/>
                <w:sz w:val="24"/>
                <w:u w:val="single"/>
              </w:rPr>
            </w:pPr>
            <w:r>
              <w:rPr>
                <w:rFonts w:hint="eastAsia" w:ascii="仿宋_GB2312" w:eastAsia="仿宋_GB2312"/>
                <w:sz w:val="24"/>
                <w:u w:val="single"/>
              </w:rPr>
              <w:t>保证金收款人：</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账户名称：巴楚县行政服务中心</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账号：20365313000100000449111</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行号：203895214196</w:t>
            </w:r>
          </w:p>
          <w:p>
            <w:pPr>
              <w:widowControl/>
              <w:spacing w:line="420" w:lineRule="atLeast"/>
              <w:ind w:right="32" w:firstLine="240" w:firstLineChars="100"/>
              <w:rPr>
                <w:rFonts w:hint="eastAsia" w:ascii="仿宋_GB2312"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pStyle w:val="5"/>
        <w:rPr>
          <w:rFonts w:hint="eastAsia" w:hAnsi="宋体" w:cs="宋体"/>
          <w:szCs w:val="24"/>
        </w:rPr>
      </w:pPr>
    </w:p>
    <w:p>
      <w:pPr>
        <w:spacing w:line="240" w:lineRule="atLeast"/>
        <w:ind w:left="1080" w:leftChars="257" w:hanging="540"/>
        <w:rPr>
          <w:rFonts w:hint="eastAsia"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hint="eastAsia" w:ascii="仿宋" w:hAnsi="仿宋" w:eastAsia="仿宋" w:cs="宋体"/>
          <w:b/>
          <w:kern w:val="0"/>
          <w:sz w:val="32"/>
          <w:szCs w:val="32"/>
        </w:rPr>
      </w:pPr>
      <w:bookmarkStart w:id="379" w:name="_Toc216582811"/>
      <w:bookmarkStart w:id="380" w:name="_Toc218935351"/>
      <w:bookmarkStart w:id="381" w:name="_Toc219175635"/>
      <w:bookmarkStart w:id="382" w:name="_Toc216513787"/>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4"/>
        <w:tblW w:w="14122" w:type="dxa"/>
        <w:jc w:val="center"/>
        <w:tblLayout w:type="fixed"/>
        <w:tblCellMar>
          <w:top w:w="0" w:type="dxa"/>
          <w:left w:w="108" w:type="dxa"/>
          <w:bottom w:w="0" w:type="dxa"/>
          <w:right w:w="108" w:type="dxa"/>
        </w:tblCellMar>
      </w:tblPr>
      <w:tblGrid>
        <w:gridCol w:w="1669"/>
        <w:gridCol w:w="2617"/>
        <w:gridCol w:w="2970"/>
        <w:gridCol w:w="2970"/>
        <w:gridCol w:w="3896"/>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855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389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Times New Roman" w:eastAsia="仿宋_GB2312" w:cs="Times New Roman"/>
                <w:sz w:val="24"/>
                <w:highlight w:val="yellow"/>
                <w:lang w:val="en-US" w:eastAsia="zh-CN"/>
              </w:rPr>
              <w:t>投标单位需提供二类医疗器械《生产许可证》或《经营许可证》或《</w:t>
            </w:r>
            <w:r>
              <w:rPr>
                <w:rFonts w:hint="default" w:ascii="仿宋_GB2312" w:hAnsi="Times New Roman" w:eastAsia="仿宋_GB2312" w:cs="Times New Roman"/>
                <w:sz w:val="24"/>
                <w:highlight w:val="yellow"/>
              </w:rPr>
              <w:t>二类医疗器械经营备案凭证</w:t>
            </w:r>
            <w:r>
              <w:rPr>
                <w:rFonts w:hint="eastAsia" w:ascii="仿宋_GB2312" w:hAnsi="Times New Roman" w:eastAsia="仿宋_GB2312" w:cs="Times New Roman"/>
                <w:sz w:val="24"/>
                <w:highlight w:val="yellow"/>
                <w:lang w:val="en-US" w:eastAsia="zh-CN"/>
              </w:rPr>
              <w:t>》</w:t>
            </w:r>
          </w:p>
        </w:tc>
        <w:tc>
          <w:tcPr>
            <w:tcW w:w="3896"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bl>
    <w:p>
      <w:pPr>
        <w:pStyle w:val="3"/>
        <w:numPr>
          <w:ilvl w:val="0"/>
          <w:numId w:val="0"/>
        </w:numPr>
        <w:spacing w:before="0" w:after="0" w:line="240" w:lineRule="atLeast"/>
        <w:jc w:val="both"/>
        <w:rPr>
          <w:rFonts w:hint="default" w:ascii="仿宋_GB2312" w:eastAsia="仿宋_GB2312"/>
          <w:lang w:val="en-US" w:eastAsia="zh-CN"/>
        </w:rPr>
        <w:sectPr>
          <w:pgSz w:w="16838" w:h="11906" w:orient="landscape"/>
          <w:pgMar w:top="1797" w:right="1440" w:bottom="1797" w:left="1440" w:header="851" w:footer="992" w:gutter="0"/>
          <w:cols w:space="720" w:num="1"/>
          <w:docGrid w:linePitch="312" w:charSpace="0"/>
        </w:sectPr>
      </w:pPr>
      <w:r>
        <w:rPr>
          <w:rFonts w:hint="eastAsia" w:ascii="仿宋_GB2312" w:eastAsia="仿宋_GB2312"/>
          <w:lang w:val="en-US" w:eastAsia="zh-CN"/>
        </w:rPr>
        <w:t>备注：1、以上资料现场携带；2、以上资料装订在投标文件中。</w:t>
      </w:r>
    </w:p>
    <w:bookmarkEnd w:id="379"/>
    <w:bookmarkEnd w:id="380"/>
    <w:bookmarkEnd w:id="381"/>
    <w:bookmarkEnd w:id="382"/>
    <w:p>
      <w:pPr>
        <w:pStyle w:val="3"/>
        <w:numPr>
          <w:ilvl w:val="0"/>
          <w:numId w:val="1"/>
        </w:numPr>
        <w:tabs>
          <w:tab w:val="left" w:pos="0"/>
          <w:tab w:val="clear" w:pos="3134"/>
        </w:tabs>
        <w:spacing w:before="0" w:after="0" w:line="240" w:lineRule="atLeast"/>
        <w:ind w:hanging="3134"/>
        <w:rPr>
          <w:rFonts w:hint="eastAsia" w:ascii="仿宋_GB2312" w:eastAsia="仿宋_GB2312"/>
        </w:rPr>
      </w:pPr>
      <w:bookmarkStart w:id="383" w:name="_Toc22779"/>
      <w:bookmarkStart w:id="384" w:name="_Toc9032"/>
      <w:bookmarkStart w:id="385" w:name="_Toc515647831"/>
      <w:bookmarkStart w:id="386" w:name="_Toc216582825"/>
      <w:bookmarkStart w:id="387" w:name="_Toc507399906"/>
      <w:bookmarkStart w:id="388" w:name="_Toc219175638"/>
      <w:bookmarkStart w:id="389" w:name="_Toc9887"/>
      <w:bookmarkStart w:id="390" w:name="_Toc218935354"/>
      <w:bookmarkStart w:id="391" w:name="_Toc512937852"/>
      <w:r>
        <w:rPr>
          <w:rFonts w:hint="eastAsia" w:ascii="仿宋_GB2312" w:eastAsia="仿宋_GB2312"/>
        </w:rPr>
        <w:t xml:space="preserve"> 货物需求一览表及技术规格</w:t>
      </w:r>
      <w:bookmarkEnd w:id="383"/>
      <w:bookmarkEnd w:id="384"/>
      <w:bookmarkEnd w:id="385"/>
      <w:bookmarkEnd w:id="386"/>
      <w:bookmarkEnd w:id="387"/>
      <w:bookmarkEnd w:id="388"/>
      <w:bookmarkEnd w:id="389"/>
      <w:bookmarkEnd w:id="390"/>
    </w:p>
    <w:p>
      <w:pPr>
        <w:ind w:left="2570"/>
        <w:rPr>
          <w:rFonts w:hint="eastAsia"/>
        </w:rPr>
      </w:pPr>
    </w:p>
    <w:bookmarkEnd w:id="391"/>
    <w:p>
      <w:pPr>
        <w:spacing w:line="240" w:lineRule="atLeast"/>
        <w:ind w:left="1080" w:leftChars="257" w:hanging="540"/>
        <w:jc w:val="center"/>
        <w:rPr>
          <w:rFonts w:hint="eastAsia" w:ascii="仿宋_GB2312" w:eastAsia="仿宋_GB2312"/>
          <w:b/>
          <w:sz w:val="24"/>
        </w:rPr>
      </w:pPr>
      <w:bookmarkStart w:id="392" w:name="_Toc512937853"/>
      <w:bookmarkStart w:id="393" w:name="_Toc216513803"/>
      <w:r>
        <w:rPr>
          <w:rFonts w:hint="eastAsia" w:ascii="仿宋_GB2312" w:eastAsia="仿宋_GB2312"/>
          <w:b/>
          <w:sz w:val="24"/>
        </w:rPr>
        <w:t>一 、货物需求一览表</w:t>
      </w:r>
      <w:bookmarkEnd w:id="392"/>
      <w:bookmarkEnd w:id="393"/>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招标编号：KSBCX(GK) 202</w:t>
      </w:r>
      <w:r>
        <w:rPr>
          <w:rFonts w:hint="eastAsia" w:ascii="仿宋_GB2312" w:eastAsia="仿宋_GB2312"/>
          <w:b/>
          <w:sz w:val="24"/>
          <w:lang w:val="en-US" w:eastAsia="zh-CN"/>
        </w:rPr>
        <w:t>1</w:t>
      </w:r>
      <w:r>
        <w:rPr>
          <w:rFonts w:hint="eastAsia" w:ascii="仿宋_GB2312" w:eastAsia="仿宋_GB2312"/>
          <w:b/>
          <w:sz w:val="24"/>
        </w:rPr>
        <w:t>-</w:t>
      </w:r>
      <w:r>
        <w:rPr>
          <w:rFonts w:hint="eastAsia" w:ascii="仿宋_GB2312" w:eastAsia="仿宋_GB2312"/>
          <w:b/>
          <w:sz w:val="24"/>
          <w:lang w:val="en-US" w:eastAsia="zh-CN"/>
        </w:rPr>
        <w:t>24</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巴楚县卫生健康委员会检测防护消杀物资、核酸提取试剂采购项目第二标段</w:t>
      </w:r>
    </w:p>
    <w:p>
      <w:pPr>
        <w:pStyle w:val="2"/>
        <w:rPr>
          <w:rFonts w:hint="eastAsia"/>
        </w:rPr>
      </w:pPr>
    </w:p>
    <w:tbl>
      <w:tblPr>
        <w:tblStyle w:val="14"/>
        <w:tblW w:w="9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0"/>
        <w:gridCol w:w="1540"/>
        <w:gridCol w:w="872"/>
        <w:gridCol w:w="5668"/>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bidi="ar"/>
              </w:rPr>
              <w:t>数量</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核酸提取试剂(96人份)</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465000</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w:t>
            </w:r>
            <w:r>
              <w:rPr>
                <w:rStyle w:val="21"/>
                <w:lang w:val="en-US" w:eastAsia="zh-CN" w:bidi="ar"/>
              </w:rPr>
              <w:t>、方法学：磁珠法。</w:t>
            </w:r>
            <w:r>
              <w:rPr>
                <w:rStyle w:val="22"/>
                <w:rFonts w:eastAsia="宋体"/>
                <w:lang w:val="en-US" w:eastAsia="zh-CN" w:bidi="ar"/>
              </w:rPr>
              <w:t>2</w:t>
            </w:r>
            <w:r>
              <w:rPr>
                <w:rStyle w:val="21"/>
                <w:lang w:val="en-US" w:eastAsia="zh-CN" w:bidi="ar"/>
              </w:rPr>
              <w:t>、提取产物：</w:t>
            </w:r>
            <w:r>
              <w:rPr>
                <w:rStyle w:val="22"/>
                <w:rFonts w:eastAsia="宋体"/>
                <w:lang w:val="en-US" w:eastAsia="zh-CN" w:bidi="ar"/>
              </w:rPr>
              <w:t>DNA</w:t>
            </w:r>
            <w:r>
              <w:rPr>
                <w:rStyle w:val="21"/>
                <w:lang w:val="en-US" w:eastAsia="zh-CN" w:bidi="ar"/>
              </w:rPr>
              <w:t>、</w:t>
            </w:r>
            <w:r>
              <w:rPr>
                <w:rStyle w:val="22"/>
                <w:rFonts w:eastAsia="宋体"/>
                <w:lang w:val="en-US" w:eastAsia="zh-CN" w:bidi="ar"/>
              </w:rPr>
              <w:t>RNA</w:t>
            </w:r>
            <w:r>
              <w:rPr>
                <w:rStyle w:val="21"/>
                <w:lang w:val="en-US" w:eastAsia="zh-CN" w:bidi="ar"/>
              </w:rPr>
              <w:t>。</w:t>
            </w:r>
            <w:r>
              <w:rPr>
                <w:rStyle w:val="22"/>
                <w:rFonts w:eastAsia="宋体"/>
                <w:lang w:val="en-US" w:eastAsia="zh-CN" w:bidi="ar"/>
              </w:rPr>
              <w:t>3</w:t>
            </w:r>
            <w:r>
              <w:rPr>
                <w:rStyle w:val="21"/>
                <w:lang w:val="en-US" w:eastAsia="zh-CN" w:bidi="ar"/>
              </w:rPr>
              <w:t>、样本类型：血清、血浆、鼻咽拭子、细胞保存液、组织液、尿液和分泌物等液体样本。</w:t>
            </w:r>
            <w:r>
              <w:rPr>
                <w:rStyle w:val="22"/>
                <w:rFonts w:eastAsia="宋体"/>
                <w:lang w:val="en-US" w:eastAsia="zh-CN" w:bidi="ar"/>
              </w:rPr>
              <w:t>4</w:t>
            </w:r>
            <w:r>
              <w:rPr>
                <w:rStyle w:val="21"/>
                <w:lang w:val="en-US" w:eastAsia="zh-CN" w:bidi="ar"/>
              </w:rPr>
              <w:t>、样本保存和运送：采集后的样本可立即用于核酸提取，或</w:t>
            </w:r>
            <w:r>
              <w:rPr>
                <w:rStyle w:val="22"/>
                <w:rFonts w:eastAsia="宋体"/>
                <w:lang w:val="en-US" w:eastAsia="zh-CN" w:bidi="ar"/>
              </w:rPr>
              <w:t>2~8</w:t>
            </w:r>
            <w:r>
              <w:rPr>
                <w:rStyle w:val="21"/>
                <w:lang w:val="en-US" w:eastAsia="zh-CN" w:bidi="ar"/>
              </w:rPr>
              <w:t>℃保存（不超过</w:t>
            </w:r>
            <w:r>
              <w:rPr>
                <w:rStyle w:val="22"/>
                <w:rFonts w:eastAsia="宋体"/>
                <w:lang w:val="en-US" w:eastAsia="zh-CN" w:bidi="ar"/>
              </w:rPr>
              <w:t>24</w:t>
            </w:r>
            <w:r>
              <w:rPr>
                <w:rStyle w:val="21"/>
                <w:lang w:val="en-US" w:eastAsia="zh-CN" w:bidi="ar"/>
              </w:rPr>
              <w:t>小时），长期保存应置于</w:t>
            </w:r>
            <w:r>
              <w:rPr>
                <w:rStyle w:val="22"/>
                <w:rFonts w:eastAsia="宋体"/>
                <w:lang w:val="en-US" w:eastAsia="zh-CN" w:bidi="ar"/>
              </w:rPr>
              <w:t>-20</w:t>
            </w:r>
            <w:r>
              <w:rPr>
                <w:rStyle w:val="21"/>
                <w:lang w:val="en-US" w:eastAsia="zh-CN" w:bidi="ar"/>
              </w:rPr>
              <w:t>℃以下，避免反复冻融。样本运送采用冰壶加冰或泡沫箱加况密封进行运输。</w:t>
            </w:r>
            <w:r>
              <w:rPr>
                <w:rStyle w:val="22"/>
                <w:rFonts w:eastAsia="宋体"/>
                <w:lang w:val="en-US" w:eastAsia="zh-CN" w:bidi="ar"/>
              </w:rPr>
              <w:t>5</w:t>
            </w:r>
            <w:r>
              <w:rPr>
                <w:rStyle w:val="21"/>
                <w:lang w:val="en-US" w:eastAsia="zh-CN" w:bidi="ar"/>
              </w:rPr>
              <w:t>、上样量：</w:t>
            </w:r>
            <w:r>
              <w:rPr>
                <w:rStyle w:val="22"/>
                <w:rFonts w:eastAsia="宋体"/>
                <w:lang w:val="en-US" w:eastAsia="zh-CN" w:bidi="ar"/>
              </w:rPr>
              <w:t>100μL-200μL</w:t>
            </w:r>
            <w:r>
              <w:rPr>
                <w:rStyle w:val="21"/>
                <w:lang w:val="en-US" w:eastAsia="zh-CN" w:bidi="ar"/>
              </w:rPr>
              <w:t>。</w:t>
            </w:r>
            <w:r>
              <w:rPr>
                <w:rStyle w:val="22"/>
                <w:rFonts w:eastAsia="宋体"/>
                <w:lang w:val="en-US" w:eastAsia="zh-CN" w:bidi="ar"/>
              </w:rPr>
              <w:t>6</w:t>
            </w:r>
            <w:r>
              <w:rPr>
                <w:rStyle w:val="21"/>
                <w:lang w:val="en-US" w:eastAsia="zh-CN" w:bidi="ar"/>
              </w:rPr>
              <w:t>、规格型号：</w:t>
            </w:r>
            <w:r>
              <w:rPr>
                <w:rStyle w:val="22"/>
                <w:rFonts w:eastAsia="宋体"/>
                <w:lang w:val="en-US" w:eastAsia="zh-CN" w:bidi="ar"/>
              </w:rPr>
              <w:t xml:space="preserve"> </w:t>
            </w:r>
            <w:r>
              <w:rPr>
                <w:rStyle w:val="21"/>
                <w:lang w:val="en-US" w:eastAsia="zh-CN" w:bidi="ar"/>
              </w:rPr>
              <w:t>规格</w:t>
            </w:r>
            <w:r>
              <w:rPr>
                <w:rStyle w:val="22"/>
                <w:rFonts w:eastAsia="宋体"/>
                <w:lang w:val="en-US" w:eastAsia="zh-CN" w:bidi="ar"/>
              </w:rPr>
              <w:t>96</w:t>
            </w:r>
            <w:r>
              <w:rPr>
                <w:rStyle w:val="21"/>
                <w:lang w:val="en-US" w:eastAsia="zh-CN" w:bidi="ar"/>
              </w:rPr>
              <w:t>人份</w:t>
            </w:r>
            <w:r>
              <w:rPr>
                <w:rStyle w:val="22"/>
                <w:rFonts w:eastAsia="宋体"/>
                <w:lang w:val="en-US" w:eastAsia="zh-CN" w:bidi="ar"/>
              </w:rPr>
              <w:t>/</w:t>
            </w:r>
            <w:r>
              <w:rPr>
                <w:rStyle w:val="21"/>
                <w:lang w:val="en-US" w:eastAsia="zh-CN" w:bidi="ar"/>
              </w:rPr>
              <w:t>盒</w:t>
            </w:r>
            <w:r>
              <w:rPr>
                <w:rStyle w:val="21"/>
                <w:rFonts w:hint="eastAsia"/>
                <w:lang w:val="en-US" w:eastAsia="zh-CN" w:bidi="ar"/>
              </w:rPr>
              <w:t>.</w:t>
            </w:r>
            <w:r>
              <w:rPr>
                <w:rStyle w:val="22"/>
                <w:rFonts w:eastAsia="宋体"/>
                <w:lang w:val="en-US" w:eastAsia="zh-CN" w:bidi="ar"/>
              </w:rPr>
              <w:t>7</w:t>
            </w:r>
            <w:r>
              <w:rPr>
                <w:rStyle w:val="21"/>
                <w:lang w:val="en-US" w:eastAsia="zh-CN" w:bidi="ar"/>
              </w:rPr>
              <w:t>、适用仪器：全自动核酸提取仪。</w:t>
            </w:r>
            <w:r>
              <w:rPr>
                <w:rStyle w:val="22"/>
                <w:rFonts w:eastAsia="宋体"/>
                <w:lang w:val="en-US" w:eastAsia="zh-CN" w:bidi="ar"/>
              </w:rPr>
              <w:t>8</w:t>
            </w:r>
            <w:r>
              <w:rPr>
                <w:rStyle w:val="21"/>
                <w:lang w:val="en-US" w:eastAsia="zh-CN" w:bidi="ar"/>
              </w:rPr>
              <w:t>、提取流程：裂解、洗涤、洗脱。★</w:t>
            </w:r>
            <w:r>
              <w:rPr>
                <w:rStyle w:val="22"/>
                <w:rFonts w:eastAsia="宋体"/>
                <w:lang w:val="en-US" w:eastAsia="zh-CN" w:bidi="ar"/>
              </w:rPr>
              <w:t>9</w:t>
            </w:r>
            <w:r>
              <w:rPr>
                <w:rStyle w:val="21"/>
                <w:lang w:val="en-US" w:eastAsia="zh-CN" w:bidi="ar"/>
              </w:rPr>
              <w:t>、提取时间：搭配</w:t>
            </w:r>
            <w:r>
              <w:rPr>
                <w:rStyle w:val="22"/>
                <w:rFonts w:eastAsia="宋体"/>
                <w:lang w:val="en-US" w:eastAsia="zh-CN" w:bidi="ar"/>
              </w:rPr>
              <w:t>EXM6000</w:t>
            </w:r>
            <w:r>
              <w:rPr>
                <w:rStyle w:val="21"/>
                <w:lang w:val="en-US" w:eastAsia="zh-CN" w:bidi="ar"/>
              </w:rPr>
              <w:t>，</w:t>
            </w:r>
            <w:r>
              <w:rPr>
                <w:rStyle w:val="22"/>
                <w:rFonts w:eastAsia="宋体"/>
                <w:lang w:val="en-US" w:eastAsia="zh-CN" w:bidi="ar"/>
              </w:rPr>
              <w:t>12min</w:t>
            </w:r>
            <w:r>
              <w:rPr>
                <w:rStyle w:val="21"/>
                <w:lang w:val="en-US" w:eastAsia="zh-CN" w:bidi="ar"/>
              </w:rPr>
              <w:t>可完成</w:t>
            </w:r>
            <w:r>
              <w:rPr>
                <w:rStyle w:val="22"/>
                <w:rFonts w:eastAsia="宋体"/>
                <w:lang w:val="en-US" w:eastAsia="zh-CN" w:bidi="ar"/>
              </w:rPr>
              <w:t>96</w:t>
            </w:r>
            <w:r>
              <w:rPr>
                <w:rStyle w:val="21"/>
                <w:lang w:val="en-US" w:eastAsia="zh-CN" w:bidi="ar"/>
              </w:rPr>
              <w:t>例病原体样本核酸提取。</w:t>
            </w:r>
            <w:r>
              <w:rPr>
                <w:rStyle w:val="22"/>
                <w:rFonts w:eastAsia="宋体"/>
                <w:lang w:val="en-US" w:eastAsia="zh-CN" w:bidi="ar"/>
              </w:rPr>
              <w:t>10</w:t>
            </w:r>
            <w:r>
              <w:rPr>
                <w:rStyle w:val="21"/>
                <w:lang w:val="en-US" w:eastAsia="zh-CN" w:bidi="ar"/>
              </w:rPr>
              <w:t>、提取下限：</w:t>
            </w:r>
            <w:r>
              <w:rPr>
                <w:rStyle w:val="22"/>
                <w:rFonts w:eastAsia="宋体"/>
                <w:lang w:val="en-US" w:eastAsia="zh-CN" w:bidi="ar"/>
              </w:rPr>
              <w:t>DNA</w:t>
            </w:r>
            <w:r>
              <w:rPr>
                <w:rStyle w:val="21"/>
                <w:lang w:val="en-US" w:eastAsia="zh-CN" w:bidi="ar"/>
              </w:rPr>
              <w:t>病毒：</w:t>
            </w:r>
            <w:r>
              <w:rPr>
                <w:rStyle w:val="22"/>
                <w:rFonts w:eastAsia="宋体"/>
                <w:lang w:val="en-US" w:eastAsia="zh-CN" w:bidi="ar"/>
              </w:rPr>
              <w:t>10IU/mL</w:t>
            </w:r>
            <w:r>
              <w:rPr>
                <w:rStyle w:val="21"/>
                <w:lang w:val="en-US" w:eastAsia="zh-CN" w:bidi="ar"/>
              </w:rPr>
              <w:t>；</w:t>
            </w:r>
            <w:r>
              <w:rPr>
                <w:rStyle w:val="22"/>
                <w:rFonts w:eastAsia="宋体"/>
                <w:lang w:val="en-US" w:eastAsia="zh-CN" w:bidi="ar"/>
              </w:rPr>
              <w:t>RNA</w:t>
            </w:r>
            <w:r>
              <w:rPr>
                <w:rStyle w:val="21"/>
                <w:lang w:val="en-US" w:eastAsia="zh-CN" w:bidi="ar"/>
              </w:rPr>
              <w:t>病毒：</w:t>
            </w:r>
            <w:r>
              <w:rPr>
                <w:rStyle w:val="22"/>
                <w:rFonts w:eastAsia="宋体"/>
                <w:lang w:val="en-US" w:eastAsia="zh-CN" w:bidi="ar"/>
              </w:rPr>
              <w:t>15IU/mL</w:t>
            </w:r>
            <w:r>
              <w:rPr>
                <w:rStyle w:val="21"/>
                <w:lang w:val="en-US" w:eastAsia="zh-CN" w:bidi="ar"/>
              </w:rPr>
              <w:t>。</w:t>
            </w:r>
            <w:r>
              <w:rPr>
                <w:rStyle w:val="22"/>
                <w:rFonts w:eastAsia="宋体"/>
                <w:lang w:val="en-US" w:eastAsia="zh-CN" w:bidi="ar"/>
              </w:rPr>
              <w:t>11</w:t>
            </w:r>
            <w:r>
              <w:rPr>
                <w:rStyle w:val="21"/>
                <w:lang w:val="en-US" w:eastAsia="zh-CN" w:bidi="ar"/>
              </w:rPr>
              <w:t>、储存条件及有效期：常温保存</w:t>
            </w:r>
            <w:r>
              <w:rPr>
                <w:rStyle w:val="22"/>
                <w:rFonts w:eastAsia="宋体"/>
                <w:lang w:val="en-US" w:eastAsia="zh-CN" w:bidi="ar"/>
              </w:rPr>
              <w:t>12</w:t>
            </w:r>
            <w:r>
              <w:rPr>
                <w:rStyle w:val="21"/>
                <w:lang w:val="en-US" w:eastAsia="zh-CN" w:bidi="ar"/>
              </w:rPr>
              <w:t>个月。★</w:t>
            </w:r>
            <w:r>
              <w:rPr>
                <w:rStyle w:val="22"/>
                <w:rFonts w:eastAsia="宋体"/>
                <w:lang w:val="en-US" w:eastAsia="zh-CN" w:bidi="ar"/>
              </w:rPr>
              <w:t>12</w:t>
            </w:r>
            <w:r>
              <w:rPr>
                <w:rStyle w:val="21"/>
                <w:lang w:val="en-US" w:eastAsia="zh-CN" w:bidi="ar"/>
              </w:rPr>
              <w:t>、生产厂家具备原厂生产的核酸提取试剂和新冠检测试剂提供备案证以证明。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核酸提取试剂(32人份)</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87500</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w:t>
            </w:r>
            <w:r>
              <w:rPr>
                <w:rStyle w:val="21"/>
                <w:lang w:val="en-US" w:eastAsia="zh-CN" w:bidi="ar"/>
              </w:rPr>
              <w:t>、方法学：磁珠法。</w:t>
            </w:r>
            <w:r>
              <w:rPr>
                <w:rStyle w:val="22"/>
                <w:rFonts w:eastAsia="宋体"/>
                <w:lang w:val="en-US" w:eastAsia="zh-CN" w:bidi="ar"/>
              </w:rPr>
              <w:t>2</w:t>
            </w:r>
            <w:r>
              <w:rPr>
                <w:rStyle w:val="21"/>
                <w:lang w:val="en-US" w:eastAsia="zh-CN" w:bidi="ar"/>
              </w:rPr>
              <w:t>、提取产物：</w:t>
            </w:r>
            <w:r>
              <w:rPr>
                <w:rStyle w:val="22"/>
                <w:rFonts w:eastAsia="宋体"/>
                <w:lang w:val="en-US" w:eastAsia="zh-CN" w:bidi="ar"/>
              </w:rPr>
              <w:t>DNA</w:t>
            </w:r>
            <w:r>
              <w:rPr>
                <w:rStyle w:val="21"/>
                <w:lang w:val="en-US" w:eastAsia="zh-CN" w:bidi="ar"/>
              </w:rPr>
              <w:t>、</w:t>
            </w:r>
            <w:r>
              <w:rPr>
                <w:rStyle w:val="22"/>
                <w:rFonts w:eastAsia="宋体"/>
                <w:lang w:val="en-US" w:eastAsia="zh-CN" w:bidi="ar"/>
              </w:rPr>
              <w:t>RNA</w:t>
            </w:r>
            <w:r>
              <w:rPr>
                <w:rStyle w:val="21"/>
                <w:lang w:val="en-US" w:eastAsia="zh-CN" w:bidi="ar"/>
              </w:rPr>
              <w:t>。</w:t>
            </w:r>
            <w:r>
              <w:rPr>
                <w:rStyle w:val="22"/>
                <w:rFonts w:eastAsia="宋体"/>
                <w:lang w:val="en-US" w:eastAsia="zh-CN" w:bidi="ar"/>
              </w:rPr>
              <w:t>3</w:t>
            </w:r>
            <w:r>
              <w:rPr>
                <w:rStyle w:val="21"/>
                <w:lang w:val="en-US" w:eastAsia="zh-CN" w:bidi="ar"/>
              </w:rPr>
              <w:t>、样本类型：血清、血浆、鼻咽拭子、细胞保存液、组织液、尿液和分泌物等液体样本。</w:t>
            </w:r>
            <w:r>
              <w:rPr>
                <w:rStyle w:val="22"/>
                <w:rFonts w:eastAsia="宋体"/>
                <w:lang w:val="en-US" w:eastAsia="zh-CN" w:bidi="ar"/>
              </w:rPr>
              <w:t>4</w:t>
            </w:r>
            <w:r>
              <w:rPr>
                <w:rStyle w:val="21"/>
                <w:lang w:val="en-US" w:eastAsia="zh-CN" w:bidi="ar"/>
              </w:rPr>
              <w:t>、样本保存和运送：采集后的样本可立即用于核酸提取，或</w:t>
            </w:r>
            <w:r>
              <w:rPr>
                <w:rStyle w:val="22"/>
                <w:rFonts w:eastAsia="宋体"/>
                <w:lang w:val="en-US" w:eastAsia="zh-CN" w:bidi="ar"/>
              </w:rPr>
              <w:t>2~8</w:t>
            </w:r>
            <w:r>
              <w:rPr>
                <w:rStyle w:val="21"/>
                <w:lang w:val="en-US" w:eastAsia="zh-CN" w:bidi="ar"/>
              </w:rPr>
              <w:t>℃保存（不超过</w:t>
            </w:r>
            <w:r>
              <w:rPr>
                <w:rStyle w:val="22"/>
                <w:rFonts w:eastAsia="宋体"/>
                <w:lang w:val="en-US" w:eastAsia="zh-CN" w:bidi="ar"/>
              </w:rPr>
              <w:t>24</w:t>
            </w:r>
            <w:r>
              <w:rPr>
                <w:rStyle w:val="21"/>
                <w:lang w:val="en-US" w:eastAsia="zh-CN" w:bidi="ar"/>
              </w:rPr>
              <w:t>小时），长期保存应置于</w:t>
            </w:r>
            <w:r>
              <w:rPr>
                <w:rStyle w:val="22"/>
                <w:rFonts w:eastAsia="宋体"/>
                <w:lang w:val="en-US" w:eastAsia="zh-CN" w:bidi="ar"/>
              </w:rPr>
              <w:t>-20</w:t>
            </w:r>
            <w:r>
              <w:rPr>
                <w:rStyle w:val="21"/>
                <w:lang w:val="en-US" w:eastAsia="zh-CN" w:bidi="ar"/>
              </w:rPr>
              <w:t>℃以下，避免反复冻融。样本运送采用冰壶加冰或泡沫箱加况密封进行运输。</w:t>
            </w:r>
            <w:r>
              <w:rPr>
                <w:rStyle w:val="22"/>
                <w:rFonts w:eastAsia="宋体"/>
                <w:lang w:val="en-US" w:eastAsia="zh-CN" w:bidi="ar"/>
              </w:rPr>
              <w:t>5</w:t>
            </w:r>
            <w:r>
              <w:rPr>
                <w:rStyle w:val="21"/>
                <w:lang w:val="en-US" w:eastAsia="zh-CN" w:bidi="ar"/>
              </w:rPr>
              <w:t>、上样量：</w:t>
            </w:r>
            <w:r>
              <w:rPr>
                <w:rStyle w:val="22"/>
                <w:rFonts w:eastAsia="宋体"/>
                <w:lang w:val="en-US" w:eastAsia="zh-CN" w:bidi="ar"/>
              </w:rPr>
              <w:t>100μL-200μL</w:t>
            </w:r>
            <w:r>
              <w:rPr>
                <w:rStyle w:val="21"/>
                <w:lang w:val="en-US" w:eastAsia="zh-CN" w:bidi="ar"/>
              </w:rPr>
              <w:t>。</w:t>
            </w:r>
            <w:r>
              <w:rPr>
                <w:rStyle w:val="22"/>
                <w:rFonts w:eastAsia="宋体"/>
                <w:lang w:val="en-US" w:eastAsia="zh-CN" w:bidi="ar"/>
              </w:rPr>
              <w:t>6</w:t>
            </w:r>
            <w:r>
              <w:rPr>
                <w:rStyle w:val="21"/>
                <w:lang w:val="en-US" w:eastAsia="zh-CN" w:bidi="ar"/>
              </w:rPr>
              <w:t>、规格型号：</w:t>
            </w:r>
            <w:r>
              <w:rPr>
                <w:rStyle w:val="22"/>
                <w:rFonts w:eastAsia="宋体"/>
                <w:lang w:val="en-US" w:eastAsia="zh-CN" w:bidi="ar"/>
              </w:rPr>
              <w:t xml:space="preserve"> </w:t>
            </w:r>
            <w:r>
              <w:rPr>
                <w:rStyle w:val="21"/>
                <w:lang w:val="en-US" w:eastAsia="zh-CN" w:bidi="ar"/>
              </w:rPr>
              <w:t>规格</w:t>
            </w:r>
            <w:r>
              <w:rPr>
                <w:rStyle w:val="22"/>
                <w:rFonts w:eastAsia="宋体"/>
                <w:lang w:val="en-US" w:eastAsia="zh-CN" w:bidi="ar"/>
              </w:rPr>
              <w:t>32</w:t>
            </w:r>
            <w:r>
              <w:rPr>
                <w:rStyle w:val="21"/>
                <w:lang w:val="en-US" w:eastAsia="zh-CN" w:bidi="ar"/>
              </w:rPr>
              <w:t>人份</w:t>
            </w:r>
            <w:r>
              <w:rPr>
                <w:rStyle w:val="22"/>
                <w:rFonts w:eastAsia="宋体"/>
                <w:lang w:val="en-US" w:eastAsia="zh-CN" w:bidi="ar"/>
              </w:rPr>
              <w:t>/</w:t>
            </w:r>
            <w:r>
              <w:rPr>
                <w:rStyle w:val="21"/>
                <w:lang w:val="en-US" w:eastAsia="zh-CN" w:bidi="ar"/>
              </w:rPr>
              <w:t>盒</w:t>
            </w:r>
            <w:r>
              <w:rPr>
                <w:rStyle w:val="21"/>
                <w:rFonts w:hint="eastAsia"/>
                <w:lang w:val="en-US" w:eastAsia="zh-CN" w:bidi="ar"/>
              </w:rPr>
              <w:t>.</w:t>
            </w:r>
            <w:r>
              <w:rPr>
                <w:rStyle w:val="22"/>
                <w:rFonts w:eastAsia="宋体"/>
                <w:lang w:val="en-US" w:eastAsia="zh-CN" w:bidi="ar"/>
              </w:rPr>
              <w:t>7</w:t>
            </w:r>
            <w:r>
              <w:rPr>
                <w:rStyle w:val="21"/>
                <w:lang w:val="en-US" w:eastAsia="zh-CN" w:bidi="ar"/>
              </w:rPr>
              <w:t>、适用仪器：全自动核酸提取仪。</w:t>
            </w:r>
            <w:r>
              <w:rPr>
                <w:rStyle w:val="22"/>
                <w:rFonts w:eastAsia="宋体"/>
                <w:lang w:val="en-US" w:eastAsia="zh-CN" w:bidi="ar"/>
              </w:rPr>
              <w:t>8</w:t>
            </w:r>
            <w:r>
              <w:rPr>
                <w:rStyle w:val="21"/>
                <w:lang w:val="en-US" w:eastAsia="zh-CN" w:bidi="ar"/>
              </w:rPr>
              <w:t>、提取流程：裂解、洗涤、洗脱。★</w:t>
            </w:r>
            <w:r>
              <w:rPr>
                <w:rStyle w:val="22"/>
                <w:rFonts w:eastAsia="宋体"/>
                <w:lang w:val="en-US" w:eastAsia="zh-CN" w:bidi="ar"/>
              </w:rPr>
              <w:t>9</w:t>
            </w:r>
            <w:r>
              <w:rPr>
                <w:rStyle w:val="21"/>
                <w:lang w:val="en-US" w:eastAsia="zh-CN" w:bidi="ar"/>
              </w:rPr>
              <w:t>、提取时间：搭配</w:t>
            </w:r>
            <w:r>
              <w:rPr>
                <w:rStyle w:val="22"/>
                <w:rFonts w:eastAsia="宋体"/>
                <w:lang w:val="en-US" w:eastAsia="zh-CN" w:bidi="ar"/>
              </w:rPr>
              <w:t>EXM6000</w:t>
            </w:r>
            <w:r>
              <w:rPr>
                <w:rStyle w:val="21"/>
                <w:lang w:val="en-US" w:eastAsia="zh-CN" w:bidi="ar"/>
              </w:rPr>
              <w:t>，</w:t>
            </w:r>
            <w:r>
              <w:rPr>
                <w:rStyle w:val="22"/>
                <w:rFonts w:eastAsia="宋体"/>
                <w:lang w:val="en-US" w:eastAsia="zh-CN" w:bidi="ar"/>
              </w:rPr>
              <w:t>12min</w:t>
            </w:r>
            <w:r>
              <w:rPr>
                <w:rStyle w:val="21"/>
                <w:lang w:val="en-US" w:eastAsia="zh-CN" w:bidi="ar"/>
              </w:rPr>
              <w:t>可完成</w:t>
            </w:r>
            <w:r>
              <w:rPr>
                <w:rStyle w:val="22"/>
                <w:rFonts w:eastAsia="宋体"/>
                <w:lang w:val="en-US" w:eastAsia="zh-CN" w:bidi="ar"/>
              </w:rPr>
              <w:t>96</w:t>
            </w:r>
            <w:r>
              <w:rPr>
                <w:rStyle w:val="21"/>
                <w:lang w:val="en-US" w:eastAsia="zh-CN" w:bidi="ar"/>
              </w:rPr>
              <w:t>例病原体样本核酸提取。</w:t>
            </w:r>
            <w:r>
              <w:rPr>
                <w:rStyle w:val="22"/>
                <w:rFonts w:eastAsia="宋体"/>
                <w:lang w:val="en-US" w:eastAsia="zh-CN" w:bidi="ar"/>
              </w:rPr>
              <w:t>10</w:t>
            </w:r>
            <w:r>
              <w:rPr>
                <w:rStyle w:val="21"/>
                <w:lang w:val="en-US" w:eastAsia="zh-CN" w:bidi="ar"/>
              </w:rPr>
              <w:t>、提取下限：</w:t>
            </w:r>
            <w:r>
              <w:rPr>
                <w:rStyle w:val="22"/>
                <w:rFonts w:eastAsia="宋体"/>
                <w:lang w:val="en-US" w:eastAsia="zh-CN" w:bidi="ar"/>
              </w:rPr>
              <w:t>DNA</w:t>
            </w:r>
            <w:r>
              <w:rPr>
                <w:rStyle w:val="21"/>
                <w:lang w:val="en-US" w:eastAsia="zh-CN" w:bidi="ar"/>
              </w:rPr>
              <w:t>病毒：</w:t>
            </w:r>
            <w:r>
              <w:rPr>
                <w:rStyle w:val="22"/>
                <w:rFonts w:eastAsia="宋体"/>
                <w:lang w:val="en-US" w:eastAsia="zh-CN" w:bidi="ar"/>
              </w:rPr>
              <w:t>10IU/mL</w:t>
            </w:r>
            <w:r>
              <w:rPr>
                <w:rStyle w:val="21"/>
                <w:lang w:val="en-US" w:eastAsia="zh-CN" w:bidi="ar"/>
              </w:rPr>
              <w:t>；</w:t>
            </w:r>
            <w:r>
              <w:rPr>
                <w:rStyle w:val="22"/>
                <w:rFonts w:eastAsia="宋体"/>
                <w:lang w:val="en-US" w:eastAsia="zh-CN" w:bidi="ar"/>
              </w:rPr>
              <w:t>RNA</w:t>
            </w:r>
            <w:r>
              <w:rPr>
                <w:rStyle w:val="21"/>
                <w:lang w:val="en-US" w:eastAsia="zh-CN" w:bidi="ar"/>
              </w:rPr>
              <w:t>病毒：</w:t>
            </w:r>
            <w:r>
              <w:rPr>
                <w:rStyle w:val="22"/>
                <w:rFonts w:eastAsia="宋体"/>
                <w:lang w:val="en-US" w:eastAsia="zh-CN" w:bidi="ar"/>
              </w:rPr>
              <w:t>15IU/mL</w:t>
            </w:r>
            <w:r>
              <w:rPr>
                <w:rStyle w:val="21"/>
                <w:lang w:val="en-US" w:eastAsia="zh-CN" w:bidi="ar"/>
              </w:rPr>
              <w:t>。</w:t>
            </w:r>
            <w:r>
              <w:rPr>
                <w:rStyle w:val="22"/>
                <w:rFonts w:eastAsia="宋体"/>
                <w:lang w:val="en-US" w:eastAsia="zh-CN" w:bidi="ar"/>
              </w:rPr>
              <w:t>11</w:t>
            </w:r>
            <w:r>
              <w:rPr>
                <w:rStyle w:val="21"/>
                <w:lang w:val="en-US" w:eastAsia="zh-CN" w:bidi="ar"/>
              </w:rPr>
              <w:t>、储存条件及有效期：常温保存</w:t>
            </w:r>
            <w:r>
              <w:rPr>
                <w:rStyle w:val="22"/>
                <w:rFonts w:eastAsia="宋体"/>
                <w:lang w:val="en-US" w:eastAsia="zh-CN" w:bidi="ar"/>
              </w:rPr>
              <w:t>12</w:t>
            </w:r>
            <w:r>
              <w:rPr>
                <w:rStyle w:val="21"/>
                <w:lang w:val="en-US" w:eastAsia="zh-CN" w:bidi="ar"/>
              </w:rPr>
              <w:t>个月。★</w:t>
            </w:r>
            <w:r>
              <w:rPr>
                <w:rStyle w:val="22"/>
                <w:rFonts w:eastAsia="宋体"/>
                <w:lang w:val="en-US" w:eastAsia="zh-CN" w:bidi="ar"/>
              </w:rPr>
              <w:t>12</w:t>
            </w:r>
            <w:r>
              <w:rPr>
                <w:rStyle w:val="21"/>
                <w:lang w:val="en-US" w:eastAsia="zh-CN" w:bidi="ar"/>
              </w:rPr>
              <w:t>、</w:t>
            </w:r>
            <w:r>
              <w:rPr>
                <w:rStyle w:val="21"/>
                <w:highlight w:val="yellow"/>
                <w:lang w:val="en-US" w:eastAsia="zh-CN" w:bidi="ar"/>
              </w:rPr>
              <w:t>生产厂家具备原厂生产的核酸提取试剂和新冠检测试剂提供备案证以证明。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552500</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Calibri" w:hAnsi="Calibri" w:eastAsia="宋体" w:cs="Calibri"/>
                <w:i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Calibri" w:hAnsi="Calibri" w:eastAsia="宋体" w:cs="Calibri"/>
                <w:i w:val="0"/>
                <w:color w:val="000000"/>
                <w:sz w:val="21"/>
                <w:szCs w:val="21"/>
                <w:u w:val="none"/>
              </w:rPr>
            </w:pPr>
          </w:p>
        </w:tc>
      </w:tr>
    </w:tbl>
    <w:p>
      <w:pPr>
        <w:pStyle w:val="2"/>
        <w:rPr>
          <w:rFonts w:hint="eastAsia" w:ascii="仿宋" w:hAnsi="仿宋" w:eastAsia="仿宋" w:cs="仿宋"/>
          <w:sz w:val="24"/>
          <w:szCs w:val="24"/>
          <w:lang w:val="en-US" w:eastAsia="zh-CN"/>
        </w:rPr>
      </w:pPr>
    </w:p>
    <w:p>
      <w:pPr>
        <w:spacing w:line="240" w:lineRule="atLeast"/>
        <w:rPr>
          <w:rFonts w:hint="eastAsia" w:ascii="仿宋_GB2312" w:eastAsia="仿宋_GB2312"/>
          <w:b/>
          <w:sz w:val="24"/>
          <w:lang w:eastAsia="zh-CN"/>
        </w:rPr>
      </w:pPr>
      <w:r>
        <w:rPr>
          <w:rFonts w:hint="eastAsia" w:ascii="仿宋_GB2312" w:eastAsia="仿宋_GB2312"/>
          <w:b/>
          <w:sz w:val="24"/>
          <w:lang w:eastAsia="zh-CN"/>
        </w:rPr>
        <w:t>备注：具体数量以实际发生额为准。</w:t>
      </w:r>
    </w:p>
    <w:p>
      <w:pPr>
        <w:pStyle w:val="2"/>
        <w:rPr>
          <w:rFonts w:hint="eastAsia" w:ascii="仿宋_GB2312" w:eastAsia="仿宋_GB2312"/>
          <w:b/>
          <w:sz w:val="24"/>
        </w:rPr>
      </w:pPr>
    </w:p>
    <w:p>
      <w:pPr>
        <w:pStyle w:val="2"/>
        <w:rPr>
          <w:rFonts w:hint="eastAsia" w:ascii="仿宋_GB2312" w:eastAsia="仿宋_GB2312"/>
          <w:b/>
          <w:sz w:val="24"/>
        </w:rPr>
      </w:pPr>
      <w:r>
        <w:rPr>
          <w:rFonts w:hint="eastAsia" w:ascii="仿宋_GB2312" w:eastAsia="仿宋_GB2312"/>
          <w:b/>
          <w:sz w:val="24"/>
          <w:lang w:val="en-US" w:eastAsia="zh-CN"/>
        </w:rPr>
        <w:t>1、所有产品需提供检验检测报告，投标单位需提供国家认可的部出具的检验检测报告。</w:t>
      </w:r>
    </w:p>
    <w:p>
      <w:pPr>
        <w:pStyle w:val="2"/>
        <w:rPr>
          <w:rFonts w:hint="eastAsia" w:ascii="仿宋_GB2312" w:eastAsia="仿宋_GB2312"/>
          <w:b/>
          <w:sz w:val="24"/>
        </w:rPr>
      </w:pPr>
    </w:p>
    <w:p>
      <w:pPr>
        <w:pStyle w:val="2"/>
        <w:numPr>
          <w:ilvl w:val="0"/>
          <w:numId w:val="0"/>
        </w:numPr>
        <w:ind w:leftChars="-9"/>
        <w:rPr>
          <w:rFonts w:hint="eastAsia" w:ascii="仿宋_GB2312" w:eastAsia="仿宋_GB2312"/>
          <w:b/>
          <w:sz w:val="24"/>
          <w:szCs w:val="22"/>
          <w:lang w:val="en-US" w:eastAsia="zh-CN"/>
        </w:rPr>
      </w:pPr>
      <w:r>
        <w:rPr>
          <w:rFonts w:hint="eastAsia" w:ascii="仿宋_GB2312" w:eastAsia="仿宋_GB2312"/>
          <w:b/>
          <w:sz w:val="24"/>
          <w:szCs w:val="22"/>
          <w:lang w:val="en-US" w:eastAsia="zh-CN"/>
        </w:rPr>
        <w:t>2、技术参数不允许出现正偏离或负偏离。技术参数出现偏离技术部分整体不得分。</w:t>
      </w:r>
    </w:p>
    <w:p>
      <w:pPr>
        <w:pStyle w:val="2"/>
        <w:numPr>
          <w:ilvl w:val="0"/>
          <w:numId w:val="0"/>
        </w:numPr>
        <w:rPr>
          <w:rFonts w:hint="eastAsia" w:ascii="仿宋_GB2312" w:eastAsia="仿宋_GB2312"/>
          <w:b/>
          <w:sz w:val="24"/>
          <w:szCs w:val="22"/>
          <w:lang w:val="en-US" w:eastAsia="zh-CN"/>
        </w:rPr>
      </w:pPr>
    </w:p>
    <w:p>
      <w:pPr>
        <w:pStyle w:val="2"/>
        <w:numPr>
          <w:ilvl w:val="0"/>
          <w:numId w:val="0"/>
        </w:numPr>
        <w:rPr>
          <w:rFonts w:hint="default" w:ascii="微软雅黑" w:hAnsi="微软雅黑" w:eastAsia="微软雅黑" w:cs="微软雅黑"/>
          <w:b/>
          <w:bCs/>
          <w:i w:val="0"/>
          <w:color w:val="000000"/>
          <w:kern w:val="0"/>
          <w:sz w:val="22"/>
          <w:szCs w:val="22"/>
          <w:u w:val="none"/>
          <w:lang w:val="en-US" w:eastAsia="zh-CN" w:bidi="ar"/>
        </w:rPr>
      </w:pPr>
      <w:r>
        <w:rPr>
          <w:rFonts w:hint="eastAsia" w:ascii="仿宋_GB2312" w:eastAsia="仿宋_GB2312"/>
          <w:b/>
          <w:sz w:val="24"/>
          <w:szCs w:val="22"/>
          <w:lang w:val="en-US" w:eastAsia="zh-CN"/>
        </w:rPr>
        <w:t>3、投标单位需做出承诺：核酸检测提取试剂（96人份）、核酸检测提取试剂（32人份）需要与巴楚县卫生健康委员会现有设备配套使用；技术参数不允许出现正偏离或负偏离。</w:t>
      </w:r>
      <w:r>
        <w:rPr>
          <w:rFonts w:hint="eastAsia" w:ascii="仿宋" w:hAnsi="仿宋" w:eastAsia="仿宋" w:cs="仿宋"/>
          <w:b/>
          <w:bCs/>
          <w:kern w:val="2"/>
          <w:sz w:val="21"/>
          <w:szCs w:val="21"/>
          <w:lang w:val="en-US" w:eastAsia="zh-CN" w:bidi="ar-SA"/>
        </w:rPr>
        <w:t>无此</w:t>
      </w:r>
      <w:r>
        <w:rPr>
          <w:rFonts w:hint="eastAsia" w:ascii="仿宋_GB2312" w:eastAsia="仿宋_GB2312"/>
          <w:b/>
          <w:sz w:val="24"/>
          <w:szCs w:val="22"/>
          <w:lang w:val="en-US" w:eastAsia="zh-CN"/>
        </w:rPr>
        <w:t>承诺或技术参数出现偏离，技术部分整体不得分。</w:t>
      </w:r>
    </w:p>
    <w:p>
      <w:pPr>
        <w:pStyle w:val="2"/>
        <w:numPr>
          <w:ilvl w:val="0"/>
          <w:numId w:val="0"/>
        </w:numPr>
        <w:ind w:leftChars="-9"/>
        <w:rPr>
          <w:rFonts w:hint="eastAsia" w:ascii="仿宋_GB2312" w:eastAsia="仿宋_GB2312"/>
          <w:b/>
          <w:sz w:val="24"/>
          <w:szCs w:val="22"/>
          <w:lang w:val="en-US" w:eastAsia="zh-CN"/>
        </w:rPr>
      </w:pPr>
    </w:p>
    <w:p>
      <w:pPr>
        <w:spacing w:line="240" w:lineRule="atLeast"/>
        <w:jc w:val="both"/>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both"/>
        <w:rPr>
          <w:rFonts w:hint="eastAsia" w:ascii="仿宋_GB2312" w:eastAsia="仿宋_GB2312"/>
          <w:b/>
          <w:sz w:val="24"/>
        </w:rPr>
      </w:pPr>
    </w:p>
    <w:p>
      <w:pPr>
        <w:spacing w:line="240" w:lineRule="atLeast"/>
        <w:jc w:val="center"/>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w:t>
            </w:r>
          </w:p>
        </w:tc>
        <w:tc>
          <w:tcPr>
            <w:tcW w:w="9118" w:type="dxa"/>
            <w:vAlign w:val="center"/>
          </w:tcPr>
          <w:p>
            <w:pPr>
              <w:rPr>
                <w:rFonts w:hint="eastAsia" w:hAnsi="宋体" w:cs="宋体"/>
                <w:szCs w:val="21"/>
                <w:lang w:val="en-US" w:eastAsia="zh-CN"/>
              </w:rPr>
            </w:pPr>
            <w:r>
              <w:rPr>
                <w:rFonts w:hint="eastAsia" w:hAnsi="宋体" w:cs="宋体"/>
                <w:szCs w:val="21"/>
                <w:lang w:eastAsia="zh-CN"/>
              </w:rPr>
              <w:t>供</w:t>
            </w:r>
            <w:r>
              <w:rPr>
                <w:rFonts w:hint="eastAsia" w:hAnsi="宋体" w:cs="宋体"/>
                <w:szCs w:val="21"/>
              </w:rPr>
              <w:t>货期限：</w:t>
            </w:r>
            <w:r>
              <w:rPr>
                <w:rFonts w:hint="eastAsia" w:hAnsi="宋体" w:cs="宋体"/>
                <w:szCs w:val="21"/>
                <w:highlight w:val="yellow"/>
                <w:lang w:val="en-US" w:eastAsia="zh-CN"/>
              </w:rPr>
              <w:t>具体情况由中标单位和业主在合同中约定</w:t>
            </w:r>
          </w:p>
          <w:p>
            <w:pPr>
              <w:rPr>
                <w:rFonts w:hint="eastAsia" w:hAnsi="宋体" w:cs="宋体"/>
                <w:szCs w:val="21"/>
                <w:highlight w:val="none"/>
              </w:rPr>
            </w:pPr>
            <w:r>
              <w:rPr>
                <w:rFonts w:hint="eastAsia" w:hAnsi="宋体" w:cs="宋体"/>
                <w:szCs w:val="21"/>
                <w:highlight w:val="none"/>
              </w:rPr>
              <w:t>交付地点：</w:t>
            </w:r>
            <w:r>
              <w:rPr>
                <w:rFonts w:hint="eastAsia" w:hAnsi="宋体" w:cs="宋体"/>
                <w:szCs w:val="21"/>
                <w:highlight w:val="none"/>
                <w:lang w:eastAsia="zh-CN"/>
              </w:rPr>
              <w:t>巴楚县卫生健康委员会</w:t>
            </w:r>
            <w:r>
              <w:rPr>
                <w:rFonts w:hint="eastAsia" w:hAnsi="宋体" w:cs="宋体"/>
                <w:szCs w:val="21"/>
                <w:highlight w:val="none"/>
              </w:rPr>
              <w:t>指定地点（具体情况由中标单位和业主在合同中约定）</w:t>
            </w:r>
          </w:p>
          <w:p>
            <w:pPr>
              <w:rPr>
                <w:rFonts w:hint="eastAsia" w:hAnsi="宋体" w:cs="宋体"/>
                <w:szCs w:val="21"/>
              </w:rPr>
            </w:pPr>
            <w:r>
              <w:rPr>
                <w:rFonts w:hint="eastAsia" w:hAnsi="宋体" w:cs="宋体"/>
                <w:szCs w:val="21"/>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vAlign w:val="center"/>
          </w:tcPr>
          <w:p>
            <w:pPr>
              <w:rPr>
                <w:rFonts w:hint="eastAsia" w:hAnsi="宋体" w:cs="宋体"/>
                <w:szCs w:val="21"/>
              </w:rPr>
            </w:pPr>
            <w:r>
              <w:rPr>
                <w:rFonts w:hint="eastAsia" w:hAnsi="宋体" w:cs="宋体"/>
                <w:szCs w:val="21"/>
              </w:rPr>
              <w:t>2</w:t>
            </w:r>
          </w:p>
        </w:tc>
        <w:tc>
          <w:tcPr>
            <w:tcW w:w="9118" w:type="dxa"/>
            <w:vAlign w:val="center"/>
          </w:tcPr>
          <w:p>
            <w:pPr>
              <w:rPr>
                <w:rFonts w:hint="eastAsia" w:hAnsi="宋体" w:eastAsia="宋体" w:cs="宋体"/>
                <w:szCs w:val="21"/>
                <w:lang w:val="en-US" w:eastAsia="zh-CN"/>
              </w:rPr>
            </w:pPr>
            <w:r>
              <w:rPr>
                <w:rFonts w:hint="eastAsia" w:hAnsi="宋体" w:cs="宋体"/>
                <w:szCs w:val="21"/>
              </w:rPr>
              <w:t>货物用途：</w:t>
            </w:r>
            <w:r>
              <w:rPr>
                <w:rFonts w:hint="eastAsia" w:hAnsi="宋体" w:cs="宋体"/>
                <w:szCs w:val="21"/>
                <w:lang w:val="en-US" w:eastAsia="zh-CN"/>
              </w:rPr>
              <w:t>核酸提取试剂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13</w:t>
            </w:r>
          </w:p>
        </w:tc>
        <w:tc>
          <w:tcPr>
            <w:tcW w:w="9118" w:type="dxa"/>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6、配送要求：</w:t>
            </w:r>
          </w:p>
          <w:p>
            <w:pPr>
              <w:ind w:firstLine="403" w:firstLineChars="192"/>
              <w:rPr>
                <w:rFonts w:hint="eastAsia"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9"/>
              </w:numPr>
              <w:ind w:firstLine="405" w:firstLineChars="192"/>
              <w:rPr>
                <w:rFonts w:hint="eastAsia" w:hAnsi="宋体" w:cs="宋体"/>
                <w:b/>
                <w:bCs/>
                <w:szCs w:val="21"/>
              </w:rPr>
            </w:pPr>
            <w:r>
              <w:rPr>
                <w:rFonts w:hint="eastAsia" w:hAnsi="宋体" w:cs="宋体"/>
                <w:b/>
                <w:bCs/>
                <w:szCs w:val="21"/>
              </w:rPr>
              <w:t>如因货物运输、安装、调试等原因造成货物堆积，产生的仓储、储存等费用，由中标公司自行承担。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spacing w:line="240" w:lineRule="atLeast"/>
        <w:ind w:left="1080" w:leftChars="257" w:hanging="540"/>
        <w:rPr>
          <w:rFonts w:hint="eastAsia"/>
          <w:sz w:val="24"/>
        </w:rPr>
      </w:pPr>
    </w:p>
    <w:p>
      <w:pPr>
        <w:pStyle w:val="3"/>
        <w:tabs>
          <w:tab w:val="left" w:pos="0"/>
        </w:tabs>
        <w:spacing w:before="0" w:after="0" w:line="240" w:lineRule="atLeast"/>
        <w:ind w:left="-15"/>
        <w:rPr>
          <w:rFonts w:hint="eastAsia" w:ascii="仿宋_GB2312" w:eastAsia="仿宋_GB2312"/>
        </w:rPr>
      </w:pPr>
      <w:bookmarkStart w:id="394" w:name="_Toc218935355"/>
      <w:bookmarkStart w:id="395" w:name="_Toc216582826"/>
      <w:bookmarkStart w:id="396" w:name="_Toc219175639"/>
      <w:bookmarkStart w:id="397" w:name="_Toc507399904"/>
      <w:r>
        <w:rPr>
          <w:rFonts w:hint="eastAsia" w:ascii="仿宋_GB2312" w:eastAsia="仿宋_GB2312"/>
        </w:rPr>
        <w:t xml:space="preserve">第六章  </w:t>
      </w:r>
      <w:bookmarkStart w:id="398" w:name="_Toc7971"/>
      <w:bookmarkStart w:id="399" w:name="_Toc32647"/>
      <w:bookmarkStart w:id="400" w:name="_Toc23331"/>
      <w:bookmarkStart w:id="401" w:name="_Toc507399907"/>
      <w:bookmarkStart w:id="402" w:name="_Toc515647832"/>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rPr>
          <w:rFonts w:hint="eastAsia" w:ascii="宋体" w:hAnsi="宋体" w:eastAsia="宋体"/>
          <w:b/>
          <w:bCs/>
          <w:sz w:val="24"/>
          <w:lang w:eastAsia="zh-CN"/>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ind w:firstLine="460" w:firstLineChars="192"/>
        <w:rPr>
          <w:rFonts w:hint="eastAsia" w:ascii="宋体" w:hAnsi="宋体"/>
          <w:sz w:val="24"/>
          <w:lang w:eastAsia="zh-CN"/>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spacing w:line="440" w:lineRule="exact"/>
        <w:rPr>
          <w:rFonts w:hint="eastAsia" w:ascii="宋体" w:hAnsi="宋体"/>
          <w:sz w:val="24"/>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pStyle w:val="7"/>
        <w:tabs>
          <w:tab w:val="clear" w:pos="567"/>
        </w:tabs>
        <w:spacing w:before="0" w:line="360" w:lineRule="auto"/>
      </w:pPr>
      <w:r>
        <w:rPr>
          <w:rFonts w:hint="eastAsia" w:ascii="仿宋" w:hAnsi="仿宋" w:eastAsia="仿宋" w:cs="宋体"/>
          <w:b/>
          <w:bCs/>
          <w:kern w:val="0"/>
          <w:sz w:val="32"/>
          <w:szCs w:val="32"/>
        </w:rPr>
        <w:t>一、符合性审查表</w:t>
      </w:r>
    </w:p>
    <w:tbl>
      <w:tblPr>
        <w:tblStyle w:val="14"/>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提供2021年1月至今任一月份税收缴纳记录即可</w:t>
            </w:r>
            <w:r>
              <w:rPr>
                <w:rFonts w:hint="eastAsia" w:ascii="仿宋" w:hAnsi="仿宋" w:eastAsia="仿宋" w:cs="宋体"/>
                <w:kern w:val="0"/>
                <w:sz w:val="22"/>
                <w:szCs w:val="22"/>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提供2021年1月至今任一月份社保缴纳记录即可。</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0"/>
        </w:numPr>
        <w:spacing w:line="360" w:lineRule="auto"/>
        <w:rPr>
          <w:rFonts w:hint="eastAsia"/>
        </w:rPr>
      </w:pPr>
      <w:r>
        <w:rPr>
          <w:rFonts w:hint="eastAsia" w:ascii="宋体" w:hAnsi="宋体" w:cs="宋体"/>
          <w:b/>
          <w:sz w:val="24"/>
        </w:rPr>
        <w:t>表中所述分项评审结果分两种：（1）合格用“√”表示；（2）不合格用“×”表示。</w:t>
      </w:r>
    </w:p>
    <w:p>
      <w:pPr>
        <w:pStyle w:val="2"/>
        <w:rPr>
          <w:rFonts w:hint="eastAsia"/>
        </w:rPr>
      </w:pPr>
    </w:p>
    <w:p>
      <w:pPr>
        <w:pStyle w:val="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4</w:t>
      </w:r>
      <w:r>
        <w:rPr>
          <w:rFonts w:hint="eastAsia" w:ascii="宋体" w:hAnsi="宋体"/>
          <w:b/>
          <w:sz w:val="24"/>
        </w:rPr>
        <w:t>0%）</w:t>
      </w:r>
    </w:p>
    <w:tbl>
      <w:tblPr>
        <w:tblStyle w:val="14"/>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4</w:t>
            </w:r>
            <w:r>
              <w:rPr>
                <w:rFonts w:ascii="宋体" w:hAnsi="宋体"/>
                <w:szCs w:val="21"/>
              </w:rPr>
              <w:t>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4</w:t>
            </w:r>
            <w:r>
              <w:rPr>
                <w:rFonts w:cs="宋体"/>
                <w:szCs w:val="21"/>
              </w:rPr>
              <w:t>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4</w:t>
            </w:r>
            <w:r>
              <w:rPr>
                <w:rFonts w:ascii="宋体" w:hAnsi="宋体"/>
                <w:szCs w:val="21"/>
              </w:rPr>
              <w:t>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p>
    <w:p>
      <w:pPr>
        <w:rPr>
          <w:rFonts w:hint="eastAsia"/>
          <w:b/>
        </w:rPr>
      </w:pPr>
      <w:bookmarkStart w:id="403" w:name="_Toc521148186"/>
    </w:p>
    <w:p>
      <w:pPr>
        <w:spacing w:line="360" w:lineRule="auto"/>
        <w:outlineLvl w:val="1"/>
        <w:rPr>
          <w:rFonts w:ascii="宋体" w:hAnsi="宋体"/>
          <w:b/>
          <w:szCs w:val="21"/>
        </w:rPr>
      </w:pPr>
      <w:r>
        <w:rPr>
          <w:rFonts w:hint="eastAsia" w:ascii="宋体" w:hAnsi="宋体"/>
          <w:b/>
          <w:sz w:val="24"/>
        </w:rPr>
        <w:t>2、技术、商务部分评标标准</w:t>
      </w:r>
      <w:r>
        <w:rPr>
          <w:rFonts w:hint="eastAsia" w:ascii="宋体" w:hAnsi="宋体"/>
          <w:b/>
          <w:szCs w:val="21"/>
        </w:rPr>
        <w:t>（总分的</w:t>
      </w:r>
      <w:r>
        <w:rPr>
          <w:rFonts w:hint="eastAsia" w:ascii="宋体" w:hAnsi="宋体"/>
          <w:b/>
          <w:szCs w:val="21"/>
          <w:lang w:val="en-US" w:eastAsia="zh-CN"/>
        </w:rPr>
        <w:t>6</w:t>
      </w:r>
      <w:r>
        <w:rPr>
          <w:rFonts w:ascii="宋体" w:hAnsi="宋体"/>
          <w:b/>
          <w:szCs w:val="21"/>
        </w:rPr>
        <w:t>0%</w:t>
      </w:r>
      <w:r>
        <w:rPr>
          <w:rFonts w:hint="eastAsia" w:ascii="宋体" w:hAnsi="宋体"/>
          <w:b/>
          <w:szCs w:val="21"/>
        </w:rPr>
        <w:t>）</w:t>
      </w:r>
      <w:bookmarkEnd w:id="403"/>
    </w:p>
    <w:tbl>
      <w:tblPr>
        <w:tblStyle w:val="14"/>
        <w:tblpPr w:leftFromText="180" w:rightFromText="180" w:vertAnchor="text" w:horzAnchor="page" w:tblpX="1133" w:tblpY="477"/>
        <w:tblOverlap w:val="never"/>
        <w:tblW w:w="9736" w:type="dxa"/>
        <w:tblInd w:w="0" w:type="dxa"/>
        <w:tblLayout w:type="fixed"/>
        <w:tblCellMar>
          <w:top w:w="0" w:type="dxa"/>
          <w:left w:w="108" w:type="dxa"/>
          <w:bottom w:w="0" w:type="dxa"/>
          <w:right w:w="108" w:type="dxa"/>
        </w:tblCellMar>
      </w:tblPr>
      <w:tblGrid>
        <w:gridCol w:w="459"/>
        <w:gridCol w:w="956"/>
        <w:gridCol w:w="1213"/>
        <w:gridCol w:w="697"/>
        <w:gridCol w:w="6411"/>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18"/>
                <w:szCs w:val="18"/>
              </w:rPr>
            </w:pPr>
            <w:r>
              <w:rPr>
                <w:rFonts w:hint="eastAsia" w:ascii="宋体" w:hAnsi="宋体" w:cs="宋体"/>
                <w:b/>
                <w:bCs/>
                <w:sz w:val="18"/>
                <w:szCs w:val="18"/>
              </w:rPr>
              <w:t>分值（分）</w:t>
            </w:r>
          </w:p>
        </w:tc>
        <w:tc>
          <w:tcPr>
            <w:tcW w:w="64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690" w:hRule="atLeast"/>
        </w:trPr>
        <w:tc>
          <w:tcPr>
            <w:tcW w:w="459"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56" w:type="dxa"/>
            <w:vMerge w:val="restart"/>
            <w:tcBorders>
              <w:top w:val="nil"/>
              <w:left w:val="single" w:color="auto" w:sz="4" w:space="0"/>
              <w:right w:val="single" w:color="auto" w:sz="4" w:space="0"/>
            </w:tcBorders>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32</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rPr>
            </w:pPr>
            <w:r>
              <w:rPr>
                <w:rFonts w:hint="eastAsia" w:ascii="仿宋" w:hAnsi="仿宋" w:eastAsia="仿宋" w:cs="仿宋"/>
                <w:szCs w:val="21"/>
              </w:rPr>
              <w:t>企业综合实力</w:t>
            </w:r>
          </w:p>
        </w:tc>
        <w:tc>
          <w:tcPr>
            <w:tcW w:w="697"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default" w:ascii="仿宋" w:hAnsi="仿宋" w:eastAsia="仿宋" w:cs="仿宋"/>
                <w:szCs w:val="21"/>
                <w:lang w:val="en-US"/>
              </w:rPr>
            </w:pPr>
            <w:r>
              <w:rPr>
                <w:rFonts w:hint="eastAsia" w:ascii="仿宋" w:hAnsi="仿宋" w:eastAsia="仿宋" w:cs="仿宋"/>
                <w:kern w:val="2"/>
                <w:sz w:val="21"/>
                <w:szCs w:val="21"/>
                <w:lang w:val="en-US" w:eastAsia="zh-CN" w:bidi="ar-SA"/>
              </w:rPr>
              <w:t>0-7</w:t>
            </w:r>
          </w:p>
        </w:tc>
        <w:tc>
          <w:tcPr>
            <w:tcW w:w="6411"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rPr>
            </w:pPr>
            <w:r>
              <w:rPr>
                <w:rFonts w:hint="eastAsia" w:ascii="仿宋" w:hAnsi="仿宋" w:eastAsia="仿宋" w:cs="仿宋"/>
                <w:szCs w:val="21"/>
              </w:rPr>
              <w:t>综合衡量各投标企业技术力量、企业实力，投标单位认为可证明企业实力的也可自行提供，横向对比，分值0-</w:t>
            </w:r>
            <w:r>
              <w:rPr>
                <w:rFonts w:hint="eastAsia" w:ascii="仿宋" w:hAnsi="仿宋" w:eastAsia="仿宋" w:cs="仿宋"/>
                <w:szCs w:val="21"/>
                <w:lang w:val="en-US" w:eastAsia="zh-CN"/>
              </w:rPr>
              <w:t>6</w:t>
            </w:r>
            <w:r>
              <w:rPr>
                <w:rFonts w:hint="eastAsia" w:ascii="仿宋" w:hAnsi="仿宋" w:eastAsia="仿宋" w:cs="仿宋"/>
                <w:szCs w:val="21"/>
              </w:rPr>
              <w:t>分，具体由评委视具体情况给分。</w:t>
            </w:r>
          </w:p>
        </w:tc>
      </w:tr>
      <w:tr>
        <w:tblPrEx>
          <w:tblCellMar>
            <w:top w:w="0" w:type="dxa"/>
            <w:left w:w="108" w:type="dxa"/>
            <w:bottom w:w="0" w:type="dxa"/>
            <w:right w:w="108" w:type="dxa"/>
          </w:tblCellMar>
        </w:tblPrEx>
        <w:trPr>
          <w:trHeight w:val="919" w:hRule="atLeast"/>
        </w:trPr>
        <w:tc>
          <w:tcPr>
            <w:tcW w:w="459" w:type="dxa"/>
            <w:vMerge w:val="continue"/>
            <w:tcBorders>
              <w:left w:val="single" w:color="auto" w:sz="4" w:space="0"/>
              <w:right w:val="single" w:color="auto" w:sz="4" w:space="0"/>
            </w:tcBorders>
            <w:vAlign w:val="center"/>
          </w:tcPr>
          <w:p>
            <w:pPr>
              <w:widowControl/>
              <w:rPr>
                <w:rFonts w:ascii="宋体" w:hAnsi="宋体" w:cs="宋体"/>
                <w:sz w:val="18"/>
                <w:szCs w:val="18"/>
              </w:rPr>
            </w:pPr>
          </w:p>
        </w:tc>
        <w:tc>
          <w:tcPr>
            <w:tcW w:w="956" w:type="dxa"/>
            <w:vMerge w:val="continue"/>
            <w:tcBorders>
              <w:left w:val="single" w:color="auto" w:sz="4" w:space="0"/>
              <w:right w:val="single" w:color="auto" w:sz="4" w:space="0"/>
            </w:tcBorders>
            <w:vAlign w:val="center"/>
          </w:tcPr>
          <w:p>
            <w:pPr>
              <w:widowControl/>
              <w:rPr>
                <w:rFonts w:ascii="宋体" w:hAnsi="宋体" w:cs="宋体"/>
                <w:sz w:val="18"/>
                <w:szCs w:val="18"/>
              </w:rPr>
            </w:pPr>
          </w:p>
        </w:tc>
        <w:tc>
          <w:tcPr>
            <w:tcW w:w="1213" w:type="dxa"/>
            <w:tcBorders>
              <w:top w:val="nil"/>
              <w:left w:val="nil"/>
              <w:bottom w:val="single" w:color="auto" w:sz="4" w:space="0"/>
              <w:right w:val="single" w:color="auto" w:sz="4" w:space="0"/>
            </w:tcBorders>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产品质量</w:t>
            </w:r>
          </w:p>
        </w:tc>
        <w:tc>
          <w:tcPr>
            <w:tcW w:w="697" w:type="dxa"/>
            <w:tcBorders>
              <w:top w:val="nil"/>
              <w:left w:val="nil"/>
              <w:bottom w:val="single" w:color="auto" w:sz="4" w:space="0"/>
              <w:right w:val="single" w:color="auto" w:sz="4" w:space="0"/>
            </w:tcBorders>
            <w:vAlign w:val="center"/>
          </w:tcPr>
          <w:p>
            <w:p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0-6</w:t>
            </w:r>
          </w:p>
        </w:tc>
        <w:tc>
          <w:tcPr>
            <w:tcW w:w="6411" w:type="dxa"/>
            <w:tcBorders>
              <w:top w:val="nil"/>
              <w:left w:val="nil"/>
              <w:bottom w:val="single" w:color="auto" w:sz="4" w:space="0"/>
              <w:right w:val="single" w:color="auto" w:sz="4" w:space="0"/>
            </w:tcBorders>
            <w:vAlign w:val="center"/>
          </w:tcPr>
          <w:p>
            <w:pPr>
              <w:snapToGrid w:val="0"/>
              <w:jc w:val="left"/>
              <w:rPr>
                <w:highlight w:val="yellow"/>
              </w:rPr>
            </w:pPr>
            <w:r>
              <w:rPr>
                <w:rFonts w:hint="eastAsia" w:ascii="仿宋" w:hAnsi="仿宋" w:eastAsia="仿宋" w:cs="仿宋"/>
                <w:kern w:val="2"/>
                <w:sz w:val="21"/>
                <w:szCs w:val="21"/>
                <w:lang w:val="en-US" w:eastAsia="zh-CN" w:bidi="ar-SA"/>
              </w:rPr>
              <w:t>所有产品需提供检验检测报告，投标单位需提供国家认可的部出具的检验检测报告，检验报告无缺页漏页，检验所投产品质量检验合格，根据检验报告的各项指标对比要求参数，不得提供虚假检验检测报告，少一个产品的检验检测报告扣3分，扣完为止，有检验检测报告但是数据不全、不能反映所有参数的酌情扣分，总分值0-6分，由评委视具体情况给分。</w:t>
            </w:r>
          </w:p>
        </w:tc>
      </w:tr>
      <w:tr>
        <w:tblPrEx>
          <w:tblCellMar>
            <w:top w:w="0" w:type="dxa"/>
            <w:left w:w="108" w:type="dxa"/>
            <w:bottom w:w="0" w:type="dxa"/>
            <w:right w:w="108" w:type="dxa"/>
          </w:tblCellMar>
        </w:tblPrEx>
        <w:trPr>
          <w:trHeight w:val="486" w:hRule="atLeast"/>
        </w:trPr>
        <w:tc>
          <w:tcPr>
            <w:tcW w:w="459" w:type="dxa"/>
            <w:vMerge w:val="continue"/>
            <w:tcBorders>
              <w:left w:val="single" w:color="auto" w:sz="4" w:space="0"/>
              <w:right w:val="single" w:color="auto" w:sz="4" w:space="0"/>
            </w:tcBorders>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rPr>
            </w:pPr>
            <w:r>
              <w:rPr>
                <w:rFonts w:hint="eastAsia" w:ascii="仿宋" w:hAnsi="仿宋" w:eastAsia="仿宋" w:cs="仿宋"/>
                <w:szCs w:val="21"/>
              </w:rPr>
              <w:t xml:space="preserve">项目建设实施方案 </w:t>
            </w:r>
          </w:p>
        </w:tc>
        <w:tc>
          <w:tcPr>
            <w:tcW w:w="697"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default" w:ascii="仿宋" w:hAnsi="仿宋" w:eastAsia="仿宋" w:cs="仿宋"/>
                <w:szCs w:val="21"/>
                <w:lang w:val="en-US" w:eastAsia="zh-CN"/>
              </w:rPr>
            </w:pPr>
            <w:r>
              <w:rPr>
                <w:rFonts w:hint="eastAsia" w:ascii="仿宋" w:hAnsi="仿宋" w:eastAsia="仿宋" w:cs="仿宋"/>
                <w:kern w:val="2"/>
                <w:sz w:val="21"/>
                <w:szCs w:val="21"/>
                <w:lang w:val="en-US" w:eastAsia="zh-CN" w:bidi="ar-SA"/>
              </w:rPr>
              <w:t>0-12</w:t>
            </w:r>
          </w:p>
        </w:tc>
        <w:tc>
          <w:tcPr>
            <w:tcW w:w="6411"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根据投标单位的投标文件中整体项目建设实施方案，方案安排合理度、可操作性、实用性、是否能满足购货方各种需要等方面，是否有专业的技术人员负责此项目，各项技术参数是否均满足要求，分值0-10分，由评委视具体情况给分。</w:t>
            </w:r>
          </w:p>
        </w:tc>
      </w:tr>
      <w:tr>
        <w:tblPrEx>
          <w:tblCellMar>
            <w:top w:w="0" w:type="dxa"/>
            <w:left w:w="108" w:type="dxa"/>
            <w:bottom w:w="0" w:type="dxa"/>
            <w:right w:w="108" w:type="dxa"/>
          </w:tblCellMar>
        </w:tblPrEx>
        <w:trPr>
          <w:trHeight w:val="486" w:hRule="atLeast"/>
        </w:trPr>
        <w:tc>
          <w:tcPr>
            <w:tcW w:w="459" w:type="dxa"/>
            <w:vMerge w:val="continue"/>
            <w:tcBorders>
              <w:left w:val="single" w:color="auto" w:sz="4" w:space="0"/>
              <w:right w:val="single" w:color="auto" w:sz="4" w:space="0"/>
            </w:tcBorders>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eastAsia="zh-CN"/>
              </w:rPr>
            </w:pPr>
            <w:r>
              <w:rPr>
                <w:rFonts w:hint="eastAsia" w:ascii="仿宋" w:hAnsi="仿宋" w:eastAsia="仿宋" w:cs="仿宋"/>
                <w:szCs w:val="21"/>
                <w:lang w:eastAsia="zh-CN"/>
              </w:rPr>
              <w:t>技术参数承诺</w:t>
            </w:r>
          </w:p>
        </w:tc>
        <w:tc>
          <w:tcPr>
            <w:tcW w:w="697"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0-7</w:t>
            </w:r>
          </w:p>
        </w:tc>
        <w:tc>
          <w:tcPr>
            <w:tcW w:w="6411" w:type="dxa"/>
            <w:tcBorders>
              <w:top w:val="single" w:color="auto" w:sz="4" w:space="0"/>
              <w:left w:val="nil"/>
              <w:bottom w:val="single" w:color="auto" w:sz="4" w:space="0"/>
              <w:right w:val="single" w:color="auto" w:sz="4" w:space="0"/>
            </w:tcBorders>
            <w:vAlign w:val="center"/>
          </w:tcPr>
          <w:p>
            <w:pPr>
              <w:pStyle w:val="2"/>
              <w:numPr>
                <w:ilvl w:val="0"/>
                <w:numId w:val="0"/>
              </w:numPr>
              <w:rPr>
                <w:rFonts w:hint="default" w:ascii="微软雅黑" w:hAnsi="微软雅黑" w:eastAsia="微软雅黑" w:cs="微软雅黑"/>
                <w:b/>
                <w:bCs/>
                <w:i w:val="0"/>
                <w:color w:val="000000"/>
                <w:kern w:val="0"/>
                <w:sz w:val="22"/>
                <w:szCs w:val="22"/>
                <w:u w:val="none"/>
                <w:lang w:val="en-US" w:eastAsia="zh-CN" w:bidi="ar"/>
              </w:rPr>
            </w:pPr>
            <w:r>
              <w:rPr>
                <w:rFonts w:hint="eastAsia" w:ascii="仿宋" w:hAnsi="仿宋" w:eastAsia="仿宋" w:cs="仿宋"/>
                <w:kern w:val="2"/>
                <w:sz w:val="21"/>
                <w:szCs w:val="21"/>
                <w:lang w:val="en-US" w:eastAsia="zh-CN" w:bidi="ar-SA"/>
              </w:rPr>
              <w:t>投标单位需做出承诺：核酸检测提取试剂（96人份）、核酸检测提取试剂（32人份）需要与巴楚县卫生健康委员会现有设备配套使用；技术参数不允许出现正偏离或负偏离。由专家专家评委进行综合评定，视具体情况给分，分值0-7分。</w:t>
            </w:r>
            <w:r>
              <w:rPr>
                <w:rFonts w:hint="eastAsia" w:ascii="仿宋" w:hAnsi="仿宋" w:eastAsia="仿宋" w:cs="仿宋"/>
                <w:b/>
                <w:bCs/>
                <w:kern w:val="2"/>
                <w:sz w:val="21"/>
                <w:szCs w:val="21"/>
                <w:lang w:val="en-US" w:eastAsia="zh-CN" w:bidi="ar-SA"/>
              </w:rPr>
              <w:t>无此承诺或技术参数出现偏离，技术部分整体不得分。</w:t>
            </w:r>
          </w:p>
          <w:p>
            <w:pPr>
              <w:pStyle w:val="2"/>
              <w:rPr>
                <w:rFonts w:hint="eastAsia" w:ascii="仿宋" w:hAnsi="仿宋" w:eastAsia="仿宋" w:cs="仿宋"/>
                <w:kern w:val="2"/>
                <w:sz w:val="21"/>
                <w:szCs w:val="21"/>
                <w:lang w:val="en-US" w:eastAsia="zh-CN" w:bidi="ar-SA"/>
              </w:rPr>
            </w:pP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nil"/>
              <w:right w:val="single" w:color="auto" w:sz="4" w:space="0"/>
            </w:tcBorders>
            <w:vAlign w:val="center"/>
          </w:tcPr>
          <w:p>
            <w:pPr>
              <w:widowControl/>
              <w:jc w:val="center"/>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28</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供货方案</w:t>
            </w:r>
          </w:p>
        </w:tc>
        <w:tc>
          <w:tcPr>
            <w:tcW w:w="697"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0-10</w:t>
            </w:r>
          </w:p>
        </w:tc>
        <w:tc>
          <w:tcPr>
            <w:tcW w:w="6411"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根据投标企业生产或供货能力、配送计划及保障措施、设备供货计划方案等方面进行综合评定，分值0-10分，由评委视具体情况进行评分。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jc w:val="center"/>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企业履约能力</w:t>
            </w:r>
          </w:p>
        </w:tc>
        <w:tc>
          <w:tcPr>
            <w:tcW w:w="697"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0-8</w:t>
            </w:r>
          </w:p>
        </w:tc>
        <w:tc>
          <w:tcPr>
            <w:tcW w:w="6411"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投标单位自行提供近年项目履约能力及相关证明材料，投标单位自行阐述自己单位履约能力，证明对该项目履约无问题，不提供资料的不给分，由专家专家评委进行综合评定，视具体情况给分，分值0-8分。</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售后服务措施、方案</w:t>
            </w:r>
          </w:p>
        </w:tc>
        <w:tc>
          <w:tcPr>
            <w:tcW w:w="697"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0-8</w:t>
            </w:r>
          </w:p>
        </w:tc>
        <w:tc>
          <w:tcPr>
            <w:tcW w:w="6411"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eastAsia="宋体"/>
                <w:lang w:eastAsia="zh-CN"/>
              </w:rPr>
            </w:pPr>
            <w:r>
              <w:rPr>
                <w:rFonts w:hint="eastAsia" w:ascii="仿宋" w:hAnsi="仿宋" w:eastAsia="仿宋" w:cs="仿宋"/>
                <w:szCs w:val="21"/>
                <w:lang w:eastAsia="zh-CN"/>
              </w:rPr>
              <w:t>提供详细的、有利于采购人的售后服务方案的得</w:t>
            </w:r>
            <w:r>
              <w:rPr>
                <w:rFonts w:hint="eastAsia" w:ascii="仿宋" w:hAnsi="仿宋" w:eastAsia="仿宋" w:cs="仿宋"/>
                <w:szCs w:val="21"/>
                <w:lang w:val="en-US" w:eastAsia="zh-CN"/>
              </w:rPr>
              <w:t>6-8分，提供了方案，但方案不详细、可操作性不强或评委认定不完善的得3-5分，未提供方案或方案不可行的得1-2分。</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财务状况</w:t>
            </w:r>
          </w:p>
        </w:tc>
        <w:tc>
          <w:tcPr>
            <w:tcW w:w="697"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w:t>
            </w:r>
          </w:p>
        </w:tc>
        <w:tc>
          <w:tcPr>
            <w:tcW w:w="6411" w:type="dxa"/>
            <w:tcBorders>
              <w:top w:val="single" w:color="auto" w:sz="4" w:space="0"/>
              <w:left w:val="nil"/>
              <w:bottom w:val="single" w:color="auto" w:sz="4" w:space="0"/>
              <w:right w:val="single" w:color="auto" w:sz="4" w:space="0"/>
            </w:tcBorders>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1.如会计师事务所出具的上一年度财务审计报告或银行出具的说明投标人商业信誉或结算情况等事项的证明文件；招标采购单位保留审核原件的权利。</w:t>
            </w:r>
          </w:p>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2.银行出具的证明文件应能说明该投标人与银行之间业务往来正常，证明企业信誉良好的企业征信报告或其他获得专家评委认定后认可有效的资料均可。</w:t>
            </w:r>
          </w:p>
          <w:p>
            <w:pPr>
              <w:numPr>
                <w:ilvl w:val="0"/>
                <w:numId w:val="0"/>
              </w:numPr>
              <w:snapToGrid w:val="0"/>
              <w:ind w:left="0" w:leftChars="0" w:firstLine="0" w:firstLineChars="0"/>
              <w:jc w:val="left"/>
            </w:pPr>
            <w:r>
              <w:rPr>
                <w:rFonts w:hint="eastAsia" w:ascii="仿宋" w:hAnsi="仿宋" w:eastAsia="仿宋" w:cs="仿宋"/>
                <w:b/>
                <w:bCs/>
                <w:kern w:val="2"/>
                <w:sz w:val="21"/>
                <w:szCs w:val="21"/>
                <w:lang w:val="en-US" w:eastAsia="zh-CN" w:bidi="ar-SA"/>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标函质量</w:t>
            </w:r>
          </w:p>
        </w:tc>
        <w:tc>
          <w:tcPr>
            <w:tcW w:w="697"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eastAsia="zh-CN"/>
              </w:rPr>
            </w:pPr>
            <w:r>
              <w:rPr>
                <w:rFonts w:hint="eastAsia" w:ascii="仿宋" w:hAnsi="仿宋" w:eastAsia="仿宋" w:cs="仿宋"/>
                <w:kern w:val="2"/>
                <w:sz w:val="21"/>
                <w:szCs w:val="21"/>
                <w:lang w:val="en-US" w:eastAsia="zh-CN" w:bidi="ar-SA"/>
              </w:rPr>
              <w:t>0-1</w:t>
            </w:r>
          </w:p>
        </w:tc>
        <w:tc>
          <w:tcPr>
            <w:tcW w:w="6411"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根据投标文件标函编制内容完整、齐全、叙述严谨；投标文件无涂改、错页、漏页现象；投标文件内容不得重复性、反复性出现资料，具体由评委视具体情况给分，分值0-1分。</w:t>
            </w:r>
          </w:p>
        </w:tc>
      </w:tr>
    </w:tbl>
    <w:p>
      <w:pPr>
        <w:spacing w:line="360" w:lineRule="auto"/>
        <w:rPr>
          <w:rFonts w:hint="eastAsia" w:ascii="宋体" w:hAnsi="宋体"/>
          <w:szCs w:val="21"/>
          <w:highlight w:val="yellow"/>
        </w:rPr>
      </w:pPr>
    </w:p>
    <w:p>
      <w:pPr>
        <w:pStyle w:val="2"/>
        <w:rPr>
          <w:rFonts w:hint="eastAsia"/>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hint="eastAsia" w:ascii="宋体" w:hAnsi="宋体"/>
          <w:szCs w:val="21"/>
          <w:lang w:val="en-US" w:eastAsia="zh-CN"/>
        </w:rPr>
        <w:t>6</w:t>
      </w:r>
      <w:r>
        <w:rPr>
          <w:rFonts w:ascii="宋体" w:hAnsi="宋体"/>
          <w:szCs w:val="21"/>
        </w:rPr>
        <w:t>0%</w:t>
      </w:r>
      <w:r>
        <w:rPr>
          <w:rFonts w:hint="eastAsia" w:ascii="宋体" w:hAnsi="宋体"/>
          <w:szCs w:val="21"/>
        </w:rPr>
        <w:t>；投标投标报价部分权重</w:t>
      </w:r>
      <w:r>
        <w:rPr>
          <w:rFonts w:hint="eastAsia" w:ascii="宋体" w:hAnsi="宋体"/>
          <w:szCs w:val="21"/>
          <w:lang w:val="en-US" w:eastAsia="zh-CN"/>
        </w:rPr>
        <w:t>4</w:t>
      </w:r>
      <w:r>
        <w:rPr>
          <w:rFonts w:ascii="宋体" w:hAnsi="宋体"/>
          <w:szCs w:val="21"/>
        </w:rPr>
        <w:t>0%</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宋体" w:hAnsi="宋体"/>
          <w:szCs w:val="21"/>
        </w:rPr>
      </w:pPr>
      <w:r>
        <w:rPr>
          <w:rFonts w:hint="eastAsia" w:ascii="宋体" w:hAnsi="宋体"/>
          <w:szCs w:val="21"/>
        </w:rPr>
        <w:t>4、评标委员会按照投标人最终得分由高到底顺序确定出各投标人排名顺序。</w:t>
      </w:r>
    </w:p>
    <w:p>
      <w:pPr>
        <w:tabs>
          <w:tab w:val="left" w:pos="420"/>
        </w:tabs>
        <w:spacing w:line="360" w:lineRule="auto"/>
        <w:ind w:firstLine="1040" w:firstLineChars="200"/>
        <w:jc w:val="center"/>
        <w:rPr>
          <w:rFonts w:hint="eastAsia" w:ascii="华文中宋" w:hAnsi="华文中宋" w:eastAsia="华文中宋" w:cs="华文中宋"/>
          <w:bCs/>
          <w:sz w:val="52"/>
          <w:szCs w:val="52"/>
          <w:lang w:val="en-US" w:eastAsia="zh-CN"/>
        </w:rPr>
      </w:pPr>
    </w:p>
    <w:p>
      <w:pPr>
        <w:tabs>
          <w:tab w:val="left" w:pos="420"/>
        </w:tabs>
        <w:spacing w:line="360" w:lineRule="auto"/>
        <w:ind w:firstLine="1040" w:firstLineChars="200"/>
        <w:jc w:val="center"/>
        <w:rPr>
          <w:rFonts w:hint="eastAsia" w:ascii="华文中宋" w:hAnsi="华文中宋" w:eastAsia="华文中宋" w:cs="华文中宋"/>
          <w:bCs/>
          <w:sz w:val="52"/>
          <w:szCs w:val="52"/>
          <w:lang w:val="en-US" w:eastAsia="zh-CN"/>
        </w:rPr>
      </w:pPr>
    </w:p>
    <w:p>
      <w:pPr>
        <w:tabs>
          <w:tab w:val="left" w:pos="420"/>
        </w:tabs>
        <w:spacing w:line="360" w:lineRule="auto"/>
        <w:ind w:firstLine="1040" w:firstLineChars="200"/>
        <w:jc w:val="center"/>
        <w:rPr>
          <w:rFonts w:hint="eastAsia" w:ascii="华文中宋" w:hAnsi="华文中宋" w:eastAsia="华文中宋" w:cs="华文中宋"/>
          <w:bCs/>
          <w:sz w:val="52"/>
          <w:szCs w:val="52"/>
          <w:lang w:val="en-US" w:eastAsia="zh-CN"/>
        </w:rPr>
      </w:pPr>
    </w:p>
    <w:p>
      <w:pPr>
        <w:tabs>
          <w:tab w:val="left" w:pos="420"/>
        </w:tabs>
        <w:spacing w:line="360" w:lineRule="auto"/>
        <w:ind w:firstLine="1040" w:firstLineChars="200"/>
        <w:jc w:val="center"/>
        <w:rPr>
          <w:rFonts w:hint="eastAsia" w:ascii="华文中宋" w:hAnsi="华文中宋" w:eastAsia="华文中宋" w:cs="华文中宋"/>
          <w:bCs/>
          <w:sz w:val="52"/>
          <w:szCs w:val="52"/>
          <w:lang w:val="en-US" w:eastAsia="zh-CN"/>
        </w:rPr>
      </w:pPr>
      <w:bookmarkStart w:id="571" w:name="_GoBack"/>
      <w:bookmarkEnd w:id="571"/>
      <w:r>
        <w:rPr>
          <w:rFonts w:hint="eastAsia" w:ascii="华文中宋" w:hAnsi="华文中宋" w:eastAsia="华文中宋" w:cs="华文中宋"/>
          <w:bCs/>
          <w:sz w:val="52"/>
          <w:szCs w:val="52"/>
          <w:lang w:val="en-US" w:eastAsia="zh-CN"/>
        </w:rPr>
        <w:t>巴楚县卫生健康委员会检测防护消杀物资、核酸提取试剂采购项目招标文件</w:t>
      </w: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第二标段</w:t>
      </w:r>
    </w:p>
    <w:p>
      <w:pPr>
        <w:pStyle w:val="2"/>
        <w:jc w:val="center"/>
        <w:rPr>
          <w:rFonts w:hint="eastAsia" w:ascii="仿宋_GB2312" w:eastAsia="仿宋_GB2312"/>
          <w:b/>
          <w:sz w:val="32"/>
          <w:szCs w:val="32"/>
        </w:rPr>
      </w:pPr>
    </w:p>
    <w:p>
      <w:pPr>
        <w:pStyle w:val="2"/>
        <w:jc w:val="center"/>
        <w:rPr>
          <w:rFonts w:hint="eastAsia" w:ascii="仿宋_GB2312" w:eastAsia="仿宋_GB2312"/>
          <w:b/>
          <w:sz w:val="32"/>
          <w:szCs w:val="32"/>
        </w:rPr>
      </w:pPr>
    </w:p>
    <w:p>
      <w:pPr>
        <w:spacing w:line="240" w:lineRule="atLeast"/>
        <w:jc w:val="center"/>
        <w:rPr>
          <w:rFonts w:hint="eastAsia"/>
          <w:b/>
          <w:bCs/>
          <w:kern w:val="0"/>
          <w:sz w:val="32"/>
          <w:szCs w:val="32"/>
          <w:shd w:val="clear" w:color="auto" w:fill="FFFFFF"/>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24</w:t>
      </w:r>
      <w:r>
        <w:rPr>
          <w:rFonts w:hint="eastAsia"/>
          <w:b/>
          <w:bCs/>
          <w:kern w:val="0"/>
          <w:sz w:val="32"/>
          <w:szCs w:val="32"/>
          <w:shd w:val="clear" w:color="auto" w:fill="FFFFFF"/>
        </w:rPr>
        <w:t>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hint="eastAsia"/>
        </w:rPr>
      </w:pPr>
      <w:bookmarkStart w:id="404" w:name="_Toc515647833"/>
      <w:bookmarkStart w:id="405" w:name="_Toc4796"/>
      <w:bookmarkStart w:id="406" w:name="_Toc4337"/>
      <w:bookmarkStart w:id="407" w:name="_Toc6865"/>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hint="eastAsia" w:ascii="仿宋_GB2312" w:eastAsia="仿宋_GB2312"/>
          <w:b/>
          <w:kern w:val="44"/>
          <w:sz w:val="32"/>
          <w:szCs w:val="20"/>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8"/>
        <w:ind w:firstLine="0"/>
        <w:rPr>
          <w:rFonts w:ascii="楷体" w:hAnsi="楷体" w:eastAsia="楷体"/>
          <w:szCs w:val="24"/>
        </w:rPr>
      </w:pPr>
    </w:p>
    <w:p>
      <w:pPr>
        <w:pStyle w:val="18"/>
        <w:ind w:firstLine="0"/>
        <w:rPr>
          <w:rFonts w:ascii="楷体" w:hAnsi="楷体" w:eastAsia="楷体"/>
          <w:szCs w:val="24"/>
        </w:rPr>
      </w:pPr>
    </w:p>
    <w:p>
      <w:pPr>
        <w:pStyle w:val="18"/>
        <w:ind w:firstLine="0"/>
        <w:rPr>
          <w:rFonts w:ascii="楷体" w:hAnsi="楷体" w:eastAsia="楷体"/>
          <w:szCs w:val="24"/>
        </w:rPr>
      </w:pPr>
    </w:p>
    <w:p>
      <w:pPr>
        <w:pStyle w:val="18"/>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8"/>
        <w:ind w:firstLine="0"/>
        <w:rPr>
          <w:rFonts w:ascii="楷体" w:hAnsi="楷体" w:eastAsia="楷体"/>
          <w:szCs w:val="24"/>
        </w:rPr>
      </w:pPr>
    </w:p>
    <w:p>
      <w:pPr>
        <w:pStyle w:val="18"/>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19"/>
        <w:spacing w:before="120" w:line="22" w:lineRule="atLeast"/>
        <w:rPr>
          <w:rFonts w:ascii="楷体" w:hAnsi="楷体" w:eastAsia="楷体"/>
          <w:szCs w:val="24"/>
        </w:rPr>
      </w:pPr>
    </w:p>
    <w:p>
      <w:pPr>
        <w:pStyle w:val="19"/>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232"/>
      <w:bookmarkStart w:id="412" w:name="_Toc3029"/>
      <w:bookmarkStart w:id="413" w:name="_Toc2405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7126"/>
      <w:bookmarkStart w:id="415" w:name="_Toc24300"/>
      <w:bookmarkStart w:id="416" w:name="_Toc21295"/>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3292"/>
      <w:bookmarkStart w:id="418" w:name="_Toc21551"/>
      <w:bookmarkStart w:id="419" w:name="_Toc21631"/>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0"/>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0"/>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ind w:firstLine="200"/>
              <w:jc w:val="center"/>
              <w:rPr>
                <w:rFonts w:ascii="楷体" w:hAnsi="楷体" w:eastAsia="楷体"/>
                <w:kern w:val="2"/>
                <w:sz w:val="24"/>
                <w:szCs w:val="24"/>
              </w:rPr>
            </w:pPr>
          </w:p>
        </w:tc>
        <w:tc>
          <w:tcPr>
            <w:tcW w:w="3402" w:type="dxa"/>
            <w:vAlign w:val="center"/>
          </w:tcPr>
          <w:p>
            <w:pPr>
              <w:pStyle w:val="20"/>
              <w:spacing w:line="560" w:lineRule="exact"/>
              <w:ind w:firstLine="200"/>
              <w:jc w:val="center"/>
              <w:rPr>
                <w:rFonts w:ascii="楷体" w:hAnsi="楷体" w:eastAsia="楷体"/>
                <w:kern w:val="2"/>
                <w:sz w:val="24"/>
                <w:szCs w:val="24"/>
              </w:rPr>
            </w:pPr>
          </w:p>
        </w:tc>
        <w:tc>
          <w:tcPr>
            <w:tcW w:w="2552" w:type="dxa"/>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ind w:firstLine="200"/>
              <w:jc w:val="center"/>
              <w:rPr>
                <w:rFonts w:ascii="楷体" w:hAnsi="楷体" w:eastAsia="楷体"/>
                <w:kern w:val="2"/>
                <w:sz w:val="24"/>
                <w:szCs w:val="24"/>
              </w:rPr>
            </w:pPr>
          </w:p>
        </w:tc>
        <w:tc>
          <w:tcPr>
            <w:tcW w:w="3402" w:type="dxa"/>
            <w:vAlign w:val="center"/>
          </w:tcPr>
          <w:p>
            <w:pPr>
              <w:pStyle w:val="20"/>
              <w:spacing w:line="560" w:lineRule="exact"/>
              <w:ind w:firstLine="200"/>
              <w:jc w:val="center"/>
              <w:rPr>
                <w:rFonts w:ascii="楷体" w:hAnsi="楷体" w:eastAsia="楷体"/>
                <w:kern w:val="2"/>
                <w:sz w:val="24"/>
                <w:szCs w:val="24"/>
              </w:rPr>
            </w:pPr>
          </w:p>
        </w:tc>
        <w:tc>
          <w:tcPr>
            <w:tcW w:w="2552" w:type="dxa"/>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ind w:firstLine="200"/>
              <w:jc w:val="center"/>
              <w:rPr>
                <w:rFonts w:ascii="楷体" w:hAnsi="楷体" w:eastAsia="楷体"/>
                <w:kern w:val="2"/>
                <w:sz w:val="24"/>
                <w:szCs w:val="24"/>
              </w:rPr>
            </w:pPr>
          </w:p>
        </w:tc>
        <w:tc>
          <w:tcPr>
            <w:tcW w:w="3402" w:type="dxa"/>
            <w:vAlign w:val="center"/>
          </w:tcPr>
          <w:p>
            <w:pPr>
              <w:pStyle w:val="20"/>
              <w:spacing w:line="560" w:lineRule="exact"/>
              <w:ind w:firstLine="200"/>
              <w:jc w:val="center"/>
              <w:rPr>
                <w:rFonts w:ascii="楷体" w:hAnsi="楷体" w:eastAsia="楷体"/>
                <w:kern w:val="2"/>
                <w:sz w:val="24"/>
                <w:szCs w:val="24"/>
              </w:rPr>
            </w:pPr>
          </w:p>
        </w:tc>
        <w:tc>
          <w:tcPr>
            <w:tcW w:w="2552" w:type="dxa"/>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ind w:firstLine="200"/>
              <w:jc w:val="center"/>
              <w:rPr>
                <w:rFonts w:ascii="楷体" w:hAnsi="楷体" w:eastAsia="楷体"/>
                <w:kern w:val="2"/>
                <w:sz w:val="24"/>
                <w:szCs w:val="24"/>
              </w:rPr>
            </w:pPr>
          </w:p>
        </w:tc>
        <w:tc>
          <w:tcPr>
            <w:tcW w:w="3402" w:type="dxa"/>
            <w:vAlign w:val="center"/>
          </w:tcPr>
          <w:p>
            <w:pPr>
              <w:pStyle w:val="20"/>
              <w:spacing w:line="560" w:lineRule="exact"/>
              <w:ind w:firstLine="200"/>
              <w:jc w:val="center"/>
              <w:rPr>
                <w:rFonts w:ascii="楷体" w:hAnsi="楷体" w:eastAsia="楷体"/>
                <w:kern w:val="2"/>
                <w:sz w:val="24"/>
                <w:szCs w:val="24"/>
              </w:rPr>
            </w:pPr>
          </w:p>
        </w:tc>
        <w:tc>
          <w:tcPr>
            <w:tcW w:w="2552" w:type="dxa"/>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0"/>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0"/>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22618"/>
      <w:bookmarkStart w:id="421" w:name="_Toc10340"/>
      <w:bookmarkStart w:id="422" w:name="_Toc1814"/>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19304"/>
      <w:bookmarkStart w:id="424" w:name="_Toc2846"/>
      <w:bookmarkStart w:id="425" w:name="_Toc32071"/>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1423"/>
      <w:bookmarkStart w:id="427" w:name="_Toc27250"/>
      <w:bookmarkStart w:id="428" w:name="_Toc19554"/>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15583"/>
      <w:bookmarkStart w:id="430" w:name="_Toc16021"/>
      <w:bookmarkStart w:id="431" w:name="_Toc28375"/>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11173"/>
      <w:bookmarkStart w:id="433" w:name="_Toc15322"/>
      <w:bookmarkStart w:id="434" w:name="_Toc7245"/>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8"/>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Toc259093669"/>
      <w:bookmarkStart w:id="437" w:name="_Toc279701240"/>
      <w:bookmarkStart w:id="438" w:name="_Ref467379225"/>
      <w:bookmarkStart w:id="439" w:name="_Ref467378404"/>
      <w:bookmarkStart w:id="440" w:name="_Ref467379109"/>
      <w:bookmarkStart w:id="441" w:name="_Ref467379101"/>
      <w:bookmarkStart w:id="442" w:name="_Toc28763"/>
      <w:bookmarkStart w:id="443" w:name="_Toc487900349"/>
      <w:bookmarkStart w:id="444" w:name="_Toc19614"/>
      <w:bookmarkStart w:id="445" w:name="_Toc16917"/>
      <w:bookmarkStart w:id="446" w:name="_Ref467379214"/>
      <w:bookmarkStart w:id="447" w:name="_Ref467379195"/>
      <w:bookmarkStart w:id="448" w:name="_Ref467379094"/>
      <w:bookmarkStart w:id="449" w:name="_Ref467378463"/>
      <w:bookmarkStart w:id="450" w:name="_Ref467378499"/>
      <w:bookmarkStart w:id="451" w:name="_Ref467379205"/>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32504"/>
      <w:bookmarkStart w:id="456" w:name="_Toc259093670"/>
      <w:bookmarkStart w:id="457" w:name="_Toc27635"/>
      <w:bookmarkStart w:id="458" w:name="_Toc13336"/>
      <w:bookmarkStart w:id="459" w:name="_Toc279701241"/>
      <w:bookmarkStart w:id="460" w:name="_Toc487900350"/>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27853"/>
      <w:bookmarkStart w:id="462" w:name="_Toc487900351"/>
      <w:bookmarkStart w:id="463" w:name="_Toc259093671"/>
      <w:bookmarkStart w:id="464" w:name="_Toc9829"/>
      <w:bookmarkStart w:id="465" w:name="_Toc279701242"/>
      <w:bookmarkStart w:id="466" w:name="_Toc31634"/>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11932"/>
      <w:bookmarkStart w:id="468" w:name="_Toc4194"/>
      <w:bookmarkStart w:id="469" w:name="_Toc29149"/>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8591"/>
      <w:bookmarkStart w:id="471" w:name="_Toc259093674"/>
      <w:bookmarkStart w:id="472" w:name="_Ref467379536"/>
      <w:bookmarkStart w:id="473" w:name="_Toc487900354"/>
      <w:bookmarkStart w:id="474" w:name="_Ref467379542"/>
      <w:bookmarkStart w:id="475" w:name="_Toc279701245"/>
      <w:bookmarkStart w:id="476" w:name="_Ref467379527"/>
      <w:bookmarkStart w:id="477" w:name="_Ref467378541"/>
      <w:bookmarkStart w:id="478" w:name="_Toc26182"/>
      <w:bookmarkStart w:id="479" w:name="_Toc19074"/>
      <w:bookmarkStart w:id="480" w:name="_Toc3027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487900357"/>
      <w:bookmarkStart w:id="484" w:name="_Ref467379807"/>
      <w:bookmarkStart w:id="485" w:name="_Toc259093676"/>
      <w:bookmarkStart w:id="486" w:name="_Ref467379793"/>
      <w:bookmarkStart w:id="487" w:name="_Toc27970124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28451"/>
      <w:bookmarkStart w:id="490" w:name="_Toc7836"/>
      <w:bookmarkStart w:id="491" w:name="_Toc19219"/>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Ref467379863"/>
      <w:bookmarkStart w:id="493" w:name="_Toc259093677"/>
      <w:bookmarkStart w:id="494" w:name="_Ref467379923"/>
      <w:bookmarkStart w:id="495" w:name="_Ref467379852"/>
      <w:bookmarkStart w:id="496" w:name="_Toc487900358"/>
      <w:bookmarkStart w:id="497" w:name="_Toc279701248"/>
      <w:bookmarkStart w:id="498" w:name="_Toc3225"/>
      <w:bookmarkStart w:id="499" w:name="_Toc16110"/>
      <w:bookmarkStart w:id="500" w:name="_Toc774"/>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259093681"/>
      <w:bookmarkStart w:id="504" w:name="_Toc279701252"/>
      <w:bookmarkStart w:id="505" w:name="_Toc487900362"/>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279701254"/>
      <w:bookmarkStart w:id="509" w:name="_Toc487900364"/>
      <w:bookmarkStart w:id="510" w:name="_Ref467378121"/>
      <w:bookmarkStart w:id="511" w:name="_Toc259093683"/>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79701259"/>
      <w:bookmarkStart w:id="513" w:name="_Toc487900369"/>
      <w:bookmarkStart w:id="514" w:name="_Toc259093688"/>
    </w:p>
    <w:p>
      <w:pPr>
        <w:spacing w:line="560" w:lineRule="exact"/>
        <w:ind w:firstLine="482" w:firstLineChars="200"/>
        <w:outlineLvl w:val="0"/>
        <w:rPr>
          <w:rFonts w:ascii="楷体" w:hAnsi="楷体" w:eastAsia="楷体"/>
          <w:b/>
          <w:sz w:val="24"/>
        </w:rPr>
      </w:pPr>
      <w:bookmarkStart w:id="515" w:name="_Toc10366"/>
      <w:bookmarkStart w:id="516" w:name="_Toc22955"/>
      <w:bookmarkStart w:id="517" w:name="_Toc15237"/>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3566"/>
      <w:bookmarkStart w:id="519" w:name="_Toc16508"/>
      <w:bookmarkStart w:id="520" w:name="_Toc140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259093684"/>
      <w:bookmarkStart w:id="522" w:name="_Toc30676"/>
      <w:bookmarkStart w:id="523" w:name="_Toc6969"/>
      <w:bookmarkStart w:id="524" w:name="_Toc279701255"/>
      <w:bookmarkStart w:id="525" w:name="_Toc689"/>
      <w:bookmarkStart w:id="526" w:name="_Toc487900365"/>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8298"/>
      <w:bookmarkStart w:id="528" w:name="_Toc279701258"/>
      <w:bookmarkStart w:id="529" w:name="_Toc259093687"/>
      <w:bookmarkStart w:id="530" w:name="_Toc7102"/>
      <w:bookmarkStart w:id="531" w:name="_Toc487900368"/>
      <w:bookmarkStart w:id="532" w:name="_Toc16959"/>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29333"/>
      <w:bookmarkStart w:id="534" w:name="_Toc15387"/>
      <w:bookmarkStart w:id="535" w:name="_Toc6134"/>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125"/>
      <w:bookmarkStart w:id="537" w:name="_Toc14563"/>
      <w:bookmarkStart w:id="538" w:name="_Toc6596"/>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279701261"/>
      <w:bookmarkStart w:id="540" w:name="_Toc487900371"/>
      <w:bookmarkStart w:id="541" w:name="_Toc259093690"/>
      <w:bookmarkStart w:id="542" w:name="_Toc11284"/>
      <w:bookmarkStart w:id="543" w:name="_Toc25182"/>
      <w:bookmarkStart w:id="544" w:name="_Toc1960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3135"/>
      <w:bookmarkStart w:id="546" w:name="_Toc6698"/>
      <w:bookmarkStart w:id="547" w:name="_Toc259093691"/>
      <w:bookmarkStart w:id="548" w:name="_Toc487900372"/>
      <w:bookmarkStart w:id="549" w:name="_Toc27970126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294"/>
      <w:bookmarkStart w:id="551" w:name="_Toc23128"/>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4355"/>
      <w:bookmarkStart w:id="553" w:name="_Toc30599"/>
      <w:bookmarkStart w:id="554" w:name="_Toc18540"/>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259093692"/>
      <w:bookmarkStart w:id="556" w:name="_Toc18567"/>
      <w:bookmarkStart w:id="557" w:name="_Toc487900373"/>
      <w:bookmarkStart w:id="558" w:name="_Toc10330"/>
      <w:bookmarkStart w:id="559" w:name="_Toc12773"/>
      <w:bookmarkStart w:id="560" w:name="_Toc279701263"/>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16673"/>
      <w:bookmarkStart w:id="562" w:name="_Toc279701264"/>
      <w:bookmarkStart w:id="563" w:name="_Toc3148"/>
      <w:bookmarkStart w:id="564" w:name="_Toc12004"/>
      <w:bookmarkStart w:id="565" w:name="_Toc259093693"/>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4001"/>
      <w:bookmarkStart w:id="568" w:name="_Toc6885"/>
      <w:bookmarkStart w:id="569" w:name="_Toc19890"/>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8"/>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6"/>
        <w:spacing w:line="240" w:lineRule="atLeast"/>
        <w:ind w:left="1080" w:leftChars="257" w:hanging="540"/>
        <w:rPr>
          <w:rFonts w:hint="eastAsia" w:ascii="仿宋_GB2312" w:eastAsia="仿宋_GB2312"/>
          <w:sz w:val="28"/>
        </w:rPr>
      </w:pPr>
    </w:p>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6"/>
                            </w:rPr>
                          </w:pPr>
                          <w:r>
                            <w:fldChar w:fldCharType="begin"/>
                          </w:r>
                          <w:r>
                            <w:rPr>
                              <w:rStyle w:val="16"/>
                            </w:rPr>
                            <w:instrText xml:space="preserve">PAGE  </w:instrText>
                          </w:r>
                          <w:r>
                            <w:fldChar w:fldCharType="separate"/>
                          </w:r>
                          <w:r>
                            <w:rPr>
                              <w:rStyle w:val="16"/>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MK37vM4BAACWAwAADgAAAAAAAAABACAAAAAgAQAAZHJz&#10;L2Uyb0RvYy54bWxQSwUGAAAAAAYABgBZAQAAYAU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6"/>
                            </w:rPr>
                          </w:pPr>
                          <w:r>
                            <w:fldChar w:fldCharType="begin"/>
                          </w:r>
                          <w:r>
                            <w:rPr>
                              <w:rStyle w:val="16"/>
                            </w:rPr>
                            <w:instrText xml:space="preserve">PAGE  </w:instrText>
                          </w:r>
                          <w:r>
                            <w:fldChar w:fldCharType="separate"/>
                          </w:r>
                          <w:r>
                            <w:rPr>
                              <w:rStyle w:val="16"/>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LZCcA7PAQAAlwMAAA4AAAAAAAAAAQAgAAAAIAEAAGRy&#10;cy9lMm9Eb2MueG1sUEsFBgAAAAAGAAYAWQEAAGEFA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vqXKjUAAAABAEAAA8AAAAAAAAAAQAgAAAAIgAAAGRycy9kb3ducmV2LnhtbFBLAQIUABQA&#10;AAAIAIdO4kCzzBDmuwEAAHEDAAAOAAAAAAAAAAEAIAAAACMBAABkcnMvZTJvRG9jLnhtbFBLBQYA&#10;AAAABgAGAFkBAABQBQAAAAA=&#10;">
              <v:fill on="f" focussize="0,0"/>
              <v:stroke on="f"/>
              <v:imagedata o:title=""/>
              <o:lock v:ext="edit" aspectratio="f"/>
              <v:textbox inset="0mm,0mm,0mm,0mm">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J6ceOX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IF20Qz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AE35B4E7"/>
    <w:multiLevelType w:val="singleLevel"/>
    <w:tmpl w:val="AE35B4E7"/>
    <w:lvl w:ilvl="0" w:tentative="0">
      <w:start w:val="2"/>
      <w:numFmt w:val="decimal"/>
      <w:lvlText w:val="%1."/>
      <w:lvlJc w:val="left"/>
      <w:pPr>
        <w:tabs>
          <w:tab w:val="left" w:pos="312"/>
        </w:tabs>
        <w:ind w:left="722" w:firstLine="0"/>
      </w:p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18B53078"/>
    <w:multiLevelType w:val="singleLevel"/>
    <w:tmpl w:val="18B53078"/>
    <w:lvl w:ilvl="0" w:tentative="0">
      <w:start w:val="2"/>
      <w:numFmt w:val="decimal"/>
      <w:suff w:val="nothing"/>
      <w:lvlText w:val="%1、"/>
      <w:lvlJc w:val="left"/>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6"/>
  </w:num>
  <w:num w:numId="3">
    <w:abstractNumId w:val="8"/>
  </w:num>
  <w:num w:numId="4">
    <w:abstractNumId w:val="2"/>
  </w:num>
  <w:num w:numId="5">
    <w:abstractNumId w:val="4"/>
  </w:num>
  <w:num w:numId="6">
    <w:abstractNumId w:val="5"/>
  </w:num>
  <w:num w:numId="7">
    <w:abstractNumId w:val="9"/>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47C81"/>
    <w:rsid w:val="05AC365C"/>
    <w:rsid w:val="05AE2610"/>
    <w:rsid w:val="061A2CCB"/>
    <w:rsid w:val="0D286580"/>
    <w:rsid w:val="0E1A4907"/>
    <w:rsid w:val="0F17199E"/>
    <w:rsid w:val="1379417F"/>
    <w:rsid w:val="162C65D3"/>
    <w:rsid w:val="18247C81"/>
    <w:rsid w:val="184151B0"/>
    <w:rsid w:val="18891723"/>
    <w:rsid w:val="18E241E6"/>
    <w:rsid w:val="1BA92602"/>
    <w:rsid w:val="1BE93E23"/>
    <w:rsid w:val="1D422362"/>
    <w:rsid w:val="1F9D57C5"/>
    <w:rsid w:val="20144A92"/>
    <w:rsid w:val="20FA159D"/>
    <w:rsid w:val="2412153B"/>
    <w:rsid w:val="25291505"/>
    <w:rsid w:val="259872F8"/>
    <w:rsid w:val="259B44A0"/>
    <w:rsid w:val="2D24089A"/>
    <w:rsid w:val="2DC16805"/>
    <w:rsid w:val="2EF2708B"/>
    <w:rsid w:val="315F78D7"/>
    <w:rsid w:val="326161BA"/>
    <w:rsid w:val="33D97764"/>
    <w:rsid w:val="369C4ADA"/>
    <w:rsid w:val="39FE15F5"/>
    <w:rsid w:val="3E2E38A7"/>
    <w:rsid w:val="3F5E3689"/>
    <w:rsid w:val="417923FD"/>
    <w:rsid w:val="4245430F"/>
    <w:rsid w:val="461B0DC5"/>
    <w:rsid w:val="486B0333"/>
    <w:rsid w:val="4C187BB0"/>
    <w:rsid w:val="52AE375F"/>
    <w:rsid w:val="52D5215F"/>
    <w:rsid w:val="5E265C1E"/>
    <w:rsid w:val="60E626B6"/>
    <w:rsid w:val="61165701"/>
    <w:rsid w:val="62611E98"/>
    <w:rsid w:val="65BE06BA"/>
    <w:rsid w:val="67DF293D"/>
    <w:rsid w:val="69BF6BE3"/>
    <w:rsid w:val="6D482B91"/>
    <w:rsid w:val="6DDA1C03"/>
    <w:rsid w:val="74237979"/>
    <w:rsid w:val="753855F3"/>
    <w:rsid w:val="75615C91"/>
    <w:rsid w:val="771E1D2F"/>
    <w:rsid w:val="79F36230"/>
    <w:rsid w:val="7FCE3A9F"/>
    <w:rsid w:val="7FCF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character" w:styleId="16">
    <w:name w:val="page number"/>
    <w:basedOn w:val="15"/>
    <w:qFormat/>
    <w:uiPriority w:val="0"/>
  </w:style>
  <w:style w:type="paragraph" w:customStyle="1" w:styleId="17">
    <w:name w:val="Table Paragraph"/>
    <w:basedOn w:val="1"/>
    <w:qFormat/>
    <w:uiPriority w:val="1"/>
    <w:rPr>
      <w:rFonts w:ascii="宋体" w:hAnsi="宋体" w:eastAsia="宋体" w:cs="宋体"/>
      <w:lang w:val="zh-CN" w:eastAsia="zh-CN" w:bidi="zh-CN"/>
    </w:rPr>
  </w:style>
  <w:style w:type="paragraph" w:customStyle="1" w:styleId="1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9">
    <w:name w:val="索引 11"/>
    <w:basedOn w:val="1"/>
    <w:next w:val="1"/>
    <w:qFormat/>
    <w:uiPriority w:val="0"/>
    <w:pPr>
      <w:spacing w:line="360" w:lineRule="auto"/>
    </w:pPr>
    <w:rPr>
      <w:rFonts w:ascii="仿宋_GB2312" w:eastAsia="仿宋_GB2312"/>
      <w:sz w:val="24"/>
      <w:szCs w:val="20"/>
    </w:rPr>
  </w:style>
  <w:style w:type="paragraph" w:customStyle="1" w:styleId="20">
    <w:name w:val="纯文本1"/>
    <w:basedOn w:val="1"/>
    <w:qFormat/>
    <w:uiPriority w:val="0"/>
    <w:rPr>
      <w:rFonts w:ascii="宋体" w:hAnsi="Courier New"/>
      <w:kern w:val="0"/>
      <w:sz w:val="20"/>
      <w:szCs w:val="20"/>
    </w:rPr>
  </w:style>
  <w:style w:type="character" w:customStyle="1" w:styleId="21">
    <w:name w:val="font41"/>
    <w:basedOn w:val="15"/>
    <w:qFormat/>
    <w:uiPriority w:val="0"/>
    <w:rPr>
      <w:rFonts w:hint="eastAsia" w:ascii="宋体" w:hAnsi="宋体" w:eastAsia="宋体" w:cs="宋体"/>
      <w:color w:val="000000"/>
      <w:sz w:val="21"/>
      <w:szCs w:val="21"/>
      <w:u w:val="none"/>
    </w:rPr>
  </w:style>
  <w:style w:type="character" w:customStyle="1" w:styleId="22">
    <w:name w:val="font01"/>
    <w:basedOn w:val="15"/>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2021-07-22T04:28:00Z</dcterms:created>
  <dc:creator>Administrator</dc:creator>
  <cp:lastModifiedBy>zfcgzx-04</cp:lastModifiedBy>
  <dcterms:modified xsi:type="dcterms:W3CDTF">2021-08-09T12:28:49Z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5E1644B856B54435B2D37E1DDBE213B4</vt:lpwstr>
  </property>
</Properties>
</file>