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before="0" w:after="0" w:line="360" w:lineRule="auto"/>
        <w:ind w:left="0" w:leftChars="0" w:firstLine="0" w:firstLineChars="0"/>
        <w:jc w:val="center"/>
        <w:rPr>
          <w:rFonts w:hint="eastAsia" w:ascii="华文中宋" w:hAnsi="华文中宋" w:eastAsia="华文中宋"/>
        </w:rPr>
      </w:pPr>
      <w:bookmarkStart w:id="0" w:name="_Toc35393789"/>
      <w:bookmarkStart w:id="1" w:name="_Toc28359001"/>
      <w:r>
        <w:rPr>
          <w:rFonts w:hint="eastAsia" w:ascii="华文中宋" w:hAnsi="华文中宋" w:eastAsia="华文中宋"/>
        </w:rPr>
        <w:t xml:space="preserve"> 乌鲁木齐经济技术开发区（乌鲁木齐市头屯河区）嵩山街片区管委会便民警务站</w:t>
      </w:r>
    </w:p>
    <w:p>
      <w:pPr>
        <w:pStyle w:val="2"/>
        <w:tabs>
          <w:tab w:val="left" w:pos="0"/>
          <w:tab w:val="left" w:pos="3165"/>
          <w:tab w:val="center" w:pos="4153"/>
        </w:tabs>
        <w:autoSpaceDE w:val="0"/>
        <w:autoSpaceDN w:val="0"/>
        <w:adjustRightInd w:val="0"/>
        <w:spacing w:before="0" w:after="0" w:line="360" w:lineRule="auto"/>
        <w:ind w:left="0" w:leftChars="0" w:firstLine="0" w:firstLineChars="0"/>
        <w:jc w:val="center"/>
        <w:rPr>
          <w:rFonts w:ascii="华文中宋" w:hAnsi="华文中宋" w:eastAsia="华文中宋"/>
        </w:rPr>
      </w:pPr>
      <w:r>
        <w:rPr>
          <w:rFonts w:hint="eastAsia" w:ascii="华文中宋" w:hAnsi="华文中宋" w:eastAsia="华文中宋"/>
        </w:rPr>
        <w:t>工作人员配餐服务项目招标公告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
          <w:color w:val="000000"/>
          <w:sz w:val="28"/>
          <w:szCs w:val="28"/>
        </w:rPr>
        <w:t>乌鲁木齐经济技术开发区（乌鲁木齐市头屯河区）</w:t>
      </w:r>
      <w:r>
        <w:rPr>
          <w:rFonts w:hint="eastAsia" w:ascii="仿宋" w:hAnsi="仿宋" w:eastAsia="仿宋"/>
          <w:sz w:val="28"/>
          <w:szCs w:val="28"/>
        </w:rPr>
        <w:t>嵩山街片区管委会便民警务站工作人员配餐服务项目的潜在投标人应在</w:t>
      </w:r>
      <w:r>
        <w:rPr>
          <w:rFonts w:hint="eastAsia" w:ascii="仿宋" w:hAnsi="仿宋" w:eastAsia="仿宋" w:cs="仿宋"/>
          <w:color w:val="000000"/>
          <w:sz w:val="28"/>
          <w:szCs w:val="28"/>
          <w:lang w:eastAsia="zh-CN"/>
        </w:rPr>
        <w:t>乌鲁木齐市</w:t>
      </w:r>
      <w:r>
        <w:rPr>
          <w:rFonts w:hint="eastAsia" w:ascii="仿宋" w:hAnsi="仿宋" w:eastAsia="仿宋" w:cs="仿宋"/>
          <w:color w:val="000000"/>
          <w:sz w:val="28"/>
          <w:szCs w:val="28"/>
          <w:lang w:val="en-US" w:eastAsia="zh-CN"/>
        </w:rPr>
        <w:t>头屯河区桐柏山街29号中通服供应链管理有限公司新疆分公司（三楼集团客户部-招标中心）</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 xml:space="preserve"> 月 </w:t>
      </w:r>
      <w:r>
        <w:rPr>
          <w:rFonts w:hint="eastAsia" w:ascii="仿宋" w:hAnsi="仿宋" w:eastAsia="仿宋"/>
          <w:bCs/>
          <w:sz w:val="28"/>
          <w:szCs w:val="28"/>
          <w:u w:val="single"/>
          <w:lang w:val="en-US" w:eastAsia="zh-CN"/>
        </w:rPr>
        <w:t>1</w:t>
      </w:r>
      <w:r>
        <w:rPr>
          <w:rFonts w:hint="eastAsia" w:ascii="仿宋" w:hAnsi="仿宋" w:eastAsia="仿宋"/>
          <w:bCs/>
          <w:sz w:val="28"/>
          <w:szCs w:val="28"/>
          <w:u w:val="single"/>
        </w:rPr>
        <w:t xml:space="preserve"> 日  </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 xml:space="preserve">  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bookmarkStart w:id="2" w:name="_GoBack"/>
      <w:bookmarkEnd w:id="2"/>
    </w:p>
    <w:p>
      <w:pPr>
        <w:spacing w:before="0" w:after="0" w:line="360" w:lineRule="auto"/>
        <w:ind w:firstLine="422" w:firstLineChars="200"/>
        <w:jc w:val="left"/>
        <w:rPr>
          <w:rFonts w:hint="eastAsia" w:cs="Arial" w:asciiTheme="minorEastAsia" w:hAnsiTheme="minorEastAsia"/>
          <w:b/>
          <w:bCs/>
          <w:sz w:val="21"/>
          <w:szCs w:val="21"/>
          <w:lang w:eastAsia="zh-CN"/>
        </w:rPr>
      </w:pPr>
    </w:p>
    <w:p>
      <w:pPr>
        <w:spacing w:before="0" w:after="0" w:line="360" w:lineRule="auto"/>
        <w:ind w:firstLine="562" w:firstLineChars="200"/>
        <w:jc w:val="left"/>
        <w:rPr>
          <w:rFonts w:hint="eastAsia" w:ascii="仿宋" w:hAnsi="仿宋" w:eastAsia="仿宋" w:cs="仿宋"/>
          <w:color w:val="000000"/>
          <w:sz w:val="28"/>
          <w:szCs w:val="28"/>
          <w:lang w:val="en-US" w:eastAsia="zh-CN"/>
        </w:rPr>
      </w:pPr>
      <w:r>
        <w:rPr>
          <w:rFonts w:hint="eastAsia" w:ascii="黑体" w:hAnsi="黑体" w:eastAsia="黑体" w:cs="黑体"/>
          <w:b/>
          <w:bCs/>
          <w:sz w:val="28"/>
          <w:szCs w:val="28"/>
          <w:lang w:eastAsia="zh-CN"/>
        </w:rPr>
        <w:t>一、项目基本情况</w:t>
      </w:r>
      <w:r>
        <w:rPr>
          <w:rFonts w:hint="eastAsia" w:ascii="仿宋" w:hAnsi="仿宋" w:eastAsia="仿宋" w:cs="仿宋"/>
          <w:color w:val="000000"/>
          <w:sz w:val="28"/>
          <w:szCs w:val="28"/>
          <w:lang w:val="en-US" w:eastAsia="zh-CN"/>
        </w:rPr>
        <w:t xml:space="preserve">  </w:t>
      </w:r>
    </w:p>
    <w:p>
      <w:pPr>
        <w:spacing w:line="440" w:lineRule="exact"/>
        <w:ind w:left="1960" w:hanging="1960" w:hangingChars="7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项目名称：乌鲁木齐经济技术开发区（乌鲁木齐市头屯河区）嵩山街片区管委会便民警务站工作人员配餐服务项目</w:t>
      </w:r>
    </w:p>
    <w:p>
      <w:pPr>
        <w:spacing w:before="0" w:after="0"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项目编号：[2021]1464号-001</w:t>
      </w:r>
    </w:p>
    <w:p>
      <w:pPr>
        <w:pStyle w:val="4"/>
        <w:spacing w:before="0" w:beforeAutospacing="0" w:after="0" w:afterAutospacing="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采购方式：公开招标</w:t>
      </w:r>
    </w:p>
    <w:p>
      <w:pPr>
        <w:widowControl/>
        <w:wordWrap/>
        <w:autoSpaceDE w:val="0"/>
        <w:adjustRightInd/>
        <w:snapToGrid/>
        <w:spacing w:beforeAutospacing="0" w:afterAutospacing="0" w:line="360" w:lineRule="auto"/>
        <w:ind w:right="0" w:firstLine="560" w:firstLineChars="200"/>
        <w:textAlignment w:val="auto"/>
        <w:outlineLvl w:val="9"/>
        <w:rPr>
          <w:rFonts w:hint="eastAsia" w:ascii="仿宋" w:hAnsi="仿宋" w:eastAsia="仿宋" w:cs="仿宋"/>
          <w:i w:val="0"/>
          <w:caps w:val="0"/>
          <w:color w:val="auto"/>
          <w:spacing w:val="0"/>
          <w:kern w:val="0"/>
          <w:sz w:val="28"/>
          <w:szCs w:val="28"/>
          <w:highlight w:val="none"/>
          <w:lang w:val="en-US" w:eastAsia="zh-CN"/>
        </w:rPr>
      </w:pPr>
      <w:r>
        <w:rPr>
          <w:rFonts w:hint="eastAsia" w:ascii="仿宋" w:hAnsi="仿宋" w:eastAsia="仿宋" w:cs="仿宋"/>
          <w:color w:val="000000"/>
          <w:sz w:val="28"/>
          <w:szCs w:val="28"/>
        </w:rPr>
        <w:t>预算金额（元）：</w:t>
      </w:r>
      <w:r>
        <w:rPr>
          <w:rFonts w:hint="eastAsia" w:ascii="仿宋" w:hAnsi="仿宋" w:eastAsia="仿宋" w:cs="仿宋"/>
          <w:i w:val="0"/>
          <w:caps w:val="0"/>
          <w:color w:val="auto"/>
          <w:spacing w:val="0"/>
          <w:kern w:val="0"/>
          <w:sz w:val="28"/>
          <w:szCs w:val="28"/>
          <w:highlight w:val="none"/>
          <w:lang w:val="en-US" w:eastAsia="zh-CN"/>
        </w:rPr>
        <w:t>2120650元</w:t>
      </w:r>
    </w:p>
    <w:p>
      <w:pPr>
        <w:widowControl/>
        <w:wordWrap/>
        <w:autoSpaceDE w:val="0"/>
        <w:adjustRightInd/>
        <w:snapToGrid/>
        <w:spacing w:beforeAutospacing="0" w:afterAutospacing="0" w:line="360" w:lineRule="auto"/>
        <w:ind w:right="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最高限价（元）：</w:t>
      </w:r>
      <w:r>
        <w:rPr>
          <w:rFonts w:hint="eastAsia" w:ascii="仿宋" w:hAnsi="仿宋" w:eastAsia="仿宋" w:cs="仿宋"/>
          <w:i w:val="0"/>
          <w:caps w:val="0"/>
          <w:color w:val="auto"/>
          <w:spacing w:val="0"/>
          <w:kern w:val="0"/>
          <w:sz w:val="28"/>
          <w:szCs w:val="28"/>
          <w:highlight w:val="none"/>
          <w:lang w:val="en-US" w:eastAsia="zh-CN"/>
        </w:rPr>
        <w:t>2120650元</w:t>
      </w:r>
    </w:p>
    <w:p>
      <w:pPr>
        <w:ind w:left="559" w:leftChars="266"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服务期限：</w:t>
      </w:r>
      <w:r>
        <w:rPr>
          <w:rFonts w:hint="eastAsia" w:ascii="仿宋" w:hAnsi="仿宋" w:eastAsia="仿宋" w:cs="仿宋"/>
          <w:color w:val="000000"/>
          <w:sz w:val="28"/>
          <w:szCs w:val="28"/>
          <w:lang w:val="en-US" w:eastAsia="zh-CN"/>
        </w:rPr>
        <w:t>合同一年一签，若中标单位考核合格后可续签，续签年限最多不超过2年。</w:t>
      </w:r>
    </w:p>
    <w:p>
      <w:pPr>
        <w:spacing w:line="440" w:lineRule="exact"/>
        <w:ind w:firstLine="560"/>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采购需求：</w:t>
      </w:r>
      <w:r>
        <w:rPr>
          <w:rFonts w:hint="eastAsia" w:ascii="仿宋" w:hAnsi="仿宋" w:eastAsia="仿宋" w:cs="仿宋"/>
          <w:color w:val="000000"/>
          <w:sz w:val="28"/>
          <w:szCs w:val="28"/>
          <w:lang w:eastAsia="zh-CN"/>
        </w:rPr>
        <w:t>乌鲁木齐经济技术开发区（乌鲁木齐市头屯河区）</w:t>
      </w:r>
    </w:p>
    <w:p>
      <w:pPr>
        <w:spacing w:line="440" w:lineRule="exact"/>
        <w:ind w:left="559" w:leftChars="266" w:firstLine="0"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嵩山街片区管理委员会警务站</w:t>
      </w:r>
      <w:r>
        <w:rPr>
          <w:rFonts w:hint="eastAsia" w:ascii="仿宋" w:hAnsi="仿宋" w:eastAsia="仿宋" w:cs="仿宋"/>
          <w:color w:val="000000"/>
          <w:sz w:val="28"/>
          <w:szCs w:val="28"/>
          <w:lang w:val="en-US" w:eastAsia="zh-CN"/>
        </w:rPr>
        <w:t>配餐</w:t>
      </w:r>
      <w:r>
        <w:rPr>
          <w:rFonts w:hint="eastAsia" w:ascii="仿宋" w:hAnsi="仿宋" w:eastAsia="仿宋" w:cs="仿宋"/>
          <w:color w:val="000000"/>
          <w:sz w:val="28"/>
          <w:szCs w:val="28"/>
          <w:lang w:eastAsia="zh-CN"/>
        </w:rPr>
        <w:t>服务项目，</w:t>
      </w:r>
      <w:r>
        <w:rPr>
          <w:rFonts w:hint="eastAsia" w:ascii="仿宋" w:hAnsi="仿宋" w:eastAsia="仿宋" w:cs="仿宋"/>
          <w:color w:val="000000"/>
          <w:sz w:val="28"/>
          <w:szCs w:val="28"/>
          <w:lang w:val="en-US" w:eastAsia="zh-CN"/>
        </w:rPr>
        <w:t>需给12个便民警务站提供配餐服务。</w:t>
      </w:r>
    </w:p>
    <w:p>
      <w:pPr>
        <w:spacing w:before="0" w:after="0"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简要规格描述：详见</w:t>
      </w:r>
      <w:r>
        <w:rPr>
          <w:rFonts w:hint="eastAsia" w:ascii="仿宋" w:hAnsi="仿宋" w:eastAsia="仿宋" w:cs="仿宋"/>
          <w:color w:val="000000"/>
          <w:sz w:val="28"/>
          <w:szCs w:val="28"/>
          <w:lang w:val="en-US" w:eastAsia="zh-CN"/>
        </w:rPr>
        <w:t>招标</w:t>
      </w:r>
      <w:r>
        <w:rPr>
          <w:rFonts w:hint="eastAsia" w:ascii="仿宋" w:hAnsi="仿宋" w:eastAsia="仿宋" w:cs="仿宋"/>
          <w:color w:val="000000"/>
          <w:sz w:val="28"/>
          <w:szCs w:val="28"/>
          <w:lang w:eastAsia="zh-CN"/>
        </w:rPr>
        <w:t>文件 </w:t>
      </w:r>
    </w:p>
    <w:p>
      <w:pPr>
        <w:spacing w:before="0" w:after="0"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备注：本项目不接受联合体投标。</w:t>
      </w:r>
    </w:p>
    <w:p>
      <w:pPr>
        <w:spacing w:before="0" w:after="0" w:line="360" w:lineRule="auto"/>
        <w:ind w:firstLine="562" w:firstLineChars="200"/>
        <w:jc w:val="left"/>
        <w:rPr>
          <w:rFonts w:hint="eastAsia" w:ascii="黑体" w:hAnsi="黑体" w:eastAsia="黑体" w:cs="黑体"/>
          <w:b/>
          <w:color w:val="000000"/>
          <w:sz w:val="28"/>
          <w:szCs w:val="28"/>
          <w:lang w:eastAsia="zh-CN"/>
        </w:rPr>
      </w:pPr>
      <w:r>
        <w:rPr>
          <w:rFonts w:hint="eastAsia" w:ascii="黑体" w:hAnsi="黑体" w:eastAsia="黑体" w:cs="黑体"/>
          <w:b/>
          <w:color w:val="000000"/>
          <w:sz w:val="28"/>
          <w:szCs w:val="28"/>
          <w:lang w:eastAsia="zh-CN"/>
        </w:rPr>
        <w:t>二、申请人的资格要求：</w:t>
      </w:r>
    </w:p>
    <w:p>
      <w:pPr>
        <w:spacing w:before="0" w:after="0"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1、满足《中华人民共和国政府采购法》第二十二条规定；</w:t>
      </w:r>
    </w:p>
    <w:p>
      <w:pPr>
        <w:spacing w:before="0" w:after="0"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2、落实政府采购政策满足的资格要求：《中华人民共和国政府采购法》（主席令第68号）、《政府采购非招标采购方式管理办法》（财政部令第74号）、《财政部发展改革委生态环境部市场监管总局关于调整优化节能产品环境标志产品政府采购执行机制的通知》（财库〔2019〕9号）、《关于开展政府采购信用担保试点工作的通知》（财库【2011】124号）、《关于印发《政府采购促进中小企业发展暂行办法》的通知》（财库【2011】181号）、《财政部、司法部关于政府采购支持监狱企业发展有关问题的通知》（财库【2014】68号）、《关于促进残疾人就业政府采购政策的通知》（财库【2017】141号）等。</w:t>
      </w:r>
    </w:p>
    <w:p>
      <w:pPr>
        <w:spacing w:before="0" w:after="0"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3.本项目的特定资格要求：</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（1）符合《中华人民共和国政府采购法》第二十二条的相关规定；</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投标人具有</w:t>
      </w:r>
      <w:r>
        <w:rPr>
          <w:rFonts w:hint="eastAsia" w:ascii="仿宋" w:hAnsi="仿宋" w:eastAsia="仿宋" w:cs="仿宋"/>
          <w:color w:val="000000"/>
          <w:sz w:val="28"/>
          <w:szCs w:val="28"/>
        </w:rPr>
        <w:t>有效的“三证合一”营业执照副本原件；</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投标人具有</w:t>
      </w:r>
      <w:r>
        <w:rPr>
          <w:rFonts w:hint="eastAsia" w:ascii="仿宋" w:hAnsi="仿宋" w:eastAsia="仿宋" w:cs="仿宋"/>
          <w:color w:val="000000"/>
          <w:sz w:val="28"/>
          <w:szCs w:val="28"/>
        </w:rPr>
        <w:t>有效的《食品经营许可证》或《食品流通许可证》原件；</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投标人须提供</w:t>
      </w:r>
      <w:r>
        <w:rPr>
          <w:rFonts w:hint="eastAsia" w:ascii="仿宋" w:hAnsi="仿宋" w:eastAsia="仿宋" w:cs="仿宋"/>
          <w:color w:val="000000"/>
          <w:sz w:val="28"/>
          <w:szCs w:val="28"/>
        </w:rPr>
        <w:t>法人代表或其委托代理人应携带本人身份证原件及复印件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《法人代表授权委托书》；</w:t>
      </w:r>
    </w:p>
    <w:p>
      <w:pPr>
        <w:widowControl/>
        <w:spacing w:line="276" w:lineRule="auto"/>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投标人须提供最近的财务状况报告扫描件：指年报(包含资产负债表、现金流量表、利润表或损益表)，或者季报(包含资产负债表、利润表或损益表)。非企业性质的单位可提供资产负债表、收入支出表；</w:t>
      </w:r>
    </w:p>
    <w:p>
      <w:pPr>
        <w:widowControl/>
        <w:spacing w:line="276" w:lineRule="auto"/>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投标人须提供近六个月中任意一个月份依法缴纳税收和社会保障资金的证明材料扫描件：主要是投标人的税务登记证（投标人提供加载有统一社会信用代码营业执照的，视为已提供税务登记证）以及缴纳增值税或企业所得税的凭据，缴纳社会保险的凭据（专用收据或社会保险缴纳清单）。依法免税或不需要缴纳社会保障资金的投标人，应提供相应文件证明其依法免税或不需要缴纳社会保障资金；</w:t>
      </w:r>
    </w:p>
    <w:p>
      <w:pPr>
        <w:widowControl/>
        <w:spacing w:line="276"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依据《财政部关于在政府采购活动中查询及使用信用记录有关问题的通知》（财库〔2016〕125号），投标人被“信用中国”网站（www.creditchina.gov.cn）列入失信被执行人、重大税收违法案件当事人名单，被“中国政府采购”网站（www.ccgp.gov.cn）列入政府采购严重违法失信行为记录名单的将被拒绝参与本项目政府采购活动（投标人需提供证明材料）。</w:t>
      </w:r>
    </w:p>
    <w:p>
      <w:pPr>
        <w:spacing w:before="0" w:after="0" w:line="360" w:lineRule="auto"/>
        <w:ind w:firstLine="562" w:firstLineChars="200"/>
        <w:rPr>
          <w:rFonts w:hint="eastAsia" w:ascii="黑体" w:hAnsi="黑体" w:eastAsia="黑体" w:cs="黑体"/>
          <w:b/>
          <w:color w:val="000000"/>
          <w:sz w:val="28"/>
          <w:szCs w:val="28"/>
          <w:lang w:eastAsia="zh-CN"/>
        </w:rPr>
      </w:pPr>
      <w:r>
        <w:rPr>
          <w:rFonts w:hint="eastAsia" w:ascii="黑体" w:hAnsi="黑体" w:eastAsia="黑体" w:cs="黑体"/>
          <w:b/>
          <w:color w:val="000000"/>
          <w:sz w:val="28"/>
          <w:szCs w:val="28"/>
          <w:lang w:eastAsia="zh-CN"/>
        </w:rPr>
        <w:t>三、获取招标文件</w:t>
      </w:r>
    </w:p>
    <w:p>
      <w:pPr>
        <w:spacing w:before="0" w:after="0" w:line="360" w:lineRule="auto"/>
        <w:ind w:left="559" w:leftChars="266" w:firstLine="0" w:firstLineChars="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时间：2021年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lang w:eastAsia="zh-CN"/>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lang w:eastAsia="zh-CN"/>
        </w:rPr>
        <w:t>日至2021年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lang w:eastAsia="zh-CN"/>
        </w:rPr>
        <w:t>月</w:t>
      </w: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lang w:eastAsia="zh-CN"/>
        </w:rPr>
        <w:t>日（北京时间上午10:30-14:00，下午15:30-19:00）。</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地点：乌鲁木齐市</w:t>
      </w:r>
      <w:r>
        <w:rPr>
          <w:rFonts w:hint="eastAsia" w:ascii="仿宋" w:hAnsi="仿宋" w:eastAsia="仿宋" w:cs="仿宋"/>
          <w:color w:val="000000"/>
          <w:sz w:val="28"/>
          <w:szCs w:val="28"/>
          <w:lang w:val="en-US" w:eastAsia="zh-CN"/>
        </w:rPr>
        <w:t>头屯河区桐柏山街29号中通服供应链管理有限公司新疆分公司（三楼集团客户部-招标中心）</w:t>
      </w:r>
    </w:p>
    <w:p>
      <w:pPr>
        <w:spacing w:before="0" w:after="0"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方式：投标人获取招标文件</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lang w:eastAsia="zh-CN"/>
        </w:rPr>
        <w:t>须携带</w:t>
      </w:r>
      <w:r>
        <w:rPr>
          <w:rFonts w:hint="eastAsia" w:ascii="仿宋" w:hAnsi="仿宋" w:eastAsia="仿宋" w:cs="仿宋"/>
          <w:color w:val="000000"/>
          <w:sz w:val="28"/>
          <w:szCs w:val="28"/>
          <w:lang w:val="en-US" w:eastAsia="zh-CN"/>
        </w:rPr>
        <w:t>招标公告中第二款</w:t>
      </w:r>
      <w:r>
        <w:rPr>
          <w:rFonts w:hint="eastAsia" w:ascii="仿宋" w:hAnsi="仿宋" w:eastAsia="仿宋" w:cs="仿宋"/>
          <w:color w:val="000000"/>
          <w:sz w:val="28"/>
          <w:szCs w:val="28"/>
          <w:lang w:eastAsia="zh-CN"/>
        </w:rPr>
        <w:t>“申请人的资格要求”</w:t>
      </w:r>
      <w:r>
        <w:rPr>
          <w:rFonts w:hint="eastAsia" w:ascii="仿宋" w:hAnsi="仿宋" w:eastAsia="仿宋" w:cs="仿宋"/>
          <w:color w:val="000000"/>
          <w:sz w:val="28"/>
          <w:szCs w:val="28"/>
          <w:lang w:val="en-US" w:eastAsia="zh-CN"/>
        </w:rPr>
        <w:t>的相关资料</w:t>
      </w:r>
      <w:r>
        <w:rPr>
          <w:rFonts w:hint="eastAsia" w:ascii="仿宋" w:hAnsi="仿宋" w:eastAsia="仿宋" w:cs="仿宋"/>
          <w:color w:val="000000"/>
          <w:sz w:val="28"/>
          <w:szCs w:val="28"/>
          <w:lang w:eastAsia="zh-CN"/>
        </w:rPr>
        <w:t>，线下购买。</w:t>
      </w:r>
    </w:p>
    <w:p>
      <w:pPr>
        <w:spacing w:before="0" w:after="0"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售价：300元，售后不退。</w:t>
      </w:r>
    </w:p>
    <w:p>
      <w:pPr>
        <w:spacing w:before="0" w:after="0" w:line="360" w:lineRule="auto"/>
        <w:ind w:firstLine="562" w:firstLineChars="200"/>
        <w:rPr>
          <w:rFonts w:hint="eastAsia" w:ascii="黑体" w:hAnsi="黑体" w:eastAsia="黑体" w:cs="黑体"/>
          <w:b/>
          <w:color w:val="000000"/>
          <w:sz w:val="28"/>
          <w:szCs w:val="28"/>
          <w:lang w:eastAsia="zh-CN"/>
        </w:rPr>
      </w:pPr>
      <w:r>
        <w:rPr>
          <w:rFonts w:hint="eastAsia" w:ascii="黑体" w:hAnsi="黑体" w:eastAsia="黑体" w:cs="黑体"/>
          <w:b/>
          <w:color w:val="000000"/>
          <w:sz w:val="28"/>
          <w:szCs w:val="28"/>
          <w:lang w:eastAsia="zh-CN"/>
        </w:rPr>
        <w:t>四、提交投标文件截止时间和地点</w:t>
      </w:r>
    </w:p>
    <w:p>
      <w:pPr>
        <w:spacing w:before="0" w:after="0" w:line="360" w:lineRule="auto"/>
        <w:ind w:left="559" w:leftChars="266" w:firstLine="0" w:firstLineChars="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纸质投标文件提交截止时间：2021年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lang w:eastAsia="zh-CN"/>
        </w:rPr>
        <w:t>月</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日11:00（北京时间）。</w:t>
      </w:r>
    </w:p>
    <w:p>
      <w:pPr>
        <w:spacing w:before="0" w:after="0" w:line="360" w:lineRule="auto"/>
        <w:ind w:left="559" w:leftChars="266" w:firstLine="0" w:firstLineChars="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地点：乌鲁木齐市</w:t>
      </w:r>
      <w:r>
        <w:rPr>
          <w:rFonts w:hint="eastAsia" w:ascii="仿宋" w:hAnsi="仿宋" w:eastAsia="仿宋" w:cs="仿宋"/>
          <w:color w:val="000000"/>
          <w:sz w:val="28"/>
          <w:szCs w:val="28"/>
          <w:lang w:val="en-US" w:eastAsia="zh-CN"/>
        </w:rPr>
        <w:t>头屯河区桐柏山街29号中通服供应链管理有限公司新疆分公司三楼会议室</w:t>
      </w:r>
      <w:r>
        <w:rPr>
          <w:rFonts w:hint="eastAsia" w:ascii="仿宋" w:hAnsi="仿宋" w:eastAsia="仿宋" w:cs="仿宋"/>
          <w:color w:val="000000"/>
          <w:sz w:val="28"/>
          <w:szCs w:val="28"/>
          <w:lang w:eastAsia="zh-CN"/>
        </w:rPr>
        <w:t>。</w:t>
      </w:r>
    </w:p>
    <w:p>
      <w:pPr>
        <w:spacing w:before="0" w:after="0" w:line="360" w:lineRule="auto"/>
        <w:ind w:firstLine="562" w:firstLineChars="200"/>
        <w:rPr>
          <w:rFonts w:hint="eastAsia" w:ascii="黑体" w:hAnsi="黑体" w:eastAsia="黑体" w:cs="黑体"/>
          <w:b/>
          <w:color w:val="000000"/>
          <w:sz w:val="28"/>
          <w:szCs w:val="28"/>
          <w:lang w:eastAsia="zh-CN"/>
        </w:rPr>
      </w:pPr>
      <w:r>
        <w:rPr>
          <w:rFonts w:hint="eastAsia" w:ascii="黑体" w:hAnsi="黑体" w:eastAsia="黑体" w:cs="黑体"/>
          <w:b/>
          <w:color w:val="000000"/>
          <w:sz w:val="28"/>
          <w:szCs w:val="28"/>
          <w:lang w:val="en-US" w:eastAsia="zh-CN"/>
        </w:rPr>
        <w:t>五</w:t>
      </w:r>
      <w:r>
        <w:rPr>
          <w:rFonts w:hint="eastAsia" w:ascii="黑体" w:hAnsi="黑体" w:eastAsia="黑体" w:cs="黑体"/>
          <w:b/>
          <w:color w:val="000000"/>
          <w:sz w:val="28"/>
          <w:szCs w:val="28"/>
          <w:lang w:eastAsia="zh-CN"/>
        </w:rPr>
        <w:t>、公告期限</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自本公告发布之日起5个工作日。</w:t>
      </w:r>
    </w:p>
    <w:p>
      <w:pPr>
        <w:pStyle w:val="2"/>
        <w:numPr>
          <w:ilvl w:val="0"/>
          <w:numId w:val="1"/>
        </w:numPr>
        <w:ind w:firstLine="562" w:firstLineChars="200"/>
        <w:rPr>
          <w:rFonts w:hint="eastAsia" w:ascii="黑体" w:hAnsi="黑体" w:eastAsia="黑体" w:cs="黑体"/>
          <w:b/>
          <w:bCs w:val="0"/>
          <w:color w:val="000000"/>
          <w:kern w:val="2"/>
          <w:sz w:val="28"/>
          <w:szCs w:val="28"/>
          <w:lang w:val="en-US" w:eastAsia="zh-CN" w:bidi="ar-SA"/>
        </w:rPr>
      </w:pPr>
      <w:r>
        <w:rPr>
          <w:rFonts w:hint="eastAsia" w:ascii="黑体" w:hAnsi="黑体" w:eastAsia="黑体" w:cs="黑体"/>
          <w:b/>
          <w:bCs w:val="0"/>
          <w:color w:val="000000"/>
          <w:kern w:val="2"/>
          <w:sz w:val="28"/>
          <w:szCs w:val="28"/>
          <w:lang w:val="en-US" w:eastAsia="zh-CN" w:bidi="ar-SA"/>
        </w:rPr>
        <w:t>其他补充事宜</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汇款账户如下：</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账户名称：中通服供应链管理有限公司新疆分公司</w:t>
      </w:r>
    </w:p>
    <w:p>
      <w:pPr>
        <w:spacing w:before="0" w:after="0" w:line="360" w:lineRule="auto"/>
        <w:ind w:left="559" w:leftChars="266" w:firstLine="0" w:firstLineChars="0"/>
        <w:jc w:val="left"/>
        <w:rPr>
          <w:rFonts w:hint="default"/>
          <w:lang w:val="en-US" w:eastAsia="zh-CN"/>
        </w:rPr>
      </w:pPr>
      <w:r>
        <w:rPr>
          <w:rFonts w:hint="eastAsia" w:ascii="仿宋" w:hAnsi="仿宋" w:eastAsia="仿宋" w:cs="仿宋"/>
          <w:color w:val="000000"/>
          <w:sz w:val="28"/>
          <w:szCs w:val="28"/>
          <w:lang w:val="en-US" w:eastAsia="zh-CN"/>
        </w:rPr>
        <w:t>开户银行：中信银行股份有限公司乌鲁木齐分行营业部</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账    号：8113701014700104588</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行    号：302881000029</w:t>
      </w:r>
    </w:p>
    <w:p>
      <w:pPr>
        <w:spacing w:before="0" w:after="0" w:line="360" w:lineRule="auto"/>
        <w:ind w:firstLine="562" w:firstLineChars="200"/>
        <w:rPr>
          <w:rFonts w:hint="eastAsia" w:ascii="黑体" w:hAnsi="黑体" w:eastAsia="黑体" w:cs="黑体"/>
          <w:b/>
          <w:color w:val="000000"/>
          <w:sz w:val="28"/>
          <w:szCs w:val="28"/>
          <w:lang w:eastAsia="zh-CN"/>
        </w:rPr>
      </w:pPr>
      <w:r>
        <w:rPr>
          <w:rFonts w:hint="eastAsia" w:ascii="黑体" w:hAnsi="黑体" w:eastAsia="黑体" w:cs="黑体"/>
          <w:b/>
          <w:color w:val="000000"/>
          <w:sz w:val="28"/>
          <w:szCs w:val="28"/>
          <w:lang w:eastAsia="zh-CN"/>
        </w:rPr>
        <w:t>七、对本次招标提出询问，请按以下方式联系。</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1.采购人信息</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名    称：乌鲁木齐经济技术开发区（乌鲁木齐市头屯河区）嵩山街片区管理委员会</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地    址：新疆维吾尔自治区乌鲁木齐市头屯河区卫星路473号</w:t>
      </w:r>
    </w:p>
    <w:p>
      <w:pPr>
        <w:spacing w:before="0" w:after="0" w:line="360" w:lineRule="auto"/>
        <w:ind w:left="559" w:leftChars="266" w:firstLine="0" w:firstLineChars="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 系 人：尹帆</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联系方式：0991-3784931 </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2..采购代理机构信息</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名  称： 中通服供应链管理有限公司新疆分公司</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地  址： 新疆维吾尔自治区乌鲁木齐市头屯河区桐柏山街29号</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 系 人：吴飞翔、蒋一铭</w:t>
      </w:r>
      <w:r>
        <w:rPr>
          <w:rFonts w:hint="eastAsia" w:ascii="仿宋" w:hAnsi="仿宋" w:eastAsia="仿宋" w:cs="仿宋"/>
          <w:color w:val="000000"/>
          <w:sz w:val="28"/>
          <w:szCs w:val="28"/>
          <w:lang w:val="en-US" w:eastAsia="zh-CN"/>
        </w:rPr>
        <w:tab/>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电  话：18095990858、18199319123</w:t>
      </w:r>
    </w:p>
    <w:p>
      <w:pPr>
        <w:spacing w:before="0" w:after="0" w:line="360" w:lineRule="auto"/>
        <w:ind w:left="559" w:leftChars="266"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3.乌鲁木齐经济技术开发区（头屯河区）政府采购中心、采购办监督电话：</w:t>
      </w:r>
    </w:p>
    <w:p>
      <w:pPr>
        <w:spacing w:before="0" w:after="0" w:line="360" w:lineRule="auto"/>
        <w:ind w:left="559" w:leftChars="266" w:firstLine="0" w:firstLineChars="0"/>
        <w:jc w:val="left"/>
        <w:rPr>
          <w:rFonts w:hint="eastAsia" w:ascii="宋体" w:hAnsi="宋体" w:cs="宋体"/>
          <w:b/>
          <w:color w:val="000000"/>
          <w:sz w:val="24"/>
          <w:szCs w:val="24"/>
          <w:lang w:eastAsia="zh-CN"/>
        </w:rPr>
      </w:pPr>
      <w:r>
        <w:rPr>
          <w:rFonts w:hint="eastAsia" w:ascii="仿宋" w:hAnsi="仿宋" w:eastAsia="仿宋" w:cs="仿宋"/>
          <w:color w:val="000000"/>
          <w:sz w:val="28"/>
          <w:szCs w:val="28"/>
          <w:lang w:val="en-US" w:eastAsia="zh-CN"/>
        </w:rPr>
        <w:t>0991-3763363 0991-3775868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C61F5"/>
    <w:multiLevelType w:val="singleLevel"/>
    <w:tmpl w:val="799C61F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6791F"/>
    <w:rsid w:val="049F495F"/>
    <w:rsid w:val="08390365"/>
    <w:rsid w:val="0D41155E"/>
    <w:rsid w:val="1D11013A"/>
    <w:rsid w:val="216B18C7"/>
    <w:rsid w:val="2A442A7E"/>
    <w:rsid w:val="2FE23025"/>
    <w:rsid w:val="3F743F21"/>
    <w:rsid w:val="3FDB7AB9"/>
    <w:rsid w:val="414E039A"/>
    <w:rsid w:val="4ADA3839"/>
    <w:rsid w:val="636E12BE"/>
    <w:rsid w:val="68050DB9"/>
    <w:rsid w:val="69A50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jc w:val="left"/>
    </w:pPr>
    <w:rPr>
      <w:rFonts w:ascii="宋体" w:hAnsi="宋体" w:eastAsia="宋体" w:cs="宋体"/>
      <w:sz w:val="24"/>
      <w:szCs w:val="24"/>
      <w:lang w:eastAsia="zh-CN"/>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2021-08-09T04:17:00Z</dcterms:created>
  <dc:creator>jiangyiming</dc:creator>
  <cp:lastModifiedBy>爱的铁拳</cp:lastModifiedBy>
  <dcterms:modified xsi:type="dcterms:W3CDTF">2021-08-11T08:16:16Z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D8C18CACE4B24AE7BF89445BDD32D36D</vt:lpwstr>
  </property>
</Properties>
</file>