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招标采购公告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9200" w:type="dxa"/>
          </w:tcPr>
          <w:p>
            <w:pPr>
              <w:spacing w:line="400" w:lineRule="exact"/>
              <w:ind w:firstLine="480" w:firstLineChars="200"/>
              <w:outlineLvl w:val="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ind w:firstLine="0" w:firstLineChars="0"/>
              <w:outlineLvl w:val="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项目概况</w:t>
            </w:r>
          </w:p>
          <w:p>
            <w:pPr>
              <w:spacing w:line="400" w:lineRule="exact"/>
              <w:ind w:firstLine="480" w:firstLineChars="200"/>
              <w:outlineLvl w:val="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麦盖提县爱国主义教育基地建设项目的潜在投标人应在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</w:rPr>
              <w:t>新疆乌鲁木齐高新区（新市区）河北东路430号上海大厦A座506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  <w:lang w:val="en-US" w:eastAsia="zh-CN"/>
              </w:rPr>
              <w:t>室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获取招标文件，并于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</w:rPr>
              <w:t>2021年0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</w:rPr>
              <w:t>日1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</w:rPr>
              <w:t>:00 （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北京时间）前递交投标文件。</w:t>
            </w:r>
          </w:p>
          <w:p>
            <w:pPr>
              <w:spacing w:line="400" w:lineRule="exact"/>
              <w:outlineLvl w:val="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一、项目基本情况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项目编号：XYHK(2021)ZC-00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项目名称：麦盖提县爱国主义教育基地建设项目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i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olor w:val="auto"/>
          <w:kern w:val="2"/>
          <w:sz w:val="24"/>
          <w:szCs w:val="24"/>
          <w:highlight w:val="none"/>
          <w:lang w:val="en-US" w:eastAsia="zh-CN" w:bidi="ar-SA"/>
        </w:rPr>
        <w:t>采购方式：公开招标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预算金额：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1600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万元（人民币）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最高限价（如有）：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1577.283969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万元（人民币）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采购需求：</w:t>
      </w:r>
    </w:p>
    <w:tbl>
      <w:tblPr>
        <w:tblStyle w:val="6"/>
        <w:tblW w:w="51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1471"/>
        <w:gridCol w:w="725"/>
        <w:gridCol w:w="1205"/>
        <w:gridCol w:w="1171"/>
        <w:gridCol w:w="1929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</w:trPr>
        <w:tc>
          <w:tcPr>
            <w:tcW w:w="436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标项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836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标项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名称</w:t>
            </w:r>
          </w:p>
        </w:tc>
        <w:tc>
          <w:tcPr>
            <w:tcW w:w="412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75" w:beforeAutospacing="0" w:after="330" w:afterAutospacing="0"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684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75" w:beforeAutospacing="0" w:after="330" w:afterAutospacing="0"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预算总价(万元)</w:t>
            </w:r>
          </w:p>
        </w:tc>
        <w:tc>
          <w:tcPr>
            <w:tcW w:w="665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75" w:beforeAutospacing="0" w:after="330" w:afterAutospacing="0"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简要规格描述</w:t>
            </w:r>
          </w:p>
        </w:tc>
        <w:tc>
          <w:tcPr>
            <w:tcW w:w="1096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75" w:beforeAutospacing="0" w:after="330" w:afterAutospacing="0"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  <w:tc>
          <w:tcPr>
            <w:tcW w:w="868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75" w:beforeAutospacing="0" w:after="330" w:afterAutospacing="0"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最高限价（万元）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36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75" w:beforeAutospacing="0" w:after="330" w:afterAutospacing="0"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第一包</w:t>
            </w:r>
          </w:p>
        </w:tc>
        <w:tc>
          <w:tcPr>
            <w:tcW w:w="836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75" w:beforeAutospacing="0" w:after="330" w:afterAutospacing="0"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麦盖提县爱国主义教育基地建设项目-软装及美工工程</w:t>
            </w:r>
          </w:p>
        </w:tc>
        <w:tc>
          <w:tcPr>
            <w:tcW w:w="412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75" w:beforeAutospacing="0" w:after="330" w:afterAutospacing="0"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1批</w:t>
            </w:r>
          </w:p>
        </w:tc>
        <w:tc>
          <w:tcPr>
            <w:tcW w:w="684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75" w:beforeAutospacing="0" w:after="330" w:afterAutospacing="0"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690</w:t>
            </w:r>
          </w:p>
        </w:tc>
        <w:tc>
          <w:tcPr>
            <w:tcW w:w="665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75" w:beforeAutospacing="0" w:after="330" w:afterAutospacing="0"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具体详见招标文件采购要求</w:t>
            </w:r>
          </w:p>
        </w:tc>
        <w:tc>
          <w:tcPr>
            <w:tcW w:w="1096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75" w:beforeAutospacing="0" w:after="330" w:afterAutospacing="0"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家具、展台、书架、展示柜、空调机、低温型风冷模块机组等</w:t>
            </w:r>
          </w:p>
        </w:tc>
        <w:tc>
          <w:tcPr>
            <w:tcW w:w="868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75" w:beforeAutospacing="0" w:after="330" w:afterAutospacing="0"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679.310504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36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75" w:beforeAutospacing="0" w:after="330" w:afterAutospacing="0"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第二包</w:t>
            </w:r>
          </w:p>
        </w:tc>
        <w:tc>
          <w:tcPr>
            <w:tcW w:w="836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75" w:beforeAutospacing="0" w:after="330" w:afterAutospacing="0"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麦盖提县爱国主义教育基地建设项目-多媒体设备采购</w:t>
            </w:r>
          </w:p>
        </w:tc>
        <w:tc>
          <w:tcPr>
            <w:tcW w:w="412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75" w:beforeAutospacing="0" w:after="330" w:afterAutospacing="0"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1批</w:t>
            </w:r>
          </w:p>
        </w:tc>
        <w:tc>
          <w:tcPr>
            <w:tcW w:w="684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75" w:beforeAutospacing="0" w:after="330" w:afterAutospacing="0"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291</w:t>
            </w:r>
          </w:p>
        </w:tc>
        <w:tc>
          <w:tcPr>
            <w:tcW w:w="665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75" w:beforeAutospacing="0" w:after="330" w:afterAutospacing="0"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具体详见招标文件采购要求</w:t>
            </w:r>
          </w:p>
        </w:tc>
        <w:tc>
          <w:tcPr>
            <w:tcW w:w="1096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75" w:beforeAutospacing="0" w:after="330" w:afterAutospacing="0"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工程专业激光投影机、室内P2.5（4*2）等</w:t>
            </w:r>
          </w:p>
        </w:tc>
        <w:tc>
          <w:tcPr>
            <w:tcW w:w="868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75" w:beforeAutospacing="0" w:after="330" w:afterAutospacing="0"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280.3129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36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75" w:beforeAutospacing="0" w:after="330" w:afterAutospacing="0"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第三包</w:t>
            </w:r>
          </w:p>
        </w:tc>
        <w:tc>
          <w:tcPr>
            <w:tcW w:w="836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outlineLvl w:val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麦盖提县爱国主义教育基地建设项目-多媒体软件采购</w:t>
            </w:r>
          </w:p>
        </w:tc>
        <w:tc>
          <w:tcPr>
            <w:tcW w:w="412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1批</w:t>
            </w:r>
          </w:p>
        </w:tc>
        <w:tc>
          <w:tcPr>
            <w:tcW w:w="684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75" w:beforeAutospacing="0" w:after="330" w:afterAutospacing="0"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619</w:t>
            </w:r>
          </w:p>
        </w:tc>
        <w:tc>
          <w:tcPr>
            <w:tcW w:w="665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outlineLvl w:val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（详见招标文件）</w:t>
            </w:r>
          </w:p>
        </w:tc>
        <w:tc>
          <w:tcPr>
            <w:tcW w:w="1096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outlineLvl w:val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海洋互动软件制作、电磁加速器互动等</w:t>
            </w:r>
          </w:p>
        </w:tc>
        <w:tc>
          <w:tcPr>
            <w:tcW w:w="868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outlineLvl w:val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617.660565</w:t>
            </w:r>
          </w:p>
        </w:tc>
      </w:tr>
    </w:tbl>
    <w:p>
      <w:pPr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本项目的特定资格要求：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合同履行期限：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合同签订后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3个月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不接受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联合体投标。</w:t>
      </w:r>
    </w:p>
    <w:p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本项目不属于专门面向中小企业采购的项目。落实以下政府采购政策：促进中小企业发展、支持监狱企业发展、支持残疾人福利性单位发展、采购节能产品、环境标志产品等相关政策。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符合政府采购优先（节约能源、保护环境）采购政策及促进中小企业（监狱企业、残疾人福利性单位）发展政策的，依据规定给予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6%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评审优惠。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本项目中小企业划分标准所属行业为：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软件和信息技术服务业、工业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。（投标人为小型、微型企业的，请提交《中小企业声明函》；属于残疾人福利性单位的请提交《残疾人福利性单位声明函》）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二、申请人的资格要求：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（1）符合《中华人民共和国政府采购法》第二十二条的相关规定；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（2）在中华人民共和国境内依法注册的、具有独立承担民事责任的能力；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（3）具有履行合同所必须的设备和专业技术能力；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（4）具有良好的商业信誉和健全的财务会计制度；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（5）具有依法缴纳税收和社会保证资金的良好记录；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（6）近三年内，在经营活动中没有重大违法记录；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（7）经信用中国（www.creditchina.gov.cn）、中国政府采购网（www.ccgp.gov.cn）等渠道查询后，列入失信被执行人、重大税收违法案件当事人名单、政府采购严重违法失信行为记录名单的，取消投标资格。（提供“信用中国”网站无任何不良记录的查询截图并加盖公章，时间为投标截止时间前20天内）；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8）需提供2021年近5个月的被授权人&lt;必须为投标单位正式员工&gt;社保部门出具的投标单位的缴纳社保证明&lt;社保缴费凭证和个人明细表原件&gt;及2021年近5个月依法缴纳税收的完税证明原件（依法免缴的，应提供依法免缴的相关证明文件或零申报报表）；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（9）本项目不接受联合体投标。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三、获取招标文件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时间：20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 至 20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日（提供期限自本公告发布之日起不得少于5个工作日），每天上午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10:30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13:30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，下午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15:30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18:30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。（北京时间，法定节假日除外）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地点：新疆乌鲁木齐高新区（新市区）河北东路430号上海大厦A座506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室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方式：现场获取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供应商购买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招标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文件时请提供以下资料：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1、法人身份证明书及法人身份证或法人授权委托书及被授权人身份证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2、营业执照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3、信用中国”网站及“中国政府采购网”网站相关查询证明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4、上年度经审计的报告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 w:eastAsia="zh-CN"/>
        </w:rPr>
        <w:t>以上资料需提供原件查验，复印件叁份加盖公章作为资料留存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四、提交投标文件截止时间、开标时间和地点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>2021年0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>日1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>:00 （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北京时间）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地点：新疆乌鲁木齐高新区（新市区）河北东路430号上海大厦A座506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室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五、公告期限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自本公告发布之日起5个工作日。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六、其他补充事宜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七、对本次招标提出询问，请按以下方式联系。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1.采购人信息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 称：中共麦盖提县委员会宣传部　　　　　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地址：麦盖提县南网大道县委综合大楼　　　　　　　　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联系方式：张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主任    0998-7847969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　　　　　　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2.采购代理机构信息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 称：新疆西域华康项目管理咨询有限公司　　　　　　　　　　　　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　址：新疆乌鲁木齐高新区（新市区）河北东路430号上海大厦A座506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室</w:t>
      </w:r>
    </w:p>
    <w:p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陈女士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0991-6100816　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　　　　　　　　　　</w:t>
      </w:r>
    </w:p>
    <w:p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82A8B"/>
    <w:rsid w:val="15D6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  <w:jc w:val="left"/>
    </w:pPr>
    <w:rPr>
      <w:i/>
      <w:sz w:val="20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2021-08-11T11:11:00Z</dcterms:created>
  <dc:creator>Administrator</dc:creator>
  <cp:lastModifiedBy>西域华康</cp:lastModifiedBy>
  <dcterms:modified xsi:type="dcterms:W3CDTF">2021-08-11T12:14:00Z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306A1550C6AB464D9A1268C3020441D6</vt:lpwstr>
  </property>
</Properties>
</file>