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00" w:lineRule="auto"/>
        <w:ind w:firstLine="643" w:firstLineChars="200"/>
        <w:jc w:val="center"/>
        <w:rPr>
          <w:rFonts w:hint="eastAsia" w:ascii="宋体" w:hAnsi="宋体" w:eastAsia="宋体" w:cs="宋体"/>
          <w:b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sz w:val="32"/>
          <w:szCs w:val="32"/>
          <w:lang w:val="en-US" w:eastAsia="zh-CN"/>
        </w:rPr>
        <w:t>车辆技术标准</w:t>
      </w:r>
    </w:p>
    <w:p>
      <w:pPr>
        <w:spacing w:line="560" w:lineRule="exact"/>
        <w:rPr>
          <w:rFonts w:hint="eastAsia" w:ascii="宋体" w:hAnsi="宋体" w:cs="宋体"/>
          <w:color w:val="auto"/>
          <w:sz w:val="32"/>
          <w:szCs w:val="32"/>
          <w:lang w:val="en-US" w:eastAsia="zh-CN"/>
        </w:rPr>
      </w:pPr>
      <w:r>
        <w:rPr>
          <w:rFonts w:hint="eastAsia" w:ascii="宋体" w:hAnsi="宋体" w:cs="宋体"/>
          <w:color w:val="auto"/>
          <w:sz w:val="32"/>
          <w:szCs w:val="32"/>
          <w:lang w:val="en-US" w:eastAsia="zh-CN"/>
        </w:rPr>
        <w:t>根据国家标准GB7259-2017《机动车运行安全技术条件》</w:t>
      </w:r>
    </w:p>
    <w:p>
      <w:pPr>
        <w:spacing w:line="560" w:lineRule="exact"/>
        <w:rPr>
          <w:rFonts w:hint="eastAsia"/>
          <w:lang w:val="en-US" w:eastAsia="zh-CN"/>
        </w:rPr>
      </w:pPr>
      <w:r>
        <w:rPr>
          <w:rFonts w:hint="eastAsia" w:ascii="宋体" w:hAnsi="宋体" w:cs="宋体"/>
          <w:color w:val="auto"/>
          <w:sz w:val="32"/>
          <w:szCs w:val="32"/>
          <w:lang w:val="en-US" w:eastAsia="zh-CN"/>
        </w:rPr>
        <w:t>具体车辆参数见附表</w:t>
      </w:r>
    </w:p>
    <w:tbl>
      <w:tblPr>
        <w:tblStyle w:val="8"/>
        <w:tblpPr w:leftFromText="180" w:rightFromText="180" w:vertAnchor="text" w:horzAnchor="page" w:tblpX="1656" w:tblpY="-11065"/>
        <w:tblOverlap w:val="never"/>
        <w:tblW w:w="830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2"/>
        <w:gridCol w:w="1389"/>
        <w:gridCol w:w="674"/>
        <w:gridCol w:w="487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3" w:hRule="atLeast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default" w:ascii="宋体" w:hAnsi="宋体" w:cs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sz w:val="21"/>
                <w:szCs w:val="21"/>
                <w:lang w:val="en-US" w:eastAsia="zh-CN"/>
              </w:rPr>
              <w:t>附表：</w:t>
            </w:r>
          </w:p>
        </w:tc>
        <w:tc>
          <w:tcPr>
            <w:tcW w:w="206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cs="宋体"/>
                <w:b/>
                <w:sz w:val="21"/>
                <w:szCs w:val="21"/>
                <w:lang w:val="en-US" w:eastAsia="zh-CN"/>
              </w:rPr>
            </w:pPr>
          </w:p>
        </w:tc>
        <w:tc>
          <w:tcPr>
            <w:tcW w:w="48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cs="宋体"/>
                <w:b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3" w:hRule="atLeast"/>
        </w:trPr>
        <w:tc>
          <w:tcPr>
            <w:tcW w:w="1362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cs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sz w:val="21"/>
                <w:szCs w:val="21"/>
                <w:lang w:val="en-US" w:eastAsia="zh-CN"/>
              </w:rPr>
              <w:t>第一包</w:t>
            </w:r>
          </w:p>
        </w:tc>
        <w:tc>
          <w:tcPr>
            <w:tcW w:w="2063" w:type="dxa"/>
            <w:gridSpan w:val="2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cs="宋体"/>
                <w:b/>
                <w:sz w:val="21"/>
                <w:szCs w:val="21"/>
                <w:lang w:val="en-US" w:eastAsia="zh-CN"/>
              </w:rPr>
            </w:pPr>
          </w:p>
        </w:tc>
        <w:tc>
          <w:tcPr>
            <w:tcW w:w="4878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cs="宋体"/>
                <w:b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3" w:hRule="atLeast"/>
        </w:trPr>
        <w:tc>
          <w:tcPr>
            <w:tcW w:w="1362" w:type="dxa"/>
            <w:tcBorders>
              <w:top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default" w:ascii="宋体" w:hAnsi="宋体" w:eastAsia="宋体" w:cs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sz w:val="21"/>
                <w:szCs w:val="21"/>
                <w:lang w:val="en-US" w:eastAsia="zh-CN"/>
              </w:rPr>
              <w:t>项目</w:t>
            </w:r>
          </w:p>
        </w:tc>
        <w:tc>
          <w:tcPr>
            <w:tcW w:w="2063" w:type="dxa"/>
            <w:gridSpan w:val="2"/>
            <w:tcBorders>
              <w:top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default" w:ascii="宋体" w:hAnsi="宋体" w:cs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sz w:val="21"/>
                <w:szCs w:val="21"/>
                <w:lang w:val="en-US" w:eastAsia="zh-CN"/>
              </w:rPr>
              <w:t>名称</w:t>
            </w:r>
          </w:p>
        </w:tc>
        <w:tc>
          <w:tcPr>
            <w:tcW w:w="4878" w:type="dxa"/>
            <w:tcBorders>
              <w:top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default" w:ascii="宋体" w:hAnsi="宋体" w:cs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sz w:val="21"/>
                <w:szCs w:val="21"/>
                <w:lang w:val="en-US" w:eastAsia="zh-CN"/>
              </w:rPr>
              <w:t>技术配置参数、要求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362" w:type="dxa"/>
            <w:vMerge w:val="restart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default" w:ascii="宋体" w:hAnsi="宋体" w:eastAsia="宋体" w:cs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sz w:val="21"/>
                <w:szCs w:val="21"/>
                <w:lang w:val="en-US" w:eastAsia="zh-CN"/>
              </w:rPr>
              <w:t>基本参数</w:t>
            </w:r>
          </w:p>
        </w:tc>
        <w:tc>
          <w:tcPr>
            <w:tcW w:w="2063" w:type="dxa"/>
            <w:gridSpan w:val="2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eastAsia="宋体" w:cs="宋体"/>
                <w:b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/>
                <w:color w:val="auto"/>
                <w:sz w:val="21"/>
                <w:szCs w:val="21"/>
                <w:lang w:val="en-US" w:eastAsia="zh-CN"/>
              </w:rPr>
              <w:t>扭矩</w:t>
            </w:r>
          </w:p>
        </w:tc>
        <w:tc>
          <w:tcPr>
            <w:tcW w:w="4878" w:type="dxa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default" w:ascii="宋体" w:hAnsi="宋体" w:eastAsia="宋体" w:cs="宋体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auto"/>
                <w:sz w:val="21"/>
                <w:szCs w:val="21"/>
                <w:lang w:val="en-US" w:eastAsia="zh-CN"/>
              </w:rPr>
              <w:t>≥255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" w:hRule="atLeast"/>
        </w:trPr>
        <w:tc>
          <w:tcPr>
            <w:tcW w:w="1362" w:type="dxa"/>
            <w:vMerge w:val="continue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</w:p>
        </w:tc>
        <w:tc>
          <w:tcPr>
            <w:tcW w:w="2063" w:type="dxa"/>
            <w:gridSpan w:val="2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eastAsia="宋体" w:cs="宋体"/>
                <w:b/>
                <w:color w:val="auto"/>
                <w:sz w:val="21"/>
                <w:szCs w:val="21"/>
              </w:rPr>
            </w:pPr>
            <w:r>
              <w:rPr>
                <w:rFonts w:hint="eastAsia" w:ascii="宋体" w:hAnsi="宋体" w:cs="宋体"/>
                <w:b/>
                <w:color w:val="auto"/>
                <w:sz w:val="21"/>
                <w:szCs w:val="21"/>
                <w:lang w:val="en-US" w:eastAsia="zh-CN"/>
              </w:rPr>
              <w:t>环保标准</w:t>
            </w:r>
            <w:r>
              <w:rPr>
                <w:rFonts w:hint="eastAsia" w:ascii="宋体" w:hAnsi="宋体" w:eastAsia="宋体" w:cs="宋体"/>
                <w:b/>
                <w:color w:val="auto"/>
                <w:sz w:val="21"/>
                <w:szCs w:val="21"/>
              </w:rPr>
              <w:t>：</w:t>
            </w:r>
          </w:p>
        </w:tc>
        <w:tc>
          <w:tcPr>
            <w:tcW w:w="4878" w:type="dxa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eastAsia="宋体" w:cs="宋体"/>
                <w:b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color w:val="auto"/>
                <w:sz w:val="21"/>
                <w:szCs w:val="21"/>
                <w:highlight w:val="none"/>
                <w:lang w:val="en-US" w:eastAsia="zh-CN"/>
              </w:rPr>
              <w:t>国Ⅵ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362" w:type="dxa"/>
            <w:vMerge w:val="continue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</w:p>
        </w:tc>
        <w:tc>
          <w:tcPr>
            <w:tcW w:w="2063" w:type="dxa"/>
            <w:gridSpan w:val="2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eastAsia="宋体" w:cs="宋体"/>
                <w:b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color w:val="auto"/>
                <w:sz w:val="21"/>
                <w:szCs w:val="21"/>
              </w:rPr>
              <w:t>发动机</w:t>
            </w:r>
          </w:p>
        </w:tc>
        <w:tc>
          <w:tcPr>
            <w:tcW w:w="4878" w:type="dxa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eastAsia="宋体" w:cs="宋体"/>
                <w:b/>
                <w:color w:val="auto"/>
                <w:sz w:val="21"/>
                <w:szCs w:val="21"/>
              </w:rPr>
            </w:pPr>
            <w:r>
              <w:rPr>
                <w:rFonts w:hint="eastAsia" w:ascii="宋体" w:hAnsi="宋体" w:cs="宋体"/>
                <w:b/>
                <w:color w:val="auto"/>
                <w:sz w:val="21"/>
                <w:szCs w:val="21"/>
                <w:lang w:val="en-US" w:eastAsia="zh-CN"/>
              </w:rPr>
              <w:t xml:space="preserve">1.5 </w:t>
            </w:r>
            <w:r>
              <w:rPr>
                <w:rFonts w:hint="eastAsia" w:ascii="宋体" w:hAnsi="宋体" w:eastAsia="宋体" w:cs="宋体"/>
                <w:b/>
                <w:color w:val="auto"/>
                <w:sz w:val="21"/>
                <w:szCs w:val="21"/>
              </w:rPr>
              <w:t xml:space="preserve"> </w:t>
            </w:r>
            <w:r>
              <w:rPr>
                <w:rFonts w:hint="eastAsia" w:ascii="宋体" w:hAnsi="宋体" w:cs="宋体"/>
                <w:b/>
                <w:color w:val="auto"/>
                <w:sz w:val="21"/>
                <w:szCs w:val="21"/>
                <w:lang w:val="en-US" w:eastAsia="zh-CN"/>
              </w:rPr>
              <w:t>150</w:t>
            </w:r>
            <w:r>
              <w:rPr>
                <w:rFonts w:hint="eastAsia" w:ascii="宋体" w:hAnsi="宋体" w:cs="宋体"/>
                <w:b/>
                <w:color w:val="auto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宋体" w:hAnsi="宋体" w:cs="宋体"/>
                <w:b/>
                <w:color w:val="auto"/>
                <w:sz w:val="21"/>
                <w:szCs w:val="21"/>
                <w:lang w:val="en-US" w:eastAsia="zh-CN"/>
              </w:rPr>
              <w:t>以上</w:t>
            </w:r>
            <w:r>
              <w:rPr>
                <w:rFonts w:hint="eastAsia" w:ascii="宋体" w:hAnsi="宋体" w:cs="宋体"/>
                <w:b/>
                <w:color w:val="auto"/>
                <w:sz w:val="21"/>
                <w:szCs w:val="21"/>
                <w:lang w:eastAsia="zh-CN"/>
              </w:rPr>
              <w:t>）</w:t>
            </w:r>
            <w:r>
              <w:rPr>
                <w:rFonts w:hint="eastAsia" w:ascii="宋体" w:hAnsi="宋体" w:eastAsia="宋体" w:cs="宋体"/>
                <w:b/>
                <w:color w:val="auto"/>
                <w:sz w:val="21"/>
                <w:szCs w:val="21"/>
              </w:rPr>
              <w:t>马力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1362" w:type="dxa"/>
            <w:vMerge w:val="continue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</w:p>
        </w:tc>
        <w:tc>
          <w:tcPr>
            <w:tcW w:w="2063" w:type="dxa"/>
            <w:gridSpan w:val="2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eastAsia="宋体" w:cs="宋体"/>
                <w:b/>
                <w:color w:val="auto"/>
                <w:sz w:val="21"/>
                <w:szCs w:val="21"/>
              </w:rPr>
            </w:pPr>
            <w:r>
              <w:rPr>
                <w:rFonts w:hint="eastAsia" w:ascii="宋体" w:hAnsi="宋体" w:cs="宋体"/>
                <w:b/>
                <w:color w:val="auto"/>
                <w:sz w:val="21"/>
                <w:szCs w:val="21"/>
                <w:lang w:val="en-US" w:eastAsia="zh-CN"/>
              </w:rPr>
              <w:t>能源类型</w:t>
            </w:r>
            <w:r>
              <w:rPr>
                <w:rFonts w:hint="eastAsia" w:ascii="宋体" w:hAnsi="宋体" w:eastAsia="宋体" w:cs="宋体"/>
                <w:b/>
                <w:color w:val="auto"/>
                <w:sz w:val="21"/>
                <w:szCs w:val="21"/>
              </w:rPr>
              <w:t>：</w:t>
            </w:r>
          </w:p>
        </w:tc>
        <w:tc>
          <w:tcPr>
            <w:tcW w:w="4878" w:type="dxa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eastAsia="宋体" w:cs="宋体"/>
                <w:b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/>
                <w:color w:val="auto"/>
                <w:sz w:val="21"/>
                <w:szCs w:val="21"/>
                <w:lang w:val="en-US" w:eastAsia="zh-CN"/>
              </w:rPr>
              <w:t>汽油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</w:trPr>
        <w:tc>
          <w:tcPr>
            <w:tcW w:w="1362" w:type="dxa"/>
            <w:vMerge w:val="continue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</w:p>
        </w:tc>
        <w:tc>
          <w:tcPr>
            <w:tcW w:w="2063" w:type="dxa"/>
            <w:gridSpan w:val="2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default" w:ascii="宋体" w:hAnsi="宋体" w:eastAsia="宋体" w:cs="宋体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auto"/>
                <w:sz w:val="21"/>
                <w:szCs w:val="21"/>
                <w:lang w:val="en-US" w:eastAsia="zh-CN"/>
              </w:rPr>
              <w:t>整车质保</w:t>
            </w:r>
          </w:p>
        </w:tc>
        <w:tc>
          <w:tcPr>
            <w:tcW w:w="4878" w:type="dxa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default" w:ascii="宋体" w:hAnsi="宋体" w:eastAsia="宋体" w:cs="宋体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auto"/>
                <w:sz w:val="21"/>
                <w:szCs w:val="21"/>
                <w:lang w:val="en-US" w:eastAsia="zh-CN"/>
              </w:rPr>
              <w:t>三年或10万公里先 以到为准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</w:trPr>
        <w:tc>
          <w:tcPr>
            <w:tcW w:w="1362" w:type="dxa"/>
            <w:vMerge w:val="continue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</w:p>
        </w:tc>
        <w:tc>
          <w:tcPr>
            <w:tcW w:w="2063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eastAsia="宋体" w:cs="宋体"/>
                <w:b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/>
                <w:sz w:val="21"/>
                <w:szCs w:val="21"/>
                <w:lang w:val="en-US" w:eastAsia="zh-CN"/>
              </w:rPr>
              <w:t>功率</w:t>
            </w:r>
          </w:p>
        </w:tc>
        <w:tc>
          <w:tcPr>
            <w:tcW w:w="4878" w:type="dxa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 w:eastAsia="宋体" w:cs="宋体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sz w:val="21"/>
                <w:szCs w:val="21"/>
                <w:lang w:val="en-US" w:eastAsia="zh-CN"/>
              </w:rPr>
              <w:t>120以上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</w:trPr>
        <w:tc>
          <w:tcPr>
            <w:tcW w:w="1362" w:type="dxa"/>
            <w:vMerge w:val="continue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</w:p>
        </w:tc>
        <w:tc>
          <w:tcPr>
            <w:tcW w:w="2063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eastAsia="宋体" w:cs="宋体"/>
                <w:b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邮箱容积</w:t>
            </w:r>
          </w:p>
        </w:tc>
        <w:tc>
          <w:tcPr>
            <w:tcW w:w="4878" w:type="dxa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eastAsia="宋体" w:cs="宋体"/>
                <w:b/>
                <w:color w:val="auto"/>
                <w:sz w:val="21"/>
                <w:szCs w:val="21"/>
              </w:rPr>
            </w:pPr>
            <w:r>
              <w:rPr>
                <w:rFonts w:hint="eastAsia" w:ascii="宋体" w:hAnsi="宋体" w:cs="宋体"/>
                <w:b/>
                <w:sz w:val="21"/>
                <w:szCs w:val="21"/>
                <w:lang w:val="en-US" w:eastAsia="zh-CN"/>
              </w:rPr>
              <w:t>50</w:t>
            </w: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L</w:t>
            </w:r>
            <w:r>
              <w:rPr>
                <w:rFonts w:hint="eastAsia" w:ascii="宋体" w:hAnsi="宋体" w:cs="宋体"/>
                <w:b/>
                <w:sz w:val="21"/>
                <w:szCs w:val="21"/>
                <w:lang w:val="en-US" w:eastAsia="zh-CN"/>
              </w:rPr>
              <w:t>左右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362" w:type="dxa"/>
            <w:vMerge w:val="continue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eastAsia="宋体" w:cs="宋体"/>
                <w:b/>
                <w:color w:val="auto"/>
                <w:sz w:val="21"/>
                <w:szCs w:val="21"/>
              </w:rPr>
            </w:pPr>
          </w:p>
        </w:tc>
        <w:tc>
          <w:tcPr>
            <w:tcW w:w="2063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eastAsia="宋体" w:cs="宋体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sz w:val="21"/>
                <w:szCs w:val="21"/>
                <w:lang w:val="en-US" w:eastAsia="zh-CN"/>
              </w:rPr>
              <w:t>车身机构</w:t>
            </w:r>
          </w:p>
        </w:tc>
        <w:tc>
          <w:tcPr>
            <w:tcW w:w="4878" w:type="dxa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 w:eastAsia="宋体" w:cs="宋体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sz w:val="21"/>
                <w:szCs w:val="21"/>
                <w:lang w:val="en-US" w:eastAsia="zh-CN"/>
              </w:rPr>
              <w:t>5门7座三厢车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atLeast"/>
        </w:trPr>
        <w:tc>
          <w:tcPr>
            <w:tcW w:w="1362" w:type="dxa"/>
            <w:vMerge w:val="restart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eastAsia="宋体" w:cs="宋体"/>
                <w:b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/>
                <w:color w:val="auto"/>
                <w:sz w:val="21"/>
                <w:szCs w:val="21"/>
                <w:lang w:val="en-US" w:eastAsia="zh-CN"/>
              </w:rPr>
              <w:t>车身</w:t>
            </w:r>
          </w:p>
        </w:tc>
        <w:tc>
          <w:tcPr>
            <w:tcW w:w="2063" w:type="dxa"/>
            <w:gridSpan w:val="2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/>
                <w:color w:val="auto"/>
                <w:sz w:val="21"/>
                <w:szCs w:val="21"/>
                <w:lang w:val="en-US" w:eastAsia="zh-CN"/>
              </w:rPr>
              <w:t>长度（mm）</w:t>
            </w:r>
          </w:p>
        </w:tc>
        <w:tc>
          <w:tcPr>
            <w:tcW w:w="4878" w:type="dxa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auto"/>
                <w:sz w:val="21"/>
                <w:szCs w:val="21"/>
                <w:lang w:val="en-US" w:eastAsia="zh-CN"/>
              </w:rPr>
              <w:t>4700以上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1362" w:type="dxa"/>
            <w:vMerge w:val="continue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</w:p>
        </w:tc>
        <w:tc>
          <w:tcPr>
            <w:tcW w:w="2063" w:type="dxa"/>
            <w:gridSpan w:val="2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宽度</w:t>
            </w:r>
            <w:r>
              <w:rPr>
                <w:rFonts w:hint="eastAsia" w:ascii="宋体" w:hAnsi="宋体" w:cs="宋体"/>
                <w:b/>
                <w:color w:val="auto"/>
                <w:sz w:val="21"/>
                <w:szCs w:val="21"/>
                <w:lang w:val="en-US" w:eastAsia="zh-CN"/>
              </w:rPr>
              <w:t>（mm）</w:t>
            </w:r>
          </w:p>
        </w:tc>
        <w:tc>
          <w:tcPr>
            <w:tcW w:w="4878" w:type="dxa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default" w:ascii="宋体" w:hAnsi="宋体" w:eastAsia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1800以上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1362" w:type="dxa"/>
            <w:vMerge w:val="continue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</w:p>
        </w:tc>
        <w:tc>
          <w:tcPr>
            <w:tcW w:w="2063" w:type="dxa"/>
            <w:gridSpan w:val="2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eastAsia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高度</w:t>
            </w:r>
            <w:r>
              <w:rPr>
                <w:rFonts w:hint="eastAsia" w:ascii="宋体" w:hAnsi="宋体" w:cs="宋体"/>
                <w:b/>
                <w:color w:val="auto"/>
                <w:sz w:val="21"/>
                <w:szCs w:val="21"/>
                <w:lang w:val="en-US" w:eastAsia="zh-CN"/>
              </w:rPr>
              <w:t>（mm）</w:t>
            </w:r>
          </w:p>
        </w:tc>
        <w:tc>
          <w:tcPr>
            <w:tcW w:w="4878" w:type="dxa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default" w:ascii="宋体" w:hAnsi="宋体" w:eastAsia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1700以上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" w:hRule="atLeast"/>
        </w:trPr>
        <w:tc>
          <w:tcPr>
            <w:tcW w:w="1362" w:type="dxa"/>
            <w:vMerge w:val="continue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</w:p>
        </w:tc>
        <w:tc>
          <w:tcPr>
            <w:tcW w:w="2063" w:type="dxa"/>
            <w:gridSpan w:val="2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轴距</w:t>
            </w:r>
            <w:r>
              <w:rPr>
                <w:rFonts w:hint="eastAsia" w:ascii="宋体" w:hAnsi="宋体" w:cs="宋体"/>
                <w:b/>
                <w:color w:val="auto"/>
                <w:sz w:val="21"/>
                <w:szCs w:val="21"/>
                <w:lang w:val="en-US" w:eastAsia="zh-CN"/>
              </w:rPr>
              <w:t>（mm）</w:t>
            </w:r>
          </w:p>
        </w:tc>
        <w:tc>
          <w:tcPr>
            <w:tcW w:w="4878" w:type="dxa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default" w:ascii="宋体" w:hAnsi="宋体" w:eastAsia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2800以上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" w:hRule="atLeast"/>
        </w:trPr>
        <w:tc>
          <w:tcPr>
            <w:tcW w:w="1362" w:type="dxa"/>
            <w:vMerge w:val="continue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</w:p>
        </w:tc>
        <w:tc>
          <w:tcPr>
            <w:tcW w:w="2063" w:type="dxa"/>
            <w:gridSpan w:val="2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default" w:ascii="宋体" w:hAnsi="宋体" w:eastAsia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车身结构</w:t>
            </w:r>
          </w:p>
        </w:tc>
        <w:tc>
          <w:tcPr>
            <w:tcW w:w="4878" w:type="dxa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default" w:ascii="宋体" w:hAnsi="宋体" w:eastAsia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MPV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" w:hRule="atLeast"/>
        </w:trPr>
        <w:tc>
          <w:tcPr>
            <w:tcW w:w="1362" w:type="dxa"/>
            <w:vMerge w:val="continue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</w:p>
        </w:tc>
        <w:tc>
          <w:tcPr>
            <w:tcW w:w="2063" w:type="dxa"/>
            <w:gridSpan w:val="2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default" w:ascii="宋体" w:hAnsi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车门数(个)</w:t>
            </w:r>
          </w:p>
        </w:tc>
        <w:tc>
          <w:tcPr>
            <w:tcW w:w="4878" w:type="dxa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default" w:ascii="宋体" w:hAnsi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1362" w:type="dxa"/>
            <w:vMerge w:val="continue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</w:p>
        </w:tc>
        <w:tc>
          <w:tcPr>
            <w:tcW w:w="2063" w:type="dxa"/>
            <w:gridSpan w:val="2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default" w:ascii="宋体" w:hAnsi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座位数(个)</w:t>
            </w:r>
          </w:p>
        </w:tc>
        <w:tc>
          <w:tcPr>
            <w:tcW w:w="4878" w:type="dxa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default" w:ascii="宋体" w:hAnsi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1362" w:type="dxa"/>
            <w:vMerge w:val="continue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</w:p>
        </w:tc>
        <w:tc>
          <w:tcPr>
            <w:tcW w:w="2063" w:type="dxa"/>
            <w:gridSpan w:val="2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default" w:ascii="宋体" w:hAnsi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油箱容积(L)</w:t>
            </w:r>
          </w:p>
        </w:tc>
        <w:tc>
          <w:tcPr>
            <w:tcW w:w="4878" w:type="dxa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default" w:ascii="宋体" w:hAnsi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50以上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1362" w:type="dxa"/>
            <w:vMerge w:val="continue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</w:p>
        </w:tc>
        <w:tc>
          <w:tcPr>
            <w:tcW w:w="2063" w:type="dxa"/>
            <w:gridSpan w:val="2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default" w:ascii="宋体" w:hAnsi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整备质量(KG)</w:t>
            </w:r>
          </w:p>
        </w:tc>
        <w:tc>
          <w:tcPr>
            <w:tcW w:w="4878" w:type="dxa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default" w:ascii="宋体" w:hAnsi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1600以上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</w:trPr>
        <w:tc>
          <w:tcPr>
            <w:tcW w:w="1362" w:type="dxa"/>
            <w:vMerge w:val="restart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default" w:ascii="宋体" w:hAnsi="宋体" w:eastAsia="宋体" w:cs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sz w:val="21"/>
                <w:szCs w:val="21"/>
                <w:lang w:val="en-US" w:eastAsia="zh-CN"/>
              </w:rPr>
              <w:t>发动机</w:t>
            </w:r>
          </w:p>
        </w:tc>
        <w:tc>
          <w:tcPr>
            <w:tcW w:w="2063" w:type="dxa"/>
            <w:gridSpan w:val="2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eastAsia="宋体" w:cs="宋体"/>
                <w:b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color w:val="auto"/>
                <w:sz w:val="21"/>
                <w:szCs w:val="21"/>
                <w:lang w:val="en-US" w:eastAsia="zh-CN"/>
              </w:rPr>
              <w:t>排量（mL）</w:t>
            </w:r>
            <w:r>
              <w:rPr>
                <w:rFonts w:hint="eastAsia" w:ascii="宋体" w:hAnsi="宋体" w:eastAsia="宋体" w:cs="宋体"/>
                <w:b/>
                <w:color w:val="auto"/>
                <w:sz w:val="21"/>
                <w:szCs w:val="21"/>
              </w:rPr>
              <w:t>：</w:t>
            </w:r>
          </w:p>
        </w:tc>
        <w:tc>
          <w:tcPr>
            <w:tcW w:w="4878" w:type="dxa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default" w:ascii="宋体" w:hAnsi="宋体" w:eastAsia="宋体" w:cs="宋体"/>
                <w:b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color w:val="auto"/>
                <w:sz w:val="21"/>
                <w:szCs w:val="21"/>
                <w:lang w:val="en-US" w:eastAsia="zh-CN"/>
              </w:rPr>
              <w:t>1490以上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1362" w:type="dxa"/>
            <w:vMerge w:val="continue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</w:p>
        </w:tc>
        <w:tc>
          <w:tcPr>
            <w:tcW w:w="2063" w:type="dxa"/>
            <w:gridSpan w:val="2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eastAsia="宋体" w:cs="宋体"/>
                <w:b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/>
                <w:color w:val="auto"/>
                <w:sz w:val="21"/>
                <w:szCs w:val="21"/>
                <w:lang w:val="en-US" w:eastAsia="zh-CN"/>
              </w:rPr>
              <w:t>排量（L）</w:t>
            </w:r>
          </w:p>
        </w:tc>
        <w:tc>
          <w:tcPr>
            <w:tcW w:w="4878" w:type="dxa"/>
            <w:vAlign w:val="center"/>
          </w:tcPr>
          <w:p>
            <w:pPr>
              <w:adjustRightInd w:val="0"/>
              <w:snapToGrid w:val="0"/>
              <w:spacing w:line="320" w:lineRule="exact"/>
              <w:ind w:firstLine="2108" w:firstLineChars="1000"/>
              <w:jc w:val="both"/>
              <w:rPr>
                <w:rFonts w:hint="default" w:ascii="宋体" w:hAnsi="宋体" w:eastAsia="宋体" w:cs="宋体"/>
                <w:b/>
                <w:color w:val="auto"/>
                <w:sz w:val="21"/>
                <w:szCs w:val="21"/>
                <w:lang w:val="en-US"/>
              </w:rPr>
            </w:pPr>
            <w:r>
              <w:rPr>
                <w:rFonts w:hint="eastAsia" w:ascii="宋体" w:hAnsi="宋体" w:cs="宋体"/>
                <w:b/>
                <w:color w:val="auto"/>
                <w:sz w:val="21"/>
                <w:szCs w:val="21"/>
                <w:highlight w:val="none"/>
                <w:lang w:val="en-US" w:eastAsia="zh-CN"/>
              </w:rPr>
              <w:t>1.5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</w:trPr>
        <w:tc>
          <w:tcPr>
            <w:tcW w:w="1362" w:type="dxa"/>
            <w:vMerge w:val="continue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</w:p>
        </w:tc>
        <w:tc>
          <w:tcPr>
            <w:tcW w:w="2063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 w:eastAsia="宋体" w:cs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sz w:val="21"/>
                <w:szCs w:val="21"/>
                <w:lang w:val="en-US" w:eastAsia="zh-CN"/>
              </w:rPr>
              <w:t>进气形式</w:t>
            </w:r>
          </w:p>
        </w:tc>
        <w:tc>
          <w:tcPr>
            <w:tcW w:w="4878" w:type="dxa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 w:eastAsia="宋体" w:cs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sz w:val="21"/>
                <w:szCs w:val="21"/>
                <w:lang w:val="en-US" w:eastAsia="zh-CN"/>
              </w:rPr>
              <w:t>涡轮增压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" w:hRule="atLeast"/>
        </w:trPr>
        <w:tc>
          <w:tcPr>
            <w:tcW w:w="1362" w:type="dxa"/>
            <w:vMerge w:val="continue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</w:p>
        </w:tc>
        <w:tc>
          <w:tcPr>
            <w:tcW w:w="2063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cs="宋体"/>
                <w:b/>
                <w:sz w:val="21"/>
                <w:szCs w:val="21"/>
                <w:lang w:val="en-US" w:eastAsia="zh-CN"/>
              </w:rPr>
              <w:t>气缸排列形式</w:t>
            </w:r>
            <w:r>
              <w:rPr>
                <w:rFonts w:hint="eastAsia" w:ascii="宋体" w:hAnsi="宋体" w:eastAsia="宋体" w:cs="宋体"/>
                <w:b/>
                <w:sz w:val="21"/>
                <w:szCs w:val="21"/>
                <w:lang w:val="en-US" w:eastAsia="zh-CN"/>
              </w:rPr>
              <w:t>:</w:t>
            </w:r>
          </w:p>
        </w:tc>
        <w:tc>
          <w:tcPr>
            <w:tcW w:w="4878" w:type="dxa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 w:eastAsia="宋体" w:cs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sz w:val="21"/>
                <w:szCs w:val="21"/>
                <w:lang w:val="en-US" w:eastAsia="zh-CN"/>
              </w:rPr>
              <w:t>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8" w:hRule="atLeast"/>
        </w:trPr>
        <w:tc>
          <w:tcPr>
            <w:tcW w:w="1362" w:type="dxa"/>
            <w:vMerge w:val="continue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</w:p>
        </w:tc>
        <w:tc>
          <w:tcPr>
            <w:tcW w:w="2063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 w:eastAsia="宋体" w:cs="宋体"/>
                <w:b/>
                <w:sz w:val="21"/>
                <w:szCs w:val="21"/>
                <w:lang w:val="en-US"/>
              </w:rPr>
            </w:pPr>
            <w:r>
              <w:rPr>
                <w:rFonts w:hint="eastAsia" w:ascii="宋体" w:hAnsi="宋体" w:cs="宋体"/>
                <w:b/>
                <w:sz w:val="21"/>
                <w:szCs w:val="21"/>
                <w:lang w:val="en-US" w:eastAsia="zh-CN"/>
              </w:rPr>
              <w:t>气缸数</w:t>
            </w: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(个)</w:t>
            </w:r>
          </w:p>
        </w:tc>
        <w:tc>
          <w:tcPr>
            <w:tcW w:w="4878" w:type="dxa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 w:eastAsia="宋体" w:cs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sz w:val="21"/>
                <w:szCs w:val="21"/>
                <w:lang w:val="en-US" w:eastAsia="zh-CN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</w:trPr>
        <w:tc>
          <w:tcPr>
            <w:tcW w:w="1362" w:type="dxa"/>
            <w:vMerge w:val="continue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</w:p>
        </w:tc>
        <w:tc>
          <w:tcPr>
            <w:tcW w:w="2063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 w:cs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sz w:val="21"/>
                <w:szCs w:val="21"/>
                <w:lang w:val="en-US" w:eastAsia="zh-CN"/>
              </w:rPr>
              <w:t>配气机构</w:t>
            </w:r>
          </w:p>
        </w:tc>
        <w:tc>
          <w:tcPr>
            <w:tcW w:w="4878" w:type="dxa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 w:cs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sz w:val="21"/>
                <w:szCs w:val="21"/>
                <w:lang w:val="en-US" w:eastAsia="zh-CN"/>
              </w:rPr>
              <w:t>DOHC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</w:trPr>
        <w:tc>
          <w:tcPr>
            <w:tcW w:w="1362" w:type="dxa"/>
            <w:vMerge w:val="continue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</w:p>
        </w:tc>
        <w:tc>
          <w:tcPr>
            <w:tcW w:w="2063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 w:cs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sz w:val="21"/>
                <w:szCs w:val="21"/>
                <w:lang w:val="en-US" w:eastAsia="zh-CN"/>
              </w:rPr>
              <w:t>最大马力(PS)</w:t>
            </w:r>
          </w:p>
        </w:tc>
        <w:tc>
          <w:tcPr>
            <w:tcW w:w="4878" w:type="dxa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 w:cs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sz w:val="21"/>
                <w:szCs w:val="21"/>
                <w:lang w:val="en-US" w:eastAsia="zh-CN"/>
              </w:rPr>
              <w:t>160以上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</w:trPr>
        <w:tc>
          <w:tcPr>
            <w:tcW w:w="1362" w:type="dxa"/>
            <w:vMerge w:val="continue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</w:p>
        </w:tc>
        <w:tc>
          <w:tcPr>
            <w:tcW w:w="2063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 w:cs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sz w:val="21"/>
                <w:szCs w:val="21"/>
                <w:lang w:val="en-US" w:eastAsia="zh-CN"/>
              </w:rPr>
              <w:t>最大功率（KW）</w:t>
            </w:r>
          </w:p>
        </w:tc>
        <w:tc>
          <w:tcPr>
            <w:tcW w:w="4878" w:type="dxa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 w:cs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sz w:val="21"/>
                <w:szCs w:val="21"/>
                <w:lang w:val="en-US" w:eastAsia="zh-CN"/>
              </w:rPr>
              <w:t>120以上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</w:trPr>
        <w:tc>
          <w:tcPr>
            <w:tcW w:w="1362" w:type="dxa"/>
            <w:vMerge w:val="continue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</w:p>
        </w:tc>
        <w:tc>
          <w:tcPr>
            <w:tcW w:w="2063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 w:cs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sz w:val="21"/>
                <w:szCs w:val="21"/>
                <w:lang w:val="en-US" w:eastAsia="zh-CN"/>
              </w:rPr>
              <w:t>最大功率转速（rpm）</w:t>
            </w:r>
          </w:p>
        </w:tc>
        <w:tc>
          <w:tcPr>
            <w:tcW w:w="4878" w:type="dxa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 w:cs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sz w:val="21"/>
                <w:szCs w:val="21"/>
                <w:lang w:val="en-US" w:eastAsia="zh-CN"/>
              </w:rPr>
              <w:t>4900以上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</w:trPr>
        <w:tc>
          <w:tcPr>
            <w:tcW w:w="1362" w:type="dxa"/>
            <w:vMerge w:val="continue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</w:p>
        </w:tc>
        <w:tc>
          <w:tcPr>
            <w:tcW w:w="2063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 w:cs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sz w:val="21"/>
                <w:szCs w:val="21"/>
                <w:lang w:val="en-US" w:eastAsia="zh-CN"/>
              </w:rPr>
              <w:t>燃料形式</w:t>
            </w:r>
          </w:p>
        </w:tc>
        <w:tc>
          <w:tcPr>
            <w:tcW w:w="4878" w:type="dxa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 w:cs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sz w:val="21"/>
                <w:szCs w:val="21"/>
                <w:lang w:val="en-US" w:eastAsia="zh-CN"/>
              </w:rPr>
              <w:t>汽油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</w:trPr>
        <w:tc>
          <w:tcPr>
            <w:tcW w:w="1362" w:type="dxa"/>
            <w:vMerge w:val="continue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</w:p>
        </w:tc>
        <w:tc>
          <w:tcPr>
            <w:tcW w:w="2063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 w:cs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sz w:val="21"/>
                <w:szCs w:val="21"/>
                <w:lang w:val="en-US" w:eastAsia="zh-CN"/>
              </w:rPr>
              <w:t>燃油标号</w:t>
            </w:r>
          </w:p>
        </w:tc>
        <w:tc>
          <w:tcPr>
            <w:tcW w:w="4878" w:type="dxa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 w:cs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sz w:val="21"/>
                <w:szCs w:val="21"/>
                <w:lang w:val="en-US" w:eastAsia="zh-CN"/>
              </w:rPr>
              <w:t>92号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</w:trPr>
        <w:tc>
          <w:tcPr>
            <w:tcW w:w="1362" w:type="dxa"/>
            <w:vMerge w:val="continue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</w:p>
        </w:tc>
        <w:tc>
          <w:tcPr>
            <w:tcW w:w="2063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 w:cs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sz w:val="21"/>
                <w:szCs w:val="21"/>
                <w:lang w:val="en-US" w:eastAsia="zh-CN"/>
              </w:rPr>
              <w:t>供油方式</w:t>
            </w:r>
          </w:p>
        </w:tc>
        <w:tc>
          <w:tcPr>
            <w:tcW w:w="4878" w:type="dxa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 w:cs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sz w:val="21"/>
                <w:szCs w:val="21"/>
                <w:lang w:val="en-US" w:eastAsia="zh-CN"/>
              </w:rPr>
              <w:t>直喷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</w:trPr>
        <w:tc>
          <w:tcPr>
            <w:tcW w:w="1362" w:type="dxa"/>
            <w:vMerge w:val="continue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</w:p>
        </w:tc>
        <w:tc>
          <w:tcPr>
            <w:tcW w:w="2063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 w:cs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sz w:val="21"/>
                <w:szCs w:val="21"/>
                <w:lang w:val="en-US" w:eastAsia="zh-CN"/>
              </w:rPr>
              <w:t>缸盖材料</w:t>
            </w:r>
          </w:p>
        </w:tc>
        <w:tc>
          <w:tcPr>
            <w:tcW w:w="4878" w:type="dxa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 w:cs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sz w:val="21"/>
                <w:szCs w:val="21"/>
                <w:lang w:val="en-US" w:eastAsia="zh-CN"/>
              </w:rPr>
              <w:t>铝合金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</w:trPr>
        <w:tc>
          <w:tcPr>
            <w:tcW w:w="1362" w:type="dxa"/>
            <w:vMerge w:val="continue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</w:p>
        </w:tc>
        <w:tc>
          <w:tcPr>
            <w:tcW w:w="2063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 w:cs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sz w:val="21"/>
                <w:szCs w:val="21"/>
                <w:lang w:val="en-US" w:eastAsia="zh-CN"/>
              </w:rPr>
              <w:t>环保标准</w:t>
            </w:r>
          </w:p>
        </w:tc>
        <w:tc>
          <w:tcPr>
            <w:tcW w:w="4878" w:type="dxa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cs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color w:val="auto"/>
                <w:sz w:val="21"/>
                <w:szCs w:val="21"/>
                <w:highlight w:val="none"/>
                <w:lang w:val="en-US" w:eastAsia="zh-CN"/>
              </w:rPr>
              <w:t>国Ⅵ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atLeast"/>
        </w:trPr>
        <w:tc>
          <w:tcPr>
            <w:tcW w:w="1362" w:type="dxa"/>
            <w:vMerge w:val="continue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</w:p>
        </w:tc>
        <w:tc>
          <w:tcPr>
            <w:tcW w:w="2063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eastAsia="宋体" w:cs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sz w:val="21"/>
                <w:szCs w:val="21"/>
                <w:lang w:val="en-US" w:eastAsia="zh-CN"/>
              </w:rPr>
              <w:t>每缸气门数</w:t>
            </w: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(个)</w:t>
            </w:r>
          </w:p>
        </w:tc>
        <w:tc>
          <w:tcPr>
            <w:tcW w:w="4878" w:type="dxa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eastAsia="宋体" w:cs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sz w:val="21"/>
                <w:szCs w:val="21"/>
                <w:lang w:val="en-US" w:eastAsia="zh-CN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1362" w:type="dxa"/>
            <w:vMerge w:val="restart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default" w:ascii="宋体" w:hAnsi="宋体" w:eastAsia="宋体" w:cs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sz w:val="21"/>
                <w:szCs w:val="21"/>
                <w:lang w:val="en-US" w:eastAsia="zh-CN"/>
              </w:rPr>
              <w:t>变速箱</w:t>
            </w:r>
          </w:p>
        </w:tc>
        <w:tc>
          <w:tcPr>
            <w:tcW w:w="1389" w:type="dxa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档位个数</w:t>
            </w:r>
          </w:p>
        </w:tc>
        <w:tc>
          <w:tcPr>
            <w:tcW w:w="5552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1362" w:type="dxa"/>
            <w:vMerge w:val="continue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default" w:ascii="宋体" w:hAnsi="宋体" w:eastAsia="宋体" w:cs="宋体"/>
                <w:b/>
                <w:sz w:val="21"/>
                <w:szCs w:val="21"/>
                <w:lang w:val="en-US" w:eastAsia="zh-CN"/>
              </w:rPr>
            </w:pPr>
          </w:p>
        </w:tc>
        <w:tc>
          <w:tcPr>
            <w:tcW w:w="1389" w:type="dxa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变速箱类型</w:t>
            </w:r>
          </w:p>
        </w:tc>
        <w:tc>
          <w:tcPr>
            <w:tcW w:w="5552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MT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1362" w:type="dxa"/>
            <w:vMerge w:val="continue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default" w:ascii="宋体" w:hAnsi="宋体" w:eastAsia="宋体" w:cs="宋体"/>
                <w:b/>
                <w:sz w:val="21"/>
                <w:szCs w:val="21"/>
                <w:lang w:val="en-US" w:eastAsia="zh-CN"/>
              </w:rPr>
            </w:pPr>
          </w:p>
        </w:tc>
        <w:tc>
          <w:tcPr>
            <w:tcW w:w="1389" w:type="dxa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简称</w:t>
            </w:r>
          </w:p>
        </w:tc>
        <w:tc>
          <w:tcPr>
            <w:tcW w:w="5552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6MT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1362" w:type="dxa"/>
            <w:vMerge w:val="restart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default" w:ascii="宋体" w:hAnsi="宋体" w:eastAsia="宋体" w:cs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sz w:val="21"/>
                <w:szCs w:val="21"/>
                <w:lang w:val="en-US" w:eastAsia="zh-CN"/>
              </w:rPr>
              <w:t>底盘转向</w:t>
            </w:r>
          </w:p>
        </w:tc>
        <w:tc>
          <w:tcPr>
            <w:tcW w:w="1389" w:type="dxa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驱动方式</w:t>
            </w:r>
          </w:p>
        </w:tc>
        <w:tc>
          <w:tcPr>
            <w:tcW w:w="5552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前置前驱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1362" w:type="dxa"/>
            <w:vMerge w:val="continue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default" w:ascii="宋体" w:hAnsi="宋体" w:eastAsia="宋体" w:cs="宋体"/>
                <w:b/>
                <w:sz w:val="21"/>
                <w:szCs w:val="21"/>
                <w:lang w:val="en-US" w:eastAsia="zh-CN"/>
              </w:rPr>
            </w:pPr>
          </w:p>
        </w:tc>
        <w:tc>
          <w:tcPr>
            <w:tcW w:w="1389" w:type="dxa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前悬架类型</w:t>
            </w:r>
          </w:p>
        </w:tc>
        <w:tc>
          <w:tcPr>
            <w:tcW w:w="5552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麦弗逊式独立悬挂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1362" w:type="dxa"/>
            <w:vMerge w:val="continue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default" w:ascii="宋体" w:hAnsi="宋体" w:eastAsia="宋体" w:cs="宋体"/>
                <w:b/>
                <w:sz w:val="21"/>
                <w:szCs w:val="21"/>
                <w:lang w:val="en-US" w:eastAsia="zh-CN"/>
              </w:rPr>
            </w:pPr>
          </w:p>
        </w:tc>
        <w:tc>
          <w:tcPr>
            <w:tcW w:w="1389" w:type="dxa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后悬架类型</w:t>
            </w:r>
          </w:p>
        </w:tc>
        <w:tc>
          <w:tcPr>
            <w:tcW w:w="5552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扭力梁式非独立悬架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1362" w:type="dxa"/>
            <w:vMerge w:val="continue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default" w:ascii="宋体" w:hAnsi="宋体" w:eastAsia="宋体" w:cs="宋体"/>
                <w:b/>
                <w:sz w:val="21"/>
                <w:szCs w:val="21"/>
                <w:lang w:val="en-US" w:eastAsia="zh-CN"/>
              </w:rPr>
            </w:pPr>
          </w:p>
        </w:tc>
        <w:tc>
          <w:tcPr>
            <w:tcW w:w="1389" w:type="dxa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车体结构</w:t>
            </w:r>
          </w:p>
        </w:tc>
        <w:tc>
          <w:tcPr>
            <w:tcW w:w="5552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承载式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1362" w:type="dxa"/>
            <w:vMerge w:val="restart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default" w:ascii="宋体" w:hAnsi="宋体" w:eastAsia="宋体" w:cs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sz w:val="21"/>
                <w:szCs w:val="21"/>
                <w:lang w:val="en-US" w:eastAsia="zh-CN"/>
              </w:rPr>
              <w:t>车轮制动</w:t>
            </w:r>
          </w:p>
        </w:tc>
        <w:tc>
          <w:tcPr>
            <w:tcW w:w="1389" w:type="dxa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前制动器类型</w:t>
            </w:r>
          </w:p>
        </w:tc>
        <w:tc>
          <w:tcPr>
            <w:tcW w:w="5552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通风盘式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1362" w:type="dxa"/>
            <w:vMerge w:val="continue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default" w:ascii="宋体" w:hAnsi="宋体" w:eastAsia="宋体" w:cs="宋体"/>
                <w:b/>
                <w:sz w:val="21"/>
                <w:szCs w:val="21"/>
                <w:lang w:val="en-US" w:eastAsia="zh-CN"/>
              </w:rPr>
            </w:pPr>
          </w:p>
        </w:tc>
        <w:tc>
          <w:tcPr>
            <w:tcW w:w="1389" w:type="dxa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后制动器类型</w:t>
            </w:r>
          </w:p>
        </w:tc>
        <w:tc>
          <w:tcPr>
            <w:tcW w:w="5552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盘式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1362" w:type="dxa"/>
            <w:vMerge w:val="continue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default" w:ascii="宋体" w:hAnsi="宋体" w:eastAsia="宋体" w:cs="宋体"/>
                <w:b/>
                <w:sz w:val="21"/>
                <w:szCs w:val="21"/>
                <w:lang w:val="en-US" w:eastAsia="zh-CN"/>
              </w:rPr>
            </w:pPr>
          </w:p>
        </w:tc>
        <w:tc>
          <w:tcPr>
            <w:tcW w:w="1389" w:type="dxa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驻车制动类型</w:t>
            </w:r>
          </w:p>
        </w:tc>
        <w:tc>
          <w:tcPr>
            <w:tcW w:w="5552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电子手刹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1362" w:type="dxa"/>
            <w:vMerge w:val="continue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default" w:ascii="宋体" w:hAnsi="宋体" w:eastAsia="宋体" w:cs="宋体"/>
                <w:b/>
                <w:sz w:val="21"/>
                <w:szCs w:val="21"/>
                <w:lang w:val="en-US" w:eastAsia="zh-CN"/>
              </w:rPr>
            </w:pPr>
          </w:p>
        </w:tc>
        <w:tc>
          <w:tcPr>
            <w:tcW w:w="1389" w:type="dxa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备胎</w:t>
            </w:r>
          </w:p>
        </w:tc>
        <w:tc>
          <w:tcPr>
            <w:tcW w:w="5552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1362" w:type="dxa"/>
            <w:vMerge w:val="continue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default" w:ascii="宋体" w:hAnsi="宋体" w:eastAsia="宋体" w:cs="宋体"/>
                <w:b/>
                <w:sz w:val="21"/>
                <w:szCs w:val="21"/>
                <w:lang w:val="en-US" w:eastAsia="zh-CN"/>
              </w:rPr>
            </w:pPr>
          </w:p>
        </w:tc>
        <w:tc>
          <w:tcPr>
            <w:tcW w:w="1389" w:type="dxa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前后轮胎规格</w:t>
            </w:r>
          </w:p>
        </w:tc>
        <w:tc>
          <w:tcPr>
            <w:tcW w:w="5552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215/60R16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1362" w:type="dxa"/>
            <w:vMerge w:val="restart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default" w:ascii="宋体" w:hAnsi="宋体" w:eastAsia="宋体" w:cs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sz w:val="21"/>
                <w:szCs w:val="21"/>
                <w:lang w:val="en-US" w:eastAsia="zh-CN"/>
              </w:rPr>
              <w:t>主/被动安全装备</w:t>
            </w:r>
          </w:p>
        </w:tc>
        <w:tc>
          <w:tcPr>
            <w:tcW w:w="6941" w:type="dxa"/>
            <w:gridSpan w:val="3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主副驾驶座具备安全气囊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1362" w:type="dxa"/>
            <w:vMerge w:val="continue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default" w:ascii="宋体" w:hAnsi="宋体" w:eastAsia="宋体" w:cs="宋体"/>
                <w:b/>
                <w:sz w:val="21"/>
                <w:szCs w:val="21"/>
                <w:lang w:val="en-US" w:eastAsia="zh-CN"/>
              </w:rPr>
            </w:pPr>
          </w:p>
        </w:tc>
        <w:tc>
          <w:tcPr>
            <w:tcW w:w="1389" w:type="dxa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胎压检测功能</w:t>
            </w:r>
          </w:p>
        </w:tc>
        <w:tc>
          <w:tcPr>
            <w:tcW w:w="5552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胎压监测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1362" w:type="dxa"/>
            <w:vMerge w:val="continue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default" w:ascii="宋体" w:hAnsi="宋体" w:eastAsia="宋体" w:cs="宋体"/>
                <w:b/>
                <w:sz w:val="21"/>
                <w:szCs w:val="21"/>
                <w:lang w:val="en-US" w:eastAsia="zh-CN"/>
              </w:rPr>
            </w:pPr>
          </w:p>
        </w:tc>
        <w:tc>
          <w:tcPr>
            <w:tcW w:w="1389" w:type="dxa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安全带</w:t>
            </w:r>
          </w:p>
        </w:tc>
        <w:tc>
          <w:tcPr>
            <w:tcW w:w="5552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前排具备提醒未系提醒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1362" w:type="dxa"/>
            <w:vMerge w:val="continue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default" w:ascii="宋体" w:hAnsi="宋体" w:eastAsia="宋体" w:cs="宋体"/>
                <w:b/>
                <w:sz w:val="21"/>
                <w:szCs w:val="21"/>
                <w:lang w:val="en-US" w:eastAsia="zh-CN"/>
              </w:rPr>
            </w:pPr>
          </w:p>
        </w:tc>
        <w:tc>
          <w:tcPr>
            <w:tcW w:w="1389" w:type="dxa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ISOFIX儿童座椅接口</w:t>
            </w:r>
          </w:p>
        </w:tc>
        <w:tc>
          <w:tcPr>
            <w:tcW w:w="5552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具有儿童座椅接口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1362" w:type="dxa"/>
            <w:vMerge w:val="continue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default" w:ascii="宋体" w:hAnsi="宋体" w:eastAsia="宋体" w:cs="宋体"/>
                <w:b/>
                <w:sz w:val="21"/>
                <w:szCs w:val="21"/>
                <w:lang w:val="en-US" w:eastAsia="zh-CN"/>
              </w:rPr>
            </w:pPr>
          </w:p>
        </w:tc>
        <w:tc>
          <w:tcPr>
            <w:tcW w:w="6941" w:type="dxa"/>
            <w:gridSpan w:val="3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具有ABS防抱死、制动分配（EDB/CBC）、刹车辅助(EBA/BAS/BA等)、牵引力控制（ASR/TCS/TRC）车身稳定型控制（ESC/ESP/DS）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1362" w:type="dxa"/>
            <w:vMerge w:val="restart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default" w:ascii="宋体" w:hAnsi="宋体" w:eastAsia="宋体" w:cs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sz w:val="21"/>
                <w:szCs w:val="21"/>
                <w:lang w:val="en-US" w:eastAsia="zh-CN"/>
              </w:rPr>
              <w:t>外部/防盗配置</w:t>
            </w:r>
          </w:p>
        </w:tc>
        <w:tc>
          <w:tcPr>
            <w:tcW w:w="1389" w:type="dxa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轮圈材质</w:t>
            </w:r>
          </w:p>
        </w:tc>
        <w:tc>
          <w:tcPr>
            <w:tcW w:w="5552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铝合金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1362" w:type="dxa"/>
            <w:vMerge w:val="continue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default" w:ascii="宋体" w:hAnsi="宋体" w:eastAsia="宋体" w:cs="宋体"/>
                <w:b/>
                <w:sz w:val="21"/>
                <w:szCs w:val="21"/>
                <w:lang w:val="en-US" w:eastAsia="zh-CN"/>
              </w:rPr>
            </w:pPr>
          </w:p>
        </w:tc>
        <w:tc>
          <w:tcPr>
            <w:tcW w:w="6941" w:type="dxa"/>
            <w:gridSpan w:val="3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发动机具有电子防盗、含有车内中控锁、有遥控钥匙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1362" w:type="dxa"/>
            <w:vMerge w:val="restart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default" w:ascii="宋体" w:hAnsi="宋体" w:eastAsia="宋体" w:cs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sz w:val="21"/>
                <w:szCs w:val="21"/>
                <w:lang w:val="en-US" w:eastAsia="zh-CN"/>
              </w:rPr>
              <w:t>内部配置</w:t>
            </w:r>
          </w:p>
        </w:tc>
        <w:tc>
          <w:tcPr>
            <w:tcW w:w="1389" w:type="dxa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方向盘材质</w:t>
            </w:r>
          </w:p>
        </w:tc>
        <w:tc>
          <w:tcPr>
            <w:tcW w:w="5552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织物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1362" w:type="dxa"/>
            <w:vMerge w:val="continue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default" w:ascii="宋体" w:hAnsi="宋体" w:eastAsia="宋体" w:cs="宋体"/>
                <w:b/>
                <w:sz w:val="21"/>
                <w:szCs w:val="21"/>
                <w:lang w:val="en-US" w:eastAsia="zh-CN"/>
              </w:rPr>
            </w:pPr>
          </w:p>
        </w:tc>
        <w:tc>
          <w:tcPr>
            <w:tcW w:w="1389" w:type="dxa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方向盘位置调节</w:t>
            </w:r>
          </w:p>
        </w:tc>
        <w:tc>
          <w:tcPr>
            <w:tcW w:w="5552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手动上下调节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1362" w:type="dxa"/>
            <w:vMerge w:val="restart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default" w:ascii="宋体" w:hAnsi="宋体" w:eastAsia="宋体" w:cs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sz w:val="21"/>
                <w:szCs w:val="21"/>
                <w:lang w:val="en-US" w:eastAsia="zh-CN"/>
              </w:rPr>
              <w:t>座椅配置</w:t>
            </w:r>
          </w:p>
        </w:tc>
        <w:tc>
          <w:tcPr>
            <w:tcW w:w="1389" w:type="dxa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座椅材质</w:t>
            </w:r>
          </w:p>
        </w:tc>
        <w:tc>
          <w:tcPr>
            <w:tcW w:w="5552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织物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1362" w:type="dxa"/>
            <w:vMerge w:val="continue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default" w:ascii="宋体" w:hAnsi="宋体" w:eastAsia="宋体" w:cs="宋体"/>
                <w:b/>
                <w:sz w:val="21"/>
                <w:szCs w:val="21"/>
                <w:lang w:val="en-US" w:eastAsia="zh-CN"/>
              </w:rPr>
            </w:pPr>
          </w:p>
        </w:tc>
        <w:tc>
          <w:tcPr>
            <w:tcW w:w="1389" w:type="dxa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主座椅调节方式</w:t>
            </w:r>
          </w:p>
        </w:tc>
        <w:tc>
          <w:tcPr>
            <w:tcW w:w="5552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前后、靠背、高低调节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1362" w:type="dxa"/>
            <w:vMerge w:val="continue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default" w:ascii="宋体" w:hAnsi="宋体" w:eastAsia="宋体" w:cs="宋体"/>
                <w:b/>
                <w:sz w:val="21"/>
                <w:szCs w:val="21"/>
                <w:lang w:val="en-US" w:eastAsia="zh-CN"/>
              </w:rPr>
            </w:pPr>
          </w:p>
        </w:tc>
        <w:tc>
          <w:tcPr>
            <w:tcW w:w="1389" w:type="dxa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副座椅调节方式</w:t>
            </w:r>
          </w:p>
        </w:tc>
        <w:tc>
          <w:tcPr>
            <w:tcW w:w="5552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前后、靠背调节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1362" w:type="dxa"/>
            <w:vMerge w:val="restart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default" w:ascii="宋体" w:hAnsi="宋体" w:eastAsia="宋体" w:cs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sz w:val="21"/>
                <w:szCs w:val="21"/>
                <w:lang w:val="en-US" w:eastAsia="zh-CN"/>
              </w:rPr>
              <w:t>多媒体配置</w:t>
            </w:r>
          </w:p>
        </w:tc>
        <w:tc>
          <w:tcPr>
            <w:tcW w:w="6941" w:type="dxa"/>
            <w:gridSpan w:val="3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含有USB充电接口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1362" w:type="dxa"/>
            <w:vMerge w:val="continue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default" w:ascii="宋体" w:hAnsi="宋体" w:eastAsia="宋体" w:cs="宋体"/>
                <w:b/>
                <w:sz w:val="21"/>
                <w:szCs w:val="21"/>
                <w:lang w:val="en-US" w:eastAsia="zh-CN"/>
              </w:rPr>
            </w:pPr>
          </w:p>
        </w:tc>
        <w:tc>
          <w:tcPr>
            <w:tcW w:w="2063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扬声器数量</w:t>
            </w:r>
          </w:p>
        </w:tc>
        <w:tc>
          <w:tcPr>
            <w:tcW w:w="4878" w:type="dxa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4喇叭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1362" w:type="dxa"/>
            <w:vMerge w:val="restart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default" w:ascii="宋体" w:hAnsi="宋体" w:eastAsia="宋体" w:cs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sz w:val="21"/>
                <w:szCs w:val="21"/>
                <w:lang w:val="en-US" w:eastAsia="zh-CN"/>
              </w:rPr>
              <w:t>灯光配置</w:t>
            </w:r>
          </w:p>
        </w:tc>
        <w:tc>
          <w:tcPr>
            <w:tcW w:w="2063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远近光源</w:t>
            </w:r>
          </w:p>
        </w:tc>
        <w:tc>
          <w:tcPr>
            <w:tcW w:w="4878" w:type="dxa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卤素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1362" w:type="dxa"/>
            <w:vMerge w:val="continue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default" w:ascii="宋体" w:hAnsi="宋体" w:eastAsia="宋体" w:cs="宋体"/>
                <w:b/>
                <w:sz w:val="21"/>
                <w:szCs w:val="21"/>
                <w:lang w:val="en-US" w:eastAsia="zh-CN"/>
              </w:rPr>
            </w:pPr>
          </w:p>
        </w:tc>
        <w:tc>
          <w:tcPr>
            <w:tcW w:w="2063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大灯高度</w:t>
            </w:r>
          </w:p>
        </w:tc>
        <w:tc>
          <w:tcPr>
            <w:tcW w:w="4878" w:type="dxa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可调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1362" w:type="dxa"/>
            <w:vMerge w:val="restart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default" w:ascii="宋体" w:hAnsi="宋体" w:eastAsia="宋体" w:cs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sz w:val="21"/>
                <w:szCs w:val="21"/>
                <w:lang w:val="en-US" w:eastAsia="zh-CN"/>
              </w:rPr>
              <w:t>玻璃/后视镜</w:t>
            </w:r>
          </w:p>
        </w:tc>
        <w:tc>
          <w:tcPr>
            <w:tcW w:w="6941" w:type="dxa"/>
            <w:gridSpan w:val="3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具有前/后电动车窗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1362" w:type="dxa"/>
            <w:vMerge w:val="continue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default" w:ascii="宋体" w:hAnsi="宋体" w:eastAsia="宋体" w:cs="宋体"/>
                <w:b/>
                <w:sz w:val="21"/>
                <w:szCs w:val="21"/>
                <w:lang w:val="en-US" w:eastAsia="zh-CN"/>
              </w:rPr>
            </w:pPr>
          </w:p>
        </w:tc>
        <w:tc>
          <w:tcPr>
            <w:tcW w:w="6941" w:type="dxa"/>
            <w:gridSpan w:val="3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内外后视镜电动调节  防炫目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1362" w:type="dxa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default" w:ascii="宋体" w:hAnsi="宋体" w:eastAsia="宋体" w:cs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sz w:val="21"/>
                <w:szCs w:val="21"/>
                <w:lang w:val="en-US" w:eastAsia="zh-CN"/>
              </w:rPr>
              <w:t>空调</w:t>
            </w:r>
          </w:p>
        </w:tc>
        <w:tc>
          <w:tcPr>
            <w:tcW w:w="2063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空调温度控制方式</w:t>
            </w:r>
          </w:p>
        </w:tc>
        <w:tc>
          <w:tcPr>
            <w:tcW w:w="4878" w:type="dxa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手动空调</w:t>
            </w:r>
          </w:p>
        </w:tc>
      </w:tr>
    </w:tbl>
    <w:p>
      <w:pPr>
        <w:spacing w:line="560" w:lineRule="exact"/>
        <w:rPr>
          <w:rFonts w:hint="eastAsia" w:ascii="宋体" w:hAnsi="宋体" w:eastAsia="宋体" w:cs="宋体"/>
          <w:color w:val="auto"/>
          <w:sz w:val="32"/>
          <w:szCs w:val="32"/>
          <w:lang w:val="en-US" w:eastAsia="zh-CN"/>
        </w:rPr>
      </w:pPr>
    </w:p>
    <w:p>
      <w:pPr>
        <w:spacing w:line="560" w:lineRule="exact"/>
        <w:rPr>
          <w:rFonts w:hint="eastAsia" w:ascii="宋体" w:hAnsi="宋体" w:eastAsia="宋体" w:cs="宋体"/>
          <w:color w:val="auto"/>
          <w:sz w:val="32"/>
          <w:szCs w:val="32"/>
          <w:lang w:val="en-US" w:eastAsia="zh-CN"/>
        </w:rPr>
      </w:pPr>
    </w:p>
    <w:p>
      <w:pPr>
        <w:spacing w:line="560" w:lineRule="exact"/>
        <w:rPr>
          <w:rFonts w:hint="eastAsia" w:ascii="宋体" w:hAnsi="宋体" w:eastAsia="宋体" w:cs="宋体"/>
          <w:color w:val="auto"/>
          <w:sz w:val="32"/>
          <w:szCs w:val="32"/>
          <w:lang w:val="en-US" w:eastAsia="zh-CN"/>
        </w:rPr>
      </w:pPr>
    </w:p>
    <w:p>
      <w:pPr>
        <w:spacing w:line="300" w:lineRule="auto"/>
        <w:ind w:firstLine="5120" w:firstLineChars="1600"/>
        <w:rPr>
          <w:rFonts w:ascii="楷体_GB2312" w:hAnsi="Arial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  <w:lang w:eastAsia="zh-CN"/>
        </w:rPr>
        <w:t>20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2</w:t>
      </w:r>
      <w:r>
        <w:rPr>
          <w:rFonts w:hint="eastAsia" w:ascii="宋体" w:hAnsi="宋体" w:cs="宋体"/>
          <w:sz w:val="32"/>
          <w:szCs w:val="32"/>
          <w:lang w:val="en-US" w:eastAsia="zh-CN"/>
        </w:rPr>
        <w:t>1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年</w:t>
      </w:r>
      <w:r>
        <w:rPr>
          <w:rFonts w:hint="eastAsia" w:ascii="宋体" w:hAnsi="宋体" w:cs="宋体"/>
          <w:sz w:val="32"/>
          <w:szCs w:val="32"/>
          <w:lang w:val="en-US" w:eastAsia="zh-CN"/>
        </w:rPr>
        <w:t>8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月</w:t>
      </w:r>
      <w:r>
        <w:rPr>
          <w:rFonts w:hint="eastAsia" w:ascii="宋体" w:hAnsi="宋体" w:cs="宋体"/>
          <w:sz w:val="32"/>
          <w:szCs w:val="32"/>
          <w:lang w:val="en-US" w:eastAsia="zh-CN"/>
        </w:rPr>
        <w:t>16</w:t>
      </w:r>
      <w:bookmarkStart w:id="0" w:name="_GoBack"/>
      <w:bookmarkEnd w:id="0"/>
      <w:r>
        <w:rPr>
          <w:rFonts w:hint="eastAsia" w:ascii="宋体" w:hAnsi="宋体" w:cs="宋体"/>
          <w:sz w:val="32"/>
          <w:szCs w:val="32"/>
          <w:lang w:val="en-US" w:eastAsia="zh-CN"/>
        </w:rPr>
        <w:t>日</w:t>
      </w:r>
    </w:p>
    <w:sectPr>
      <w:headerReference r:id="rId3" w:type="first"/>
      <w:footerReference r:id="rId6" w:type="first"/>
      <w:footerReference r:id="rId4" w:type="default"/>
      <w:footerReference r:id="rId5" w:type="even"/>
      <w:pgSz w:w="11906" w:h="16838"/>
      <w:pgMar w:top="1383" w:right="1800" w:bottom="1383" w:left="1800" w:header="851" w:footer="992" w:gutter="0"/>
      <w:pgNumType w:fmt="decimal" w:start="1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68414C3-FD16-453F-B506-2AFC811CF049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E2D5F502-1452-4037-A804-AFDC4AE2928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A09BE513-0A4F-4E3D-BD67-5CEC9EFD090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07BF9C86-66AA-4C71-9042-6290FF19AE50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5192638F-361A-468B-A026-1E26A47CC05E}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00" w:usb3="00000000" w:csb0="00040000" w:csb1="00000000"/>
    <w:embedRegular r:id="rId6" w:fontKey="{B9269382-CFE5-4B60-A7EF-B8A1F5000E2D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2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TrueTypeFonts/>
  <w:bordersDoNotSurroundHeader w:val="0"/>
  <w:bordersDoNotSurroundFooter w:val="0"/>
  <w:doNotTrackMoves/>
  <w:documentProtection w:enforcement="0"/>
  <w:defaultTabStop w:val="420"/>
  <w:evenAndOddHeaders w:val="1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F60"/>
    <w:rsid w:val="00004AF4"/>
    <w:rsid w:val="000058A3"/>
    <w:rsid w:val="0001308A"/>
    <w:rsid w:val="00020616"/>
    <w:rsid w:val="00031AE8"/>
    <w:rsid w:val="00033797"/>
    <w:rsid w:val="00034132"/>
    <w:rsid w:val="00036B0A"/>
    <w:rsid w:val="0004067A"/>
    <w:rsid w:val="00043B5F"/>
    <w:rsid w:val="00056C96"/>
    <w:rsid w:val="0006534F"/>
    <w:rsid w:val="000705EE"/>
    <w:rsid w:val="0007077B"/>
    <w:rsid w:val="000732FD"/>
    <w:rsid w:val="00084728"/>
    <w:rsid w:val="0008622F"/>
    <w:rsid w:val="00086308"/>
    <w:rsid w:val="00091B26"/>
    <w:rsid w:val="00093336"/>
    <w:rsid w:val="000A1B27"/>
    <w:rsid w:val="000A289E"/>
    <w:rsid w:val="000A5FEE"/>
    <w:rsid w:val="000B08D6"/>
    <w:rsid w:val="000C66EA"/>
    <w:rsid w:val="000D1B3C"/>
    <w:rsid w:val="000D2E6B"/>
    <w:rsid w:val="000D5BC8"/>
    <w:rsid w:val="000D6A26"/>
    <w:rsid w:val="000E5158"/>
    <w:rsid w:val="000F3E3A"/>
    <w:rsid w:val="0010575B"/>
    <w:rsid w:val="001105DF"/>
    <w:rsid w:val="00111BB5"/>
    <w:rsid w:val="00111E57"/>
    <w:rsid w:val="00113EF9"/>
    <w:rsid w:val="001141AB"/>
    <w:rsid w:val="00120019"/>
    <w:rsid w:val="00122E3D"/>
    <w:rsid w:val="001306D8"/>
    <w:rsid w:val="0013271A"/>
    <w:rsid w:val="00136391"/>
    <w:rsid w:val="001419D0"/>
    <w:rsid w:val="00154EB8"/>
    <w:rsid w:val="00155958"/>
    <w:rsid w:val="001633EC"/>
    <w:rsid w:val="001640EA"/>
    <w:rsid w:val="0016551B"/>
    <w:rsid w:val="0019514B"/>
    <w:rsid w:val="001A2539"/>
    <w:rsid w:val="001A615F"/>
    <w:rsid w:val="001A62CD"/>
    <w:rsid w:val="001B0EC0"/>
    <w:rsid w:val="001B43BA"/>
    <w:rsid w:val="001B534A"/>
    <w:rsid w:val="001C20B1"/>
    <w:rsid w:val="001D2C49"/>
    <w:rsid w:val="001D4461"/>
    <w:rsid w:val="001D58C6"/>
    <w:rsid w:val="001D7B02"/>
    <w:rsid w:val="001E08B1"/>
    <w:rsid w:val="001E0B89"/>
    <w:rsid w:val="001F01D4"/>
    <w:rsid w:val="001F3B10"/>
    <w:rsid w:val="001F4A15"/>
    <w:rsid w:val="001F56B3"/>
    <w:rsid w:val="00203BFB"/>
    <w:rsid w:val="00207CAE"/>
    <w:rsid w:val="00215140"/>
    <w:rsid w:val="0021790B"/>
    <w:rsid w:val="0022063E"/>
    <w:rsid w:val="002274DE"/>
    <w:rsid w:val="00230017"/>
    <w:rsid w:val="002303BE"/>
    <w:rsid w:val="00232668"/>
    <w:rsid w:val="00241921"/>
    <w:rsid w:val="00242238"/>
    <w:rsid w:val="00253BEF"/>
    <w:rsid w:val="00261AC8"/>
    <w:rsid w:val="0027239F"/>
    <w:rsid w:val="00274BC0"/>
    <w:rsid w:val="0028186B"/>
    <w:rsid w:val="00292DCF"/>
    <w:rsid w:val="00296896"/>
    <w:rsid w:val="00297A79"/>
    <w:rsid w:val="002A0512"/>
    <w:rsid w:val="002A1A97"/>
    <w:rsid w:val="002A5634"/>
    <w:rsid w:val="002A69E1"/>
    <w:rsid w:val="002C09E5"/>
    <w:rsid w:val="002C0F17"/>
    <w:rsid w:val="002C25B3"/>
    <w:rsid w:val="002C3C0B"/>
    <w:rsid w:val="002C65FD"/>
    <w:rsid w:val="002D14FB"/>
    <w:rsid w:val="002E1733"/>
    <w:rsid w:val="002E32CB"/>
    <w:rsid w:val="002E5500"/>
    <w:rsid w:val="002E6B45"/>
    <w:rsid w:val="002F2852"/>
    <w:rsid w:val="002F4481"/>
    <w:rsid w:val="002F7604"/>
    <w:rsid w:val="0030203D"/>
    <w:rsid w:val="003026DE"/>
    <w:rsid w:val="00310611"/>
    <w:rsid w:val="00316091"/>
    <w:rsid w:val="00332063"/>
    <w:rsid w:val="003433CA"/>
    <w:rsid w:val="00360FC3"/>
    <w:rsid w:val="003650D7"/>
    <w:rsid w:val="00366B04"/>
    <w:rsid w:val="00374B5A"/>
    <w:rsid w:val="003826D3"/>
    <w:rsid w:val="003863B8"/>
    <w:rsid w:val="00395186"/>
    <w:rsid w:val="003A7399"/>
    <w:rsid w:val="003A7D50"/>
    <w:rsid w:val="003B31A3"/>
    <w:rsid w:val="003B45BE"/>
    <w:rsid w:val="003C0C32"/>
    <w:rsid w:val="003C3FA4"/>
    <w:rsid w:val="003C5B9E"/>
    <w:rsid w:val="003D74E6"/>
    <w:rsid w:val="003E327C"/>
    <w:rsid w:val="003F12D8"/>
    <w:rsid w:val="004017D2"/>
    <w:rsid w:val="00410EC1"/>
    <w:rsid w:val="00423F24"/>
    <w:rsid w:val="00426835"/>
    <w:rsid w:val="004302BF"/>
    <w:rsid w:val="0043090F"/>
    <w:rsid w:val="004350F7"/>
    <w:rsid w:val="00446390"/>
    <w:rsid w:val="0045692D"/>
    <w:rsid w:val="00456AE1"/>
    <w:rsid w:val="00464726"/>
    <w:rsid w:val="00467EFD"/>
    <w:rsid w:val="00471DF0"/>
    <w:rsid w:val="00476848"/>
    <w:rsid w:val="00480AC3"/>
    <w:rsid w:val="004A05A0"/>
    <w:rsid w:val="004A15AB"/>
    <w:rsid w:val="004A2F74"/>
    <w:rsid w:val="004A3E28"/>
    <w:rsid w:val="004A4B2E"/>
    <w:rsid w:val="004A7A71"/>
    <w:rsid w:val="004C546B"/>
    <w:rsid w:val="004C7FAD"/>
    <w:rsid w:val="004D18F6"/>
    <w:rsid w:val="004E3A1E"/>
    <w:rsid w:val="004F3343"/>
    <w:rsid w:val="00503296"/>
    <w:rsid w:val="00504ED4"/>
    <w:rsid w:val="005128FE"/>
    <w:rsid w:val="00515051"/>
    <w:rsid w:val="00515EA2"/>
    <w:rsid w:val="00531C5A"/>
    <w:rsid w:val="00536E61"/>
    <w:rsid w:val="00547B25"/>
    <w:rsid w:val="00551114"/>
    <w:rsid w:val="005568C4"/>
    <w:rsid w:val="00581703"/>
    <w:rsid w:val="00582F38"/>
    <w:rsid w:val="005904EF"/>
    <w:rsid w:val="00592E9F"/>
    <w:rsid w:val="00592F25"/>
    <w:rsid w:val="005A2575"/>
    <w:rsid w:val="005A26A3"/>
    <w:rsid w:val="005A67F2"/>
    <w:rsid w:val="005A7238"/>
    <w:rsid w:val="005C16A0"/>
    <w:rsid w:val="005C3132"/>
    <w:rsid w:val="005C712C"/>
    <w:rsid w:val="005D3270"/>
    <w:rsid w:val="005D3E20"/>
    <w:rsid w:val="005D7045"/>
    <w:rsid w:val="005E3DE1"/>
    <w:rsid w:val="005E64CD"/>
    <w:rsid w:val="005E7E1F"/>
    <w:rsid w:val="005F09ED"/>
    <w:rsid w:val="00600A28"/>
    <w:rsid w:val="006010AF"/>
    <w:rsid w:val="006010B6"/>
    <w:rsid w:val="00607735"/>
    <w:rsid w:val="006125AF"/>
    <w:rsid w:val="00615011"/>
    <w:rsid w:val="00616221"/>
    <w:rsid w:val="006173DC"/>
    <w:rsid w:val="00621F28"/>
    <w:rsid w:val="00622F60"/>
    <w:rsid w:val="00631584"/>
    <w:rsid w:val="00631CC0"/>
    <w:rsid w:val="006345AA"/>
    <w:rsid w:val="00635973"/>
    <w:rsid w:val="00637A6E"/>
    <w:rsid w:val="00640FB5"/>
    <w:rsid w:val="006417F2"/>
    <w:rsid w:val="00647933"/>
    <w:rsid w:val="006529C3"/>
    <w:rsid w:val="00655D0D"/>
    <w:rsid w:val="0065668B"/>
    <w:rsid w:val="00681355"/>
    <w:rsid w:val="006871DA"/>
    <w:rsid w:val="0069102B"/>
    <w:rsid w:val="00697AA3"/>
    <w:rsid w:val="006A62A7"/>
    <w:rsid w:val="006B1659"/>
    <w:rsid w:val="006B2EB8"/>
    <w:rsid w:val="006C0F29"/>
    <w:rsid w:val="006C38F0"/>
    <w:rsid w:val="006C57D4"/>
    <w:rsid w:val="006D5924"/>
    <w:rsid w:val="006E1915"/>
    <w:rsid w:val="006E2472"/>
    <w:rsid w:val="006E477C"/>
    <w:rsid w:val="006E4B22"/>
    <w:rsid w:val="006E5034"/>
    <w:rsid w:val="006F645D"/>
    <w:rsid w:val="00700390"/>
    <w:rsid w:val="007015C4"/>
    <w:rsid w:val="0070688C"/>
    <w:rsid w:val="00727146"/>
    <w:rsid w:val="007325F4"/>
    <w:rsid w:val="00737718"/>
    <w:rsid w:val="00756412"/>
    <w:rsid w:val="00757F06"/>
    <w:rsid w:val="00764180"/>
    <w:rsid w:val="007831EE"/>
    <w:rsid w:val="00784476"/>
    <w:rsid w:val="00786A04"/>
    <w:rsid w:val="007911BD"/>
    <w:rsid w:val="00791826"/>
    <w:rsid w:val="00796D13"/>
    <w:rsid w:val="007A5380"/>
    <w:rsid w:val="007A7A8B"/>
    <w:rsid w:val="007B439F"/>
    <w:rsid w:val="007B5B5C"/>
    <w:rsid w:val="007C08F3"/>
    <w:rsid w:val="007C107E"/>
    <w:rsid w:val="007C1B4B"/>
    <w:rsid w:val="007C6CE3"/>
    <w:rsid w:val="007D5863"/>
    <w:rsid w:val="007D59E2"/>
    <w:rsid w:val="007F0D89"/>
    <w:rsid w:val="007F4AE3"/>
    <w:rsid w:val="007F7556"/>
    <w:rsid w:val="007F7948"/>
    <w:rsid w:val="008009A1"/>
    <w:rsid w:val="008016A0"/>
    <w:rsid w:val="00804972"/>
    <w:rsid w:val="00825E69"/>
    <w:rsid w:val="00834B30"/>
    <w:rsid w:val="00847B03"/>
    <w:rsid w:val="0085404B"/>
    <w:rsid w:val="0085455E"/>
    <w:rsid w:val="0085756D"/>
    <w:rsid w:val="008614F2"/>
    <w:rsid w:val="00865588"/>
    <w:rsid w:val="00866865"/>
    <w:rsid w:val="00880DDE"/>
    <w:rsid w:val="00882188"/>
    <w:rsid w:val="008A1B59"/>
    <w:rsid w:val="008A55C0"/>
    <w:rsid w:val="008A7802"/>
    <w:rsid w:val="008C16A5"/>
    <w:rsid w:val="008C39AA"/>
    <w:rsid w:val="008C47BA"/>
    <w:rsid w:val="008C6597"/>
    <w:rsid w:val="008C6A2D"/>
    <w:rsid w:val="008D6613"/>
    <w:rsid w:val="008D7F25"/>
    <w:rsid w:val="008E0122"/>
    <w:rsid w:val="008E1BFE"/>
    <w:rsid w:val="008E6C0B"/>
    <w:rsid w:val="008F0DEA"/>
    <w:rsid w:val="008F7808"/>
    <w:rsid w:val="00903965"/>
    <w:rsid w:val="00911769"/>
    <w:rsid w:val="00912DFB"/>
    <w:rsid w:val="0091550F"/>
    <w:rsid w:val="00927A9C"/>
    <w:rsid w:val="00927EE9"/>
    <w:rsid w:val="00931077"/>
    <w:rsid w:val="00931470"/>
    <w:rsid w:val="00933E29"/>
    <w:rsid w:val="00934FF6"/>
    <w:rsid w:val="00946D0D"/>
    <w:rsid w:val="009543C2"/>
    <w:rsid w:val="009722AE"/>
    <w:rsid w:val="00972FAD"/>
    <w:rsid w:val="00976B0B"/>
    <w:rsid w:val="00976B41"/>
    <w:rsid w:val="00984662"/>
    <w:rsid w:val="009863D1"/>
    <w:rsid w:val="009A1C7B"/>
    <w:rsid w:val="009A57F1"/>
    <w:rsid w:val="009B342C"/>
    <w:rsid w:val="009C0732"/>
    <w:rsid w:val="009C767E"/>
    <w:rsid w:val="009C7849"/>
    <w:rsid w:val="009D0843"/>
    <w:rsid w:val="009D13E3"/>
    <w:rsid w:val="009D5446"/>
    <w:rsid w:val="009D67A4"/>
    <w:rsid w:val="009E5785"/>
    <w:rsid w:val="009E6BCD"/>
    <w:rsid w:val="009E6E96"/>
    <w:rsid w:val="009F29FD"/>
    <w:rsid w:val="00A016BB"/>
    <w:rsid w:val="00A05415"/>
    <w:rsid w:val="00A05F0D"/>
    <w:rsid w:val="00A13F2A"/>
    <w:rsid w:val="00A14B48"/>
    <w:rsid w:val="00A32E17"/>
    <w:rsid w:val="00A370B5"/>
    <w:rsid w:val="00A469CB"/>
    <w:rsid w:val="00A57FAE"/>
    <w:rsid w:val="00A63242"/>
    <w:rsid w:val="00A66375"/>
    <w:rsid w:val="00AA5400"/>
    <w:rsid w:val="00AA5D8C"/>
    <w:rsid w:val="00AB12F9"/>
    <w:rsid w:val="00AB248B"/>
    <w:rsid w:val="00AC15AA"/>
    <w:rsid w:val="00AC2576"/>
    <w:rsid w:val="00AC459D"/>
    <w:rsid w:val="00AC6D57"/>
    <w:rsid w:val="00AD05F6"/>
    <w:rsid w:val="00AD22F5"/>
    <w:rsid w:val="00AD75B2"/>
    <w:rsid w:val="00AE4358"/>
    <w:rsid w:val="00AE6990"/>
    <w:rsid w:val="00AF7549"/>
    <w:rsid w:val="00B00665"/>
    <w:rsid w:val="00B022BA"/>
    <w:rsid w:val="00B0334B"/>
    <w:rsid w:val="00B04322"/>
    <w:rsid w:val="00B13D4C"/>
    <w:rsid w:val="00B16642"/>
    <w:rsid w:val="00B1768A"/>
    <w:rsid w:val="00B2078B"/>
    <w:rsid w:val="00B24C25"/>
    <w:rsid w:val="00B54D2F"/>
    <w:rsid w:val="00B625D3"/>
    <w:rsid w:val="00B808F9"/>
    <w:rsid w:val="00B85EE4"/>
    <w:rsid w:val="00B92907"/>
    <w:rsid w:val="00B948FF"/>
    <w:rsid w:val="00BA2902"/>
    <w:rsid w:val="00BA3EC5"/>
    <w:rsid w:val="00BA56FE"/>
    <w:rsid w:val="00BA6362"/>
    <w:rsid w:val="00BA6536"/>
    <w:rsid w:val="00BB3C2A"/>
    <w:rsid w:val="00BB4ACD"/>
    <w:rsid w:val="00BE30DA"/>
    <w:rsid w:val="00BE4BD0"/>
    <w:rsid w:val="00BF03E6"/>
    <w:rsid w:val="00C0046D"/>
    <w:rsid w:val="00C01C1B"/>
    <w:rsid w:val="00C105B6"/>
    <w:rsid w:val="00C13CB1"/>
    <w:rsid w:val="00C16BC4"/>
    <w:rsid w:val="00C26067"/>
    <w:rsid w:val="00C33AAB"/>
    <w:rsid w:val="00C40969"/>
    <w:rsid w:val="00C53033"/>
    <w:rsid w:val="00C56832"/>
    <w:rsid w:val="00C574F4"/>
    <w:rsid w:val="00C72039"/>
    <w:rsid w:val="00C75578"/>
    <w:rsid w:val="00C75DEF"/>
    <w:rsid w:val="00C84C5C"/>
    <w:rsid w:val="00C85AB2"/>
    <w:rsid w:val="00C906A6"/>
    <w:rsid w:val="00CA1F84"/>
    <w:rsid w:val="00CA25C3"/>
    <w:rsid w:val="00CB5E0F"/>
    <w:rsid w:val="00CB6EE0"/>
    <w:rsid w:val="00CB7165"/>
    <w:rsid w:val="00CF0DC8"/>
    <w:rsid w:val="00CF3C1A"/>
    <w:rsid w:val="00D00272"/>
    <w:rsid w:val="00D06791"/>
    <w:rsid w:val="00D11431"/>
    <w:rsid w:val="00D21A4F"/>
    <w:rsid w:val="00D21EA0"/>
    <w:rsid w:val="00D26910"/>
    <w:rsid w:val="00D43D40"/>
    <w:rsid w:val="00D526B0"/>
    <w:rsid w:val="00D577FE"/>
    <w:rsid w:val="00D70B71"/>
    <w:rsid w:val="00D73001"/>
    <w:rsid w:val="00D73A56"/>
    <w:rsid w:val="00D75245"/>
    <w:rsid w:val="00D778AB"/>
    <w:rsid w:val="00D8355E"/>
    <w:rsid w:val="00D8505D"/>
    <w:rsid w:val="00D96016"/>
    <w:rsid w:val="00DA251D"/>
    <w:rsid w:val="00DB314F"/>
    <w:rsid w:val="00DB4227"/>
    <w:rsid w:val="00DC5417"/>
    <w:rsid w:val="00DC701B"/>
    <w:rsid w:val="00DD6D9A"/>
    <w:rsid w:val="00DE2A27"/>
    <w:rsid w:val="00E03EED"/>
    <w:rsid w:val="00E118C0"/>
    <w:rsid w:val="00E22AD0"/>
    <w:rsid w:val="00E61880"/>
    <w:rsid w:val="00E667C2"/>
    <w:rsid w:val="00E76CE1"/>
    <w:rsid w:val="00E835FD"/>
    <w:rsid w:val="00E856AE"/>
    <w:rsid w:val="00E9217A"/>
    <w:rsid w:val="00E94203"/>
    <w:rsid w:val="00E9537D"/>
    <w:rsid w:val="00EA5FA8"/>
    <w:rsid w:val="00EB12D5"/>
    <w:rsid w:val="00EB2301"/>
    <w:rsid w:val="00EB7480"/>
    <w:rsid w:val="00EC0206"/>
    <w:rsid w:val="00ED047F"/>
    <w:rsid w:val="00ED64FF"/>
    <w:rsid w:val="00EE1A19"/>
    <w:rsid w:val="00EE6D67"/>
    <w:rsid w:val="00EF389D"/>
    <w:rsid w:val="00EF51CC"/>
    <w:rsid w:val="00F02CEF"/>
    <w:rsid w:val="00F0331D"/>
    <w:rsid w:val="00F04CA6"/>
    <w:rsid w:val="00F05524"/>
    <w:rsid w:val="00F13A3A"/>
    <w:rsid w:val="00F32165"/>
    <w:rsid w:val="00F43BC3"/>
    <w:rsid w:val="00F65060"/>
    <w:rsid w:val="00F7573F"/>
    <w:rsid w:val="00F77819"/>
    <w:rsid w:val="00F80D8F"/>
    <w:rsid w:val="00F872AF"/>
    <w:rsid w:val="00F9573C"/>
    <w:rsid w:val="00F97287"/>
    <w:rsid w:val="00FA743E"/>
    <w:rsid w:val="00FB0E13"/>
    <w:rsid w:val="00FB15B2"/>
    <w:rsid w:val="00FB1942"/>
    <w:rsid w:val="00FB44E1"/>
    <w:rsid w:val="00FB550F"/>
    <w:rsid w:val="00FC5428"/>
    <w:rsid w:val="00FD117E"/>
    <w:rsid w:val="00FD17F9"/>
    <w:rsid w:val="00FD24F3"/>
    <w:rsid w:val="00FD29A3"/>
    <w:rsid w:val="00FD5BBF"/>
    <w:rsid w:val="00FE20B6"/>
    <w:rsid w:val="00FE29C9"/>
    <w:rsid w:val="00FE3B38"/>
    <w:rsid w:val="00FE4B11"/>
    <w:rsid w:val="00FE637C"/>
    <w:rsid w:val="013E7847"/>
    <w:rsid w:val="01BC620D"/>
    <w:rsid w:val="01F46362"/>
    <w:rsid w:val="028B2A30"/>
    <w:rsid w:val="02CF7927"/>
    <w:rsid w:val="030963B0"/>
    <w:rsid w:val="034A31FB"/>
    <w:rsid w:val="03A6495C"/>
    <w:rsid w:val="03DE4C52"/>
    <w:rsid w:val="03E035E7"/>
    <w:rsid w:val="042732A5"/>
    <w:rsid w:val="04332451"/>
    <w:rsid w:val="04DB230E"/>
    <w:rsid w:val="062D4219"/>
    <w:rsid w:val="06726ED4"/>
    <w:rsid w:val="0676738A"/>
    <w:rsid w:val="06C3341F"/>
    <w:rsid w:val="07644EA2"/>
    <w:rsid w:val="07BE703C"/>
    <w:rsid w:val="0846461E"/>
    <w:rsid w:val="08D1389A"/>
    <w:rsid w:val="092C425A"/>
    <w:rsid w:val="0A544412"/>
    <w:rsid w:val="0B2924F8"/>
    <w:rsid w:val="0B352676"/>
    <w:rsid w:val="0B4A7146"/>
    <w:rsid w:val="0BBF4CBD"/>
    <w:rsid w:val="0BEF15F9"/>
    <w:rsid w:val="0BFC0470"/>
    <w:rsid w:val="0C4A1C88"/>
    <w:rsid w:val="0C7731E2"/>
    <w:rsid w:val="0CC75947"/>
    <w:rsid w:val="0CE03C8F"/>
    <w:rsid w:val="0D340B9F"/>
    <w:rsid w:val="0E346C66"/>
    <w:rsid w:val="0F3A121F"/>
    <w:rsid w:val="0F4545AE"/>
    <w:rsid w:val="0FE74280"/>
    <w:rsid w:val="10106630"/>
    <w:rsid w:val="103E61DB"/>
    <w:rsid w:val="107E1615"/>
    <w:rsid w:val="108109AF"/>
    <w:rsid w:val="113C24E0"/>
    <w:rsid w:val="114D5406"/>
    <w:rsid w:val="11DD5248"/>
    <w:rsid w:val="11E050C9"/>
    <w:rsid w:val="12B50D22"/>
    <w:rsid w:val="12E1588C"/>
    <w:rsid w:val="139B10EE"/>
    <w:rsid w:val="13CC65DA"/>
    <w:rsid w:val="14DD69FF"/>
    <w:rsid w:val="15AC73C2"/>
    <w:rsid w:val="16350B49"/>
    <w:rsid w:val="16971F46"/>
    <w:rsid w:val="171644AE"/>
    <w:rsid w:val="174942F8"/>
    <w:rsid w:val="17496BC6"/>
    <w:rsid w:val="176E6C69"/>
    <w:rsid w:val="178D6BA8"/>
    <w:rsid w:val="17B86B4B"/>
    <w:rsid w:val="17C31A3F"/>
    <w:rsid w:val="17C31CD6"/>
    <w:rsid w:val="17F23D81"/>
    <w:rsid w:val="17FB66C8"/>
    <w:rsid w:val="18386144"/>
    <w:rsid w:val="189D6222"/>
    <w:rsid w:val="18AC34EB"/>
    <w:rsid w:val="18B33F55"/>
    <w:rsid w:val="193F3171"/>
    <w:rsid w:val="1A4A5D68"/>
    <w:rsid w:val="1A7D17A1"/>
    <w:rsid w:val="1B6A3ADF"/>
    <w:rsid w:val="1BB37E81"/>
    <w:rsid w:val="1BB91C8E"/>
    <w:rsid w:val="1C2B3F07"/>
    <w:rsid w:val="1DC35C35"/>
    <w:rsid w:val="1E197558"/>
    <w:rsid w:val="1EFB5876"/>
    <w:rsid w:val="1F126A4E"/>
    <w:rsid w:val="1F9112A0"/>
    <w:rsid w:val="1FA141A0"/>
    <w:rsid w:val="20192866"/>
    <w:rsid w:val="205B7912"/>
    <w:rsid w:val="208F52CC"/>
    <w:rsid w:val="20A81671"/>
    <w:rsid w:val="20BC52D9"/>
    <w:rsid w:val="214F1B75"/>
    <w:rsid w:val="22E63CBB"/>
    <w:rsid w:val="24640B94"/>
    <w:rsid w:val="24A8499F"/>
    <w:rsid w:val="24C1764E"/>
    <w:rsid w:val="257827CB"/>
    <w:rsid w:val="25C97DFF"/>
    <w:rsid w:val="25E660B9"/>
    <w:rsid w:val="267A3D74"/>
    <w:rsid w:val="27071CFA"/>
    <w:rsid w:val="2771523C"/>
    <w:rsid w:val="27F6072F"/>
    <w:rsid w:val="27FA5F67"/>
    <w:rsid w:val="280D7C3D"/>
    <w:rsid w:val="28AF09FF"/>
    <w:rsid w:val="2988245D"/>
    <w:rsid w:val="2B5E48A7"/>
    <w:rsid w:val="2BEE7D73"/>
    <w:rsid w:val="2C2065CB"/>
    <w:rsid w:val="2CB819C1"/>
    <w:rsid w:val="2D4E0DC9"/>
    <w:rsid w:val="2D8C404A"/>
    <w:rsid w:val="2D9B251E"/>
    <w:rsid w:val="2F8B679A"/>
    <w:rsid w:val="2FEA7C1C"/>
    <w:rsid w:val="301475C1"/>
    <w:rsid w:val="30E43D9C"/>
    <w:rsid w:val="310F2F50"/>
    <w:rsid w:val="3168568A"/>
    <w:rsid w:val="320D6BCD"/>
    <w:rsid w:val="32B63CB1"/>
    <w:rsid w:val="33D05891"/>
    <w:rsid w:val="34D52D3E"/>
    <w:rsid w:val="350768F6"/>
    <w:rsid w:val="3522558C"/>
    <w:rsid w:val="35796B1B"/>
    <w:rsid w:val="36AD0455"/>
    <w:rsid w:val="36C72332"/>
    <w:rsid w:val="370350E3"/>
    <w:rsid w:val="3721460F"/>
    <w:rsid w:val="39701478"/>
    <w:rsid w:val="39785249"/>
    <w:rsid w:val="397F02C4"/>
    <w:rsid w:val="39A6384B"/>
    <w:rsid w:val="39E30257"/>
    <w:rsid w:val="39E77EFC"/>
    <w:rsid w:val="3A560C10"/>
    <w:rsid w:val="3A6A1310"/>
    <w:rsid w:val="3BC77BF5"/>
    <w:rsid w:val="3C8E321F"/>
    <w:rsid w:val="3DC35E98"/>
    <w:rsid w:val="3E152353"/>
    <w:rsid w:val="3E866537"/>
    <w:rsid w:val="3FB81DA8"/>
    <w:rsid w:val="405A1A02"/>
    <w:rsid w:val="414110C6"/>
    <w:rsid w:val="41420ADA"/>
    <w:rsid w:val="415D55E1"/>
    <w:rsid w:val="41832586"/>
    <w:rsid w:val="41A34467"/>
    <w:rsid w:val="41DE0E91"/>
    <w:rsid w:val="42604EEB"/>
    <w:rsid w:val="43826527"/>
    <w:rsid w:val="43973510"/>
    <w:rsid w:val="44516BCE"/>
    <w:rsid w:val="44BA4DD5"/>
    <w:rsid w:val="459B46B1"/>
    <w:rsid w:val="45C624A9"/>
    <w:rsid w:val="46112F7D"/>
    <w:rsid w:val="461E5A3F"/>
    <w:rsid w:val="464B4298"/>
    <w:rsid w:val="464C0EFB"/>
    <w:rsid w:val="46714656"/>
    <w:rsid w:val="468D0898"/>
    <w:rsid w:val="46A8420D"/>
    <w:rsid w:val="46B90536"/>
    <w:rsid w:val="47820BFB"/>
    <w:rsid w:val="47A85124"/>
    <w:rsid w:val="487177D2"/>
    <w:rsid w:val="499F3FED"/>
    <w:rsid w:val="4AD018DB"/>
    <w:rsid w:val="4B464F41"/>
    <w:rsid w:val="4B934D70"/>
    <w:rsid w:val="4BC31018"/>
    <w:rsid w:val="4CBF3180"/>
    <w:rsid w:val="4CCB1F48"/>
    <w:rsid w:val="4DCF6EBD"/>
    <w:rsid w:val="50327521"/>
    <w:rsid w:val="50B36885"/>
    <w:rsid w:val="50DE60E3"/>
    <w:rsid w:val="5380337B"/>
    <w:rsid w:val="53887D3B"/>
    <w:rsid w:val="547E1A24"/>
    <w:rsid w:val="54AF5584"/>
    <w:rsid w:val="551D6767"/>
    <w:rsid w:val="555F1E7D"/>
    <w:rsid w:val="56E7359C"/>
    <w:rsid w:val="5739221B"/>
    <w:rsid w:val="574F7EBF"/>
    <w:rsid w:val="58373B3A"/>
    <w:rsid w:val="59923EF6"/>
    <w:rsid w:val="59F14BC5"/>
    <w:rsid w:val="59F2562C"/>
    <w:rsid w:val="59F96467"/>
    <w:rsid w:val="5A30398E"/>
    <w:rsid w:val="5AFF5D8E"/>
    <w:rsid w:val="5B857728"/>
    <w:rsid w:val="5BF02F85"/>
    <w:rsid w:val="5C185547"/>
    <w:rsid w:val="5C260751"/>
    <w:rsid w:val="5C3300AA"/>
    <w:rsid w:val="5C5B082D"/>
    <w:rsid w:val="5E0F1C27"/>
    <w:rsid w:val="5F50556B"/>
    <w:rsid w:val="5F79421B"/>
    <w:rsid w:val="5F8F56E0"/>
    <w:rsid w:val="5FA67EC5"/>
    <w:rsid w:val="60C64462"/>
    <w:rsid w:val="61C639A7"/>
    <w:rsid w:val="623678A1"/>
    <w:rsid w:val="625F75E9"/>
    <w:rsid w:val="62676488"/>
    <w:rsid w:val="6297519A"/>
    <w:rsid w:val="62AB2AA9"/>
    <w:rsid w:val="62CA1A3D"/>
    <w:rsid w:val="632A7F13"/>
    <w:rsid w:val="635476AE"/>
    <w:rsid w:val="63877E73"/>
    <w:rsid w:val="63BA1D88"/>
    <w:rsid w:val="640F66D1"/>
    <w:rsid w:val="641A5B40"/>
    <w:rsid w:val="642A5BA0"/>
    <w:rsid w:val="65126E54"/>
    <w:rsid w:val="651F401B"/>
    <w:rsid w:val="65966A98"/>
    <w:rsid w:val="66AF29AF"/>
    <w:rsid w:val="66BD5D7A"/>
    <w:rsid w:val="66F34E11"/>
    <w:rsid w:val="691152DC"/>
    <w:rsid w:val="697721FB"/>
    <w:rsid w:val="69822FBB"/>
    <w:rsid w:val="69B3117A"/>
    <w:rsid w:val="6A0E6F6C"/>
    <w:rsid w:val="6A3370A0"/>
    <w:rsid w:val="6A626D71"/>
    <w:rsid w:val="6B9D2140"/>
    <w:rsid w:val="6BAB5473"/>
    <w:rsid w:val="6C513B56"/>
    <w:rsid w:val="6CE41072"/>
    <w:rsid w:val="6F431E06"/>
    <w:rsid w:val="70561B57"/>
    <w:rsid w:val="70583668"/>
    <w:rsid w:val="707A6DA0"/>
    <w:rsid w:val="708D0C8E"/>
    <w:rsid w:val="7114138C"/>
    <w:rsid w:val="71D51664"/>
    <w:rsid w:val="722C6BAE"/>
    <w:rsid w:val="728C6426"/>
    <w:rsid w:val="731C0954"/>
    <w:rsid w:val="73212A9C"/>
    <w:rsid w:val="73C92479"/>
    <w:rsid w:val="73EB27EA"/>
    <w:rsid w:val="73F47507"/>
    <w:rsid w:val="74064506"/>
    <w:rsid w:val="75321C69"/>
    <w:rsid w:val="772C3AA5"/>
    <w:rsid w:val="77562486"/>
    <w:rsid w:val="780F5386"/>
    <w:rsid w:val="788D52D7"/>
    <w:rsid w:val="794C16A8"/>
    <w:rsid w:val="79B62D1F"/>
    <w:rsid w:val="7A165195"/>
    <w:rsid w:val="7A822792"/>
    <w:rsid w:val="7AD531AA"/>
    <w:rsid w:val="7B5E3B51"/>
    <w:rsid w:val="7B830285"/>
    <w:rsid w:val="7D525C0A"/>
    <w:rsid w:val="7DCC006E"/>
    <w:rsid w:val="7E8B6E6B"/>
    <w:rsid w:val="7F5C18A7"/>
    <w:rsid w:val="7FCC5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nhideWhenUsed="0" w:uiPriority="99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qFormat="1" w:unhideWhenUsed="0" w:uiPriority="99" w:semiHidden="0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qFormat="1" w:unhideWhenUsed="0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3"/>
    <w:basedOn w:val="1"/>
    <w:next w:val="3"/>
    <w:link w:val="11"/>
    <w:qFormat/>
    <w:locked/>
    <w:uiPriority w:val="99"/>
    <w:pPr>
      <w:keepNext/>
      <w:keepLines/>
      <w:spacing w:line="360" w:lineRule="auto"/>
      <w:ind w:left="171" w:leftChars="171"/>
      <w:outlineLvl w:val="2"/>
    </w:pPr>
    <w:rPr>
      <w:b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Indent"/>
    <w:basedOn w:val="1"/>
    <w:qFormat/>
    <w:uiPriority w:val="99"/>
    <w:pPr>
      <w:ind w:firstLine="420" w:firstLineChars="200"/>
    </w:pPr>
  </w:style>
  <w:style w:type="paragraph" w:styleId="4">
    <w:name w:val="Date"/>
    <w:basedOn w:val="1"/>
    <w:next w:val="1"/>
    <w:link w:val="12"/>
    <w:semiHidden/>
    <w:qFormat/>
    <w:uiPriority w:val="99"/>
    <w:pPr>
      <w:ind w:left="100" w:leftChars="2500"/>
    </w:pPr>
  </w:style>
  <w:style w:type="paragraph" w:styleId="5">
    <w:name w:val="footer"/>
    <w:basedOn w:val="1"/>
    <w:link w:val="13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4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99"/>
    <w:pPr>
      <w:widowControl/>
      <w:spacing w:beforeAutospacing="1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10">
    <w:name w:val="page number"/>
    <w:basedOn w:val="9"/>
    <w:qFormat/>
    <w:uiPriority w:val="99"/>
    <w:rPr>
      <w:rFonts w:eastAsia="宋体" w:cs="Times New Roman"/>
      <w:sz w:val="24"/>
      <w:lang w:val="en-US" w:eastAsia="zh-CN"/>
    </w:rPr>
  </w:style>
  <w:style w:type="character" w:customStyle="1" w:styleId="11">
    <w:name w:val="标题 3 Char"/>
    <w:basedOn w:val="9"/>
    <w:link w:val="2"/>
    <w:semiHidden/>
    <w:qFormat/>
    <w:uiPriority w:val="9"/>
    <w:rPr>
      <w:b/>
      <w:bCs/>
      <w:sz w:val="32"/>
      <w:szCs w:val="32"/>
    </w:rPr>
  </w:style>
  <w:style w:type="character" w:customStyle="1" w:styleId="12">
    <w:name w:val="日期 Char"/>
    <w:basedOn w:val="9"/>
    <w:link w:val="4"/>
    <w:semiHidden/>
    <w:qFormat/>
    <w:locked/>
    <w:uiPriority w:val="99"/>
    <w:rPr>
      <w:rFonts w:cs="Times New Roman"/>
    </w:rPr>
  </w:style>
  <w:style w:type="character" w:customStyle="1" w:styleId="13">
    <w:name w:val="页脚 Char"/>
    <w:basedOn w:val="9"/>
    <w:link w:val="5"/>
    <w:qFormat/>
    <w:locked/>
    <w:uiPriority w:val="99"/>
    <w:rPr>
      <w:rFonts w:cs="Times New Roman"/>
      <w:sz w:val="18"/>
      <w:szCs w:val="18"/>
    </w:rPr>
  </w:style>
  <w:style w:type="character" w:customStyle="1" w:styleId="14">
    <w:name w:val="页眉 Char"/>
    <w:basedOn w:val="9"/>
    <w:link w:val="6"/>
    <w:qFormat/>
    <w:locked/>
    <w:uiPriority w:val="99"/>
    <w:rPr>
      <w:rFonts w:cs="Times New Roman"/>
      <w:sz w:val="18"/>
      <w:szCs w:val="18"/>
    </w:rPr>
  </w:style>
  <w:style w:type="paragraph" w:customStyle="1" w:styleId="15">
    <w:name w:val="列出段落1"/>
    <w:basedOn w:val="1"/>
    <w:qFormat/>
    <w:uiPriority w:val="99"/>
    <w:pPr>
      <w:ind w:firstLine="420" w:firstLineChars="200"/>
    </w:pPr>
  </w:style>
  <w:style w:type="character" w:customStyle="1" w:styleId="16">
    <w:name w:val="样式3 Char"/>
    <w:basedOn w:val="9"/>
    <w:link w:val="17"/>
    <w:qFormat/>
    <w:locked/>
    <w:uiPriority w:val="99"/>
    <w:rPr>
      <w:rFonts w:ascii="方正仿宋简体" w:hAnsi="仿宋" w:eastAsia="方正仿宋简体" w:cs="Times New Roman"/>
      <w:sz w:val="32"/>
      <w:szCs w:val="32"/>
    </w:rPr>
  </w:style>
  <w:style w:type="paragraph" w:customStyle="1" w:styleId="17">
    <w:name w:val="样式3"/>
    <w:basedOn w:val="18"/>
    <w:link w:val="16"/>
    <w:qFormat/>
    <w:uiPriority w:val="99"/>
    <w:pPr>
      <w:widowControl/>
      <w:tabs>
        <w:tab w:val="left" w:pos="630"/>
      </w:tabs>
      <w:adjustRightInd w:val="0"/>
      <w:snapToGrid w:val="0"/>
      <w:ind w:firstLine="640" w:firstLineChars="200"/>
      <w:jc w:val="left"/>
      <w:textAlignment w:val="center"/>
    </w:pPr>
    <w:rPr>
      <w:rFonts w:ascii="方正仿宋简体" w:hAnsi="仿宋" w:eastAsia="方正仿宋简体"/>
      <w:kern w:val="0"/>
      <w:sz w:val="32"/>
      <w:szCs w:val="32"/>
    </w:rPr>
  </w:style>
  <w:style w:type="paragraph" w:customStyle="1" w:styleId="18">
    <w:name w:val="无间隔1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9">
    <w:name w:val="_Style 5"/>
    <w:basedOn w:val="1"/>
    <w:qFormat/>
    <w:uiPriority w:val="99"/>
    <w:pPr>
      <w:ind w:firstLine="420" w:firstLineChars="200"/>
    </w:pPr>
    <w:rPr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theme" Target="theme/theme1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7</Pages>
  <Words>543</Words>
  <Characters>3099</Characters>
  <Lines>25</Lines>
  <Paragraphs>7</Paragraphs>
  <TotalTime>7</TotalTime>
  <ScaleCrop>false</ScaleCrop>
  <LinksUpToDate>false</LinksUpToDate>
  <CharactersWithSpaces>3635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2014-09-11T05:52:00Z</dcterms:created>
  <dc:creator>微软用户</dc:creator>
  <cp:lastModifiedBy>仙人掌喝酸奶</cp:lastModifiedBy>
  <cp:lastPrinted>2021-01-22T05:42:00Z</cp:lastPrinted>
  <dcterms:modified xsi:type="dcterms:W3CDTF">2021-08-16T12:48:54Z</dcterms:modified>
  <cp:revision>329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20A6526C10454E368F5FC820D0AF1D59</vt:lpwstr>
  </property>
  <property fmtid="{D5CDD505-2E9C-101B-9397-08002B2CF9AE}" pid="4" name="KSOSaveFontToCloudKey">
    <vt:lpwstr>336872487_embed</vt:lpwstr>
  </property>
</Properties>
</file>