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val="0"/>
        <w:snapToGrid/>
        <w:spacing w:before="0" w:after="0" w:line="520" w:lineRule="exact"/>
        <w:ind w:leftChars="0"/>
        <w:jc w:val="right"/>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采购办备案章</w:t>
      </w:r>
    </w:p>
    <w:p>
      <w:pPr>
        <w:pStyle w:val="3"/>
        <w:keepNext/>
        <w:keepLines/>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val="0"/>
        <w:snapToGrid/>
        <w:spacing w:before="0" w:after="0" w:line="480" w:lineRule="exact"/>
        <w:ind w:leftChars="0"/>
        <w:jc w:val="center"/>
        <w:textAlignment w:val="auto"/>
        <w:rPr>
          <w:rFonts w:hint="eastAsia" w:ascii="宋体" w:hAnsi="宋体" w:eastAsia="宋体" w:cs="宋体"/>
          <w:sz w:val="36"/>
          <w:szCs w:val="36"/>
          <w:lang w:eastAsia="zh-CN"/>
        </w:rPr>
      </w:pPr>
      <w:r>
        <w:rPr>
          <w:rFonts w:hint="eastAsia" w:ascii="宋体" w:hAnsi="宋体" w:eastAsia="宋体" w:cs="宋体"/>
          <w:sz w:val="36"/>
          <w:szCs w:val="36"/>
          <w:lang w:eastAsia="zh-CN"/>
        </w:rPr>
        <w:t>2021年策勒县基层中小学教育质量提升工程项目（包一）</w:t>
      </w:r>
    </w:p>
    <w:p>
      <w:pPr>
        <w:pStyle w:val="3"/>
        <w:keepNext/>
        <w:keepLines/>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val="0"/>
        <w:snapToGrid/>
        <w:spacing w:before="0" w:after="0" w:line="480" w:lineRule="exact"/>
        <w:ind w:leftChars="0"/>
        <w:jc w:val="center"/>
        <w:textAlignment w:val="auto"/>
        <w:rPr>
          <w:rFonts w:hint="eastAsia" w:ascii="宋体" w:hAnsi="宋体" w:eastAsia="宋体" w:cs="宋体"/>
          <w:sz w:val="36"/>
          <w:szCs w:val="36"/>
          <w:lang w:val="en-US"/>
        </w:rPr>
      </w:pPr>
      <w:r>
        <w:rPr>
          <w:rFonts w:hint="eastAsia" w:ascii="宋体" w:hAnsi="宋体" w:eastAsia="宋体" w:cs="宋体"/>
          <w:sz w:val="36"/>
          <w:szCs w:val="36"/>
          <w:lang w:eastAsia="zh-CN"/>
        </w:rPr>
        <w:t>（二次）</w:t>
      </w:r>
      <w:r>
        <w:rPr>
          <w:rFonts w:hint="eastAsia" w:ascii="宋体" w:hAnsi="宋体" w:eastAsia="宋体" w:cs="宋体"/>
          <w:sz w:val="36"/>
          <w:szCs w:val="36"/>
          <w:lang w:val="en-US" w:eastAsia="zh-CN"/>
        </w:rPr>
        <w:t>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2021年策勒县基层中小学教育质量提升工程项目（</w:t>
      </w:r>
      <w:r>
        <w:rPr>
          <w:rFonts w:hint="eastAsia" w:ascii="宋体" w:hAnsi="宋体" w:eastAsia="宋体" w:cs="宋体"/>
          <w:sz w:val="24"/>
          <w:szCs w:val="24"/>
          <w:u w:val="single"/>
          <w:lang w:val="en-US" w:eastAsia="zh-CN"/>
        </w:rPr>
        <w:t>包一</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二次</w:t>
      </w:r>
      <w:r>
        <w:rPr>
          <w:rFonts w:hint="eastAsia" w:ascii="宋体" w:hAnsi="宋体" w:eastAsia="宋体" w:cs="宋体"/>
          <w:sz w:val="24"/>
          <w:szCs w:val="24"/>
          <w:u w:val="single"/>
          <w:lang w:eastAsia="zh-CN"/>
        </w:rPr>
        <w:t>）</w:t>
      </w:r>
      <w:r>
        <w:rPr>
          <w:rFonts w:hint="eastAsia" w:ascii="宋体" w:hAnsi="宋体" w:eastAsia="宋体" w:cs="宋体"/>
          <w:sz w:val="24"/>
          <w:szCs w:val="24"/>
        </w:rPr>
        <w:t>招标项目的潜在</w:t>
      </w:r>
      <w:r>
        <w:rPr>
          <w:rFonts w:hint="eastAsia" w:ascii="宋体" w:hAnsi="宋体" w:eastAsia="宋体" w:cs="宋体"/>
          <w:sz w:val="24"/>
          <w:szCs w:val="24"/>
          <w:lang w:eastAsia="zh-CN"/>
        </w:rPr>
        <w:t>供应商</w:t>
      </w:r>
      <w:r>
        <w:rPr>
          <w:rFonts w:hint="eastAsia" w:ascii="宋体" w:hAnsi="宋体" w:eastAsia="宋体" w:cs="宋体"/>
          <w:sz w:val="24"/>
          <w:szCs w:val="24"/>
        </w:rPr>
        <w:t>应在</w:t>
      </w:r>
      <w:r>
        <w:rPr>
          <w:rFonts w:hint="eastAsia" w:ascii="宋体" w:hAnsi="宋体" w:eastAsia="宋体" w:cs="宋体"/>
          <w:sz w:val="24"/>
          <w:szCs w:val="24"/>
          <w:u w:val="single"/>
        </w:rPr>
        <w:t>《新疆政府采购网》</w:t>
      </w:r>
      <w:r>
        <w:rPr>
          <w:rFonts w:hint="eastAsia" w:ascii="宋体" w:hAnsi="宋体" w:eastAsia="宋体" w:cs="宋体"/>
          <w:sz w:val="24"/>
          <w:szCs w:val="24"/>
        </w:rPr>
        <w:t>获取</w:t>
      </w:r>
      <w:r>
        <w:rPr>
          <w:rFonts w:hint="eastAsia" w:ascii="宋体" w:hAnsi="宋体" w:eastAsia="宋体" w:cs="宋体"/>
          <w:sz w:val="24"/>
          <w:szCs w:val="24"/>
          <w:lang w:val="en-US" w:eastAsia="zh-CN"/>
        </w:rPr>
        <w:t>下载</w:t>
      </w:r>
      <w:r>
        <w:rPr>
          <w:rFonts w:hint="eastAsia" w:ascii="宋体" w:hAnsi="宋体" w:eastAsia="宋体" w:cs="宋体"/>
          <w:sz w:val="24"/>
          <w:szCs w:val="24"/>
        </w:rPr>
        <w:t>招标文件，并于</w:t>
      </w:r>
      <w:r>
        <w:rPr>
          <w:rFonts w:hint="eastAsia" w:ascii="宋体" w:hAnsi="宋体" w:eastAsia="宋体" w:cs="宋体"/>
          <w:sz w:val="24"/>
          <w:szCs w:val="24"/>
          <w:u w:val="single"/>
          <w:lang w:val="en-US" w:eastAsia="zh-CN"/>
        </w:rPr>
        <w:t>2021</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09</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09</w:t>
      </w:r>
      <w:r>
        <w:rPr>
          <w:rFonts w:hint="eastAsia" w:ascii="宋体" w:hAnsi="宋体" w:eastAsia="宋体" w:cs="宋体"/>
          <w:bCs/>
          <w:sz w:val="24"/>
          <w:szCs w:val="24"/>
          <w:u w:val="single"/>
        </w:rPr>
        <w:t>日</w:t>
      </w:r>
      <w:r>
        <w:rPr>
          <w:rFonts w:hint="eastAsia" w:ascii="宋体" w:hAnsi="宋体" w:eastAsia="宋体" w:cs="宋体"/>
          <w:bCs/>
          <w:sz w:val="24"/>
          <w:szCs w:val="24"/>
          <w:u w:val="single"/>
          <w:lang w:val="en-US" w:eastAsia="zh-CN"/>
        </w:rPr>
        <w:t>11</w:t>
      </w:r>
      <w:r>
        <w:rPr>
          <w:rFonts w:hint="eastAsia" w:ascii="宋体" w:hAnsi="宋体" w:eastAsia="宋体" w:cs="宋体"/>
          <w:bCs/>
          <w:sz w:val="24"/>
          <w:szCs w:val="24"/>
          <w:u w:val="single"/>
        </w:rPr>
        <w:t>点</w:t>
      </w:r>
      <w:r>
        <w:rPr>
          <w:rFonts w:hint="eastAsia" w:ascii="宋体" w:hAnsi="宋体" w:eastAsia="宋体" w:cs="宋体"/>
          <w:bCs/>
          <w:sz w:val="24"/>
          <w:szCs w:val="24"/>
          <w:u w:val="single"/>
          <w:lang w:val="en-US" w:eastAsia="zh-CN"/>
        </w:rPr>
        <w:t>00</w:t>
      </w:r>
      <w:r>
        <w:rPr>
          <w:rFonts w:hint="eastAsia" w:ascii="宋体" w:hAnsi="宋体" w:eastAsia="宋体" w:cs="宋体"/>
          <w:bCs/>
          <w:sz w:val="24"/>
          <w:szCs w:val="24"/>
          <w:u w:val="single"/>
        </w:rPr>
        <w:t>分</w:t>
      </w:r>
      <w:r>
        <w:rPr>
          <w:rFonts w:hint="eastAsia" w:ascii="宋体" w:hAnsi="宋体" w:eastAsia="宋体" w:cs="宋体"/>
          <w:bCs/>
          <w:sz w:val="24"/>
          <w:szCs w:val="24"/>
          <w:u w:val="non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宋体" w:hAnsi="宋体" w:eastAsia="宋体" w:cs="宋体"/>
          <w:sz w:val="24"/>
          <w:szCs w:val="24"/>
        </w:rPr>
      </w:pPr>
      <w:bookmarkStart w:id="0" w:name="_Toc35393621"/>
      <w:bookmarkStart w:id="1" w:name="_Toc35393790"/>
      <w:bookmarkStart w:id="2" w:name="_Toc28359002"/>
      <w:bookmarkStart w:id="3" w:name="_Toc28359079"/>
      <w:bookmarkStart w:id="4" w:name="_Hlk24379207"/>
      <w:r>
        <w:rPr>
          <w:rFonts w:hint="eastAsia" w:ascii="宋体" w:hAnsi="宋体" w:eastAsia="宋体" w:cs="宋体"/>
          <w:sz w:val="24"/>
          <w:szCs w:val="24"/>
        </w:rPr>
        <w:t>一、项目基本情况</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项目编号：CLX-2021-051号（1）-01</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项目名称：2021年策勒县基层中小学教育质量提升工程项目（包一）（二次）</w:t>
      </w:r>
    </w:p>
    <w:bookmarkEnd w:id="4"/>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kern w:val="2"/>
          <w:sz w:val="24"/>
          <w:szCs w:val="24"/>
          <w:shd w:val="clear" w:color="auto" w:fill="FFFFFF"/>
          <w:lang w:val="en-US" w:eastAsia="zh-CN"/>
        </w:rPr>
        <w:t>263.2万</w:t>
      </w:r>
      <w:r>
        <w:rPr>
          <w:rFonts w:hint="eastAsia" w:ascii="宋体" w:hAnsi="宋体" w:eastAsia="宋体" w:cs="宋体"/>
          <w:sz w:val="24"/>
          <w:szCs w:val="24"/>
          <w:lang w:val="en-US" w:eastAsia="zh-CN"/>
        </w:rPr>
        <w:t>元</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kern w:val="2"/>
          <w:sz w:val="24"/>
          <w:szCs w:val="24"/>
          <w:shd w:val="clear" w:color="auto" w:fill="FFFFFF"/>
          <w:lang w:val="en-US" w:eastAsia="zh-CN"/>
        </w:rPr>
      </w:pPr>
      <w:r>
        <w:rPr>
          <w:rFonts w:hint="eastAsia" w:ascii="宋体" w:hAnsi="宋体" w:eastAsia="宋体" w:cs="宋体"/>
          <w:sz w:val="24"/>
          <w:szCs w:val="24"/>
        </w:rPr>
        <w:t>最高限价</w:t>
      </w:r>
      <w:r>
        <w:rPr>
          <w:rFonts w:hint="eastAsia" w:ascii="宋体" w:hAnsi="宋体" w:eastAsia="宋体" w:cs="宋体"/>
          <w:sz w:val="24"/>
          <w:szCs w:val="24"/>
          <w:lang w:eastAsia="zh-CN"/>
        </w:rPr>
        <w:t>：</w:t>
      </w:r>
      <w:r>
        <w:rPr>
          <w:rFonts w:hint="eastAsia" w:ascii="宋体" w:hAnsi="宋体" w:eastAsia="宋体" w:cs="宋体"/>
          <w:kern w:val="2"/>
          <w:sz w:val="24"/>
          <w:szCs w:val="24"/>
          <w:shd w:val="clear" w:color="auto" w:fill="FFFFFF"/>
          <w:lang w:val="en-US" w:eastAsia="zh-CN"/>
        </w:rPr>
        <w:t>263.2万元</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采购需求：</w:t>
      </w:r>
      <w:r>
        <w:rPr>
          <w:rFonts w:hint="eastAsia" w:ascii="宋体" w:hAnsi="宋体" w:eastAsia="宋体" w:cs="宋体"/>
          <w:sz w:val="24"/>
          <w:szCs w:val="24"/>
          <w:lang w:val="en-US" w:eastAsia="zh-CN"/>
        </w:rPr>
        <w:t>VR一体机采购；（</w:t>
      </w:r>
      <w:r>
        <w:rPr>
          <w:rFonts w:hint="eastAsia" w:ascii="宋体" w:hAnsi="宋体" w:eastAsia="宋体" w:cs="宋体"/>
          <w:sz w:val="24"/>
          <w:szCs w:val="24"/>
        </w:rPr>
        <w:t>具体采购内容及参数，详见招标文件）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详见招标文件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否</w:t>
      </w:r>
      <w:r>
        <w:rPr>
          <w:rFonts w:hint="eastAsia" w:ascii="宋体" w:hAnsi="宋体" w:eastAsia="宋体" w:cs="宋体"/>
          <w:sz w:val="24"/>
          <w:szCs w:val="24"/>
          <w:lang w:eastAsia="zh-CN"/>
        </w:rPr>
        <w:t>）</w:t>
      </w:r>
      <w:r>
        <w:rPr>
          <w:rFonts w:hint="eastAsia" w:ascii="宋体" w:hAnsi="宋体" w:eastAsia="宋体" w:cs="宋体"/>
          <w:sz w:val="24"/>
          <w:szCs w:val="24"/>
        </w:rPr>
        <w:t>接受联合体投标。</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宋体" w:hAnsi="宋体" w:eastAsia="宋体" w:cs="宋体"/>
          <w:sz w:val="24"/>
          <w:szCs w:val="24"/>
        </w:rPr>
      </w:pPr>
      <w:bookmarkStart w:id="5" w:name="_Toc35393791"/>
      <w:bookmarkStart w:id="6" w:name="_Toc28359003"/>
      <w:bookmarkStart w:id="7" w:name="_Toc28359080"/>
      <w:bookmarkStart w:id="8" w:name="_Toc35393622"/>
      <w:r>
        <w:rPr>
          <w:rFonts w:hint="eastAsia" w:ascii="宋体" w:hAnsi="宋体" w:eastAsia="宋体" w:cs="宋体"/>
          <w:sz w:val="24"/>
          <w:szCs w:val="24"/>
        </w:rPr>
        <w:t>二、</w:t>
      </w:r>
      <w:r>
        <w:rPr>
          <w:rFonts w:hint="eastAsia" w:ascii="宋体" w:hAnsi="宋体" w:eastAsia="宋体" w:cs="宋体"/>
          <w:sz w:val="24"/>
          <w:szCs w:val="24"/>
          <w:lang w:val="en-US" w:eastAsia="zh-CN"/>
        </w:rPr>
        <w:t>供应商</w:t>
      </w:r>
      <w:r>
        <w:rPr>
          <w:rFonts w:hint="eastAsia" w:ascii="宋体" w:hAnsi="宋体" w:eastAsia="宋体" w:cs="宋体"/>
          <w:sz w:val="24"/>
          <w:szCs w:val="24"/>
        </w:rPr>
        <w:t>的资格要求：</w:t>
      </w:r>
      <w:bookmarkEnd w:id="5"/>
      <w:bookmarkEnd w:id="6"/>
      <w:bookmarkEnd w:id="7"/>
      <w:bookmarkEnd w:id="8"/>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2、具备有效的营业执照原件；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3、法定代表人投标需携带法定代表人身份证明书及法定代表人身份证，委托代理人投标需携带法定代表人授权委托书及委托代理人身份证；法人和委托代理人需提供社保部门出具最少近三个月的缴纳社保证明（社保缴费凭证原件及个人明细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4、2020年度由第三方财务审计机构出具的财务审计报告（2021年1月份后成立的公司可不提供但需提供三个月的完税证明或报税资料、银行出具的近三个月的资信证明）和健全的财务会计制度；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5、凡拟参加本次招标项目的供应商，如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在“中国裁判文书网（https://wenshu.court.gov.cn/）”有行贿犯罪记录的，将拒绝其参加本次政府采购活动截图加盖公章；</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6、提供参加政府采购活动前三年内，在经营活动中没有重大违法记录的书面声明；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7、单位负责人为同一人或者存在控股、管理关系的不同供应商，不得参加同一合同项目下的政府采购活动；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kern w:val="2"/>
          <w:sz w:val="24"/>
          <w:szCs w:val="24"/>
          <w:shd w:val="clear" w:color="auto" w:fill="FFFFFF"/>
          <w:lang w:val="en-US" w:eastAsia="zh-CN" w:bidi="ar-SA"/>
        </w:rPr>
      </w:pPr>
      <w:r>
        <w:rPr>
          <w:rFonts w:hint="eastAsia" w:ascii="宋体" w:hAnsi="宋体" w:eastAsia="宋体" w:cs="宋体"/>
          <w:b w:val="0"/>
          <w:bCs/>
          <w:i w:val="0"/>
          <w:caps w:val="0"/>
          <w:color w:val="000000"/>
          <w:spacing w:val="0"/>
          <w:sz w:val="24"/>
          <w:szCs w:val="24"/>
          <w:shd w:val="clear" w:color="auto" w:fill="FFFFFF"/>
          <w:lang w:val="en-US" w:eastAsia="zh-CN"/>
        </w:rPr>
        <w:t>8、采购项目需要落实的政府采购政策：《政府采购促进中小企业发展管理办法》(财库[2011]181号)；《关于政府采购支持监狱企业发展有关问题的通知》；《中国残疾人联合会关于促进残疾人就业政府采购政策的通知》；节能环保等。</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bookmarkStart w:id="9" w:name="_Toc28359005"/>
      <w:bookmarkStart w:id="10" w:name="_Toc28359082"/>
      <w:bookmarkStart w:id="11" w:name="_Toc35393793"/>
      <w:bookmarkStart w:id="12" w:name="_Toc35393624"/>
      <w:r>
        <w:rPr>
          <w:rFonts w:hint="eastAsia" w:ascii="宋体" w:hAnsi="宋体" w:eastAsia="宋体" w:cs="宋体"/>
          <w:b w:val="0"/>
          <w:bCs/>
          <w:i w:val="0"/>
          <w:caps w:val="0"/>
          <w:color w:val="000000"/>
          <w:spacing w:val="0"/>
          <w:sz w:val="24"/>
          <w:szCs w:val="24"/>
          <w:shd w:val="clear" w:color="auto" w:fill="FFFFFF"/>
          <w:lang w:val="en-US" w:eastAsia="zh-CN"/>
        </w:rPr>
        <w:t>三、报名</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报名时间：</w:t>
      </w:r>
      <w:r>
        <w:rPr>
          <w:rFonts w:hint="eastAsia" w:ascii="宋体" w:hAnsi="宋体" w:cs="宋体"/>
          <w:b w:val="0"/>
          <w:bCs/>
          <w:i w:val="0"/>
          <w:caps w:val="0"/>
          <w:color w:val="000000"/>
          <w:spacing w:val="0"/>
          <w:sz w:val="24"/>
          <w:szCs w:val="24"/>
          <w:shd w:val="clear" w:color="auto" w:fill="FFFFFF"/>
          <w:lang w:val="en-US" w:eastAsia="zh-CN"/>
        </w:rPr>
        <w:t>2021年8月19日</w:t>
      </w:r>
      <w:r>
        <w:rPr>
          <w:rFonts w:hint="eastAsia" w:ascii="宋体" w:hAnsi="宋体" w:eastAsia="宋体" w:cs="宋体"/>
          <w:b w:val="0"/>
          <w:bCs/>
          <w:i w:val="0"/>
          <w:caps w:val="0"/>
          <w:color w:val="000000"/>
          <w:spacing w:val="0"/>
          <w:sz w:val="24"/>
          <w:szCs w:val="24"/>
          <w:shd w:val="clear" w:color="auto" w:fill="FFFFFF"/>
          <w:lang w:val="en-US" w:eastAsia="zh-CN"/>
        </w:rPr>
        <w:t>至2021年0</w:t>
      </w:r>
      <w:r>
        <w:rPr>
          <w:rFonts w:hint="eastAsia" w:ascii="宋体" w:hAnsi="宋体" w:cs="宋体"/>
          <w:b w:val="0"/>
          <w:bCs/>
          <w:i w:val="0"/>
          <w:caps w:val="0"/>
          <w:color w:val="000000"/>
          <w:spacing w:val="0"/>
          <w:sz w:val="24"/>
          <w:szCs w:val="24"/>
          <w:shd w:val="clear" w:color="auto" w:fill="FFFFFF"/>
          <w:lang w:val="en-US" w:eastAsia="zh-CN"/>
        </w:rPr>
        <w:t>8</w:t>
      </w:r>
      <w:r>
        <w:rPr>
          <w:rFonts w:hint="eastAsia" w:ascii="宋体" w:hAnsi="宋体" w:eastAsia="宋体" w:cs="宋体"/>
          <w:b w:val="0"/>
          <w:bCs/>
          <w:i w:val="0"/>
          <w:caps w:val="0"/>
          <w:color w:val="000000"/>
          <w:spacing w:val="0"/>
          <w:sz w:val="24"/>
          <w:szCs w:val="24"/>
          <w:shd w:val="clear" w:color="auto" w:fill="FFFFFF"/>
          <w:lang w:val="en-US" w:eastAsia="zh-CN"/>
        </w:rPr>
        <w:t>月</w:t>
      </w:r>
      <w:r>
        <w:rPr>
          <w:rFonts w:hint="eastAsia" w:ascii="宋体" w:hAnsi="宋体" w:cs="宋体"/>
          <w:b w:val="0"/>
          <w:bCs/>
          <w:i w:val="0"/>
          <w:caps w:val="0"/>
          <w:color w:val="000000"/>
          <w:spacing w:val="0"/>
          <w:sz w:val="24"/>
          <w:szCs w:val="24"/>
          <w:shd w:val="clear" w:color="auto" w:fill="FFFFFF"/>
          <w:lang w:val="en-US" w:eastAsia="zh-CN"/>
        </w:rPr>
        <w:t>25</w:t>
      </w:r>
      <w:r>
        <w:rPr>
          <w:rFonts w:hint="eastAsia" w:ascii="宋体" w:hAnsi="宋体" w:eastAsia="宋体" w:cs="宋体"/>
          <w:b w:val="0"/>
          <w:bCs/>
          <w:i w:val="0"/>
          <w:caps w:val="0"/>
          <w:color w:val="000000"/>
          <w:spacing w:val="0"/>
          <w:sz w:val="24"/>
          <w:szCs w:val="24"/>
          <w:shd w:val="clear" w:color="auto" w:fill="FFFFFF"/>
          <w:lang w:val="en-US" w:eastAsia="zh-CN"/>
        </w:rPr>
        <w:t>日每天上午</w:t>
      </w:r>
      <w:r>
        <w:rPr>
          <w:rFonts w:hint="eastAsia" w:ascii="宋体" w:hAnsi="宋体" w:cs="宋体"/>
          <w:b w:val="0"/>
          <w:bCs/>
          <w:i w:val="0"/>
          <w:caps w:val="0"/>
          <w:color w:val="000000"/>
          <w:spacing w:val="0"/>
          <w:sz w:val="24"/>
          <w:szCs w:val="24"/>
          <w:shd w:val="clear" w:color="auto" w:fill="FFFFFF"/>
          <w:lang w:val="en-US" w:eastAsia="zh-CN"/>
        </w:rPr>
        <w:t>10</w:t>
      </w:r>
      <w:r>
        <w:rPr>
          <w:rFonts w:hint="eastAsia" w:ascii="宋体" w:hAnsi="宋体" w:eastAsia="宋体" w:cs="宋体"/>
          <w:b w:val="0"/>
          <w:bCs/>
          <w:i w:val="0"/>
          <w:caps w:val="0"/>
          <w:color w:val="000000"/>
          <w:spacing w:val="0"/>
          <w:sz w:val="24"/>
          <w:szCs w:val="24"/>
          <w:shd w:val="clear" w:color="auto" w:fill="FFFFFF"/>
          <w:lang w:val="en-US" w:eastAsia="zh-CN"/>
        </w:rPr>
        <w:t>:00至</w:t>
      </w:r>
      <w:r>
        <w:rPr>
          <w:rFonts w:hint="eastAsia" w:ascii="宋体" w:hAnsi="宋体" w:cs="宋体"/>
          <w:b w:val="0"/>
          <w:bCs/>
          <w:i w:val="0"/>
          <w:caps w:val="0"/>
          <w:color w:val="000000"/>
          <w:spacing w:val="0"/>
          <w:sz w:val="24"/>
          <w:szCs w:val="24"/>
          <w:shd w:val="clear" w:color="auto" w:fill="FFFFFF"/>
          <w:lang w:val="en-US" w:eastAsia="zh-CN"/>
        </w:rPr>
        <w:t>14</w:t>
      </w:r>
      <w:r>
        <w:rPr>
          <w:rFonts w:hint="eastAsia" w:ascii="宋体" w:hAnsi="宋体" w:eastAsia="宋体" w:cs="宋体"/>
          <w:b w:val="0"/>
          <w:bCs/>
          <w:i w:val="0"/>
          <w:caps w:val="0"/>
          <w:color w:val="000000"/>
          <w:spacing w:val="0"/>
          <w:sz w:val="24"/>
          <w:szCs w:val="24"/>
          <w:shd w:val="clear" w:color="auto" w:fill="FFFFFF"/>
          <w:lang w:val="en-US" w:eastAsia="zh-CN"/>
        </w:rPr>
        <w:t>:00，下午</w:t>
      </w:r>
      <w:r>
        <w:rPr>
          <w:rFonts w:hint="eastAsia" w:ascii="宋体" w:hAnsi="宋体" w:cs="宋体"/>
          <w:b w:val="0"/>
          <w:bCs/>
          <w:i w:val="0"/>
          <w:caps w:val="0"/>
          <w:color w:val="000000"/>
          <w:spacing w:val="0"/>
          <w:sz w:val="24"/>
          <w:szCs w:val="24"/>
          <w:shd w:val="clear" w:color="auto" w:fill="FFFFFF"/>
          <w:lang w:val="en-US" w:eastAsia="zh-CN"/>
        </w:rPr>
        <w:t>16</w:t>
      </w:r>
      <w:r>
        <w:rPr>
          <w:rFonts w:hint="eastAsia" w:ascii="宋体" w:hAnsi="宋体" w:eastAsia="宋体" w:cs="宋体"/>
          <w:b w:val="0"/>
          <w:bCs/>
          <w:i w:val="0"/>
          <w:caps w:val="0"/>
          <w:color w:val="000000"/>
          <w:spacing w:val="0"/>
          <w:sz w:val="24"/>
          <w:szCs w:val="24"/>
          <w:shd w:val="clear" w:color="auto" w:fill="FFFFFF"/>
          <w:lang w:val="en-US" w:eastAsia="zh-CN"/>
        </w:rPr>
        <w:t>:00至</w:t>
      </w:r>
      <w:r>
        <w:rPr>
          <w:rFonts w:hint="eastAsia" w:ascii="宋体" w:hAnsi="宋体" w:cs="宋体"/>
          <w:b w:val="0"/>
          <w:bCs/>
          <w:i w:val="0"/>
          <w:caps w:val="0"/>
          <w:color w:val="000000"/>
          <w:spacing w:val="0"/>
          <w:sz w:val="24"/>
          <w:szCs w:val="24"/>
          <w:shd w:val="clear" w:color="auto" w:fill="FFFFFF"/>
          <w:lang w:val="en-US" w:eastAsia="zh-CN"/>
        </w:rPr>
        <w:t>20</w:t>
      </w:r>
      <w:r>
        <w:rPr>
          <w:rFonts w:hint="eastAsia" w:ascii="宋体" w:hAnsi="宋体" w:eastAsia="宋体" w:cs="宋体"/>
          <w:b w:val="0"/>
          <w:bCs/>
          <w:i w:val="0"/>
          <w:caps w:val="0"/>
          <w:color w:val="000000"/>
          <w:spacing w:val="0"/>
          <w:sz w:val="24"/>
          <w:szCs w:val="24"/>
          <w:shd w:val="clear" w:color="auto" w:fill="FFFFFF"/>
          <w:lang w:val="en-US" w:eastAsia="zh-CN"/>
        </w:rPr>
        <w:t>:</w:t>
      </w:r>
      <w:r>
        <w:rPr>
          <w:rFonts w:hint="eastAsia" w:ascii="宋体" w:hAnsi="宋体" w:cs="宋体"/>
          <w:b w:val="0"/>
          <w:bCs/>
          <w:i w:val="0"/>
          <w:caps w:val="0"/>
          <w:color w:val="000000"/>
          <w:spacing w:val="0"/>
          <w:sz w:val="24"/>
          <w:szCs w:val="24"/>
          <w:shd w:val="clear" w:color="auto" w:fill="FFFFFF"/>
          <w:lang w:val="en-US" w:eastAsia="zh-CN"/>
        </w:rPr>
        <w:t>00</w:t>
      </w:r>
      <w:r>
        <w:rPr>
          <w:rFonts w:hint="eastAsia" w:ascii="宋体" w:hAnsi="宋体" w:eastAsia="宋体" w:cs="宋体"/>
          <w:b w:val="0"/>
          <w:bCs/>
          <w:i w:val="0"/>
          <w:caps w:val="0"/>
          <w:color w:val="000000"/>
          <w:spacing w:val="0"/>
          <w:sz w:val="24"/>
          <w:szCs w:val="24"/>
          <w:shd w:val="clear" w:color="auto" w:fill="FFFFFF"/>
          <w:lang w:val="en-US" w:eastAsia="zh-CN"/>
        </w:rPr>
        <w:t>（北京时间，法定节假日除外）</w:t>
      </w:r>
      <w:bookmarkStart w:id="25" w:name="_GoBack"/>
      <w:bookmarkEnd w:id="25"/>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报名地点：《新疆政府采购网》</w:t>
      </w:r>
      <w:r>
        <w:rPr>
          <w:rFonts w:hint="eastAsia" w:ascii="宋体" w:hAnsi="宋体" w:eastAsia="宋体" w:cs="宋体"/>
          <w:b w:val="0"/>
          <w:bCs/>
          <w:i w:val="0"/>
          <w:caps w:val="0"/>
          <w:color w:val="000000"/>
          <w:spacing w:val="0"/>
          <w:sz w:val="24"/>
          <w:szCs w:val="24"/>
          <w:highlight w:val="none"/>
          <w:shd w:val="clear" w:color="auto" w:fill="FFFFFF"/>
          <w:lang w:val="en-US" w:eastAsia="zh-CN"/>
        </w:rPr>
        <w:t>http://www.ccgp-xinjiang.gov.cn/</w:t>
      </w:r>
    </w:p>
    <w:bookmarkEnd w:id="9"/>
    <w:bookmarkEnd w:id="10"/>
    <w:bookmarkEnd w:id="11"/>
    <w:bookmarkEnd w:id="12"/>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报名方式：投标企业自行登录新疆政府采购网官网（http://www.ccgp-xinjiang.gov.cn/),首页点击“采购公告”，进入项目公告中自行下载招标文件，附件处下载《策勒县政府采购报名表》；并将《策勒县政府采购报名表》及相关报名材料如实填写后加盖鲜红公章以PDF格式制成压缩包形式发送至504152186@qq.com邮箱，逾期发送的将拒绝投标，联系人及联系电话：阿米娜18999653758。</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售价：0元</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四、提交投标文件截止时间、开标时间和地点</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2021年09月09日11点00分（北京时间）</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地点：策勒县政务服务与公共资源交易中心（策勒县石榴花社区经五路21号）</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bookmarkStart w:id="13" w:name="_Toc28359084"/>
      <w:bookmarkStart w:id="14" w:name="_Toc35393625"/>
      <w:bookmarkStart w:id="15" w:name="_Toc35393794"/>
      <w:bookmarkStart w:id="16" w:name="_Toc28359007"/>
      <w:r>
        <w:rPr>
          <w:rFonts w:hint="eastAsia" w:ascii="宋体" w:hAnsi="宋体" w:eastAsia="宋体" w:cs="宋体"/>
          <w:b w:val="0"/>
          <w:bCs/>
          <w:i w:val="0"/>
          <w:caps w:val="0"/>
          <w:color w:val="000000"/>
          <w:spacing w:val="0"/>
          <w:sz w:val="24"/>
          <w:szCs w:val="24"/>
          <w:shd w:val="clear" w:color="auto" w:fill="FFFFFF"/>
          <w:lang w:val="en-US" w:eastAsia="zh-CN"/>
        </w:rPr>
        <w:t>五、公告期限</w:t>
      </w:r>
      <w:bookmarkEnd w:id="13"/>
      <w:bookmarkEnd w:id="14"/>
      <w:bookmarkEnd w:id="15"/>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自本公告发布之日起5个工作日。</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547" w:leftChars="228" w:firstLine="0" w:firstLineChars="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bookmarkStart w:id="17" w:name="_Toc35393626"/>
      <w:bookmarkStart w:id="18" w:name="_Toc35393795"/>
      <w:r>
        <w:rPr>
          <w:rFonts w:hint="eastAsia" w:ascii="宋体" w:hAnsi="宋体" w:eastAsia="宋体" w:cs="宋体"/>
          <w:b w:val="0"/>
          <w:bCs/>
          <w:i w:val="0"/>
          <w:caps w:val="0"/>
          <w:color w:val="000000"/>
          <w:spacing w:val="0"/>
          <w:sz w:val="24"/>
          <w:szCs w:val="24"/>
          <w:shd w:val="clear" w:color="auto" w:fill="FFFFFF"/>
          <w:lang w:val="en-US" w:eastAsia="zh-CN"/>
        </w:rPr>
        <w:t>六、其他补充事宜</w:t>
      </w:r>
      <w:bookmarkEnd w:id="17"/>
      <w:bookmarkEnd w:id="18"/>
      <w:bookmarkStart w:id="19" w:name="_Toc28359008"/>
      <w:bookmarkStart w:id="20" w:name="_Toc35393796"/>
      <w:bookmarkStart w:id="21" w:name="_Toc28359085"/>
      <w:bookmarkStart w:id="22" w:name="_Toc35393627"/>
      <w:r>
        <w:rPr>
          <w:rFonts w:hint="eastAsia" w:ascii="宋体" w:hAnsi="宋体" w:eastAsia="宋体" w:cs="宋体"/>
          <w:b w:val="0"/>
          <w:bCs/>
          <w:i w:val="0"/>
          <w:caps w:val="0"/>
          <w:color w:val="000000"/>
          <w:spacing w:val="0"/>
          <w:sz w:val="24"/>
          <w:szCs w:val="24"/>
          <w:shd w:val="clear" w:color="auto" w:fill="FFFFFF"/>
          <w:lang w:val="en-US" w:eastAsia="zh-CN"/>
        </w:rPr>
        <w:br w:type="textWrapping"/>
      </w:r>
      <w:r>
        <w:rPr>
          <w:rFonts w:hint="eastAsia" w:ascii="宋体" w:hAnsi="宋体" w:eastAsia="宋体" w:cs="宋体"/>
          <w:b w:val="0"/>
          <w:bCs/>
          <w:i w:val="0"/>
          <w:caps w:val="0"/>
          <w:color w:val="000000"/>
          <w:spacing w:val="0"/>
          <w:sz w:val="24"/>
          <w:szCs w:val="24"/>
          <w:shd w:val="clear" w:color="auto" w:fill="FFFFFF"/>
          <w:lang w:val="en-US" w:eastAsia="zh-CN"/>
        </w:rPr>
        <w:t xml:space="preserve">    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kern w:val="2"/>
          <w:sz w:val="24"/>
          <w:szCs w:val="24"/>
          <w:shd w:val="clear" w:color="auto" w:fill="FFFFFF"/>
          <w:lang w:val="en-US" w:eastAsia="zh-CN" w:bidi="ar-SA"/>
        </w:rPr>
      </w:pPr>
      <w:r>
        <w:rPr>
          <w:rFonts w:hint="eastAsia" w:ascii="宋体" w:hAnsi="宋体" w:eastAsia="宋体" w:cs="宋体"/>
          <w:b w:val="0"/>
          <w:bCs/>
          <w:i w:val="0"/>
          <w:caps w:val="0"/>
          <w:color w:val="000000"/>
          <w:spacing w:val="0"/>
          <w:sz w:val="24"/>
          <w:szCs w:val="24"/>
          <w:shd w:val="clear" w:color="auto" w:fill="FFFFFF"/>
          <w:lang w:val="en-US" w:eastAsia="zh-CN"/>
        </w:rPr>
        <w:t>七、</w:t>
      </w:r>
      <w:r>
        <w:rPr>
          <w:rFonts w:hint="eastAsia" w:ascii="宋体" w:hAnsi="宋体" w:eastAsia="宋体" w:cs="宋体"/>
          <w:b w:val="0"/>
          <w:bCs/>
          <w:i w:val="0"/>
          <w:caps w:val="0"/>
          <w:color w:val="000000"/>
          <w:spacing w:val="0"/>
          <w:kern w:val="2"/>
          <w:sz w:val="24"/>
          <w:szCs w:val="24"/>
          <w:shd w:val="clear" w:color="auto" w:fill="FFFFFF"/>
          <w:lang w:val="en-US" w:eastAsia="zh-CN" w:bidi="ar-SA"/>
        </w:rPr>
        <w:t>投标保证金</w:t>
      </w:r>
    </w:p>
    <w:tbl>
      <w:tblPr>
        <w:tblStyle w:val="5"/>
        <w:tblW w:w="1131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50"/>
        <w:gridCol w:w="1342"/>
        <w:gridCol w:w="1245"/>
        <w:gridCol w:w="945"/>
        <w:gridCol w:w="915"/>
        <w:gridCol w:w="2145"/>
        <w:gridCol w:w="4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50" w:type="dxa"/>
            <w:noWrap w:val="0"/>
            <w:tcMar>
              <w:top w:w="60" w:type="dxa"/>
              <w:left w:w="120" w:type="dxa"/>
              <w:bottom w:w="60"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1342" w:type="dxa"/>
            <w:noWrap w:val="0"/>
            <w:tcMar>
              <w:top w:w="60" w:type="dxa"/>
              <w:left w:w="120" w:type="dxa"/>
              <w:bottom w:w="60"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标项名称</w:t>
            </w:r>
          </w:p>
        </w:tc>
        <w:tc>
          <w:tcPr>
            <w:tcW w:w="1245" w:type="dxa"/>
            <w:noWrap w:val="0"/>
            <w:tcMar>
              <w:top w:w="60" w:type="dxa"/>
              <w:left w:w="120" w:type="dxa"/>
              <w:bottom w:w="60"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投标保证金金额</w:t>
            </w:r>
          </w:p>
        </w:tc>
        <w:tc>
          <w:tcPr>
            <w:tcW w:w="945" w:type="dxa"/>
            <w:noWrap w:val="0"/>
            <w:tcMar>
              <w:top w:w="60" w:type="dxa"/>
              <w:left w:w="120" w:type="dxa"/>
              <w:bottom w:w="60"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开户银行</w:t>
            </w:r>
          </w:p>
        </w:tc>
        <w:tc>
          <w:tcPr>
            <w:tcW w:w="915" w:type="dxa"/>
            <w:noWrap w:val="0"/>
            <w:tcMar>
              <w:top w:w="60" w:type="dxa"/>
              <w:left w:w="120" w:type="dxa"/>
              <w:bottom w:w="60"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收款账号</w:t>
            </w:r>
          </w:p>
        </w:tc>
        <w:tc>
          <w:tcPr>
            <w:tcW w:w="2145" w:type="dxa"/>
            <w:noWrap w:val="0"/>
            <w:tcMar>
              <w:top w:w="60" w:type="dxa"/>
              <w:left w:w="120" w:type="dxa"/>
              <w:bottom w:w="60"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交付方式</w:t>
            </w:r>
          </w:p>
        </w:tc>
        <w:tc>
          <w:tcPr>
            <w:tcW w:w="4273" w:type="dxa"/>
            <w:noWrap w:val="0"/>
            <w:tcMar>
              <w:top w:w="60" w:type="dxa"/>
              <w:left w:w="120" w:type="dxa"/>
              <w:bottom w:w="60"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6" w:hRule="atLeast"/>
        </w:trPr>
        <w:tc>
          <w:tcPr>
            <w:tcW w:w="450" w:type="dxa"/>
            <w:noWrap w:val="0"/>
            <w:tcMar>
              <w:top w:w="60" w:type="dxa"/>
              <w:left w:w="120" w:type="dxa"/>
              <w:bottom w:w="60"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1342" w:type="dxa"/>
            <w:noWrap w:val="0"/>
            <w:tcMar>
              <w:top w:w="60" w:type="dxa"/>
              <w:left w:w="120" w:type="dxa"/>
              <w:bottom w:w="60"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2021年策勒县基层中小学教育质量提升工程项目（包一）（二次）</w:t>
            </w:r>
          </w:p>
        </w:tc>
        <w:tc>
          <w:tcPr>
            <w:tcW w:w="1245" w:type="dxa"/>
            <w:noWrap w:val="0"/>
            <w:tcMar>
              <w:top w:w="60" w:type="dxa"/>
              <w:left w:w="120" w:type="dxa"/>
              <w:bottom w:w="60"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50000.00元</w:t>
            </w:r>
          </w:p>
        </w:tc>
        <w:tc>
          <w:tcPr>
            <w:tcW w:w="945" w:type="dxa"/>
            <w:noWrap w:val="0"/>
            <w:tcMar>
              <w:top w:w="60" w:type="dxa"/>
              <w:left w:w="120" w:type="dxa"/>
              <w:bottom w:w="60"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策勒县农村信用合作社联合社</w:t>
            </w:r>
          </w:p>
        </w:tc>
        <w:tc>
          <w:tcPr>
            <w:tcW w:w="915" w:type="dxa"/>
            <w:noWrap w:val="0"/>
            <w:tcMar>
              <w:top w:w="60" w:type="dxa"/>
              <w:left w:w="120" w:type="dxa"/>
              <w:bottom w:w="60"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881010012010102633101</w:t>
            </w:r>
          </w:p>
        </w:tc>
        <w:tc>
          <w:tcPr>
            <w:tcW w:w="2145" w:type="dxa"/>
            <w:noWrap w:val="0"/>
            <w:tcMar>
              <w:top w:w="60" w:type="dxa"/>
              <w:left w:w="120" w:type="dxa"/>
              <w:bottom w:w="60"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必须以供应商的名义缴纳投标保证金,汇款时必须在备注栏写明所投采购项目名称、用途。在投标截止时间前将投标保证金以银行电汇、银行转账、银行保函的方式到策勒县公共资源交易中心，须公对公账户，不接受个人打款，以个人名义打款将视为无效。</w:t>
            </w:r>
          </w:p>
        </w:tc>
        <w:tc>
          <w:tcPr>
            <w:tcW w:w="4273" w:type="dxa"/>
            <w:noWrap w:val="0"/>
            <w:tcMar>
              <w:top w:w="60" w:type="dxa"/>
              <w:left w:w="120" w:type="dxa"/>
              <w:bottom w:w="60"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使用转账汇款缴纳投标保证金时，必须以供应商的名义缴纳投标保证金,供应商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bl>
    <w:p>
      <w:pPr>
        <w:pStyle w:val="2"/>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b w:val="0"/>
          <w:bCs/>
          <w:i w:val="0"/>
          <w:caps w:val="0"/>
          <w:color w:val="000000"/>
          <w:spacing w:val="0"/>
          <w:kern w:val="2"/>
          <w:sz w:val="24"/>
          <w:szCs w:val="24"/>
          <w:shd w:val="clear" w:color="auto" w:fill="FFFFFF"/>
          <w:lang w:val="en-US" w:eastAsia="zh-CN" w:bidi="ar-SA"/>
        </w:rPr>
      </w:pPr>
      <w:r>
        <w:rPr>
          <w:rFonts w:hint="eastAsia" w:ascii="宋体" w:hAnsi="宋体" w:eastAsia="宋体" w:cs="宋体"/>
          <w:b w:val="0"/>
          <w:bCs/>
          <w:i w:val="0"/>
          <w:caps w:val="0"/>
          <w:color w:val="000000"/>
          <w:spacing w:val="0"/>
          <w:kern w:val="2"/>
          <w:sz w:val="24"/>
          <w:szCs w:val="24"/>
          <w:shd w:val="clear" w:color="auto" w:fill="FFFFFF"/>
          <w:lang w:val="en-US" w:eastAsia="zh-CN" w:bidi="ar-SA"/>
        </w:rPr>
        <w:t>投标保证金缴纳截止时间：2021年09月08日20点00分（北京时间）。</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八、对本次招标提出询问，请按以下方式联系。</w:t>
      </w:r>
      <w:bookmarkEnd w:id="19"/>
      <w:bookmarkEnd w:id="20"/>
      <w:bookmarkEnd w:id="21"/>
      <w:bookmarkEnd w:id="22"/>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名 称：策勒县教育局</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地 址：策勒县博斯坦街2号</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联系人：哈克孜·依明</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联系方式：</w:t>
      </w:r>
      <w:bookmarkStart w:id="23" w:name="_Toc28359086"/>
      <w:bookmarkStart w:id="24" w:name="_Toc28359009"/>
      <w:r>
        <w:rPr>
          <w:rFonts w:hint="eastAsia" w:ascii="宋体" w:hAnsi="宋体" w:eastAsia="宋体" w:cs="宋体"/>
          <w:b w:val="0"/>
          <w:bCs/>
          <w:i w:val="0"/>
          <w:caps w:val="0"/>
          <w:color w:val="000000"/>
          <w:spacing w:val="0"/>
          <w:sz w:val="24"/>
          <w:szCs w:val="24"/>
          <w:shd w:val="clear" w:color="auto" w:fill="FFFFFF"/>
          <w:lang w:val="en-US" w:eastAsia="zh-CN"/>
        </w:rPr>
        <w:t>15199747585</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2.采购代理机构信息</w:t>
      </w:r>
      <w:bookmarkEnd w:id="23"/>
      <w:bookmarkEnd w:id="24"/>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名 称：河南宏业建设管理股份有限公司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地 址：新疆和田市乌鲁木齐北路大疆商贸物流园2号楼四楼</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联系人：刘鑫</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联系方式：17690648000</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3.同级政府采购监督管理部门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名称：策勒县政府采购办公室</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联系人：阿米娜</w:t>
      </w:r>
    </w:p>
    <w:p>
      <w:pPr>
        <w:pageBreakBefore w:val="0"/>
        <w:kinsoku/>
        <w:wordWrap/>
        <w:overflowPunct/>
        <w:topLinePunct w:val="0"/>
        <w:bidi w:val="0"/>
        <w:snapToGrid/>
        <w:spacing w:line="420" w:lineRule="exact"/>
        <w:ind w:left="0" w:leftChars="0" w:firstLine="480" w:firstLineChars="200"/>
        <w:textAlignment w:val="auto"/>
      </w:pPr>
      <w:r>
        <w:rPr>
          <w:rFonts w:hint="eastAsia" w:ascii="宋体" w:hAnsi="宋体" w:eastAsia="宋体" w:cs="宋体"/>
          <w:b w:val="0"/>
          <w:bCs/>
          <w:i w:val="0"/>
          <w:caps w:val="0"/>
          <w:color w:val="000000"/>
          <w:spacing w:val="0"/>
          <w:sz w:val="24"/>
          <w:szCs w:val="24"/>
          <w:shd w:val="clear" w:color="auto" w:fill="FFFFFF"/>
          <w:lang w:val="en-US" w:eastAsia="zh-CN"/>
        </w:rPr>
        <w:t>监督投诉电话：18999653758</w:t>
      </w: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526EB"/>
    <w:rsid w:val="176B4A76"/>
    <w:rsid w:val="333A3C50"/>
    <w:rsid w:val="3D2526EB"/>
    <w:rsid w:val="46DE4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spacing w:before="312" w:beforeLines="100" w:line="360" w:lineRule="auto"/>
      <w:jc w:val="center"/>
    </w:pPr>
    <w:rPr>
      <w:rFonts w:ascii="宋体" w:hAnsi="宋体"/>
      <w:b/>
      <w:sz w:val="28"/>
      <w:szCs w:val="24"/>
    </w:rPr>
  </w:style>
  <w:style w:type="paragraph" w:styleId="4">
    <w:name w:val="Normal (Web)"/>
    <w:basedOn w:val="1"/>
    <w:qFormat/>
    <w:uiPriority w:val="99"/>
    <w:pPr>
      <w:widowControl/>
      <w:spacing w:before="100" w:beforeLines="0" w:beforeAutospacing="1" w:after="100" w:afterLines="0" w:afterAutospacing="1"/>
      <w:ind w:firstLine="0" w:firstLineChars="0"/>
      <w:jc w:val="left"/>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2021-07-02T11:45:00Z</dcterms:created>
  <dc:creator>⚠</dc:creator>
  <cp:lastModifiedBy>Mars丶</cp:lastModifiedBy>
  <dcterms:modified xsi:type="dcterms:W3CDTF">2021-08-18T11:21:16Z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394D17F66F7C4E54A3A198198AE1DC7D</vt:lpwstr>
  </property>
</Properties>
</file>