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20" w:lineRule="exact"/>
        <w:jc w:val="center"/>
        <w:textAlignment w:val="auto"/>
        <w:rPr>
          <w:rFonts w:hint="eastAsia" w:ascii="宋体" w:hAnsi="宋体" w:eastAsia="宋体" w:cs="宋体"/>
          <w:color w:val="auto"/>
        </w:rPr>
      </w:pPr>
      <w:bookmarkStart w:id="0" w:name="_Toc27199"/>
      <w:r>
        <w:rPr>
          <w:rFonts w:hint="eastAsia" w:ascii="宋体" w:hAnsi="宋体" w:eastAsia="宋体" w:cs="宋体"/>
          <w:color w:val="auto"/>
        </w:rPr>
        <w:t>招标公告</w:t>
      </w:r>
      <w:bookmarkEnd w:id="0"/>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b w:val="0"/>
          <w:bCs w:val="0"/>
          <w:sz w:val="24"/>
          <w:szCs w:val="20"/>
          <w:u w:val="single"/>
          <w:vertAlign w:val="baseline"/>
          <w:lang w:eastAsia="zh-CN"/>
        </w:rPr>
        <w:t>策勒县</w:t>
      </w:r>
      <w:r>
        <w:rPr>
          <w:rFonts w:hint="eastAsia" w:ascii="宋体" w:hAnsi="宋体" w:eastAsia="宋体" w:cs="宋体"/>
          <w:b w:val="0"/>
          <w:bCs w:val="0"/>
          <w:sz w:val="24"/>
          <w:szCs w:val="20"/>
          <w:u w:val="single"/>
          <w:vertAlign w:val="baseline"/>
        </w:rPr>
        <w:t>“中华情</w:t>
      </w:r>
      <w:r>
        <w:rPr>
          <w:rFonts w:hint="eastAsia" w:ascii="宋体" w:hAnsi="宋体" w:eastAsia="宋体" w:cs="宋体"/>
          <w:b w:val="0"/>
          <w:bCs w:val="0"/>
          <w:sz w:val="24"/>
          <w:szCs w:val="20"/>
          <w:u w:val="single"/>
          <w:vertAlign w:val="baseline"/>
          <w:lang w:val="en-US" w:eastAsia="zh-CN"/>
        </w:rPr>
        <w:t>·</w:t>
      </w:r>
      <w:r>
        <w:rPr>
          <w:rFonts w:hint="eastAsia" w:ascii="宋体" w:hAnsi="宋体" w:eastAsia="宋体" w:cs="宋体"/>
          <w:b w:val="0"/>
          <w:bCs w:val="0"/>
          <w:sz w:val="24"/>
          <w:szCs w:val="20"/>
          <w:u w:val="single"/>
          <w:vertAlign w:val="baseline"/>
        </w:rPr>
        <w:t>津和情”文化润疆项目</w:t>
      </w:r>
      <w:r>
        <w:rPr>
          <w:rFonts w:hint="eastAsia" w:ascii="宋体" w:hAnsi="宋体" w:eastAsia="宋体" w:cs="宋体"/>
          <w:b w:val="0"/>
          <w:bCs w:val="0"/>
          <w:sz w:val="24"/>
          <w:szCs w:val="20"/>
          <w:u w:val="single"/>
          <w:vertAlign w:val="baseline"/>
          <w:lang w:eastAsia="zh-CN"/>
        </w:rPr>
        <w:t>设计服务</w:t>
      </w:r>
      <w:r>
        <w:rPr>
          <w:rFonts w:hint="eastAsia" w:ascii="宋体" w:hAnsi="宋体" w:eastAsia="宋体" w:cs="宋体"/>
          <w:b w:val="0"/>
          <w:bCs w:val="0"/>
          <w:sz w:val="24"/>
          <w:szCs w:val="20"/>
          <w:u w:val="single"/>
          <w:vertAlign w:val="baseline"/>
          <w:lang w:val="en-US" w:eastAsia="zh-CN"/>
        </w:rPr>
        <w:t xml:space="preserve"> </w:t>
      </w:r>
      <w:r>
        <w:rPr>
          <w:rFonts w:hint="eastAsia" w:ascii="宋体" w:hAnsi="宋体" w:eastAsia="宋体" w:cs="宋体"/>
          <w:color w:val="auto"/>
          <w:sz w:val="24"/>
          <w:szCs w:val="24"/>
          <w:u w:val="none"/>
        </w:rPr>
        <w:t>的潜在投标人应在新疆政府采购网（http://www.ccgp-xinjiang.gov.cn/）获取招标文件，并于</w:t>
      </w:r>
      <w:r>
        <w:rPr>
          <w:rFonts w:hint="eastAsia" w:ascii="宋体" w:hAnsi="宋体" w:eastAsia="宋体" w:cs="宋体"/>
          <w:color w:val="auto"/>
          <w:sz w:val="24"/>
          <w:szCs w:val="24"/>
          <w:u w:val="none"/>
          <w:lang w:val="en-US" w:eastAsia="zh-CN"/>
        </w:rPr>
        <w:t>2021</w:t>
      </w:r>
      <w:r>
        <w:rPr>
          <w:rFonts w:hint="eastAsia" w:ascii="宋体" w:hAnsi="宋体" w:eastAsia="宋体" w:cs="宋体"/>
          <w:bCs/>
          <w:color w:val="auto"/>
          <w:sz w:val="24"/>
          <w:szCs w:val="24"/>
          <w:u w:val="none"/>
        </w:rPr>
        <w:t>年</w:t>
      </w:r>
      <w:r>
        <w:rPr>
          <w:rFonts w:hint="eastAsia" w:ascii="宋体" w:hAnsi="宋体" w:eastAsia="宋体" w:cs="宋体"/>
          <w:bCs/>
          <w:color w:val="auto"/>
          <w:sz w:val="24"/>
          <w:szCs w:val="24"/>
          <w:u w:val="none"/>
          <w:lang w:val="en-US" w:eastAsia="zh-CN"/>
        </w:rPr>
        <w:t>9</w:t>
      </w:r>
      <w:r>
        <w:rPr>
          <w:rFonts w:hint="eastAsia" w:ascii="宋体" w:hAnsi="宋体" w:eastAsia="宋体" w:cs="宋体"/>
          <w:bCs/>
          <w:color w:val="auto"/>
          <w:sz w:val="24"/>
          <w:szCs w:val="24"/>
          <w:u w:val="none"/>
        </w:rPr>
        <w:t>月</w:t>
      </w:r>
      <w:r>
        <w:rPr>
          <w:rFonts w:hint="eastAsia" w:ascii="宋体" w:hAnsi="宋体" w:eastAsia="宋体" w:cs="宋体"/>
          <w:bCs/>
          <w:color w:val="auto"/>
          <w:sz w:val="24"/>
          <w:szCs w:val="24"/>
          <w:u w:val="none"/>
          <w:lang w:val="en-US" w:eastAsia="zh-CN"/>
        </w:rPr>
        <w:t>14</w:t>
      </w:r>
      <w:r>
        <w:rPr>
          <w:rFonts w:hint="eastAsia" w:ascii="宋体" w:hAnsi="宋体" w:eastAsia="宋体" w:cs="宋体"/>
          <w:bCs/>
          <w:color w:val="auto"/>
          <w:sz w:val="24"/>
          <w:szCs w:val="24"/>
          <w:u w:val="none"/>
        </w:rPr>
        <w:t>日</w:t>
      </w:r>
      <w:r>
        <w:rPr>
          <w:rFonts w:hint="eastAsia" w:ascii="宋体" w:hAnsi="宋体" w:eastAsia="宋体" w:cs="宋体"/>
          <w:bCs/>
          <w:color w:val="auto"/>
          <w:sz w:val="24"/>
          <w:szCs w:val="24"/>
          <w:u w:val="none"/>
          <w:lang w:val="en-US" w:eastAsia="zh-CN"/>
        </w:rPr>
        <w:t>11</w:t>
      </w:r>
      <w:r>
        <w:rPr>
          <w:rFonts w:hint="eastAsia" w:ascii="宋体" w:hAnsi="宋体" w:eastAsia="宋体" w:cs="宋体"/>
          <w:bCs/>
          <w:color w:val="auto"/>
          <w:sz w:val="24"/>
          <w:szCs w:val="24"/>
          <w:u w:val="none"/>
        </w:rPr>
        <w:t>点</w:t>
      </w:r>
      <w:r>
        <w:rPr>
          <w:rFonts w:hint="eastAsia" w:ascii="宋体" w:hAnsi="宋体" w:eastAsia="宋体" w:cs="宋体"/>
          <w:bCs/>
          <w:color w:val="auto"/>
          <w:sz w:val="24"/>
          <w:szCs w:val="24"/>
          <w:u w:val="none"/>
          <w:lang w:val="en-US" w:eastAsia="zh-CN"/>
        </w:rPr>
        <w:t>00</w:t>
      </w:r>
      <w:r>
        <w:rPr>
          <w:rFonts w:hint="eastAsia" w:ascii="宋体" w:hAnsi="宋体" w:eastAsia="宋体" w:cs="宋体"/>
          <w:bCs/>
          <w:color w:val="auto"/>
          <w:sz w:val="24"/>
          <w:szCs w:val="24"/>
          <w:u w:val="none"/>
        </w:rPr>
        <w:t>分（北京时间）前递交投标文件</w:t>
      </w:r>
      <w:r>
        <w:rPr>
          <w:rFonts w:hint="eastAsia" w:ascii="宋体" w:hAnsi="宋体" w:eastAsia="宋体" w:cs="宋体"/>
          <w:color w:val="auto"/>
          <w:sz w:val="24"/>
          <w:szCs w:val="24"/>
          <w:u w:val="none"/>
        </w:rPr>
        <w:t>。</w:t>
      </w:r>
    </w:p>
    <w:p>
      <w:pPr>
        <w:pStyle w:val="4"/>
        <w:pageBreakBefore w:val="0"/>
        <w:kinsoku/>
        <w:wordWrap/>
        <w:overflowPunct/>
        <w:topLinePunct w:val="0"/>
        <w:bidi w:val="0"/>
        <w:snapToGrid/>
        <w:spacing w:line="240" w:lineRule="auto"/>
        <w:textAlignment w:val="auto"/>
        <w:rPr>
          <w:rFonts w:hint="eastAsia" w:ascii="宋体" w:hAnsi="宋体" w:eastAsia="宋体" w:cs="宋体"/>
          <w:b w:val="0"/>
          <w:color w:val="auto"/>
          <w:sz w:val="24"/>
          <w:szCs w:val="24"/>
        </w:rPr>
      </w:pPr>
      <w:bookmarkStart w:id="1" w:name="_Toc24873"/>
      <w:bookmarkStart w:id="2" w:name="_Toc17255"/>
      <w:bookmarkStart w:id="3" w:name="_Toc35393790"/>
      <w:bookmarkStart w:id="4" w:name="_Toc415"/>
      <w:bookmarkStart w:id="5" w:name="_Toc24703"/>
      <w:bookmarkStart w:id="6" w:name="_Toc35393621"/>
      <w:bookmarkStart w:id="7" w:name="_Toc17563"/>
      <w:bookmarkStart w:id="8" w:name="_Toc28359002"/>
      <w:bookmarkStart w:id="9" w:name="_Toc300"/>
      <w:bookmarkStart w:id="10" w:name="_Toc28359079"/>
      <w:bookmarkStart w:id="11" w:name="_Toc11538"/>
      <w:bookmarkStart w:id="12" w:name="_Hlk24379207"/>
      <w:r>
        <w:rPr>
          <w:rFonts w:hint="eastAsia" w:ascii="宋体" w:hAnsi="宋体" w:eastAsia="宋体" w:cs="宋体"/>
          <w:b w:val="0"/>
          <w:color w:val="auto"/>
          <w:sz w:val="24"/>
          <w:szCs w:val="24"/>
        </w:rPr>
        <w:t>一、项目基本情况</w:t>
      </w:r>
      <w:bookmarkEnd w:id="1"/>
      <w:bookmarkEnd w:id="2"/>
      <w:bookmarkEnd w:id="3"/>
      <w:bookmarkEnd w:id="4"/>
      <w:bookmarkEnd w:id="5"/>
      <w:bookmarkEnd w:id="6"/>
      <w:bookmarkEnd w:id="7"/>
      <w:bookmarkEnd w:id="8"/>
      <w:bookmarkEnd w:id="9"/>
      <w:bookmarkEnd w:id="10"/>
      <w:bookmarkEnd w:id="11"/>
    </w:p>
    <w:p>
      <w:pPr>
        <w:pageBreakBefore w:val="0"/>
        <w:kinsoku/>
        <w:wordWrap/>
        <w:overflowPunct/>
        <w:topLinePunct w:val="0"/>
        <w:bidi w:val="0"/>
        <w:snapToGrid/>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b w:val="0"/>
          <w:bCs w:val="0"/>
          <w:color w:val="auto"/>
          <w:sz w:val="24"/>
          <w:szCs w:val="24"/>
          <w:lang w:val="en-US" w:eastAsia="zh-CN"/>
        </w:rPr>
        <w:t>CLX</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2021-</w:t>
      </w:r>
      <w:bookmarkStart w:id="73" w:name="_GoBack"/>
      <w:bookmarkEnd w:id="73"/>
      <w:r>
        <w:rPr>
          <w:rFonts w:hint="eastAsia" w:ascii="宋体" w:hAnsi="宋体" w:eastAsia="宋体" w:cs="宋体"/>
          <w:b w:val="0"/>
          <w:bCs w:val="0"/>
          <w:color w:val="auto"/>
          <w:sz w:val="24"/>
          <w:szCs w:val="24"/>
          <w:lang w:val="en-US" w:eastAsia="zh-CN"/>
        </w:rPr>
        <w:t>066</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bookmarkEnd w:id="12"/>
      <w:r>
        <w:rPr>
          <w:rFonts w:hint="eastAsia" w:ascii="宋体" w:hAnsi="宋体" w:eastAsia="宋体" w:cs="宋体"/>
          <w:b w:val="0"/>
          <w:bCs w:val="0"/>
          <w:sz w:val="24"/>
          <w:szCs w:val="20"/>
          <w:vertAlign w:val="baseline"/>
          <w:lang w:eastAsia="zh-CN"/>
        </w:rPr>
        <w:t>策勒县</w:t>
      </w:r>
      <w:r>
        <w:rPr>
          <w:rFonts w:hint="eastAsia" w:ascii="宋体" w:hAnsi="宋体" w:eastAsia="宋体" w:cs="宋体"/>
          <w:b w:val="0"/>
          <w:bCs w:val="0"/>
          <w:sz w:val="24"/>
          <w:szCs w:val="20"/>
          <w:u w:val="none"/>
          <w:vertAlign w:val="baseline"/>
        </w:rPr>
        <w:t>“中华情</w:t>
      </w:r>
      <w:r>
        <w:rPr>
          <w:rFonts w:hint="eastAsia" w:ascii="宋体" w:hAnsi="宋体" w:eastAsia="宋体" w:cs="宋体"/>
          <w:b w:val="0"/>
          <w:bCs w:val="0"/>
          <w:sz w:val="24"/>
          <w:szCs w:val="20"/>
          <w:u w:val="none"/>
          <w:vertAlign w:val="baseline"/>
          <w:lang w:val="en-US" w:eastAsia="zh-CN"/>
        </w:rPr>
        <w:t>·</w:t>
      </w:r>
      <w:r>
        <w:rPr>
          <w:rFonts w:hint="eastAsia" w:ascii="宋体" w:hAnsi="宋体" w:eastAsia="宋体" w:cs="宋体"/>
          <w:b w:val="0"/>
          <w:bCs w:val="0"/>
          <w:sz w:val="24"/>
          <w:szCs w:val="20"/>
          <w:u w:val="none"/>
          <w:vertAlign w:val="baseline"/>
        </w:rPr>
        <w:t>津和情”文化润疆项目</w:t>
      </w:r>
      <w:r>
        <w:rPr>
          <w:rFonts w:hint="eastAsia" w:ascii="宋体" w:hAnsi="宋体" w:eastAsia="宋体" w:cs="宋体"/>
          <w:b w:val="0"/>
          <w:bCs w:val="0"/>
          <w:sz w:val="24"/>
          <w:szCs w:val="20"/>
          <w:u w:val="none"/>
          <w:vertAlign w:val="baseline"/>
          <w:lang w:eastAsia="zh-CN"/>
        </w:rPr>
        <w:t>设计服务</w:t>
      </w:r>
      <w:r>
        <w:rPr>
          <w:rFonts w:hint="eastAsia" w:ascii="宋体" w:hAnsi="宋体" w:eastAsia="宋体" w:cs="宋体"/>
          <w:b w:val="0"/>
          <w:bCs w:val="0"/>
          <w:sz w:val="24"/>
          <w:szCs w:val="20"/>
          <w:u w:val="none"/>
          <w:vertAlign w:val="baseline"/>
          <w:lang w:val="en-US" w:eastAsia="zh-CN"/>
        </w:rPr>
        <w:t xml:space="preserve"> </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建设内容：策勒县“中华情</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津和情”文化润疆项目实施地点位于策勒县买迪尼也提南路与英巴扎东路交汇处东北角。本项目建设内容包含一栋新建场馆及周边场地设计和一栋旧馆外檐改造（不包含场馆内部改造）。文化场馆总建筑面积约 11616㎡，新建场馆总建筑面积约9450 ㎡，其中包括地上面积约 7900㎡，地下面积1550㎡；改造旧馆建筑面积约 2166㎡。</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3506800.00</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3506800.00</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项目可行性研究、建筑设计（包括方案设计、初步设计、施工图设计）、内部装修设计（包括方案设计、初步设计、施工图设计）</w:t>
      </w:r>
      <w:r>
        <w:rPr>
          <w:rFonts w:hint="eastAsia" w:ascii="宋体" w:hAnsi="宋体" w:eastAsia="宋体" w:cs="宋体"/>
          <w:color w:val="auto"/>
          <w:sz w:val="24"/>
          <w:lang w:eastAsia="zh-CN"/>
        </w:rPr>
        <w:t>和相关服务</w:t>
      </w:r>
      <w:r>
        <w:rPr>
          <w:rFonts w:hint="eastAsia" w:ascii="宋体" w:hAnsi="宋体" w:eastAsia="宋体" w:cs="宋体"/>
          <w:color w:val="auto"/>
          <w:sz w:val="24"/>
          <w:szCs w:val="24"/>
          <w:lang w:eastAsia="zh-CN"/>
        </w:rPr>
        <w:t>（</w:t>
      </w:r>
      <w:r>
        <w:rPr>
          <w:rFonts w:hint="eastAsia" w:ascii="宋体" w:hAnsi="宋体" w:eastAsia="宋体" w:cs="宋体"/>
          <w:i w:val="0"/>
          <w:iCs w:val="0"/>
          <w:color w:val="auto"/>
          <w:sz w:val="24"/>
          <w:szCs w:val="24"/>
          <w:u w:val="none"/>
          <w:lang w:eastAsia="zh-CN"/>
        </w:rPr>
        <w:t>具体技术要求详见招标文件）。</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期限：自合同签订之日起至</w:t>
      </w:r>
      <w:r>
        <w:rPr>
          <w:rFonts w:hint="eastAsia" w:ascii="宋体" w:hAnsi="宋体" w:eastAsia="宋体" w:cs="宋体"/>
          <w:color w:val="auto"/>
          <w:sz w:val="24"/>
          <w:szCs w:val="24"/>
          <w:lang w:eastAsia="zh-CN"/>
        </w:rPr>
        <w:t>本项目的施工</w:t>
      </w:r>
      <w:r>
        <w:rPr>
          <w:rFonts w:hint="eastAsia" w:ascii="宋体" w:hAnsi="宋体" w:eastAsia="宋体" w:cs="宋体"/>
          <w:color w:val="auto"/>
          <w:sz w:val="24"/>
          <w:szCs w:val="24"/>
        </w:rPr>
        <w:t>通过竣工验收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在30日历天内提交编制、设计成果；履行全部相关服务内容</w:t>
      </w:r>
      <w:r>
        <w:rPr>
          <w:rFonts w:hint="eastAsia" w:ascii="宋体" w:hAnsi="宋体" w:eastAsia="宋体" w:cs="宋体"/>
          <w:color w:val="auto"/>
          <w:sz w:val="24"/>
          <w:lang w:val="en-US" w:eastAsia="zh-CN"/>
        </w:rPr>
        <w:t>。</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质量要求：符合国家质量标准及相关行业标准、符合国家现行设计规范及招标文件的要求，经采购人及相关部门审核通过。</w:t>
      </w:r>
    </w:p>
    <w:p>
      <w:pPr>
        <w:pStyle w:val="4"/>
        <w:pageBreakBefore w:val="0"/>
        <w:kinsoku/>
        <w:wordWrap/>
        <w:overflowPunct/>
        <w:topLinePunct w:val="0"/>
        <w:bidi w:val="0"/>
        <w:snapToGrid/>
        <w:spacing w:line="240" w:lineRule="auto"/>
        <w:textAlignment w:val="auto"/>
        <w:rPr>
          <w:rFonts w:hint="eastAsia" w:ascii="宋体" w:hAnsi="宋体" w:eastAsia="宋体" w:cs="宋体"/>
          <w:b w:val="0"/>
          <w:color w:val="auto"/>
          <w:sz w:val="24"/>
          <w:szCs w:val="24"/>
        </w:rPr>
      </w:pPr>
      <w:bookmarkStart w:id="13" w:name="_Toc29229"/>
      <w:bookmarkStart w:id="14" w:name="_Toc35393622"/>
      <w:bookmarkStart w:id="15" w:name="_Toc19092"/>
      <w:bookmarkStart w:id="16" w:name="_Toc28495"/>
      <w:bookmarkStart w:id="17" w:name="_Toc28359003"/>
      <w:bookmarkStart w:id="18" w:name="_Toc35393791"/>
      <w:bookmarkStart w:id="19" w:name="_Toc14832"/>
      <w:bookmarkStart w:id="20" w:name="_Toc9150"/>
      <w:bookmarkStart w:id="21" w:name="_Toc28359080"/>
      <w:bookmarkStart w:id="22" w:name="_Toc2559"/>
      <w:bookmarkStart w:id="23" w:name="_Toc23184"/>
      <w:r>
        <w:rPr>
          <w:rFonts w:hint="eastAsia" w:ascii="宋体" w:hAnsi="宋体" w:eastAsia="宋体" w:cs="宋体"/>
          <w:b w:val="0"/>
          <w:color w:val="auto"/>
          <w:sz w:val="24"/>
          <w:szCs w:val="24"/>
        </w:rPr>
        <w:t>二、申请人的资格要求：</w:t>
      </w:r>
      <w:bookmarkEnd w:id="13"/>
      <w:bookmarkEnd w:id="14"/>
      <w:bookmarkEnd w:id="15"/>
      <w:bookmarkEnd w:id="16"/>
      <w:bookmarkEnd w:id="17"/>
      <w:bookmarkEnd w:id="18"/>
      <w:bookmarkEnd w:id="19"/>
      <w:bookmarkEnd w:id="20"/>
      <w:bookmarkEnd w:id="21"/>
      <w:bookmarkEnd w:id="22"/>
      <w:bookmarkEnd w:id="23"/>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及法律、法规规定的其他条件；</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8"/>
          <w:szCs w:val="28"/>
          <w:lang w:eastAsia="zh-CN"/>
        </w:rPr>
      </w:pPr>
      <w:bookmarkStart w:id="24" w:name="_Toc28359081"/>
      <w:bookmarkStart w:id="25" w:name="_Toc28359004"/>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.落实政府采购政策需满足的资格要求：</w:t>
      </w:r>
      <w:r>
        <w:rPr>
          <w:rFonts w:hint="eastAsia" w:ascii="宋体" w:hAnsi="宋体" w:cs="宋体"/>
          <w:color w:val="auto"/>
          <w:kern w:val="2"/>
          <w:sz w:val="22"/>
          <w:szCs w:val="22"/>
          <w:lang w:eastAsia="zh-CN"/>
        </w:rPr>
        <w:t>根据财政部发布的《政府采购促进中小企业发展暂行办法》（财库[2011]181 号）的规定；</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.本项目的特定资格要求：</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）具有经年审合格的企业法人营业执照或事业单位法人证书（</w:t>
      </w:r>
      <w:r>
        <w:rPr>
          <w:rFonts w:hint="eastAsia" w:ascii="宋体" w:hAnsi="宋体" w:eastAsia="宋体" w:cs="宋体"/>
          <w:color w:val="auto"/>
          <w:sz w:val="24"/>
          <w:szCs w:val="24"/>
          <w:lang w:val="en-US" w:eastAsia="zh-CN"/>
        </w:rPr>
        <w:t>原件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并在人员、设备等方面具有实施完成本项目的能力；</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（2）投标人须具有建设行政主管部门核发的建筑行业(建筑工程)甲级资质（原件或加盖公章扫描件）；</w:t>
      </w:r>
    </w:p>
    <w:p>
      <w:pPr>
        <w:pStyle w:val="2"/>
        <w:ind w:firstLine="480" w:firstLineChars="200"/>
        <w:rPr>
          <w:rFonts w:hint="eastAsia" w:ascii="宋体" w:hAnsi="宋体" w:eastAsia="宋体" w:cs="宋体"/>
          <w:lang w:val="en-US" w:eastAsia="zh-CN"/>
        </w:rPr>
      </w:pPr>
      <w:r>
        <w:rPr>
          <w:rFonts w:hint="eastAsia" w:ascii="宋体" w:hAnsi="宋体" w:eastAsia="宋体" w:cs="宋体"/>
          <w:color w:val="auto"/>
          <w:sz w:val="24"/>
          <w:szCs w:val="24"/>
          <w:lang w:val="en-US" w:eastAsia="zh-CN"/>
        </w:rPr>
        <w:t>（3）投标人须具有建筑装饰工程设计专项甲级资质（原件或加盖公章扫描件）；</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（4）项目负责人须具备国家一级注册建筑师资格，</w:t>
      </w:r>
      <w:r>
        <w:rPr>
          <w:rFonts w:hint="eastAsia" w:ascii="宋体" w:hAnsi="宋体" w:eastAsia="宋体" w:cs="宋体"/>
        </w:rPr>
        <w:t>具有高级及以上职称，</w:t>
      </w:r>
      <w:r>
        <w:rPr>
          <w:rFonts w:hint="eastAsia" w:ascii="宋体" w:hAnsi="宋体" w:eastAsia="宋体" w:cs="宋体"/>
          <w:lang w:eastAsia="zh-CN"/>
        </w:rPr>
        <w:t>且</w:t>
      </w:r>
      <w:r>
        <w:rPr>
          <w:rFonts w:hint="eastAsia" w:ascii="宋体" w:hAnsi="宋体" w:eastAsia="宋体" w:cs="宋体"/>
        </w:rPr>
        <w:t>注册证书中聘用</w:t>
      </w:r>
      <w:r>
        <w:rPr>
          <w:rFonts w:hint="eastAsia" w:ascii="宋体" w:hAnsi="宋体" w:eastAsia="宋体" w:cs="宋体"/>
          <w:lang w:eastAsia="zh-CN"/>
        </w:rPr>
        <w:t>单位</w:t>
      </w:r>
      <w:r>
        <w:rPr>
          <w:rFonts w:hint="eastAsia" w:ascii="宋体" w:hAnsi="宋体" w:eastAsia="宋体" w:cs="宋体"/>
        </w:rPr>
        <w:t>须与投标人名称一致</w:t>
      </w:r>
      <w:r>
        <w:rPr>
          <w:rFonts w:hint="eastAsia" w:ascii="宋体" w:hAnsi="宋体" w:eastAsia="宋体" w:cs="宋体"/>
          <w:color w:val="auto"/>
          <w:sz w:val="24"/>
          <w:szCs w:val="24"/>
          <w:lang w:val="en-US" w:eastAsia="zh-CN"/>
        </w:rPr>
        <w:t>（原件或加盖公章扫描件），须提供本单位为其缴纳的近三个月社会保险缴费证明（原件或加盖公章扫描件）；</w:t>
      </w:r>
    </w:p>
    <w:p>
      <w:pPr>
        <w:pStyle w:val="6"/>
        <w:keepNext w:val="0"/>
        <w:keepLines w:val="0"/>
        <w:widowControl/>
        <w:suppressLineNumbers w:val="0"/>
        <w:spacing w:before="45" w:beforeAutospacing="0" w:after="45" w:afterAutospacing="0"/>
        <w:ind w:left="0" w:right="0" w:firstLine="448" w:firstLineChars="187"/>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提供财务审计机构出具的</w:t>
      </w:r>
      <w:r>
        <w:rPr>
          <w:rFonts w:hint="eastAsia" w:ascii="宋体" w:hAnsi="宋体" w:eastAsia="宋体" w:cs="宋体"/>
          <w:i w:val="0"/>
          <w:iCs w:val="0"/>
          <w:caps w:val="0"/>
          <w:color w:val="000000"/>
          <w:spacing w:val="0"/>
          <w:sz w:val="24"/>
          <w:szCs w:val="24"/>
          <w:lang w:val="en-US" w:eastAsia="zh-CN"/>
        </w:rPr>
        <w:t>2020年度</w:t>
      </w:r>
      <w:r>
        <w:rPr>
          <w:rFonts w:hint="eastAsia" w:ascii="宋体" w:hAnsi="宋体" w:eastAsia="宋体" w:cs="宋体"/>
          <w:i w:val="0"/>
          <w:iCs w:val="0"/>
          <w:caps w:val="0"/>
          <w:color w:val="000000"/>
          <w:spacing w:val="0"/>
          <w:sz w:val="24"/>
          <w:szCs w:val="24"/>
        </w:rPr>
        <w:t>财务审计报告</w:t>
      </w:r>
      <w:r>
        <w:rPr>
          <w:rFonts w:hint="eastAsia" w:ascii="宋体" w:hAnsi="宋体" w:eastAsia="宋体" w:cs="宋体"/>
          <w:color w:val="auto"/>
          <w:sz w:val="24"/>
          <w:szCs w:val="24"/>
          <w:lang w:val="en-US" w:eastAsia="zh-CN"/>
        </w:rPr>
        <w:t>（原件或加盖公章扫描件）</w:t>
      </w:r>
      <w:r>
        <w:rPr>
          <w:rFonts w:hint="eastAsia" w:ascii="宋体" w:hAnsi="宋体" w:eastAsia="宋体" w:cs="宋体"/>
          <w:i w:val="0"/>
          <w:iCs w:val="0"/>
          <w:caps w:val="0"/>
          <w:color w:val="000000"/>
          <w:spacing w:val="0"/>
          <w:sz w:val="24"/>
          <w:szCs w:val="24"/>
        </w:rPr>
        <w:t>（2021年新成立的公司可不提供但需提供银行出具的近三个月的资信证明</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color w:val="auto"/>
          <w:sz w:val="24"/>
          <w:szCs w:val="24"/>
          <w:lang w:val="en-US" w:eastAsia="zh-CN"/>
        </w:rPr>
        <w:t>原件或加盖公章扫描件）</w:t>
      </w:r>
      <w:r>
        <w:rPr>
          <w:rFonts w:hint="eastAsia" w:ascii="宋体" w:hAnsi="宋体" w:eastAsia="宋体" w:cs="宋体"/>
          <w:i w:val="0"/>
          <w:iCs w:val="0"/>
          <w:caps w:val="0"/>
          <w:color w:val="000000"/>
          <w:spacing w:val="0"/>
          <w:sz w:val="24"/>
          <w:szCs w:val="24"/>
        </w:rPr>
        <w:t>和健全的财务会计制度；</w:t>
      </w:r>
    </w:p>
    <w:p>
      <w:pPr>
        <w:pStyle w:val="6"/>
        <w:keepNext w:val="0"/>
        <w:keepLines w:val="0"/>
        <w:widowControl/>
        <w:suppressLineNumbers w:val="0"/>
        <w:spacing w:before="45" w:beforeAutospacing="0" w:after="45" w:afterAutospacing="0"/>
        <w:ind w:left="0" w:right="0" w:firstLine="448" w:firstLineChars="187"/>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eastAsia="zh-CN"/>
        </w:rPr>
        <w:t>提供</w:t>
      </w:r>
      <w:r>
        <w:rPr>
          <w:rFonts w:hint="eastAsia" w:ascii="宋体" w:hAnsi="宋体" w:eastAsia="宋体" w:cs="宋体"/>
          <w:i w:val="0"/>
          <w:iCs w:val="0"/>
          <w:caps w:val="0"/>
          <w:color w:val="000000"/>
          <w:spacing w:val="0"/>
          <w:sz w:val="24"/>
          <w:szCs w:val="24"/>
        </w:rPr>
        <w:t>税务机关出具的近半年内连续三个月的完税证明</w:t>
      </w:r>
      <w:r>
        <w:rPr>
          <w:rFonts w:hint="eastAsia" w:ascii="宋体" w:hAnsi="宋体" w:eastAsia="宋体" w:cs="宋体"/>
          <w:color w:val="auto"/>
          <w:sz w:val="24"/>
          <w:szCs w:val="24"/>
          <w:lang w:val="en-US" w:eastAsia="zh-CN"/>
        </w:rPr>
        <w:t>（原件或加盖公章扫描件）</w:t>
      </w:r>
      <w:r>
        <w:rPr>
          <w:rFonts w:hint="eastAsia" w:ascii="宋体" w:hAnsi="宋体" w:eastAsia="宋体" w:cs="宋体"/>
          <w:i w:val="0"/>
          <w:iCs w:val="0"/>
          <w:caps w:val="0"/>
          <w:color w:val="000000"/>
          <w:spacing w:val="0"/>
          <w:sz w:val="24"/>
          <w:szCs w:val="24"/>
        </w:rPr>
        <w:t>（新成立</w:t>
      </w:r>
      <w:r>
        <w:rPr>
          <w:rFonts w:hint="eastAsia" w:ascii="宋体" w:hAnsi="宋体" w:eastAsia="宋体" w:cs="宋体"/>
          <w:i w:val="0"/>
          <w:iCs w:val="0"/>
          <w:caps w:val="0"/>
          <w:color w:val="000000"/>
          <w:spacing w:val="0"/>
          <w:sz w:val="24"/>
          <w:szCs w:val="24"/>
          <w:lang w:eastAsia="zh-CN"/>
        </w:rPr>
        <w:t>单位</w:t>
      </w:r>
      <w:r>
        <w:rPr>
          <w:rFonts w:hint="eastAsia" w:ascii="宋体" w:hAnsi="宋体" w:eastAsia="宋体" w:cs="宋体"/>
          <w:i w:val="0"/>
          <w:iCs w:val="0"/>
          <w:caps w:val="0"/>
          <w:color w:val="000000"/>
          <w:spacing w:val="0"/>
          <w:sz w:val="24"/>
          <w:szCs w:val="24"/>
        </w:rPr>
        <w:t>不足三个月的，按实际情况提供）；</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法定代表人投标的应携带《法定代表人证明书》原件及法定代表人身份证原件，委托代理人投标需携带《法定代表人授权委托书》原件及委托代理人身份证原件；参加开标的人员须提供本单位为其缴纳的近三个月社会保险缴费证明（原件或加盖公章扫描件）（新成立时间少于三个月的公司，按实际发生提供）；</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（8）凡拟参加本次采购项目的投标人，</w:t>
      </w:r>
      <w:r>
        <w:rPr>
          <w:rFonts w:hint="eastAsia" w:ascii="宋体" w:hAnsi="宋体" w:eastAsia="宋体" w:cs="宋体"/>
          <w:i w:val="0"/>
          <w:iCs w:val="0"/>
          <w:caps w:val="0"/>
          <w:color w:val="000000"/>
          <w:spacing w:val="0"/>
          <w:sz w:val="24"/>
          <w:szCs w:val="24"/>
        </w:rPr>
        <w:t>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r>
        <w:rPr>
          <w:rFonts w:hint="eastAsia" w:ascii="宋体" w:hAnsi="宋体" w:eastAsia="宋体" w:cs="宋体"/>
          <w:color w:val="auto"/>
          <w:sz w:val="24"/>
          <w:szCs w:val="24"/>
          <w:lang w:val="en-US" w:eastAsia="zh-CN"/>
        </w:rPr>
        <w:t>（无需提供资料，开标现场查询）；</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（9）企业负责人为同一人或者存在直接控股、管理关系的不同投标人，不得参加同一合同项下的政府采购活动，否则，皆取消投标资格；</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bookmarkStart w:id="26" w:name="_Toc35393792"/>
      <w:bookmarkStart w:id="27" w:name="_Toc3539362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）本项目接受联合体投标</w:t>
      </w:r>
      <w:r>
        <w:rPr>
          <w:rFonts w:hint="eastAsia" w:ascii="宋体" w:hAnsi="宋体" w:eastAsia="宋体" w:cs="宋体"/>
          <w:color w:val="auto"/>
          <w:sz w:val="24"/>
          <w:szCs w:val="24"/>
        </w:rPr>
        <w:t>。</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以联合体投标的，须满足下列要求： </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①组成联合体的成员总数（含牵头人）不超过2个；</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②联合体牵头人为建筑设计单位，由建筑设计单位委派本项目设计负责人；</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③联合体各方不得再单独或与其他再组成联合体参加本项目投标。</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三、获取招标文件</w:t>
      </w:r>
      <w:bookmarkEnd w:id="24"/>
      <w:bookmarkEnd w:id="25"/>
      <w:bookmarkEnd w:id="26"/>
      <w:bookmarkEnd w:id="27"/>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时间：</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lang w:eastAsia="zh-CN"/>
        </w:rPr>
        <w:t>日，每天</w:t>
      </w:r>
      <w:r>
        <w:rPr>
          <w:rFonts w:hint="eastAsia" w:ascii="宋体" w:hAnsi="宋体" w:eastAsia="宋体" w:cs="宋体"/>
          <w:color w:val="auto"/>
          <w:sz w:val="24"/>
          <w:szCs w:val="24"/>
        </w:rPr>
        <w:t>上午</w:t>
      </w:r>
      <w:r>
        <w:rPr>
          <w:rFonts w:hint="eastAsia" w:ascii="宋体" w:hAnsi="宋体" w:eastAsia="宋体" w:cs="宋体"/>
          <w:color w:val="auto"/>
          <w:sz w:val="24"/>
          <w:szCs w:val="24"/>
          <w:u w:val="single"/>
          <w:lang w:val="en-US" w:eastAsia="zh-CN"/>
        </w:rPr>
        <w:t>00:00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12:00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24:00</w:t>
      </w:r>
      <w:r>
        <w:rPr>
          <w:rFonts w:hint="eastAsia" w:ascii="宋体" w:hAnsi="宋体" w:eastAsia="宋体" w:cs="宋体"/>
          <w:color w:val="auto"/>
          <w:sz w:val="24"/>
          <w:szCs w:val="24"/>
        </w:rPr>
        <w:t>（北京时间，法定节假日除外）</w:t>
      </w:r>
    </w:p>
    <w:p>
      <w:pPr>
        <w:pageBreakBefore w:val="0"/>
        <w:kinsoku/>
        <w:wordWrap/>
        <w:overflowPunct/>
        <w:topLinePunct w:val="0"/>
        <w:bidi w:val="0"/>
        <w:snapToGrid/>
        <w:spacing w:line="240" w:lineRule="auto"/>
        <w:ind w:firstLine="5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i w:val="0"/>
          <w:caps w:val="0"/>
          <w:color w:val="auto"/>
          <w:spacing w:val="0"/>
          <w:sz w:val="24"/>
          <w:szCs w:val="24"/>
        </w:rPr>
        <w:t>新疆政府采购网（http://www.ccgp-xinjiang.gov.cn/）</w:t>
      </w:r>
    </w:p>
    <w:p>
      <w:pPr>
        <w:pageBreakBefore w:val="0"/>
        <w:kinsoku/>
        <w:wordWrap/>
        <w:overflowPunct/>
        <w:topLinePunct w:val="0"/>
        <w:bidi w:val="0"/>
        <w:snapToGrid/>
        <w:spacing w:line="240" w:lineRule="auto"/>
        <w:ind w:firstLine="54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方式：购买招标文件时须提交的文件资料</w:t>
      </w:r>
      <w:r>
        <w:rPr>
          <w:rFonts w:hint="eastAsia" w:ascii="宋体" w:hAnsi="宋体" w:eastAsia="宋体" w:cs="宋体"/>
          <w:color w:val="auto"/>
          <w:sz w:val="24"/>
          <w:szCs w:val="24"/>
          <w:lang w:eastAsia="zh-CN"/>
        </w:rPr>
        <w:t>自</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lang w:eastAsia="zh-CN"/>
        </w:rPr>
        <w:t>日投标人</w:t>
      </w:r>
      <w:r>
        <w:rPr>
          <w:rFonts w:hint="eastAsia" w:ascii="宋体" w:hAnsi="宋体" w:eastAsia="宋体" w:cs="宋体"/>
          <w:color w:val="auto"/>
          <w:sz w:val="24"/>
          <w:szCs w:val="24"/>
        </w:rPr>
        <w:t>自行登录新疆政府采购网官网（http://www.ccgp-xinjiang.gov.cn/），首页点击“采购公告”，进入项目公告中自行下载招标文件、《策勒县政府采购报名表》；并将《策勒县政府采购报名表》</w:t>
      </w:r>
      <w:r>
        <w:rPr>
          <w:rFonts w:hint="eastAsia" w:ascii="宋体" w:hAnsi="宋体" w:eastAsia="宋体" w:cs="宋体"/>
          <w:color w:val="auto"/>
          <w:sz w:val="24"/>
          <w:szCs w:val="24"/>
          <w:lang w:eastAsia="zh-CN"/>
        </w:rPr>
        <w:t>、投标人联系电话</w:t>
      </w:r>
      <w:r>
        <w:rPr>
          <w:rFonts w:hint="eastAsia" w:ascii="宋体" w:hAnsi="宋体" w:eastAsia="宋体" w:cs="宋体"/>
          <w:color w:val="auto"/>
          <w:sz w:val="24"/>
          <w:szCs w:val="24"/>
        </w:rPr>
        <w:t>及相关报名材料如实填写后加盖鲜红公章以PDF格式制成压缩包形式发送至</w:t>
      </w:r>
      <w:r>
        <w:rPr>
          <w:rFonts w:hint="eastAsia" w:ascii="宋体" w:hAnsi="宋体" w:eastAsia="宋体" w:cs="宋体"/>
          <w:color w:val="auto"/>
          <w:highlight w:val="none"/>
        </w:rPr>
        <w:t>504152186</w:t>
      </w:r>
      <w:r>
        <w:rPr>
          <w:rFonts w:hint="eastAsia" w:ascii="宋体" w:hAnsi="宋体" w:eastAsia="宋体" w:cs="宋体"/>
          <w:color w:val="auto"/>
          <w:sz w:val="24"/>
          <w:szCs w:val="24"/>
        </w:rPr>
        <w:t>@qq.com邮箱，逾期发送的将拒绝投标，联系人及联系电话：阿米娜18999653758。</w:t>
      </w:r>
    </w:p>
    <w:p>
      <w:pPr>
        <w:pageBreakBefore w:val="0"/>
        <w:kinsoku/>
        <w:wordWrap/>
        <w:overflowPunct/>
        <w:topLinePunct w:val="0"/>
        <w:bidi w:val="0"/>
        <w:snapToGrid/>
        <w:spacing w:line="240" w:lineRule="auto"/>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sz w:val="24"/>
          <w:szCs w:val="24"/>
        </w:rPr>
      </w:pPr>
      <w:bookmarkStart w:id="28" w:name="_Toc28359005"/>
      <w:bookmarkStart w:id="29" w:name="_Toc28359082"/>
      <w:bookmarkStart w:id="30" w:name="_Toc22250"/>
      <w:bookmarkStart w:id="31" w:name="_Toc35393624"/>
      <w:bookmarkStart w:id="32" w:name="_Toc9320"/>
      <w:bookmarkStart w:id="33" w:name="_Toc9696"/>
      <w:bookmarkStart w:id="34" w:name="_Toc3805"/>
      <w:bookmarkStart w:id="35" w:name="_Toc35393793"/>
      <w:bookmarkStart w:id="36" w:name="_Toc17538"/>
      <w:bookmarkStart w:id="37" w:name="_Toc11970"/>
      <w:bookmarkStart w:id="38" w:name="_Toc12470"/>
      <w:r>
        <w:rPr>
          <w:rFonts w:hint="eastAsia" w:ascii="宋体" w:hAnsi="宋体" w:eastAsia="宋体" w:cs="宋体"/>
          <w:b w:val="0"/>
          <w:color w:val="auto"/>
          <w:sz w:val="24"/>
          <w:szCs w:val="24"/>
        </w:rPr>
        <w:t>四、提交投标文件</w:t>
      </w:r>
      <w:bookmarkEnd w:id="28"/>
      <w:bookmarkEnd w:id="29"/>
      <w:r>
        <w:rPr>
          <w:rFonts w:hint="eastAsia" w:ascii="宋体" w:hAnsi="宋体" w:eastAsia="宋体" w:cs="宋体"/>
          <w:b w:val="0"/>
          <w:color w:val="auto"/>
          <w:sz w:val="24"/>
          <w:szCs w:val="24"/>
        </w:rPr>
        <w:t>截止时间、开标时间和地点</w:t>
      </w:r>
      <w:bookmarkEnd w:id="30"/>
      <w:bookmarkEnd w:id="31"/>
      <w:bookmarkEnd w:id="32"/>
      <w:bookmarkEnd w:id="33"/>
      <w:bookmarkEnd w:id="34"/>
      <w:bookmarkEnd w:id="35"/>
      <w:bookmarkEnd w:id="36"/>
      <w:bookmarkEnd w:id="37"/>
      <w:bookmarkEnd w:id="3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时间：2021</w:t>
      </w:r>
      <w:r>
        <w:rPr>
          <w:rFonts w:hint="eastAsia" w:ascii="宋体" w:hAnsi="宋体" w:eastAsia="宋体" w:cs="宋体"/>
          <w:bCs/>
          <w:color w:val="auto"/>
          <w:sz w:val="24"/>
          <w:szCs w:val="24"/>
          <w:u w:val="none"/>
        </w:rPr>
        <w:t>年</w:t>
      </w:r>
      <w:r>
        <w:rPr>
          <w:rFonts w:hint="eastAsia" w:ascii="宋体" w:hAnsi="宋体" w:eastAsia="宋体" w:cs="宋体"/>
          <w:bCs/>
          <w:color w:val="auto"/>
          <w:sz w:val="24"/>
          <w:szCs w:val="24"/>
          <w:u w:val="none"/>
          <w:lang w:val="en-US" w:eastAsia="zh-CN"/>
        </w:rPr>
        <w:t>9</w:t>
      </w:r>
      <w:r>
        <w:rPr>
          <w:rFonts w:hint="eastAsia" w:ascii="宋体" w:hAnsi="宋体" w:eastAsia="宋体" w:cs="宋体"/>
          <w:bCs/>
          <w:color w:val="auto"/>
          <w:sz w:val="24"/>
          <w:szCs w:val="24"/>
          <w:u w:val="none"/>
        </w:rPr>
        <w:t>月</w:t>
      </w:r>
      <w:r>
        <w:rPr>
          <w:rFonts w:hint="eastAsia" w:ascii="宋体" w:hAnsi="宋体" w:eastAsia="宋体" w:cs="宋体"/>
          <w:bCs/>
          <w:color w:val="auto"/>
          <w:sz w:val="24"/>
          <w:szCs w:val="24"/>
          <w:u w:val="none"/>
          <w:lang w:val="en-US" w:eastAsia="zh-CN"/>
        </w:rPr>
        <w:t>14</w:t>
      </w:r>
      <w:r>
        <w:rPr>
          <w:rFonts w:hint="eastAsia" w:ascii="宋体" w:hAnsi="宋体" w:eastAsia="宋体" w:cs="宋体"/>
          <w:bCs/>
          <w:color w:val="auto"/>
          <w:sz w:val="24"/>
          <w:szCs w:val="24"/>
          <w:u w:val="none"/>
        </w:rPr>
        <w:t>日</w:t>
      </w:r>
      <w:r>
        <w:rPr>
          <w:rFonts w:hint="eastAsia" w:ascii="宋体" w:hAnsi="宋体" w:eastAsia="宋体" w:cs="宋体"/>
          <w:bCs/>
          <w:color w:val="auto"/>
          <w:sz w:val="24"/>
          <w:szCs w:val="24"/>
          <w:u w:val="none"/>
          <w:lang w:val="en-US" w:eastAsia="zh-CN"/>
        </w:rPr>
        <w:t>11</w:t>
      </w:r>
      <w:r>
        <w:rPr>
          <w:rFonts w:hint="eastAsia" w:ascii="宋体" w:hAnsi="宋体" w:eastAsia="宋体" w:cs="宋体"/>
          <w:bCs/>
          <w:color w:val="auto"/>
          <w:sz w:val="24"/>
          <w:szCs w:val="24"/>
          <w:u w:val="none"/>
        </w:rPr>
        <w:t>点</w:t>
      </w:r>
      <w:r>
        <w:rPr>
          <w:rFonts w:hint="eastAsia" w:ascii="宋体" w:hAnsi="宋体" w:eastAsia="宋体" w:cs="宋体"/>
          <w:bCs/>
          <w:color w:val="auto"/>
          <w:sz w:val="24"/>
          <w:szCs w:val="24"/>
          <w:u w:val="none"/>
          <w:lang w:val="en-US" w:eastAsia="zh-CN"/>
        </w:rPr>
        <w:t>00</w:t>
      </w:r>
      <w:r>
        <w:rPr>
          <w:rFonts w:hint="eastAsia" w:ascii="宋体" w:hAnsi="宋体" w:eastAsia="宋体" w:cs="宋体"/>
          <w:bCs/>
          <w:color w:val="auto"/>
          <w:sz w:val="24"/>
          <w:szCs w:val="24"/>
          <w:u w:val="none"/>
        </w:rPr>
        <w:t>分（北京时间）</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i w:val="0"/>
          <w:caps w:val="0"/>
          <w:color w:val="auto"/>
          <w:spacing w:val="0"/>
          <w:sz w:val="24"/>
          <w:szCs w:val="24"/>
          <w:lang w:eastAsia="zh-CN"/>
        </w:rPr>
        <w:t>策勒</w:t>
      </w:r>
      <w:r>
        <w:rPr>
          <w:rFonts w:hint="eastAsia" w:ascii="宋体" w:hAnsi="宋体" w:eastAsia="宋体" w:cs="宋体"/>
          <w:i w:val="0"/>
          <w:caps w:val="0"/>
          <w:color w:val="auto"/>
          <w:spacing w:val="0"/>
          <w:sz w:val="24"/>
          <w:szCs w:val="24"/>
        </w:rPr>
        <w:t>县公共资源交易中心（策勒县石榴花社区经五路21号）</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sz w:val="24"/>
          <w:szCs w:val="24"/>
        </w:rPr>
      </w:pPr>
      <w:bookmarkStart w:id="39" w:name="_Toc27543"/>
      <w:bookmarkStart w:id="40" w:name="_Toc28359007"/>
      <w:bookmarkStart w:id="41" w:name="_Toc18235"/>
      <w:bookmarkStart w:id="42" w:name="_Toc26086"/>
      <w:bookmarkStart w:id="43" w:name="_Toc28359084"/>
      <w:bookmarkStart w:id="44" w:name="_Toc35393794"/>
      <w:bookmarkStart w:id="45" w:name="_Toc5219"/>
      <w:bookmarkStart w:id="46" w:name="_Toc23584"/>
      <w:bookmarkStart w:id="47" w:name="_Toc22516"/>
      <w:bookmarkStart w:id="48" w:name="_Toc35393625"/>
      <w:bookmarkStart w:id="49" w:name="_Toc855"/>
      <w:r>
        <w:rPr>
          <w:rFonts w:hint="eastAsia" w:ascii="宋体" w:hAnsi="宋体" w:eastAsia="宋体" w:cs="宋体"/>
          <w:b w:val="0"/>
          <w:color w:val="auto"/>
          <w:sz w:val="24"/>
          <w:szCs w:val="24"/>
        </w:rPr>
        <w:t>五、公告期限</w:t>
      </w:r>
      <w:bookmarkEnd w:id="39"/>
      <w:bookmarkEnd w:id="40"/>
      <w:bookmarkEnd w:id="41"/>
      <w:bookmarkEnd w:id="42"/>
      <w:bookmarkEnd w:id="43"/>
      <w:bookmarkEnd w:id="44"/>
      <w:bookmarkEnd w:id="45"/>
      <w:bookmarkEnd w:id="46"/>
      <w:bookmarkEnd w:id="47"/>
      <w:bookmarkEnd w:id="48"/>
      <w:bookmarkEnd w:id="49"/>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bookmarkStart w:id="50" w:name="_Toc35393795"/>
      <w:bookmarkStart w:id="51" w:name="_Toc24795"/>
      <w:bookmarkStart w:id="52" w:name="_Toc29314"/>
      <w:bookmarkStart w:id="53" w:name="_Toc35393626"/>
      <w:bookmarkStart w:id="54" w:name="_Toc18941"/>
      <w:bookmarkStart w:id="55" w:name="_Toc7288"/>
      <w:bookmarkStart w:id="56" w:name="_Toc25152"/>
      <w:bookmarkStart w:id="57" w:name="_Toc12973"/>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六</w:t>
      </w:r>
      <w:r>
        <w:rPr>
          <w:rFonts w:hint="eastAsia" w:ascii="宋体" w:hAnsi="宋体" w:eastAsia="宋体" w:cs="宋体"/>
          <w:b w:val="0"/>
          <w:color w:val="auto"/>
          <w:sz w:val="24"/>
          <w:szCs w:val="24"/>
        </w:rPr>
        <w:t>、其他补充事宜</w:t>
      </w:r>
      <w:bookmarkEnd w:id="50"/>
      <w:bookmarkEnd w:id="51"/>
      <w:bookmarkEnd w:id="52"/>
      <w:bookmarkEnd w:id="53"/>
      <w:bookmarkEnd w:id="54"/>
      <w:bookmarkEnd w:id="55"/>
      <w:bookmarkEnd w:id="56"/>
      <w:bookmarkEnd w:id="57"/>
      <w:bookmarkStart w:id="58" w:name="_Toc35393796"/>
      <w:bookmarkStart w:id="59" w:name="_Toc471"/>
      <w:bookmarkStart w:id="60" w:name="_Toc35393627"/>
      <w:bookmarkStart w:id="61" w:name="_Toc28359008"/>
      <w:bookmarkStart w:id="62" w:name="_Toc24106"/>
      <w:bookmarkStart w:id="63" w:name="_Toc16841"/>
      <w:bookmarkStart w:id="64" w:name="_Toc17110"/>
      <w:bookmarkStart w:id="65" w:name="_Toc27455"/>
      <w:bookmarkStart w:id="66" w:name="_Toc21509"/>
      <w:bookmarkStart w:id="67" w:name="_Toc28359085"/>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1、如遇特殊情况（比如yiqing）不能出席开标会议现场</w:t>
      </w:r>
      <w:r>
        <w:rPr>
          <w:rFonts w:hint="eastAsia" w:ascii="宋体" w:hAnsi="宋体" w:eastAsia="宋体" w:cs="宋体"/>
          <w:b w:val="0"/>
          <w:color w:val="auto"/>
          <w:sz w:val="24"/>
          <w:szCs w:val="24"/>
          <w:lang w:eastAsia="zh-CN"/>
        </w:rPr>
        <w:t>的投标企业，</w:t>
      </w:r>
      <w:r>
        <w:rPr>
          <w:rFonts w:hint="eastAsia" w:ascii="宋体" w:hAnsi="宋体" w:eastAsia="宋体" w:cs="宋体"/>
          <w:b w:val="0"/>
          <w:color w:val="auto"/>
          <w:sz w:val="24"/>
          <w:szCs w:val="24"/>
          <w:lang w:val="en-US" w:eastAsia="zh-CN"/>
        </w:rPr>
        <w:t>需提供当地相关部门出具的</w:t>
      </w:r>
      <w:r>
        <w:rPr>
          <w:rFonts w:hint="eastAsia" w:ascii="宋体" w:hAnsi="宋体" w:cs="宋体"/>
          <w:b w:val="0"/>
          <w:color w:val="auto"/>
          <w:sz w:val="24"/>
          <w:szCs w:val="24"/>
          <w:lang w:val="en-US" w:eastAsia="zh-CN"/>
        </w:rPr>
        <w:t>情况说明</w:t>
      </w:r>
      <w:r>
        <w:rPr>
          <w:rFonts w:hint="eastAsia" w:ascii="宋体" w:hAnsi="宋体" w:eastAsia="宋体" w:cs="宋体"/>
          <w:b w:val="0"/>
          <w:color w:val="auto"/>
          <w:sz w:val="24"/>
          <w:szCs w:val="24"/>
          <w:lang w:val="en-US" w:eastAsia="zh-CN"/>
        </w:rPr>
        <w:t>，可采用视屏会议的形式进行开标（具体要求详见招标文件）。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w:t>
      </w:r>
      <w:r>
        <w:rPr>
          <w:rFonts w:hint="eastAsia" w:ascii="宋体" w:hAnsi="宋体" w:eastAsia="宋体" w:cs="宋体"/>
          <w:b w:val="0"/>
          <w:color w:val="auto"/>
          <w:sz w:val="24"/>
          <w:szCs w:val="24"/>
          <w:lang w:val="en-US" w:eastAsia="zh-CN"/>
        </w:rPr>
        <w:t>(</w:t>
      </w:r>
      <w:r>
        <w:rPr>
          <w:rFonts w:hint="eastAsia" w:ascii="宋体" w:hAnsi="宋体" w:eastAsia="宋体" w:cs="宋体"/>
          <w:b w:val="0"/>
          <w:color w:val="auto"/>
          <w:sz w:val="24"/>
          <w:szCs w:val="24"/>
          <w:lang w:eastAsia="zh-CN"/>
        </w:rPr>
        <w:t>代理机构</w:t>
      </w:r>
      <w:r>
        <w:rPr>
          <w:rFonts w:hint="eastAsia" w:ascii="宋体" w:hAnsi="宋体" w:eastAsia="宋体" w:cs="宋体"/>
          <w:b w:val="0"/>
          <w:color w:val="auto"/>
          <w:sz w:val="24"/>
          <w:szCs w:val="24"/>
          <w:lang w:val="en-US" w:eastAsia="zh-CN"/>
        </w:rPr>
        <w:t>邮箱号：</w:t>
      </w:r>
      <w:r>
        <w:rPr>
          <w:rFonts w:hint="eastAsia" w:ascii="宋体" w:hAnsi="宋体" w:eastAsia="宋体" w:cs="宋体"/>
          <w:b w:val="0"/>
          <w:color w:val="auto"/>
          <w:sz w:val="24"/>
          <w:szCs w:val="24"/>
          <w:u w:val="none"/>
          <w:lang w:val="en-US" w:eastAsia="zh-CN"/>
        </w:rPr>
        <w:fldChar w:fldCharType="begin"/>
      </w:r>
      <w:r>
        <w:rPr>
          <w:rFonts w:hint="eastAsia" w:ascii="宋体" w:hAnsi="宋体" w:eastAsia="宋体" w:cs="宋体"/>
          <w:b w:val="0"/>
          <w:color w:val="auto"/>
          <w:sz w:val="24"/>
          <w:szCs w:val="24"/>
          <w:u w:val="none"/>
          <w:lang w:val="en-US" w:eastAsia="zh-CN"/>
        </w:rPr>
        <w:instrText xml:space="preserve"> HYPERLINK "mailto:277192567@qq.com)" </w:instrText>
      </w:r>
      <w:r>
        <w:rPr>
          <w:rFonts w:hint="eastAsia" w:ascii="宋体" w:hAnsi="宋体" w:eastAsia="宋体" w:cs="宋体"/>
          <w:b w:val="0"/>
          <w:color w:val="auto"/>
          <w:sz w:val="24"/>
          <w:szCs w:val="24"/>
          <w:u w:val="none"/>
          <w:lang w:val="en-US" w:eastAsia="zh-CN"/>
        </w:rPr>
        <w:fldChar w:fldCharType="separate"/>
      </w:r>
      <w:r>
        <w:rPr>
          <w:rStyle w:val="9"/>
          <w:rFonts w:hint="eastAsia" w:ascii="宋体" w:hAnsi="宋体" w:eastAsia="宋体" w:cs="宋体"/>
          <w:b w:val="0"/>
          <w:color w:val="auto"/>
          <w:sz w:val="24"/>
          <w:szCs w:val="24"/>
          <w:u w:val="none"/>
          <w:lang w:val="en-US" w:eastAsia="zh-CN"/>
        </w:rPr>
        <w:t>277192567@qq.com)</w:t>
      </w:r>
      <w:r>
        <w:rPr>
          <w:rFonts w:hint="eastAsia" w:ascii="宋体" w:hAnsi="宋体" w:eastAsia="宋体" w:cs="宋体"/>
          <w:b w:val="0"/>
          <w:color w:val="auto"/>
          <w:sz w:val="24"/>
          <w:szCs w:val="24"/>
          <w:u w:val="none"/>
          <w:lang w:val="en-US" w:eastAsia="zh-CN"/>
        </w:rPr>
        <w:fldChar w:fldCharType="end"/>
      </w:r>
      <w:r>
        <w:rPr>
          <w:rFonts w:hint="eastAsia" w:ascii="宋体" w:hAnsi="宋体" w:eastAsia="宋体" w:cs="宋体"/>
          <w:b w:val="0"/>
          <w:color w:val="auto"/>
          <w:sz w:val="24"/>
          <w:szCs w:val="24"/>
          <w:u w:val="none"/>
          <w:lang w:val="en-US" w:eastAsia="zh-CN"/>
        </w:rPr>
        <w:t xml:space="preserve"> </w:t>
      </w:r>
      <w:r>
        <w:rPr>
          <w:rFonts w:hint="eastAsia" w:ascii="宋体" w:hAnsi="宋体" w:eastAsia="宋体" w:cs="宋体"/>
          <w:b w:val="0"/>
          <w:color w:val="auto"/>
          <w:sz w:val="24"/>
          <w:szCs w:val="24"/>
          <w:lang w:val="en-US" w:eastAsia="zh-CN"/>
        </w:rPr>
        <w:t>。</w:t>
      </w:r>
      <w:r>
        <w:rPr>
          <w:rFonts w:hint="eastAsia" w:ascii="宋体" w:hAnsi="宋体" w:eastAsia="宋体" w:cs="宋体"/>
          <w:b w:val="0"/>
          <w:color w:val="auto"/>
          <w:sz w:val="24"/>
          <w:szCs w:val="24"/>
        </w:rPr>
        <w:t>质疑供应商对采购人、采购代理机构的答复不满意或者采购人、采购代理机构未在规定的时间内作出答复的，可以在答复期满后十五个工作日内向同级政府采购监督管理部门投诉。</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auto"/>
          <w:sz w:val="24"/>
          <w:szCs w:val="24"/>
          <w:u w:val="none"/>
        </w:rPr>
      </w:pPr>
      <w:bookmarkStart w:id="68" w:name="_Toc13765"/>
      <w:r>
        <w:rPr>
          <w:rFonts w:hint="eastAsia" w:ascii="宋体" w:hAnsi="宋体" w:eastAsia="宋体" w:cs="宋体"/>
          <w:b w:val="0"/>
          <w:color w:val="auto"/>
          <w:sz w:val="24"/>
          <w:szCs w:val="24"/>
          <w:lang w:eastAsia="zh-CN"/>
        </w:rPr>
        <w:t>七</w:t>
      </w:r>
      <w:r>
        <w:rPr>
          <w:rFonts w:hint="eastAsia" w:ascii="宋体" w:hAnsi="宋体" w:eastAsia="宋体" w:cs="宋体"/>
          <w:b w:val="0"/>
          <w:color w:val="auto"/>
          <w:sz w:val="24"/>
          <w:szCs w:val="24"/>
        </w:rPr>
        <w:t>、对本</w:t>
      </w:r>
      <w:r>
        <w:rPr>
          <w:rFonts w:hint="eastAsia" w:ascii="宋体" w:hAnsi="宋体" w:eastAsia="宋体" w:cs="宋体"/>
          <w:b w:val="0"/>
          <w:color w:val="auto"/>
          <w:sz w:val="24"/>
          <w:szCs w:val="24"/>
          <w:u w:val="none"/>
        </w:rPr>
        <w:t>次招标提出询问，请按以下方式联系。</w:t>
      </w:r>
      <w:bookmarkEnd w:id="58"/>
      <w:bookmarkEnd w:id="59"/>
      <w:bookmarkEnd w:id="60"/>
      <w:bookmarkEnd w:id="61"/>
      <w:bookmarkEnd w:id="62"/>
      <w:bookmarkEnd w:id="63"/>
      <w:bookmarkEnd w:id="64"/>
      <w:bookmarkEnd w:id="65"/>
      <w:bookmarkEnd w:id="66"/>
      <w:bookmarkEnd w:id="67"/>
      <w:bookmarkEnd w:id="68"/>
    </w:p>
    <w:p>
      <w:pPr>
        <w:pageBreakBefore w:val="0"/>
        <w:widowControl/>
        <w:kinsoku/>
        <w:wordWrap/>
        <w:overflowPunct/>
        <w:topLinePunct w:val="0"/>
        <w:bidi w:val="0"/>
        <w:snapToGrid/>
        <w:spacing w:line="240" w:lineRule="auto"/>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1.采购人信息</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val="en-US" w:eastAsia="zh-CN"/>
        </w:rPr>
        <w:t>策勒县文化体育广播电视和旅游局</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址：策勒县</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bookmarkStart w:id="69" w:name="_Toc28359009"/>
      <w:bookmarkStart w:id="70" w:name="_Toc28359086"/>
      <w:r>
        <w:rPr>
          <w:rFonts w:hint="eastAsia" w:ascii="宋体" w:hAnsi="宋体" w:eastAsia="宋体" w:cs="宋体"/>
          <w:color w:val="auto"/>
          <w:sz w:val="24"/>
          <w:szCs w:val="24"/>
          <w:u w:val="none"/>
          <w:lang w:eastAsia="zh-CN"/>
        </w:rPr>
        <w:t>于春辉</w:t>
      </w:r>
      <w:r>
        <w:rPr>
          <w:rFonts w:hint="eastAsia" w:ascii="宋体" w:hAnsi="宋体" w:eastAsia="宋体" w:cs="宋体"/>
          <w:color w:val="FF0000"/>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13699302451 </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2.采购代理机构信息</w:t>
      </w:r>
      <w:bookmarkEnd w:id="69"/>
      <w:bookmarkEnd w:id="70"/>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新疆喻群工程项目管理有限公司</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址：</w:t>
      </w:r>
      <w:r>
        <w:rPr>
          <w:rFonts w:hint="eastAsia" w:ascii="宋体" w:hAnsi="宋体" w:eastAsia="宋体" w:cs="宋体"/>
          <w:color w:val="auto"/>
          <w:sz w:val="24"/>
          <w:szCs w:val="24"/>
          <w:u w:val="none"/>
          <w:lang w:eastAsia="zh-CN"/>
        </w:rPr>
        <w:t>和田市屯垦东路</w:t>
      </w:r>
      <w:r>
        <w:rPr>
          <w:rFonts w:hint="eastAsia" w:ascii="宋体" w:hAnsi="宋体" w:eastAsia="宋体" w:cs="宋体"/>
          <w:color w:val="auto"/>
          <w:sz w:val="24"/>
          <w:szCs w:val="24"/>
          <w:u w:val="none"/>
          <w:lang w:val="en-US" w:eastAsia="zh-CN"/>
        </w:rPr>
        <w:t>29号</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联系方式：</w:t>
      </w:r>
      <w:bookmarkStart w:id="71" w:name="_Toc28359010"/>
      <w:bookmarkStart w:id="72" w:name="_Toc28359087"/>
      <w:r>
        <w:rPr>
          <w:rFonts w:hint="eastAsia" w:ascii="宋体" w:hAnsi="宋体" w:eastAsia="宋体" w:cs="宋体"/>
          <w:color w:val="auto"/>
          <w:sz w:val="24"/>
          <w:szCs w:val="24"/>
          <w:u w:val="none"/>
          <w:lang w:val="en-US" w:eastAsia="zh-CN"/>
        </w:rPr>
        <w:t>0903-2528070</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3.项目联系方式</w:t>
      </w:r>
      <w:bookmarkEnd w:id="71"/>
      <w:bookmarkEnd w:id="72"/>
    </w:p>
    <w:p>
      <w:pPr>
        <w:pStyle w:val="5"/>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项目联系人：</w:t>
      </w:r>
      <w:r>
        <w:rPr>
          <w:rFonts w:hint="eastAsia" w:ascii="宋体" w:hAnsi="宋体" w:eastAsia="宋体" w:cs="宋体"/>
          <w:color w:val="auto"/>
          <w:sz w:val="24"/>
          <w:szCs w:val="24"/>
          <w:u w:val="none"/>
          <w:lang w:eastAsia="zh-CN"/>
        </w:rPr>
        <w:t>侯全全</w:t>
      </w:r>
    </w:p>
    <w:p>
      <w:pPr>
        <w:pageBreakBefore w:val="0"/>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电</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话：</w:t>
      </w:r>
      <w:r>
        <w:rPr>
          <w:rFonts w:hint="eastAsia" w:ascii="宋体" w:hAnsi="宋体" w:eastAsia="宋体" w:cs="宋体"/>
          <w:color w:val="auto"/>
          <w:sz w:val="24"/>
          <w:szCs w:val="24"/>
          <w:u w:val="none"/>
          <w:lang w:val="en-US" w:eastAsia="zh-CN"/>
        </w:rPr>
        <w:t xml:space="preserve">0903-2528070      </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同级政府采购监督管理部门名称：</w:t>
      </w:r>
      <w:r>
        <w:rPr>
          <w:rFonts w:hint="eastAsia" w:ascii="宋体" w:hAnsi="宋体" w:eastAsia="宋体" w:cs="宋体"/>
          <w:color w:val="auto"/>
          <w:sz w:val="24"/>
          <w:szCs w:val="24"/>
          <w:u w:val="none"/>
          <w:lang w:eastAsia="zh-CN"/>
        </w:rPr>
        <w:t>策勒县政府采购办</w:t>
      </w:r>
      <w:r>
        <w:rPr>
          <w:rFonts w:hint="eastAsia" w:ascii="宋体" w:hAnsi="宋体" w:eastAsia="宋体" w:cs="宋体"/>
          <w:color w:val="auto"/>
          <w:sz w:val="24"/>
          <w:szCs w:val="24"/>
          <w:u w:val="none"/>
          <w:lang w:val="en-US" w:eastAsia="zh-CN"/>
        </w:rPr>
        <w:t xml:space="preserve">     </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联系人：阿米娜</w:t>
      </w:r>
    </w:p>
    <w:p>
      <w:pPr>
        <w:pageBreakBefore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监督投诉电话：18999653758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A7910"/>
    <w:rsid w:val="27A222B3"/>
    <w:rsid w:val="27C34DD8"/>
    <w:rsid w:val="39A84051"/>
    <w:rsid w:val="3D393B94"/>
    <w:rsid w:val="4B8D139A"/>
    <w:rsid w:val="4DBA7910"/>
    <w:rsid w:val="537A4F90"/>
    <w:rsid w:val="55BC3511"/>
    <w:rsid w:val="6FED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240" w:beforeLines="0" w:beforeAutospacing="0" w:after="240" w:afterLines="0" w:afterAutospacing="0" w:line="240" w:lineRule="auto"/>
      <w:outlineLvl w:val="1"/>
    </w:pPr>
    <w:rPr>
      <w:rFonts w:ascii="Arial" w:hAnsi="Arial" w:eastAsia="宋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qFormat/>
    <w:uiPriority w:val="0"/>
    <w:rPr>
      <w:rFonts w:ascii="宋体" w:hAnsi="Courier New"/>
      <w:sz w:val="11"/>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2021-08-20T04:47:00Z</dcterms:created>
  <dc:creator>Administrator</dc:creator>
  <cp:lastModifiedBy>黄超</cp:lastModifiedBy>
  <dcterms:modified xsi:type="dcterms:W3CDTF">2021-08-20T08:36:42Z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42DA7322284640A0837B41DEC7199575</vt:lpwstr>
  </property>
</Properties>
</file>