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7"/>
        <w:tblW w:w="10402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3521"/>
        <w:gridCol w:w="1215"/>
        <w:gridCol w:w="1335"/>
        <w:gridCol w:w="1409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922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投标项目名称</w:t>
            </w:r>
          </w:p>
        </w:tc>
        <w:tc>
          <w:tcPr>
            <w:tcW w:w="4736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项目编号</w:t>
            </w:r>
          </w:p>
        </w:tc>
        <w:tc>
          <w:tcPr>
            <w:tcW w:w="1409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922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（全称）</w:t>
            </w:r>
          </w:p>
        </w:tc>
        <w:tc>
          <w:tcPr>
            <w:tcW w:w="47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所投标段</w:t>
            </w:r>
          </w:p>
        </w:tc>
        <w:tc>
          <w:tcPr>
            <w:tcW w:w="140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922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投标企业地址</w:t>
            </w:r>
          </w:p>
        </w:tc>
        <w:tc>
          <w:tcPr>
            <w:tcW w:w="47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409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922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法人或授权委托人</w:t>
            </w:r>
          </w:p>
        </w:tc>
        <w:tc>
          <w:tcPr>
            <w:tcW w:w="3521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联系电话：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922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身份证号码</w:t>
            </w:r>
          </w:p>
        </w:tc>
        <w:tc>
          <w:tcPr>
            <w:tcW w:w="3521" w:type="dxa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具备有效的营业执照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或事业单位法人证书或社会团体法人登记证书复印件，如投标人为自然人的提供自然人身份证明复印件；如国家另有规定的，则从其规定。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3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具有建设行政主管部门核发的建筑行业(建筑工程)甲级资质（加盖鲜红公章的扫描件），具有建筑装饰工程设计专项甲级资质（加盖鲜红公章的扫描件）</w:t>
            </w:r>
          </w:p>
          <w:p>
            <w:pPr>
              <w:spacing w:line="240" w:lineRule="auto"/>
              <w:jc w:val="left"/>
              <w:rPr>
                <w:rFonts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项目负责人须具备国家一级注册建筑师资格（加盖鲜红公章的扫描件），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具有高级及以上职称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且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注册证书中聘用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须与投标人名称一致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（加盖鲜红公章的扫描件），须提供本单位为其缴纳的近三个月社会保险缴费证明（加盖鲜红公章的扫描件）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43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提供2020年度由第三方财务审计机构出具的财务审计报告（2021年新成立的公司可不提供但需提供银行出具的近三个月的资信证明）；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443" w:type="dxa"/>
            <w:gridSpan w:val="2"/>
            <w:vAlign w:val="center"/>
          </w:tcPr>
          <w:p>
            <w:pPr>
              <w:pStyle w:val="6"/>
              <w:spacing w:before="50" w:beforeAutospacing="0" w:after="50" w:afterAutospacing="0" w:line="360" w:lineRule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  <w:t>提供税务机关出具的近半年内连续三个月的完税证明，新成立不足三个月的，按实际情况提供（原件或加盖公章扫描件）；如依法免税的，应提供相应文件证明；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443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  <w:t>法人身份证明（或法人授权委托书），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443" w:type="dxa"/>
            <w:gridSpan w:val="2"/>
            <w:vAlign w:val="center"/>
          </w:tcPr>
          <w:p>
            <w:pPr>
              <w:pStyle w:val="6"/>
              <w:spacing w:before="50" w:beforeAutospacing="0" w:after="50" w:afterAutospacing="0" w:line="360" w:lineRule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  <w:t>提供财务审计机构出具的2020年度财务审计报告（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加盖鲜红公章的扫描件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  <w:t>）（2021年新成立的公司可不提供但需提供银行出具的近三个月的资信证明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加盖鲜红公章的扫描件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  <w:t>）和健全的财务会计制度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443" w:type="dxa"/>
            <w:gridSpan w:val="2"/>
            <w:vAlign w:val="center"/>
          </w:tcPr>
          <w:p>
            <w:pPr>
              <w:pStyle w:val="6"/>
              <w:spacing w:before="50" w:beforeAutospacing="0" w:after="50" w:afterAutospacing="0" w:line="360" w:lineRule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  <w:t>提供本公司为其缴纳的近三个月社会保险缴费证明（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  <w:lang w:val="en-US" w:eastAsia="zh-CN"/>
              </w:rPr>
              <w:t>加盖鲜红公章的扫描件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  <w:t>，新成立时间少于三个月的公司，按实际发生提供）。如依法不需要缴纳社会保障资金的，应提供相应文件证明；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443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2"/>
                <w:szCs w:val="28"/>
                <w:lang w:val="en-US" w:eastAsia="zh-CN" w:bidi="ar-SA"/>
              </w:rPr>
              <w:t>联合体协议书（如有时）。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0402" w:type="dxa"/>
            <w:gridSpan w:val="5"/>
            <w:tcBorders>
              <w:bottom w:val="thickThinSmallGap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、投标人已阅读、理解并接受策勒县招标公告的内容，并保证上表中所提供的资料是真实的、准确的。</w:t>
            </w:r>
          </w:p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2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投标人应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spacing w:line="24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、报名必须在规定的时间内报名。</w:t>
            </w:r>
          </w:p>
        </w:tc>
      </w:tr>
    </w:tbl>
    <w:p>
      <w:pPr>
        <w:spacing w:line="360" w:lineRule="auto"/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投标公司名称（盖公章）：</w:t>
      </w:r>
      <w:r>
        <w:rPr>
          <w:rFonts w:ascii="黑体" w:hAnsi="黑体" w:eastAsia="黑体" w:cs="黑体"/>
          <w:sz w:val="24"/>
          <w:szCs w:val="32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</w:rPr>
        <w:t>法人或法人授权委托人签字：</w:t>
      </w:r>
    </w:p>
    <w:p>
      <w:pPr>
        <w:tabs>
          <w:tab w:val="left" w:pos="1440"/>
        </w:tabs>
        <w:spacing w:line="360" w:lineRule="auto"/>
        <w:ind w:firstLine="2400" w:firstLineChars="1000"/>
        <w:rPr>
          <w:rFonts w:ascii="黑体" w:hAnsi="黑体" w:eastAsia="黑体" w:cs="黑体"/>
          <w:sz w:val="24"/>
          <w:szCs w:val="32"/>
        </w:rPr>
      </w:pPr>
      <w:r>
        <w:rPr>
          <w:rFonts w:ascii="黑体" w:hAnsi="黑体" w:eastAsia="黑体" w:cs="黑体"/>
          <w:sz w:val="24"/>
          <w:szCs w:val="32"/>
        </w:rPr>
        <w:tab/>
      </w:r>
      <w:r>
        <w:rPr>
          <w:rFonts w:ascii="黑体" w:hAnsi="黑体" w:eastAsia="黑体" w:cs="黑体"/>
          <w:sz w:val="24"/>
          <w:szCs w:val="32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</w:t>
      </w:r>
      <w:r>
        <w:rPr>
          <w:rFonts w:ascii="黑体" w:hAnsi="黑体" w:eastAsia="黑体" w:cs="黑体"/>
          <w:sz w:val="24"/>
          <w:szCs w:val="32"/>
        </w:rPr>
        <w:t xml:space="preserve">   </w:t>
      </w:r>
      <w:r>
        <w:rPr>
          <w:rFonts w:hint="eastAsia" w:ascii="黑体" w:hAnsi="黑体" w:eastAsia="黑体" w:cs="黑体"/>
          <w:sz w:val="24"/>
          <w:szCs w:val="32"/>
        </w:rPr>
        <w:t>年</w:t>
      </w:r>
      <w:r>
        <w:rPr>
          <w:rFonts w:ascii="黑体" w:hAnsi="黑体" w:eastAsia="黑体" w:cs="黑体"/>
          <w:sz w:val="24"/>
          <w:szCs w:val="32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</w:rPr>
        <w:t>月</w:t>
      </w:r>
      <w:r>
        <w:rPr>
          <w:rFonts w:ascii="黑体" w:hAnsi="黑体" w:eastAsia="黑体" w:cs="黑体"/>
          <w:sz w:val="24"/>
          <w:szCs w:val="32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</w:rPr>
        <w:t>日</w:t>
      </w:r>
    </w:p>
    <w:p>
      <w:pPr>
        <w:spacing w:line="360" w:lineRule="auto"/>
      </w:pPr>
      <w:r>
        <w:rPr>
          <w:rFonts w:hint="eastAsia" w:ascii="宋体" w:hAnsi="宋体"/>
          <w:b/>
          <w:bCs/>
          <w:sz w:val="24"/>
          <w:szCs w:val="24"/>
        </w:rPr>
        <w:t>☆请如实填写正确信息，如填写有误，所有责任由投标企业自行承担☆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94"/>
    <w:rsid w:val="00177E05"/>
    <w:rsid w:val="003510A2"/>
    <w:rsid w:val="00442F94"/>
    <w:rsid w:val="008941A0"/>
    <w:rsid w:val="009E6CE3"/>
    <w:rsid w:val="08C946A7"/>
    <w:rsid w:val="15164257"/>
    <w:rsid w:val="1AA05E88"/>
    <w:rsid w:val="351A67E7"/>
    <w:rsid w:val="510E6534"/>
    <w:rsid w:val="5C1D0D8B"/>
    <w:rsid w:val="5C6221D1"/>
    <w:rsid w:val="5D581F85"/>
    <w:rsid w:val="5F891988"/>
    <w:rsid w:val="61400AB1"/>
    <w:rsid w:val="6977666B"/>
    <w:rsid w:val="747A05F6"/>
    <w:rsid w:val="77365D5C"/>
    <w:rsid w:val="77F5594F"/>
    <w:rsid w:val="7E53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99"/>
    <w:pPr>
      <w:keepNext/>
      <w:keepLines/>
      <w:spacing w:before="260" w:after="260" w:line="415" w:lineRule="auto"/>
      <w:outlineLvl w:val="2"/>
    </w:pPr>
    <w:rPr>
      <w:sz w:val="32"/>
      <w:szCs w:val="32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360" w:lineRule="auto"/>
    </w:pPr>
  </w:style>
  <w:style w:type="paragraph" w:styleId="5">
    <w:name w:val="footnote text"/>
    <w:basedOn w:val="1"/>
    <w:qFormat/>
    <w:uiPriority w:val="99"/>
    <w:pPr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79</Words>
  <Characters>451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Administrator</cp:lastModifiedBy>
  <dcterms:modified xsi:type="dcterms:W3CDTF">2021-08-20T04:45:17Z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8BA354CCB6784C11959D7F8CE54CBF65</vt:lpwstr>
  </property>
</Properties>
</file>