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36"/>
          <w:szCs w:val="36"/>
          <w:u w:val="none"/>
          <w:lang w:eastAsia="zh-CN"/>
        </w:rPr>
      </w:pPr>
      <w:r>
        <w:rPr>
          <w:rFonts w:hint="eastAsia"/>
          <w:b/>
          <w:sz w:val="36"/>
          <w:szCs w:val="36"/>
          <w:u w:val="none"/>
          <w:lang w:val="en-US" w:eastAsia="zh-CN"/>
        </w:rPr>
        <w:t xml:space="preserve"> 奇台县西北湾镇柳树河子村辣椒加工项目</w:t>
      </w:r>
    </w:p>
    <w:p>
      <w:pPr>
        <w:jc w:val="center"/>
        <w:rPr>
          <w:rFonts w:hint="eastAsia"/>
          <w:b/>
          <w:sz w:val="36"/>
          <w:szCs w:val="36"/>
          <w:lang w:eastAsia="zh-CN"/>
        </w:rPr>
      </w:pPr>
      <w:r>
        <w:rPr>
          <w:rFonts w:hint="eastAsia"/>
          <w:b/>
          <w:sz w:val="36"/>
          <w:szCs w:val="36"/>
          <w:lang w:eastAsia="zh-CN"/>
        </w:rPr>
        <w:t>公开招标公告</w:t>
      </w:r>
    </w:p>
    <w:p>
      <w:pPr>
        <w:pageBreakBefore w:val="0"/>
        <w:kinsoku/>
        <w:wordWrap/>
        <w:overflowPunct/>
        <w:topLinePunct w:val="0"/>
        <w:autoSpaceDE/>
        <w:autoSpaceDN/>
        <w:bidi w:val="0"/>
        <w:adjustRightInd/>
        <w:snapToGrid/>
        <w:spacing w:line="240" w:lineRule="auto"/>
        <w:ind w:right="0" w:rightChars="0" w:firstLine="840" w:firstLineChars="3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u w:val="none"/>
          <w:lang w:eastAsia="zh-CN"/>
        </w:rPr>
        <w:t>新疆新华远景工程造价咨询有限公司</w:t>
      </w:r>
      <w:r>
        <w:rPr>
          <w:rFonts w:hint="eastAsia" w:ascii="仿宋_GB2312" w:hAnsi="仿宋_GB2312" w:eastAsia="仿宋_GB2312" w:cs="仿宋_GB2312"/>
          <w:b w:val="0"/>
          <w:bCs w:val="0"/>
          <w:color w:val="000000"/>
          <w:sz w:val="28"/>
          <w:szCs w:val="28"/>
        </w:rPr>
        <w:t>受</w:t>
      </w:r>
      <w:r>
        <w:rPr>
          <w:rFonts w:hint="eastAsia" w:ascii="仿宋_GB2312" w:hAnsi="仿宋_GB2312" w:eastAsia="仿宋_GB2312" w:cs="仿宋_GB2312"/>
          <w:b w:val="0"/>
          <w:bCs w:val="0"/>
          <w:color w:val="000000"/>
          <w:sz w:val="28"/>
          <w:szCs w:val="28"/>
          <w:lang w:eastAsia="zh-CN"/>
        </w:rPr>
        <w:t>奇台县西北湾镇人民政府</w:t>
      </w:r>
      <w:r>
        <w:rPr>
          <w:rFonts w:hint="eastAsia" w:ascii="仿宋_GB2312" w:hAnsi="仿宋_GB2312" w:eastAsia="仿宋_GB2312" w:cs="仿宋_GB2312"/>
          <w:b w:val="0"/>
          <w:bCs w:val="0"/>
          <w:color w:val="000000"/>
          <w:sz w:val="28"/>
          <w:szCs w:val="28"/>
        </w:rPr>
        <w:t>的委托，就下列</w:t>
      </w:r>
      <w:r>
        <w:rPr>
          <w:rFonts w:hint="eastAsia" w:ascii="仿宋_GB2312" w:hAnsi="Times New Roman" w:eastAsia="仿宋_GB2312" w:cs="Times New Roman"/>
          <w:b w:val="0"/>
          <w:bCs/>
          <w:sz w:val="28"/>
          <w:szCs w:val="28"/>
          <w:lang w:eastAsia="zh-CN"/>
        </w:rPr>
        <w:t>奇台县西北湾镇</w:t>
      </w:r>
      <w:r>
        <w:rPr>
          <w:rFonts w:hint="eastAsia" w:ascii="仿宋_GB2312" w:eastAsia="仿宋_GB2312" w:cs="Times New Roman"/>
          <w:b w:val="0"/>
          <w:bCs/>
          <w:sz w:val="28"/>
          <w:szCs w:val="28"/>
          <w:lang w:eastAsia="zh-CN"/>
        </w:rPr>
        <w:t>柳树河子村</w:t>
      </w:r>
      <w:r>
        <w:rPr>
          <w:rFonts w:hint="eastAsia" w:ascii="仿宋_GB2312" w:hAnsi="Times New Roman" w:eastAsia="仿宋_GB2312" w:cs="Times New Roman"/>
          <w:b w:val="0"/>
          <w:bCs/>
          <w:sz w:val="28"/>
          <w:szCs w:val="28"/>
          <w:lang w:eastAsia="zh-CN"/>
        </w:rPr>
        <w:t>辣椒加工项目</w:t>
      </w:r>
      <w:r>
        <w:rPr>
          <w:rFonts w:hint="eastAsia" w:ascii="仿宋_GB2312" w:hAnsi="仿宋_GB2312" w:eastAsia="仿宋_GB2312" w:cs="仿宋_GB2312"/>
          <w:b w:val="0"/>
          <w:bCs w:val="0"/>
          <w:color w:val="000000"/>
          <w:sz w:val="28"/>
          <w:szCs w:val="28"/>
        </w:rPr>
        <w:t>进行公开招标</w:t>
      </w:r>
      <w:r>
        <w:rPr>
          <w:rFonts w:hint="eastAsia" w:ascii="仿宋_GB2312" w:hAnsi="仿宋_GB2312" w:eastAsia="仿宋_GB2312" w:cs="仿宋_GB2312"/>
          <w:b w:val="0"/>
          <w:bCs w:val="0"/>
          <w:color w:val="auto"/>
          <w:sz w:val="28"/>
          <w:szCs w:val="28"/>
        </w:rPr>
        <w:t>，欢迎符合资格条件、有能力提供本项目所需服务的企业</w:t>
      </w:r>
      <w:r>
        <w:rPr>
          <w:rFonts w:hint="eastAsia" w:ascii="仿宋_GB2312" w:hAnsi="仿宋_GB2312" w:eastAsia="仿宋_GB2312" w:cs="仿宋_GB2312"/>
          <w:b w:val="0"/>
          <w:bCs w:val="0"/>
          <w:color w:val="000000"/>
          <w:sz w:val="28"/>
          <w:szCs w:val="28"/>
        </w:rPr>
        <w:t>前来报名参与投标。</w:t>
      </w:r>
    </w:p>
    <w:p>
      <w:pPr>
        <w:pageBreakBefore w:val="0"/>
        <w:widowControl w:val="0"/>
        <w:numPr>
          <w:ilvl w:val="0"/>
          <w:numId w:val="0"/>
        </w:numPr>
        <w:kinsoku/>
        <w:wordWrap/>
        <w:overflowPunct/>
        <w:topLinePunct w:val="0"/>
        <w:autoSpaceDE/>
        <w:autoSpaceDN/>
        <w:bidi w:val="0"/>
        <w:adjustRightInd/>
        <w:snapToGrid/>
        <w:spacing w:line="240" w:lineRule="auto"/>
        <w:ind w:right="0" w:rightChars="0" w:firstLine="281" w:firstLineChars="100"/>
        <w:jc w:val="both"/>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lang w:val="en-US" w:eastAsia="zh-CN"/>
        </w:rPr>
        <w:t>一、</w:t>
      </w:r>
      <w:r>
        <w:rPr>
          <w:rFonts w:hint="eastAsia" w:ascii="仿宋_GB2312" w:hAnsi="仿宋_GB2312" w:eastAsia="仿宋_GB2312" w:cs="仿宋_GB2312"/>
          <w:b/>
          <w:color w:val="000000"/>
          <w:sz w:val="28"/>
          <w:szCs w:val="28"/>
        </w:rPr>
        <w:t>项目名称</w:t>
      </w:r>
      <w:r>
        <w:rPr>
          <w:rFonts w:hint="eastAsia" w:ascii="仿宋_GB2312" w:hAnsi="仿宋_GB2312" w:eastAsia="仿宋_GB2312" w:cs="仿宋_GB2312"/>
          <w:b/>
          <w:color w:val="000000"/>
          <w:sz w:val="28"/>
          <w:szCs w:val="28"/>
          <w:lang w:eastAsia="zh-CN"/>
        </w:rPr>
        <w:t>：</w:t>
      </w:r>
      <w:r>
        <w:rPr>
          <w:rFonts w:hint="eastAsia" w:ascii="仿宋_GB2312" w:hAnsi="Times New Roman" w:eastAsia="仿宋_GB2312" w:cs="Times New Roman"/>
          <w:b w:val="0"/>
          <w:bCs/>
          <w:sz w:val="28"/>
          <w:szCs w:val="28"/>
          <w:lang w:eastAsia="zh-CN"/>
        </w:rPr>
        <w:t>奇台县西北湾镇</w:t>
      </w:r>
      <w:r>
        <w:rPr>
          <w:rFonts w:hint="eastAsia" w:ascii="仿宋_GB2312" w:eastAsia="仿宋_GB2312" w:cs="Times New Roman"/>
          <w:b w:val="0"/>
          <w:bCs/>
          <w:sz w:val="28"/>
          <w:szCs w:val="28"/>
          <w:lang w:eastAsia="zh-CN"/>
        </w:rPr>
        <w:t>柳树河子村</w:t>
      </w:r>
      <w:r>
        <w:rPr>
          <w:rFonts w:hint="eastAsia" w:ascii="仿宋_GB2312" w:hAnsi="Times New Roman" w:eastAsia="仿宋_GB2312" w:cs="Times New Roman"/>
          <w:b w:val="0"/>
          <w:bCs/>
          <w:sz w:val="28"/>
          <w:szCs w:val="28"/>
          <w:lang w:eastAsia="zh-CN"/>
        </w:rPr>
        <w:t>辣椒加工项目</w:t>
      </w:r>
    </w:p>
    <w:p>
      <w:pPr>
        <w:pageBreakBefore w:val="0"/>
        <w:widowControl w:val="0"/>
        <w:numPr>
          <w:ilvl w:val="0"/>
          <w:numId w:val="1"/>
        </w:numPr>
        <w:kinsoku/>
        <w:wordWrap/>
        <w:overflowPunct/>
        <w:topLinePunct w:val="0"/>
        <w:autoSpaceDE/>
        <w:autoSpaceDN/>
        <w:bidi w:val="0"/>
        <w:adjustRightInd/>
        <w:snapToGrid/>
        <w:spacing w:line="240" w:lineRule="auto"/>
        <w:ind w:right="0" w:rightChars="0" w:firstLine="281" w:firstLineChars="100"/>
        <w:jc w:val="both"/>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bCs w:val="0"/>
          <w:color w:val="000000"/>
          <w:sz w:val="28"/>
          <w:szCs w:val="28"/>
        </w:rPr>
        <w:t>项目编号：</w:t>
      </w:r>
      <w:r>
        <w:rPr>
          <w:rFonts w:hint="eastAsia" w:ascii="仿宋_GB2312" w:hAnsi="仿宋_GB2312" w:eastAsia="仿宋_GB2312" w:cs="仿宋_GB2312"/>
          <w:b w:val="0"/>
          <w:bCs/>
          <w:color w:val="000000"/>
          <w:sz w:val="28"/>
          <w:szCs w:val="28"/>
        </w:rPr>
        <w:t>XHYJ-QTCG</w:t>
      </w:r>
      <w:r>
        <w:rPr>
          <w:rFonts w:hint="eastAsia" w:ascii="仿宋_GB2312" w:hAnsi="仿宋_GB2312" w:eastAsia="仿宋_GB2312" w:cs="仿宋_GB2312"/>
          <w:b w:val="0"/>
          <w:bCs/>
          <w:color w:val="000000"/>
          <w:sz w:val="28"/>
          <w:szCs w:val="28"/>
          <w:lang w:val="en-US" w:eastAsia="zh-CN"/>
        </w:rPr>
        <w:t>2021</w:t>
      </w:r>
      <w:r>
        <w:rPr>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b w:val="0"/>
          <w:bCs/>
          <w:color w:val="auto"/>
          <w:sz w:val="28"/>
          <w:szCs w:val="28"/>
          <w:lang w:val="en-US" w:eastAsia="zh-CN"/>
        </w:rPr>
        <w:t>070</w:t>
      </w:r>
    </w:p>
    <w:p>
      <w:pPr>
        <w:pStyle w:val="2"/>
        <w:numPr>
          <w:ilvl w:val="0"/>
          <w:numId w:val="0"/>
        </w:numPr>
        <w:ind w:firstLine="281" w:firstLineChars="1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000000"/>
          <w:sz w:val="28"/>
          <w:szCs w:val="28"/>
          <w:lang w:eastAsia="zh-CN"/>
        </w:rPr>
        <w:t>三：</w:t>
      </w:r>
      <w:r>
        <w:rPr>
          <w:rFonts w:hint="eastAsia" w:ascii="仿宋_GB2312" w:hAnsi="仿宋_GB2312" w:eastAsia="仿宋_GB2312" w:cs="仿宋_GB2312"/>
          <w:b/>
          <w:bCs/>
          <w:color w:val="000000"/>
          <w:sz w:val="28"/>
          <w:szCs w:val="28"/>
        </w:rPr>
        <w:t>采购预算</w:t>
      </w:r>
      <w:r>
        <w:rPr>
          <w:rFonts w:hint="eastAsia" w:ascii="仿宋_GB2312" w:hAnsi="仿宋_GB2312" w:eastAsia="仿宋_GB2312" w:cs="仿宋_GB2312"/>
          <w:b/>
          <w:bCs/>
          <w:color w:val="000000"/>
          <w:sz w:val="28"/>
          <w:szCs w:val="28"/>
          <w:lang w:eastAsia="zh-CN"/>
        </w:rPr>
        <w:t>及内容</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305万元</w:t>
      </w:r>
      <w:r>
        <w:rPr>
          <w:rFonts w:hint="eastAsia" w:ascii="仿宋_GB2312" w:hAnsi="仿宋_GB2312" w:eastAsia="仿宋_GB2312" w:cs="仿宋_GB2312"/>
          <w:color w:val="000000"/>
          <w:sz w:val="28"/>
          <w:szCs w:val="28"/>
          <w:lang w:eastAsia="zh-CN"/>
        </w:rPr>
        <w:t>。其中</w:t>
      </w:r>
      <w:r>
        <w:rPr>
          <w:rFonts w:hint="eastAsia" w:ascii="仿宋_GB2312" w:eastAsia="仿宋_GB2312"/>
          <w:b/>
          <w:bCs/>
          <w:color w:val="auto"/>
          <w:sz w:val="28"/>
          <w:szCs w:val="28"/>
          <w:lang w:eastAsia="zh-CN"/>
        </w:rPr>
        <w:t>第一包</w:t>
      </w:r>
      <w:r>
        <w:rPr>
          <w:rFonts w:hint="eastAsia" w:ascii="仿宋_GB2312" w:eastAsia="仿宋_GB2312"/>
          <w:b/>
          <w:bCs/>
          <w:color w:val="auto"/>
          <w:sz w:val="28"/>
          <w:szCs w:val="28"/>
          <w:lang w:val="en-US" w:eastAsia="zh-CN"/>
        </w:rPr>
        <w:t>:</w:t>
      </w:r>
      <w:r>
        <w:rPr>
          <w:rFonts w:hint="eastAsia" w:ascii="仿宋_GB2312" w:hAnsi="仿宋_GB2312" w:eastAsia="仿宋_GB2312" w:cs="仿宋_GB2312"/>
          <w:b w:val="0"/>
          <w:bCs w:val="0"/>
          <w:color w:val="000000"/>
          <w:kern w:val="2"/>
          <w:sz w:val="28"/>
          <w:szCs w:val="28"/>
          <w:lang w:val="en-US" w:eastAsia="zh-CN" w:bidi="ar-SA"/>
        </w:rPr>
        <w:t>采购制冷、烘干设备一批（具体参数详见招标文件）</w:t>
      </w:r>
      <w:r>
        <w:rPr>
          <w:rFonts w:hint="eastAsia" w:ascii="仿宋_GB2312" w:eastAsia="仿宋_GB2312"/>
          <w:b w:val="0"/>
          <w:bCs w:val="0"/>
          <w:color w:val="auto"/>
          <w:sz w:val="28"/>
          <w:szCs w:val="28"/>
          <w:lang w:eastAsia="zh-CN"/>
        </w:rPr>
        <w:t>采购预算：</w:t>
      </w:r>
      <w:r>
        <w:rPr>
          <w:rFonts w:hint="eastAsia" w:ascii="仿宋_GB2312" w:eastAsia="仿宋_GB2312"/>
          <w:b/>
          <w:bCs/>
          <w:color w:val="auto"/>
          <w:sz w:val="28"/>
          <w:szCs w:val="28"/>
          <w:lang w:val="en-US" w:eastAsia="zh-CN"/>
        </w:rPr>
        <w:t>215万元</w:t>
      </w:r>
      <w:r>
        <w:rPr>
          <w:rFonts w:hint="eastAsia" w:ascii="仿宋_GB2312" w:hAnsi="仿宋_GB2312" w:eastAsia="仿宋_GB2312" w:cs="仿宋_GB2312"/>
          <w:color w:val="000000"/>
          <w:sz w:val="28"/>
          <w:szCs w:val="28"/>
          <w:lang w:eastAsia="zh-CN"/>
        </w:rPr>
        <w:t>，</w:t>
      </w:r>
      <w:r>
        <w:rPr>
          <w:rFonts w:hint="eastAsia" w:ascii="仿宋_GB2312" w:eastAsia="仿宋_GB2312"/>
          <w:b/>
          <w:bCs/>
          <w:color w:val="auto"/>
          <w:sz w:val="28"/>
          <w:szCs w:val="28"/>
          <w:lang w:eastAsia="zh-CN"/>
        </w:rPr>
        <w:t>第二包</w:t>
      </w:r>
      <w:r>
        <w:rPr>
          <w:rFonts w:hint="eastAsia" w:ascii="仿宋_GB2312" w:eastAsia="仿宋_GB2312"/>
          <w:b/>
          <w:bCs/>
          <w:color w:val="auto"/>
          <w:sz w:val="28"/>
          <w:szCs w:val="28"/>
          <w:lang w:val="en-US" w:eastAsia="zh-CN"/>
        </w:rPr>
        <w:t>:</w:t>
      </w:r>
      <w:r>
        <w:rPr>
          <w:rFonts w:hint="eastAsia" w:ascii="仿宋_GB2312" w:hAnsi="仿宋_GB2312" w:eastAsia="仿宋_GB2312" w:cs="仿宋_GB2312"/>
          <w:b w:val="0"/>
          <w:bCs w:val="0"/>
          <w:color w:val="000000"/>
          <w:kern w:val="2"/>
          <w:sz w:val="28"/>
          <w:szCs w:val="28"/>
          <w:lang w:val="en-US" w:eastAsia="zh-CN" w:bidi="ar-SA"/>
        </w:rPr>
        <w:t>采购地磅一套及其土建安装。（具体参数详见招标文件）</w:t>
      </w:r>
      <w:r>
        <w:rPr>
          <w:rFonts w:hint="eastAsia" w:ascii="仿宋_GB2312" w:eastAsia="仿宋_GB2312"/>
          <w:b w:val="0"/>
          <w:bCs w:val="0"/>
          <w:color w:val="auto"/>
          <w:sz w:val="28"/>
          <w:szCs w:val="28"/>
          <w:lang w:eastAsia="zh-CN"/>
        </w:rPr>
        <w:t>采购预算：</w:t>
      </w:r>
      <w:r>
        <w:rPr>
          <w:rFonts w:hint="eastAsia" w:ascii="仿宋_GB2312" w:eastAsia="仿宋_GB2312"/>
          <w:b/>
          <w:bCs/>
          <w:color w:val="auto"/>
          <w:sz w:val="28"/>
          <w:szCs w:val="28"/>
          <w:lang w:val="en-US" w:eastAsia="zh-CN"/>
        </w:rPr>
        <w:t>10万元</w:t>
      </w:r>
      <w:r>
        <w:rPr>
          <w:rFonts w:hint="eastAsia" w:ascii="仿宋_GB2312" w:hAnsi="仿宋_GB2312" w:eastAsia="仿宋_GB2312" w:cs="仿宋_GB2312"/>
          <w:color w:val="auto"/>
          <w:sz w:val="28"/>
          <w:szCs w:val="28"/>
          <w:lang w:eastAsia="zh-CN"/>
        </w:rPr>
        <w:t>，</w:t>
      </w:r>
      <w:r>
        <w:rPr>
          <w:rFonts w:hint="eastAsia" w:ascii="仿宋_GB2312" w:eastAsia="仿宋_GB2312"/>
          <w:b/>
          <w:bCs/>
          <w:color w:val="auto"/>
          <w:sz w:val="28"/>
          <w:szCs w:val="28"/>
          <w:lang w:eastAsia="zh-CN"/>
        </w:rPr>
        <w:t>第三包</w:t>
      </w:r>
      <w:r>
        <w:rPr>
          <w:rFonts w:hint="eastAsia" w:ascii="仿宋_GB2312" w:eastAsia="仿宋_GB2312"/>
          <w:b/>
          <w:bCs/>
          <w:color w:val="auto"/>
          <w:sz w:val="28"/>
          <w:szCs w:val="28"/>
          <w:lang w:val="en-US" w:eastAsia="zh-CN"/>
        </w:rPr>
        <w:t>:</w:t>
      </w:r>
      <w:r>
        <w:rPr>
          <w:rFonts w:hint="eastAsia" w:ascii="仿宋_GB2312" w:hAnsi="仿宋_GB2312" w:eastAsia="仿宋_GB2312" w:cs="仿宋_GB2312"/>
          <w:b w:val="0"/>
          <w:bCs w:val="0"/>
          <w:color w:val="000000"/>
          <w:kern w:val="2"/>
          <w:sz w:val="28"/>
          <w:szCs w:val="28"/>
          <w:lang w:val="en-US" w:eastAsia="zh-CN" w:bidi="ar-SA"/>
        </w:rPr>
        <w:t>采购1250KVA箱变、200KVA变压器及安装（具体参数详见招标文件）</w:t>
      </w:r>
      <w:r>
        <w:rPr>
          <w:rFonts w:hint="eastAsia" w:ascii="仿宋_GB2312" w:eastAsia="仿宋_GB2312"/>
          <w:b w:val="0"/>
          <w:bCs w:val="0"/>
          <w:color w:val="auto"/>
          <w:sz w:val="28"/>
          <w:szCs w:val="28"/>
          <w:lang w:eastAsia="zh-CN"/>
        </w:rPr>
        <w:t>采购预算：</w:t>
      </w:r>
      <w:r>
        <w:rPr>
          <w:rFonts w:hint="eastAsia" w:ascii="仿宋_GB2312" w:eastAsia="仿宋_GB2312"/>
          <w:b/>
          <w:bCs/>
          <w:color w:val="auto"/>
          <w:sz w:val="28"/>
          <w:szCs w:val="28"/>
          <w:lang w:val="en-US" w:eastAsia="zh-CN"/>
        </w:rPr>
        <w:t>80万元</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包含材料费、运费、人工、安装、机械费等全部相关内容费用）。</w:t>
      </w:r>
    </w:p>
    <w:p>
      <w:pPr>
        <w:pStyle w:val="2"/>
        <w:numPr>
          <w:ilvl w:val="0"/>
          <w:numId w:val="0"/>
        </w:numPr>
        <w:ind w:firstLine="301" w:firstLineChars="100"/>
        <w:rPr>
          <w:rFonts w:hint="eastAsia" w:ascii="仿宋_GB2312" w:hAnsi="仿宋_GB2312" w:eastAsia="仿宋_GB2312" w:cs="仿宋_GB2312"/>
          <w:b w:val="0"/>
          <w:bCs/>
          <w:color w:val="auto"/>
          <w:sz w:val="28"/>
          <w:szCs w:val="28"/>
          <w:lang w:val="en-US" w:eastAsia="zh-CN"/>
        </w:rPr>
      </w:pPr>
      <w:r>
        <w:rPr>
          <w:rFonts w:hint="eastAsia" w:ascii="仿宋_GB2312" w:eastAsia="仿宋_GB2312"/>
          <w:b/>
          <w:sz w:val="30"/>
          <w:szCs w:val="30"/>
          <w:lang w:eastAsia="zh-CN"/>
        </w:rPr>
        <w:t>四、</w:t>
      </w:r>
      <w:r>
        <w:rPr>
          <w:rFonts w:hint="eastAsia" w:ascii="仿宋_GB2312" w:eastAsia="仿宋_GB2312"/>
          <w:b/>
          <w:sz w:val="30"/>
          <w:szCs w:val="30"/>
        </w:rPr>
        <w:t>资金来源：</w:t>
      </w:r>
      <w:r>
        <w:rPr>
          <w:rFonts w:hint="eastAsia" w:ascii="仿宋_GB2312" w:eastAsia="仿宋_GB2312"/>
          <w:b w:val="0"/>
          <w:bCs/>
          <w:sz w:val="28"/>
          <w:szCs w:val="28"/>
        </w:rPr>
        <w:t>2021年中央财政衔接推进乡村振兴补</w:t>
      </w:r>
      <w:r>
        <w:rPr>
          <w:rFonts w:hint="eastAsia" w:ascii="仿宋_GB2312" w:eastAsia="仿宋_GB2312"/>
          <w:b w:val="0"/>
          <w:bCs/>
          <w:sz w:val="28"/>
          <w:szCs w:val="28"/>
          <w:lang w:eastAsia="zh-CN"/>
        </w:rPr>
        <w:t>助</w:t>
      </w:r>
      <w:r>
        <w:rPr>
          <w:rFonts w:hint="eastAsia" w:ascii="仿宋_GB2312" w:eastAsia="仿宋_GB2312"/>
          <w:b w:val="0"/>
          <w:bCs/>
          <w:sz w:val="28"/>
          <w:szCs w:val="28"/>
        </w:rPr>
        <w:t>资金</w:t>
      </w:r>
    </w:p>
    <w:p>
      <w:pPr>
        <w:pageBreakBefore w:val="0"/>
        <w:numPr>
          <w:ilvl w:val="0"/>
          <w:numId w:val="0"/>
        </w:numPr>
        <w:kinsoku/>
        <w:wordWrap/>
        <w:overflowPunct/>
        <w:topLinePunct w:val="0"/>
        <w:autoSpaceDE/>
        <w:autoSpaceDN/>
        <w:bidi w:val="0"/>
        <w:adjustRightInd/>
        <w:snapToGrid/>
        <w:spacing w:line="240" w:lineRule="auto"/>
        <w:ind w:right="0" w:rightChars="0" w:firstLine="281" w:firstLineChars="1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bCs w:val="0"/>
          <w:color w:val="000000"/>
          <w:sz w:val="28"/>
          <w:szCs w:val="28"/>
          <w:lang w:eastAsia="zh-CN"/>
        </w:rPr>
        <w:t>五、</w:t>
      </w:r>
      <w:r>
        <w:rPr>
          <w:rFonts w:hint="eastAsia" w:ascii="仿宋_GB2312" w:hAnsi="仿宋_GB2312" w:eastAsia="仿宋_GB2312" w:cs="仿宋_GB2312"/>
          <w:b/>
          <w:bCs w:val="0"/>
          <w:color w:val="000000"/>
          <w:sz w:val="28"/>
          <w:szCs w:val="28"/>
        </w:rPr>
        <w:t>付款方式：</w:t>
      </w:r>
      <w:r>
        <w:rPr>
          <w:rFonts w:hint="eastAsia" w:ascii="仿宋_GB2312" w:hAnsi="仿宋_GB2312" w:eastAsia="仿宋_GB2312" w:cs="仿宋_GB2312"/>
          <w:b w:val="0"/>
          <w:bCs/>
          <w:color w:val="000000"/>
          <w:sz w:val="28"/>
          <w:szCs w:val="28"/>
          <w:lang w:val="en-US" w:eastAsia="zh-CN"/>
        </w:rPr>
        <w:t>合同签订后支付至30%，设备进场支付至50%，</w:t>
      </w:r>
    </w:p>
    <w:p>
      <w:pPr>
        <w:pageBreakBefore w:val="0"/>
        <w:numPr>
          <w:ilvl w:val="0"/>
          <w:numId w:val="0"/>
        </w:numPr>
        <w:kinsoku/>
        <w:wordWrap/>
        <w:overflowPunct/>
        <w:topLinePunct w:val="0"/>
        <w:autoSpaceDE/>
        <w:autoSpaceDN/>
        <w:bidi w:val="0"/>
        <w:adjustRightInd/>
        <w:snapToGrid/>
        <w:spacing w:line="240" w:lineRule="auto"/>
        <w:ind w:right="0" w:rightChars="0" w:firstLine="280" w:firstLineChars="1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安装验收合格付至80%，审计完成后支付至97%，质保期结束后</w:t>
      </w:r>
    </w:p>
    <w:p>
      <w:pPr>
        <w:pageBreakBefore w:val="0"/>
        <w:numPr>
          <w:ilvl w:val="0"/>
          <w:numId w:val="0"/>
        </w:numPr>
        <w:kinsoku/>
        <w:wordWrap/>
        <w:overflowPunct/>
        <w:topLinePunct w:val="0"/>
        <w:autoSpaceDE/>
        <w:autoSpaceDN/>
        <w:bidi w:val="0"/>
        <w:adjustRightInd/>
        <w:snapToGrid/>
        <w:spacing w:line="240" w:lineRule="auto"/>
        <w:ind w:right="0" w:rightChars="0" w:firstLine="280" w:firstLineChars="1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无质量问题支付剩余3%。</w:t>
      </w:r>
    </w:p>
    <w:p>
      <w:pPr>
        <w:numPr>
          <w:ilvl w:val="0"/>
          <w:numId w:val="0"/>
        </w:numPr>
        <w:ind w:firstLine="281" w:firstLineChars="100"/>
        <w:rPr>
          <w:rFonts w:hint="eastAsia" w:ascii="仿宋_GB2312" w:eastAsia="仿宋_GB2312"/>
          <w:b/>
          <w:color w:val="auto"/>
          <w:sz w:val="28"/>
          <w:szCs w:val="28"/>
          <w:lang w:val="en-US" w:eastAsia="zh-CN"/>
        </w:rPr>
      </w:pPr>
      <w:r>
        <w:rPr>
          <w:rFonts w:hint="eastAsia" w:ascii="仿宋_GB2312" w:hAnsi="仿宋_GB2312" w:eastAsia="仿宋_GB2312" w:cs="仿宋_GB2312"/>
          <w:b/>
          <w:bCs w:val="0"/>
          <w:color w:val="auto"/>
          <w:sz w:val="28"/>
          <w:szCs w:val="28"/>
          <w:lang w:eastAsia="zh-CN"/>
        </w:rPr>
        <w:t>六、</w:t>
      </w:r>
      <w:r>
        <w:rPr>
          <w:rFonts w:hint="eastAsia" w:ascii="仿宋_GB2312" w:eastAsia="仿宋_GB2312"/>
          <w:b/>
          <w:color w:val="auto"/>
          <w:sz w:val="28"/>
          <w:szCs w:val="28"/>
        </w:rPr>
        <w:t>交货期：</w:t>
      </w:r>
      <w:r>
        <w:rPr>
          <w:rFonts w:hint="eastAsia" w:ascii="仿宋_GB2312" w:hAnsi="仿宋_GB2312" w:eastAsia="仿宋_GB2312" w:cs="仿宋_GB2312"/>
          <w:b w:val="0"/>
          <w:bCs/>
          <w:color w:val="000000"/>
          <w:sz w:val="28"/>
          <w:szCs w:val="28"/>
          <w:lang w:val="en-US" w:eastAsia="zh-CN"/>
        </w:rPr>
        <w:t>待土建部分竣工验收合格后30日内完成供货、安装调试及验收工作。</w:t>
      </w:r>
    </w:p>
    <w:p>
      <w:pPr>
        <w:numPr>
          <w:ilvl w:val="0"/>
          <w:numId w:val="0"/>
        </w:numPr>
        <w:ind w:firstLine="281" w:firstLineChars="100"/>
        <w:rPr>
          <w:rFonts w:hint="eastAsia" w:ascii="仿宋_GB2312" w:eastAsia="仿宋_GB2312"/>
          <w:sz w:val="28"/>
          <w:szCs w:val="28"/>
          <w:lang w:eastAsia="zh-CN"/>
        </w:rPr>
      </w:pPr>
      <w:r>
        <w:rPr>
          <w:rFonts w:hint="eastAsia" w:ascii="仿宋_GB2312" w:eastAsia="仿宋_GB2312"/>
          <w:b/>
          <w:sz w:val="28"/>
          <w:szCs w:val="28"/>
          <w:lang w:eastAsia="zh-CN"/>
        </w:rPr>
        <w:t>七、</w:t>
      </w:r>
      <w:r>
        <w:rPr>
          <w:rFonts w:hint="eastAsia" w:ascii="仿宋_GB2312" w:eastAsia="仿宋_GB2312"/>
          <w:b/>
          <w:sz w:val="28"/>
          <w:szCs w:val="28"/>
        </w:rPr>
        <w:t>交货地点：</w:t>
      </w:r>
      <w:r>
        <w:rPr>
          <w:rFonts w:hint="eastAsia" w:ascii="仿宋_GB2312" w:hAnsi="仿宋_GB2312" w:eastAsia="仿宋_GB2312" w:cs="仿宋_GB2312"/>
          <w:b w:val="0"/>
          <w:bCs/>
          <w:color w:val="000000"/>
          <w:sz w:val="28"/>
          <w:szCs w:val="28"/>
          <w:lang w:val="en-US" w:eastAsia="zh-CN"/>
        </w:rPr>
        <w:t>以甲方指定地点为准</w:t>
      </w:r>
    </w:p>
    <w:p>
      <w:pPr>
        <w:pStyle w:val="5"/>
        <w:keepNext w:val="0"/>
        <w:keepLines w:val="0"/>
        <w:pageBreakBefore w:val="0"/>
        <w:widowControl w:val="0"/>
        <w:kinsoku/>
        <w:wordWrap/>
        <w:overflowPunct/>
        <w:topLinePunct w:val="0"/>
        <w:autoSpaceDE/>
        <w:autoSpaceDN/>
        <w:bidi w:val="0"/>
        <w:adjustRightInd/>
        <w:spacing w:line="480" w:lineRule="auto"/>
        <w:ind w:firstLine="281" w:firstLineChars="100"/>
        <w:textAlignment w:val="auto"/>
        <w:rPr>
          <w:rFonts w:hint="eastAsia" w:ascii="仿宋_GB2312" w:eastAsia="仿宋_GB2312"/>
          <w:b w:val="0"/>
          <w:bCs/>
          <w:color w:val="auto"/>
          <w:sz w:val="28"/>
          <w:szCs w:val="28"/>
          <w:lang w:eastAsia="zh-CN"/>
        </w:rPr>
      </w:pPr>
      <w:r>
        <w:rPr>
          <w:rFonts w:hint="eastAsia" w:ascii="仿宋_GB2312" w:hAnsi="Times New Roman" w:eastAsia="仿宋_GB2312" w:cs="Times New Roman"/>
          <w:b/>
          <w:bCs w:val="0"/>
          <w:kern w:val="2"/>
          <w:sz w:val="28"/>
          <w:szCs w:val="28"/>
          <w:lang w:val="en-US" w:eastAsia="zh-CN" w:bidi="ar-SA"/>
        </w:rPr>
        <w:t>八、售后服务要求：</w:t>
      </w:r>
      <w:r>
        <w:rPr>
          <w:rFonts w:hint="eastAsia" w:ascii="仿宋_GB2312" w:eastAsia="仿宋_GB2312"/>
          <w:b/>
          <w:bCs w:val="0"/>
          <w:color w:val="auto"/>
          <w:sz w:val="28"/>
          <w:szCs w:val="28"/>
          <w:lang w:val="en-US" w:eastAsia="zh-CN"/>
        </w:rPr>
        <w:t>制冷烘干设备：</w:t>
      </w: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lang w:eastAsia="zh-CN"/>
        </w:rPr>
        <w:t>质保期：整套设备质保一年，终身维护。</w:t>
      </w:r>
    </w:p>
    <w:p>
      <w:pPr>
        <w:pStyle w:val="5"/>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质保期内，设备出现故障，供货方应电话提供技术服务，如需现场解决，24小时内维修工程师应到达指定地方并排除故障，如经过3次（含）以上维修后仍不能正常使用，供货方应进行产品更换处理，由此产生的费用及造成的直接损失由供货方承担。</w:t>
      </w:r>
    </w:p>
    <w:p>
      <w:pPr>
        <w:pStyle w:val="5"/>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3、质保期满后，若供货方进行维修，相关费用由甲方承担。</w:t>
      </w:r>
    </w:p>
    <w:p>
      <w:pPr>
        <w:pStyle w:val="5"/>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 xml:space="preserve">4、供货方承诺每年两次免费巡检及维护。 </w:t>
      </w:r>
    </w:p>
    <w:p>
      <w:pPr>
        <w:pStyle w:val="5"/>
        <w:keepNext w:val="0"/>
        <w:keepLines w:val="0"/>
        <w:pageBreakBefore w:val="0"/>
        <w:widowControl w:val="0"/>
        <w:kinsoku/>
        <w:wordWrap/>
        <w:overflowPunct/>
        <w:topLinePunct w:val="0"/>
        <w:autoSpaceDE/>
        <w:autoSpaceDN/>
        <w:bidi w:val="0"/>
        <w:adjustRightInd/>
        <w:spacing w:line="480" w:lineRule="auto"/>
        <w:ind w:firstLine="562"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bCs w:val="0"/>
          <w:color w:val="auto"/>
          <w:sz w:val="28"/>
          <w:szCs w:val="28"/>
          <w:lang w:val="en-US" w:eastAsia="zh-CN"/>
        </w:rPr>
        <w:t>地磅：</w:t>
      </w:r>
      <w:r>
        <w:rPr>
          <w:rFonts w:hint="eastAsia" w:ascii="仿宋_GB2312" w:eastAsia="仿宋_GB2312"/>
          <w:b w:val="0"/>
          <w:bCs/>
          <w:color w:val="auto"/>
          <w:sz w:val="28"/>
          <w:szCs w:val="28"/>
          <w:lang w:val="en-US" w:eastAsia="zh-CN"/>
        </w:rPr>
        <w:t>1、土建按图纸施工、满足地磅设备安装要求且验收合格。产品自购买之日起一年内出现故障，提供保修服务，终身维护。</w:t>
      </w:r>
    </w:p>
    <w:p>
      <w:pPr>
        <w:pStyle w:val="5"/>
        <w:keepNext w:val="0"/>
        <w:keepLines w:val="0"/>
        <w:pageBreakBefore w:val="0"/>
        <w:widowControl w:val="0"/>
        <w:numPr>
          <w:ilvl w:val="0"/>
          <w:numId w:val="2"/>
        </w:numPr>
        <w:kinsoku/>
        <w:wordWrap/>
        <w:overflowPunct/>
        <w:topLinePunct w:val="0"/>
        <w:autoSpaceDE/>
        <w:autoSpaceDN/>
        <w:bidi w:val="0"/>
        <w:adjustRightInd/>
        <w:spacing w:line="480" w:lineRule="auto"/>
        <w:ind w:left="70" w:leftChars="0" w:firstLine="560" w:firstLineChars="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秤体有效称量内质保2年。</w:t>
      </w:r>
    </w:p>
    <w:p>
      <w:pPr>
        <w:pStyle w:val="5"/>
        <w:keepNext w:val="0"/>
        <w:keepLines w:val="0"/>
        <w:pageBreakBefore w:val="0"/>
        <w:widowControl w:val="0"/>
        <w:numPr>
          <w:ilvl w:val="0"/>
          <w:numId w:val="2"/>
        </w:numPr>
        <w:kinsoku/>
        <w:wordWrap/>
        <w:overflowPunct/>
        <w:topLinePunct w:val="0"/>
        <w:autoSpaceDE/>
        <w:autoSpaceDN/>
        <w:bidi w:val="0"/>
        <w:adjustRightInd/>
        <w:spacing w:line="480" w:lineRule="auto"/>
        <w:ind w:left="70" w:leftChars="0" w:firstLine="560" w:firstLineChars="0"/>
        <w:textAlignment w:val="auto"/>
        <w:rPr>
          <w:rFonts w:hint="default" w:ascii="仿宋_GB2312" w:eastAsia="仿宋_GB2312"/>
          <w:b w:val="0"/>
          <w:bCs/>
          <w:color w:val="auto"/>
          <w:sz w:val="28"/>
          <w:szCs w:val="28"/>
          <w:lang w:val="en-US" w:eastAsia="zh-CN"/>
        </w:rPr>
      </w:pPr>
      <w:r>
        <w:rPr>
          <w:rFonts w:hint="default" w:ascii="仿宋_GB2312" w:eastAsia="仿宋_GB2312"/>
          <w:b w:val="0"/>
          <w:bCs/>
          <w:color w:val="auto"/>
          <w:sz w:val="28"/>
          <w:szCs w:val="28"/>
          <w:lang w:val="en-US" w:eastAsia="zh-CN"/>
        </w:rPr>
        <w:t>在保质期内和保质期外如遇到所供设备发生重大的事故, 供货厂商接到业主方的通知后, 将在3小时内作出答复, 并在</w:t>
      </w:r>
      <w:r>
        <w:rPr>
          <w:rFonts w:hint="eastAsia" w:ascii="仿宋_GB2312" w:eastAsia="仿宋_GB2312"/>
          <w:b w:val="0"/>
          <w:bCs/>
          <w:color w:val="auto"/>
          <w:sz w:val="28"/>
          <w:szCs w:val="28"/>
          <w:lang w:val="en-US" w:eastAsia="zh-CN"/>
        </w:rPr>
        <w:t>24</w:t>
      </w:r>
      <w:r>
        <w:rPr>
          <w:rFonts w:hint="default" w:ascii="仿宋_GB2312" w:eastAsia="仿宋_GB2312"/>
          <w:b w:val="0"/>
          <w:bCs/>
          <w:color w:val="auto"/>
          <w:sz w:val="28"/>
          <w:szCs w:val="28"/>
          <w:lang w:val="en-US" w:eastAsia="zh-CN"/>
        </w:rPr>
        <w:t>小时内派遣专业技术人员到现场, 负责处理故障。（节假日除外）。</w:t>
      </w:r>
    </w:p>
    <w:p>
      <w:pPr>
        <w:pStyle w:val="5"/>
        <w:keepNext w:val="0"/>
        <w:keepLines w:val="0"/>
        <w:pageBreakBefore w:val="0"/>
        <w:widowControl w:val="0"/>
        <w:numPr>
          <w:ilvl w:val="0"/>
          <w:numId w:val="0"/>
        </w:numPr>
        <w:kinsoku/>
        <w:wordWrap/>
        <w:overflowPunct/>
        <w:topLinePunct w:val="0"/>
        <w:autoSpaceDE/>
        <w:autoSpaceDN/>
        <w:bidi w:val="0"/>
        <w:adjustRightInd/>
        <w:spacing w:line="480" w:lineRule="auto"/>
        <w:ind w:firstLine="560" w:firstLineChars="200"/>
        <w:textAlignment w:val="auto"/>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4、</w:t>
      </w:r>
      <w:r>
        <w:rPr>
          <w:rFonts w:hint="default" w:ascii="仿宋_GB2312" w:eastAsia="仿宋_GB2312"/>
          <w:b w:val="0"/>
          <w:bCs/>
          <w:color w:val="auto"/>
          <w:sz w:val="28"/>
          <w:szCs w:val="28"/>
          <w:lang w:val="en-US" w:eastAsia="zh-CN"/>
        </w:rPr>
        <w:t>验收合格条件:</w:t>
      </w:r>
    </w:p>
    <w:p>
      <w:pPr>
        <w:pStyle w:val="5"/>
        <w:keepNext w:val="0"/>
        <w:keepLines w:val="0"/>
        <w:pageBreakBefore w:val="0"/>
        <w:widowControl w:val="0"/>
        <w:numPr>
          <w:ilvl w:val="0"/>
          <w:numId w:val="0"/>
        </w:numPr>
        <w:kinsoku/>
        <w:wordWrap/>
        <w:overflowPunct/>
        <w:topLinePunct w:val="0"/>
        <w:autoSpaceDE/>
        <w:autoSpaceDN/>
        <w:bidi w:val="0"/>
        <w:adjustRightInd/>
        <w:spacing w:line="480" w:lineRule="auto"/>
        <w:ind w:left="420" w:leftChars="0" w:firstLine="560" w:firstLineChars="200"/>
        <w:textAlignment w:val="auto"/>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（1）</w:t>
      </w:r>
      <w:r>
        <w:rPr>
          <w:rFonts w:hint="default" w:ascii="仿宋_GB2312" w:eastAsia="仿宋_GB2312"/>
          <w:b w:val="0"/>
          <w:bCs/>
          <w:color w:val="auto"/>
          <w:sz w:val="28"/>
          <w:szCs w:val="28"/>
          <w:lang w:val="en-US" w:eastAsia="zh-CN"/>
        </w:rPr>
        <w:t>提供了合同规定的全部货物和资料。</w:t>
      </w:r>
    </w:p>
    <w:p>
      <w:pPr>
        <w:pStyle w:val="5"/>
        <w:keepNext w:val="0"/>
        <w:keepLines w:val="0"/>
        <w:pageBreakBefore w:val="0"/>
        <w:widowControl w:val="0"/>
        <w:numPr>
          <w:ilvl w:val="0"/>
          <w:numId w:val="0"/>
        </w:numPr>
        <w:kinsoku/>
        <w:wordWrap/>
        <w:overflowPunct/>
        <w:topLinePunct w:val="0"/>
        <w:autoSpaceDE/>
        <w:autoSpaceDN/>
        <w:bidi w:val="0"/>
        <w:adjustRightInd/>
        <w:spacing w:line="480" w:lineRule="auto"/>
        <w:ind w:firstLine="840" w:firstLineChars="300"/>
        <w:textAlignment w:val="auto"/>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w:t>
      </w:r>
      <w:r>
        <w:rPr>
          <w:rFonts w:hint="default" w:ascii="仿宋_GB2312" w:eastAsia="仿宋_GB2312"/>
          <w:b w:val="0"/>
          <w:bCs/>
          <w:color w:val="auto"/>
          <w:sz w:val="28"/>
          <w:szCs w:val="28"/>
          <w:lang w:val="en-US" w:eastAsia="zh-CN"/>
        </w:rPr>
        <w:t>经过当地</w:t>
      </w:r>
      <w:r>
        <w:rPr>
          <w:rFonts w:hint="eastAsia" w:ascii="仿宋_GB2312" w:eastAsia="仿宋_GB2312"/>
          <w:b w:val="0"/>
          <w:bCs/>
          <w:color w:val="auto"/>
          <w:sz w:val="28"/>
          <w:szCs w:val="28"/>
          <w:lang w:val="en-US" w:eastAsia="zh-CN"/>
        </w:rPr>
        <w:t>奇台县市场监督管理局</w:t>
      </w:r>
      <w:r>
        <w:rPr>
          <w:rFonts w:hint="default" w:ascii="仿宋_GB2312" w:eastAsia="仿宋_GB2312"/>
          <w:b w:val="0"/>
          <w:bCs/>
          <w:color w:val="auto"/>
          <w:sz w:val="28"/>
          <w:szCs w:val="28"/>
          <w:lang w:val="en-US" w:eastAsia="zh-CN"/>
        </w:rPr>
        <w:t>检测部门审查通过(附带检定证书)。</w:t>
      </w:r>
      <w:r>
        <w:rPr>
          <w:rFonts w:hint="eastAsia" w:ascii="仿宋_GB2312" w:eastAsia="仿宋_GB2312"/>
          <w:b w:val="0"/>
          <w:bCs/>
          <w:color w:val="auto"/>
          <w:sz w:val="28"/>
          <w:szCs w:val="28"/>
          <w:lang w:val="en-US" w:eastAsia="zh-CN"/>
        </w:rPr>
        <w:t>供货方负责证书的获取，验收合格交付甲方使用。</w:t>
      </w:r>
    </w:p>
    <w:p>
      <w:pPr>
        <w:pStyle w:val="5"/>
        <w:keepNext w:val="0"/>
        <w:keepLines w:val="0"/>
        <w:pageBreakBefore w:val="0"/>
        <w:widowControl w:val="0"/>
        <w:kinsoku/>
        <w:wordWrap/>
        <w:overflowPunct/>
        <w:topLinePunct w:val="0"/>
        <w:autoSpaceDE/>
        <w:autoSpaceDN/>
        <w:bidi w:val="0"/>
        <w:adjustRightInd/>
        <w:spacing w:line="480" w:lineRule="auto"/>
        <w:ind w:firstLine="562" w:firstLineChars="200"/>
        <w:textAlignment w:val="auto"/>
        <w:rPr>
          <w:rFonts w:hint="eastAsia" w:ascii="仿宋_GB2312" w:eastAsia="仿宋_GB2312"/>
          <w:b w:val="0"/>
          <w:bCs/>
          <w:color w:val="auto"/>
          <w:sz w:val="28"/>
          <w:szCs w:val="28"/>
          <w:lang w:eastAsia="zh-CN"/>
        </w:rPr>
      </w:pPr>
      <w:r>
        <w:rPr>
          <w:rFonts w:hint="eastAsia" w:ascii="仿宋" w:hAnsi="仿宋" w:eastAsia="仿宋" w:cs="仿宋"/>
          <w:b/>
          <w:bCs/>
          <w:color w:val="000000"/>
          <w:sz w:val="28"/>
          <w:szCs w:val="28"/>
          <w:lang w:eastAsia="zh-CN"/>
        </w:rPr>
        <w:t>变压器</w:t>
      </w:r>
      <w:r>
        <w:rPr>
          <w:rFonts w:hint="eastAsia" w:ascii="仿宋" w:hAnsi="仿宋" w:eastAsia="仿宋" w:cs="仿宋"/>
          <w:color w:val="000000"/>
          <w:sz w:val="28"/>
          <w:szCs w:val="28"/>
          <w:lang w:eastAsia="zh-CN"/>
        </w:rPr>
        <w:t>：</w:t>
      </w:r>
      <w:r>
        <w:rPr>
          <w:rFonts w:hint="eastAsia" w:ascii="仿宋_GB2312" w:eastAsia="仿宋_GB2312"/>
          <w:b w:val="0"/>
          <w:bCs/>
          <w:color w:val="auto"/>
          <w:sz w:val="28"/>
          <w:szCs w:val="28"/>
          <w:lang w:val="en-US" w:eastAsia="zh-CN"/>
        </w:rPr>
        <w:t>1、土建、安装及设备按图纸施工、满足设备安装要求。经当地电力公司报装、安装、通电且验收合格。</w:t>
      </w:r>
      <w:r>
        <w:rPr>
          <w:rFonts w:hint="eastAsia" w:ascii="仿宋_GB2312" w:eastAsia="仿宋_GB2312"/>
          <w:b w:val="0"/>
          <w:bCs/>
          <w:color w:val="auto"/>
          <w:sz w:val="28"/>
          <w:szCs w:val="28"/>
          <w:lang w:eastAsia="zh-CN"/>
        </w:rPr>
        <w:t>质保期：整套设备质保三年，终身维护。</w:t>
      </w:r>
    </w:p>
    <w:p>
      <w:pPr>
        <w:pStyle w:val="5"/>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eastAsia="仿宋_GB2312"/>
          <w:b w:val="0"/>
          <w:bCs/>
          <w:color w:val="auto"/>
          <w:sz w:val="28"/>
          <w:szCs w:val="28"/>
          <w:lang w:val="en-US" w:eastAsia="zh-CN"/>
        </w:rPr>
        <w:t>2、质保期内，设备出现故障，供货方应电话提供技术服务，如需现场解决，2小时内维修工程师应到达指定地方并排除故障，如经过3次（含）以上维修后仍不能正常使用，供货方应进行产品更换处理，由此产生的费用及造成的直接损失由供货方承担。</w:t>
      </w:r>
    </w:p>
    <w:p>
      <w:pPr>
        <w:rPr>
          <w:rFonts w:hint="eastAsia" w:ascii="仿宋_GB2312" w:hAnsi="仿宋_GB2312" w:eastAsia="仿宋_GB2312" w:cs="仿宋_GB2312"/>
          <w:b/>
          <w:bCs w:val="0"/>
          <w:color w:val="000000"/>
          <w:sz w:val="28"/>
          <w:szCs w:val="28"/>
        </w:rPr>
      </w:pP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val="en-US" w:eastAsia="zh-CN"/>
        </w:rPr>
        <w:t xml:space="preserve"> </w:t>
      </w:r>
      <w:r>
        <w:rPr>
          <w:rFonts w:hint="eastAsia" w:ascii="仿宋_GB2312" w:hAnsi="仿宋_GB2312" w:eastAsia="仿宋_GB2312" w:cs="仿宋_GB2312"/>
          <w:b/>
          <w:bCs w:val="0"/>
          <w:color w:val="000000"/>
          <w:sz w:val="28"/>
          <w:szCs w:val="28"/>
          <w:lang w:eastAsia="zh-CN"/>
        </w:rPr>
        <w:t>九、</w:t>
      </w:r>
      <w:r>
        <w:rPr>
          <w:rFonts w:hint="eastAsia" w:ascii="仿宋_GB2312" w:hAnsi="仿宋_GB2312" w:eastAsia="仿宋_GB2312" w:cs="仿宋_GB2312"/>
          <w:b/>
          <w:bCs w:val="0"/>
          <w:color w:val="000000"/>
          <w:sz w:val="28"/>
          <w:szCs w:val="28"/>
        </w:rPr>
        <w:t>投标人资质要求：</w:t>
      </w: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textAlignment w:val="auto"/>
        <w:rPr>
          <w:rFonts w:hint="eastAsia" w:ascii="仿宋_GB2312" w:eastAsia="仿宋_GB2312"/>
          <w:sz w:val="30"/>
          <w:szCs w:val="30"/>
        </w:rPr>
      </w:pPr>
      <w:r>
        <w:rPr>
          <w:rFonts w:hint="eastAsia" w:ascii="仿宋_GB2312" w:eastAsia="仿宋_GB2312"/>
          <w:sz w:val="30"/>
          <w:szCs w:val="30"/>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w:t>
      </w:r>
      <w:r>
        <w:rPr>
          <w:rFonts w:hint="eastAsia" w:ascii="仿宋_GB2312" w:eastAsia="仿宋_GB2312"/>
          <w:b/>
          <w:bCs/>
          <w:sz w:val="30"/>
          <w:szCs w:val="30"/>
          <w:lang w:val="en-US" w:eastAsia="zh-CN"/>
        </w:rPr>
        <w:t>其中第一包资质要求</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0" w:firstLineChars="196"/>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1</w:t>
      </w:r>
      <w:r>
        <w:rPr>
          <w:rFonts w:hint="eastAsia" w:ascii="仿宋_GB2312" w:eastAsia="仿宋_GB2312"/>
          <w:sz w:val="30"/>
          <w:szCs w:val="30"/>
          <w:lang w:val="en-US" w:eastAsia="zh-CN"/>
        </w:rPr>
        <w:t>、工商营业执照（须包含本次招标范围：同时满足制冷、烘干设备要求）</w:t>
      </w:r>
    </w:p>
    <w:p>
      <w:pPr>
        <w:keepNext w:val="0"/>
        <w:keepLines w:val="0"/>
        <w:pageBreakBefore w:val="0"/>
        <w:widowControl w:val="0"/>
        <w:kinsoku/>
        <w:wordWrap/>
        <w:overflowPunct/>
        <w:topLinePunct w:val="0"/>
        <w:autoSpaceDE/>
        <w:autoSpaceDN/>
        <w:bidi w:val="0"/>
        <w:adjustRightInd/>
        <w:snapToGrid/>
        <w:spacing w:line="560" w:lineRule="exact"/>
        <w:ind w:firstLine="590" w:firstLineChars="196"/>
        <w:textAlignment w:val="auto"/>
        <w:rPr>
          <w:rFonts w:hint="eastAsia" w:ascii="仿宋_GB2312" w:hAnsi="Times New Roman" w:eastAsia="仿宋_GB2312" w:cs="Times New Roman"/>
          <w:sz w:val="28"/>
          <w:szCs w:val="28"/>
          <w:lang w:val="en-US" w:eastAsia="zh-CN"/>
        </w:rPr>
      </w:pPr>
      <w:r>
        <w:rPr>
          <w:rFonts w:hint="eastAsia" w:ascii="仿宋_GB2312" w:eastAsia="仿宋_GB2312"/>
          <w:b/>
          <w:bCs/>
          <w:sz w:val="30"/>
          <w:szCs w:val="30"/>
          <w:lang w:val="en-US" w:eastAsia="zh-CN"/>
        </w:rPr>
        <w:t>2</w:t>
      </w:r>
      <w:r>
        <w:rPr>
          <w:rFonts w:hint="eastAsia" w:ascii="仿宋_GB2312" w:eastAsia="仿宋_GB2312"/>
          <w:sz w:val="30"/>
          <w:szCs w:val="30"/>
          <w:lang w:val="en-US" w:eastAsia="zh-CN"/>
        </w:rPr>
        <w:t>、</w:t>
      </w:r>
      <w:r>
        <w:rPr>
          <w:rFonts w:hint="eastAsia" w:ascii="仿宋_GB2312" w:hAnsi="Times New Roman" w:eastAsia="仿宋_GB2312" w:cs="Times New Roman"/>
          <w:sz w:val="28"/>
          <w:szCs w:val="28"/>
          <w:lang w:val="en-US" w:eastAsia="zh-CN"/>
        </w:rPr>
        <w:t>冷库设备生产商须具备中华人民共和国特种设备生产许可证（可从事承压类特种设备安装、修理、改造）</w:t>
      </w:r>
    </w:p>
    <w:p>
      <w:pPr>
        <w:keepNext w:val="0"/>
        <w:keepLines w:val="0"/>
        <w:pageBreakBefore w:val="0"/>
        <w:widowControl w:val="0"/>
        <w:kinsoku/>
        <w:wordWrap/>
        <w:overflowPunct/>
        <w:topLinePunct w:val="0"/>
        <w:autoSpaceDE/>
        <w:autoSpaceDN/>
        <w:bidi w:val="0"/>
        <w:adjustRightInd/>
        <w:snapToGrid/>
        <w:spacing w:line="560" w:lineRule="exact"/>
        <w:ind w:firstLine="551" w:firstLineChars="196"/>
        <w:textAlignment w:val="auto"/>
        <w:rPr>
          <w:rFonts w:hint="eastAsia" w:ascii="仿宋_GB2312" w:eastAsia="仿宋_GB2312"/>
          <w:sz w:val="30"/>
          <w:szCs w:val="30"/>
          <w:lang w:val="en-US" w:eastAsia="zh-CN"/>
        </w:rPr>
      </w:pPr>
      <w:r>
        <w:rPr>
          <w:rFonts w:hint="eastAsia" w:ascii="仿宋_GB2312" w:hAnsi="Times New Roman" w:eastAsia="仿宋_GB2312" w:cs="Times New Roman"/>
          <w:b/>
          <w:bCs/>
          <w:sz w:val="28"/>
          <w:szCs w:val="28"/>
          <w:lang w:val="en-US" w:eastAsia="zh-CN"/>
        </w:rPr>
        <w:t>3、</w:t>
      </w:r>
      <w:r>
        <w:rPr>
          <w:rFonts w:hint="eastAsia" w:ascii="仿宋_GB2312" w:eastAsia="仿宋_GB2312"/>
          <w:sz w:val="30"/>
          <w:szCs w:val="30"/>
          <w:lang w:val="en-US" w:eastAsia="zh-CN"/>
        </w:rPr>
        <w:t>有其他要求请详细说明：保证质量，严格按照技术参数要求供货</w:t>
      </w:r>
    </w:p>
    <w:p>
      <w:pPr>
        <w:keepNext w:val="0"/>
        <w:keepLines w:val="0"/>
        <w:pageBreakBefore w:val="0"/>
        <w:widowControl w:val="0"/>
        <w:kinsoku/>
        <w:wordWrap/>
        <w:overflowPunct/>
        <w:topLinePunct w:val="0"/>
        <w:autoSpaceDE/>
        <w:autoSpaceDN/>
        <w:bidi w:val="0"/>
        <w:adjustRightInd/>
        <w:snapToGrid/>
        <w:spacing w:line="560" w:lineRule="exact"/>
        <w:ind w:firstLine="551" w:firstLineChars="196"/>
        <w:textAlignment w:val="auto"/>
        <w:rPr>
          <w:rFonts w:hint="eastAsia" w:ascii="仿宋_GB2312" w:eastAsia="仿宋_GB2312" w:cs="Times New Roman"/>
          <w:color w:val="auto"/>
          <w:sz w:val="28"/>
          <w:szCs w:val="28"/>
          <w:lang w:val="en-US" w:eastAsia="zh-CN"/>
        </w:rPr>
      </w:pPr>
      <w:r>
        <w:rPr>
          <w:rFonts w:hint="eastAsia" w:ascii="仿宋_GB2312" w:eastAsia="仿宋_GB2312" w:cs="Times New Roman"/>
          <w:b/>
          <w:bCs/>
          <w:color w:val="auto"/>
          <w:sz w:val="28"/>
          <w:szCs w:val="28"/>
          <w:lang w:val="en-US" w:eastAsia="zh-CN"/>
        </w:rPr>
        <w:t>4、</w:t>
      </w:r>
      <w:r>
        <w:rPr>
          <w:rFonts w:hint="eastAsia" w:ascii="仿宋_GB2312" w:eastAsia="仿宋_GB2312" w:cs="Times New Roman"/>
          <w:color w:val="auto"/>
          <w:sz w:val="28"/>
          <w:szCs w:val="28"/>
          <w:lang w:val="en-US" w:eastAsia="zh-CN"/>
        </w:rPr>
        <w:t>投标企业须在本地设有长期稳定的售后服务机构。</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rPr>
          <w:rFonts w:hint="eastAsia" w:ascii="仿宋_GB2312" w:hAnsi="Times New Roman" w:eastAsia="仿宋_GB2312" w:cs="Times New Roman"/>
          <w:sz w:val="30"/>
          <w:szCs w:val="30"/>
          <w:lang w:val="en-US" w:eastAsia="zh-CN"/>
        </w:rPr>
      </w:pPr>
      <w:r>
        <w:rPr>
          <w:rFonts w:hint="eastAsia" w:ascii="仿宋_GB2312" w:eastAsia="仿宋_GB2312" w:cs="Times New Roman"/>
          <w:color w:val="auto"/>
          <w:sz w:val="28"/>
          <w:szCs w:val="28"/>
          <w:lang w:val="en-US" w:eastAsia="zh-CN"/>
        </w:rPr>
        <w:t>5、本项目不接受联合体投标，</w:t>
      </w:r>
      <w:r>
        <w:rPr>
          <w:rFonts w:hint="eastAsia" w:ascii="仿宋_GB2312" w:hAnsi="Times New Roman" w:eastAsia="仿宋_GB2312" w:cs="Times New Roman"/>
          <w:color w:val="auto"/>
          <w:sz w:val="28"/>
          <w:szCs w:val="28"/>
          <w:lang w:val="en-US" w:eastAsia="zh-CN"/>
        </w:rPr>
        <w:t>其他要求详见招标文件 </w:t>
      </w:r>
      <w:r>
        <w:rPr>
          <w:rFonts w:hint="eastAsia" w:ascii="仿宋_GB2312"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0" w:firstLineChars="196"/>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第二包资质要求</w:t>
      </w:r>
      <w:r>
        <w:rPr>
          <w:rFonts w:hint="eastAsia" w:ascii="仿宋_GB2312" w:eastAsia="仿宋_GB2312"/>
          <w:sz w:val="30"/>
          <w:szCs w:val="30"/>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0" w:leftChars="0" w:firstLine="59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工商营业执照(须包含本次招标范围；）</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0" w:leftChars="0" w:firstLine="59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有其他要求请详细说明：保证质量，严格按照技术参数要求供货。</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0" w:leftChars="0" w:firstLine="590" w:firstLineChars="0"/>
        <w:textAlignment w:val="auto"/>
        <w:rPr>
          <w:rFonts w:hint="eastAsia" w:ascii="仿宋_GB2312"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投标企业须在本地设有长期稳定的售后服务机构。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Times New Roman" w:eastAsia="仿宋_GB2312" w:cs="Times New Roman"/>
          <w:sz w:val="30"/>
          <w:szCs w:val="30"/>
          <w:lang w:val="en-US" w:eastAsia="zh-CN"/>
        </w:rPr>
      </w:pPr>
      <w:r>
        <w:rPr>
          <w:rFonts w:hint="eastAsia" w:ascii="仿宋_GB2312" w:eastAsia="仿宋_GB2312" w:cs="Times New Roman"/>
          <w:b/>
          <w:bCs/>
          <w:color w:val="auto"/>
          <w:sz w:val="28"/>
          <w:szCs w:val="28"/>
          <w:lang w:val="en-US" w:eastAsia="zh-CN"/>
        </w:rPr>
        <w:t>4</w:t>
      </w:r>
      <w:r>
        <w:rPr>
          <w:rFonts w:hint="eastAsia" w:ascii="仿宋_GB2312" w:eastAsia="仿宋_GB2312" w:cs="Times New Roman"/>
          <w:color w:val="auto"/>
          <w:sz w:val="28"/>
          <w:szCs w:val="28"/>
          <w:lang w:val="en-US" w:eastAsia="zh-CN"/>
        </w:rPr>
        <w:t>、本项目不接受联合体投标，</w:t>
      </w:r>
      <w:r>
        <w:rPr>
          <w:rFonts w:hint="eastAsia" w:ascii="仿宋_GB2312" w:hAnsi="Times New Roman" w:eastAsia="仿宋_GB2312" w:cs="Times New Roman"/>
          <w:color w:val="auto"/>
          <w:sz w:val="28"/>
          <w:szCs w:val="28"/>
          <w:lang w:val="en-US" w:eastAsia="zh-CN"/>
        </w:rPr>
        <w:t>其他要求详见招标文件 </w:t>
      </w:r>
      <w:r>
        <w:rPr>
          <w:rFonts w:hint="eastAsia" w:ascii="仿宋_GB2312" w:hAnsi="Times New Roman" w:eastAsia="仿宋_GB2312" w:cs="Times New Roman"/>
          <w:color w:val="auto"/>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0" w:leftChars="0" w:firstLine="590" w:firstLineChars="0"/>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第三包资质要求</w:t>
      </w:r>
      <w:r>
        <w:rPr>
          <w:rFonts w:hint="eastAsia" w:ascii="仿宋_GB2312" w:eastAsia="仿宋_GB2312"/>
          <w:b/>
          <w:bCs/>
          <w:color w:val="auto"/>
          <w:sz w:val="30"/>
          <w:szCs w:val="30"/>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630" w:left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工商营业执照(须包含本次招标范围；）</w:t>
      </w:r>
    </w:p>
    <w:p>
      <w:pPr>
        <w:adjustRightInd w:val="0"/>
        <w:spacing w:line="360" w:lineRule="auto"/>
        <w:ind w:firstLine="560" w:firstLineChars="200"/>
        <w:rPr>
          <w:rFonts w:hint="eastAsia" w:ascii="仿宋_GB2312" w:eastAsia="仿宋_GB2312" w:cs="Times New Roman"/>
          <w:sz w:val="28"/>
          <w:szCs w:val="28"/>
          <w:lang w:val="en-US" w:eastAsia="zh-CN"/>
        </w:rPr>
      </w:pPr>
      <w:r>
        <w:rPr>
          <w:rFonts w:hint="eastAsia"/>
          <w:sz w:val="28"/>
          <w:szCs w:val="36"/>
          <w:lang w:val="en-US" w:eastAsia="zh-CN"/>
        </w:rPr>
        <w:t>2、</w:t>
      </w:r>
      <w:r>
        <w:rPr>
          <w:rFonts w:hint="eastAsia" w:ascii="仿宋_GB2312" w:eastAsia="仿宋_GB2312" w:cs="Times New Roman"/>
          <w:sz w:val="28"/>
          <w:szCs w:val="28"/>
          <w:lang w:val="en-US" w:eastAsia="zh-CN"/>
        </w:rPr>
        <w:t>变压器供应商须具备有效的资质证书，且满足本项目资质要求：具备《承装（修、试）电力设施许可证》四级及以上和电力工程施工总承包叁级及叁级以上资质或具备《承装（修、试）电力设施许可证》四级及以上和输变电工程专业承包叁级及叁级以上资质的施工企业；</w:t>
      </w:r>
    </w:p>
    <w:p>
      <w:pPr>
        <w:pStyle w:val="2"/>
        <w:numPr>
          <w:ilvl w:val="0"/>
          <w:numId w:val="0"/>
        </w:numPr>
        <w:ind w:firstLine="560" w:firstLineChars="200"/>
        <w:rPr>
          <w:rFonts w:hint="default"/>
          <w:sz w:val="28"/>
          <w:szCs w:val="36"/>
          <w:lang w:val="en-US" w:eastAsia="zh-CN"/>
        </w:rPr>
      </w:pPr>
      <w:r>
        <w:rPr>
          <w:rFonts w:hint="eastAsia" w:ascii="仿宋_GB2312" w:eastAsia="仿宋_GB2312" w:cs="Times New Roman"/>
          <w:sz w:val="28"/>
          <w:szCs w:val="28"/>
          <w:lang w:val="en-US" w:eastAsia="zh-CN"/>
        </w:rPr>
        <w:t>3、变压器供应商须具备有效的安全生产许可证；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4、有其他要求请详细说明：保证质量，严格按照技术参数要求供货。</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0" w:leftChars="0" w:firstLine="590" w:firstLineChars="0"/>
        <w:textAlignment w:val="auto"/>
        <w:rPr>
          <w:rFonts w:hint="eastAsia" w:ascii="仿宋_GB2312"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投标</w:t>
      </w:r>
      <w:bookmarkStart w:id="0" w:name="_GoBack"/>
      <w:bookmarkEnd w:id="0"/>
      <w:r>
        <w:rPr>
          <w:rFonts w:hint="eastAsia" w:ascii="仿宋_GB2312" w:eastAsia="仿宋_GB2312" w:cs="Times New Roman"/>
          <w:color w:val="auto"/>
          <w:sz w:val="28"/>
          <w:szCs w:val="28"/>
          <w:lang w:val="en-US" w:eastAsia="zh-CN"/>
        </w:rPr>
        <w:t>企业须在本地设有长期稳定的售后服务机构。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Times New Roman" w:eastAsia="仿宋_GB2312" w:cs="Times New Roman"/>
          <w:sz w:val="30"/>
          <w:szCs w:val="30"/>
          <w:lang w:val="en-US" w:eastAsia="zh-CN"/>
        </w:rPr>
      </w:pPr>
      <w:r>
        <w:rPr>
          <w:rFonts w:hint="eastAsia" w:ascii="仿宋_GB2312" w:eastAsia="仿宋_GB2312" w:cs="Times New Roman"/>
          <w:b/>
          <w:bCs/>
          <w:color w:val="auto"/>
          <w:sz w:val="28"/>
          <w:szCs w:val="28"/>
          <w:lang w:val="en-US" w:eastAsia="zh-CN"/>
        </w:rPr>
        <w:t>6</w:t>
      </w:r>
      <w:r>
        <w:rPr>
          <w:rFonts w:hint="eastAsia" w:ascii="仿宋_GB2312" w:eastAsia="仿宋_GB2312" w:cs="Times New Roman"/>
          <w:color w:val="auto"/>
          <w:sz w:val="28"/>
          <w:szCs w:val="28"/>
          <w:lang w:val="en-US" w:eastAsia="zh-CN"/>
        </w:rPr>
        <w:t>、本项目不接受联合体投标，</w:t>
      </w:r>
      <w:r>
        <w:rPr>
          <w:rFonts w:hint="eastAsia" w:ascii="仿宋_GB2312" w:hAnsi="Times New Roman" w:eastAsia="仿宋_GB2312" w:cs="Times New Roman"/>
          <w:color w:val="auto"/>
          <w:sz w:val="28"/>
          <w:szCs w:val="28"/>
          <w:lang w:val="en-US" w:eastAsia="zh-CN"/>
        </w:rPr>
        <w:t>其他要求详见招标文件 </w:t>
      </w:r>
      <w:r>
        <w:rPr>
          <w:rFonts w:hint="eastAsia" w:ascii="仿宋_GB2312" w:hAnsi="Times New Roman" w:eastAsia="仿宋_GB2312" w:cs="Times New Roman"/>
          <w:color w:val="auto"/>
          <w:sz w:val="32"/>
          <w:szCs w:val="32"/>
          <w:lang w:val="en-US" w:eastAsia="zh-CN"/>
        </w:rPr>
        <w:t>。</w:t>
      </w:r>
    </w:p>
    <w:p>
      <w:pPr>
        <w:pageBreakBefore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000000"/>
          <w:sz w:val="28"/>
          <w:szCs w:val="28"/>
          <w:lang w:eastAsia="zh-CN"/>
        </w:rPr>
        <w:t>十、</w:t>
      </w:r>
      <w:r>
        <w:rPr>
          <w:rFonts w:hint="eastAsia" w:ascii="仿宋_GB2312" w:hAnsi="仿宋_GB2312" w:eastAsia="仿宋_GB2312" w:cs="仿宋_GB2312"/>
          <w:b/>
          <w:color w:val="000000"/>
          <w:sz w:val="28"/>
          <w:szCs w:val="28"/>
        </w:rPr>
        <w:t>报名起截止时间</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w:t>
      </w:r>
      <w:r>
        <w:rPr>
          <w:rFonts w:hint="eastAsia" w:ascii="仿宋_GB2312" w:hAnsi="仿宋_GB2312" w:eastAsia="仿宋_GB2312" w:cs="仿宋_GB2312"/>
          <w:color w:val="auto"/>
          <w:sz w:val="28"/>
          <w:szCs w:val="28"/>
        </w:rPr>
        <w:t>午1</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0止，每日上午10：</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0－13：30   下午1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0－19：</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0（北京时间）</w:t>
      </w:r>
      <w:r>
        <w:rPr>
          <w:rFonts w:hint="eastAsia" w:ascii="仿宋_GB2312" w:hAnsi="仿宋_GB2312" w:eastAsia="仿宋_GB2312" w:cs="仿宋_GB2312"/>
          <w:color w:val="auto"/>
          <w:sz w:val="28"/>
          <w:szCs w:val="28"/>
          <w:lang w:eastAsia="zh-CN"/>
        </w:rPr>
        <w:t>节假日除外</w:t>
      </w:r>
      <w:r>
        <w:rPr>
          <w:rFonts w:hint="eastAsia" w:ascii="仿宋_GB2312" w:hAnsi="仿宋_GB2312" w:eastAsia="仿宋_GB2312" w:cs="仿宋_GB2312"/>
          <w:color w:val="auto"/>
          <w:sz w:val="28"/>
          <w:szCs w:val="28"/>
        </w:rPr>
        <w:t>。</w:t>
      </w:r>
    </w:p>
    <w:p>
      <w:pPr>
        <w:rPr>
          <w:rFonts w:hint="eastAsia" w:ascii="仿宋" w:hAnsi="仿宋" w:eastAsia="仿宋"/>
          <w:b w:val="0"/>
          <w:bCs w:val="0"/>
          <w:sz w:val="28"/>
          <w:szCs w:val="28"/>
          <w:u w:val="none"/>
        </w:rPr>
      </w:pPr>
      <w:r>
        <w:rPr>
          <w:rFonts w:hint="eastAsia" w:ascii="仿宋_GB2312" w:hAnsi="仿宋_GB2312" w:eastAsia="仿宋_GB2312" w:cs="仿宋_GB2312"/>
          <w:b/>
          <w:color w:val="000000"/>
          <w:sz w:val="28"/>
          <w:szCs w:val="28"/>
          <w:lang w:eastAsia="zh-CN"/>
        </w:rPr>
        <w:t>十一</w:t>
      </w:r>
      <w:r>
        <w:rPr>
          <w:rFonts w:hint="eastAsia" w:ascii="仿宋_GB2312" w:hAnsi="仿宋_GB2312" w:eastAsia="仿宋_GB2312" w:cs="仿宋_GB2312"/>
          <w:b/>
          <w:color w:val="000000"/>
          <w:sz w:val="28"/>
          <w:szCs w:val="28"/>
        </w:rPr>
        <w:t>、报名须知：</w:t>
      </w:r>
      <w:r>
        <w:rPr>
          <w:rFonts w:hint="eastAsia" w:ascii="仿宋" w:hAnsi="仿宋" w:eastAsia="仿宋"/>
          <w:b w:val="0"/>
          <w:bCs w:val="0"/>
          <w:sz w:val="28"/>
          <w:szCs w:val="28"/>
          <w:u w:val="none"/>
          <w:lang w:eastAsia="zh-CN"/>
        </w:rPr>
        <w:t>领</w:t>
      </w:r>
      <w:r>
        <w:rPr>
          <w:rFonts w:hint="eastAsia" w:ascii="仿宋" w:hAnsi="仿宋" w:eastAsia="仿宋"/>
          <w:b w:val="0"/>
          <w:bCs w:val="0"/>
          <w:sz w:val="28"/>
          <w:szCs w:val="28"/>
          <w:u w:val="none"/>
        </w:rPr>
        <w:t>取</w:t>
      </w:r>
      <w:r>
        <w:rPr>
          <w:rFonts w:hint="eastAsia" w:ascii="仿宋" w:hAnsi="仿宋" w:eastAsia="仿宋"/>
          <w:b w:val="0"/>
          <w:bCs w:val="0"/>
          <w:sz w:val="28"/>
          <w:szCs w:val="28"/>
          <w:u w:val="none"/>
          <w:lang w:eastAsia="zh-CN"/>
        </w:rPr>
        <w:t>招标</w:t>
      </w:r>
      <w:r>
        <w:rPr>
          <w:rFonts w:hint="eastAsia" w:ascii="仿宋" w:hAnsi="仿宋" w:eastAsia="仿宋"/>
          <w:b w:val="0"/>
          <w:bCs w:val="0"/>
          <w:sz w:val="28"/>
          <w:szCs w:val="28"/>
          <w:u w:val="none"/>
        </w:rPr>
        <w:t>文件，文件费</w:t>
      </w:r>
      <w:r>
        <w:rPr>
          <w:rFonts w:hint="eastAsia" w:ascii="仿宋" w:hAnsi="仿宋" w:eastAsia="仿宋"/>
          <w:b w:val="0"/>
          <w:bCs w:val="0"/>
          <w:sz w:val="28"/>
          <w:szCs w:val="28"/>
          <w:u w:val="none"/>
          <w:lang w:eastAsia="zh-CN"/>
        </w:rPr>
        <w:t>每包</w:t>
      </w:r>
      <w:r>
        <w:rPr>
          <w:rFonts w:hint="eastAsia" w:ascii="仿宋" w:hAnsi="仿宋" w:eastAsia="仿宋"/>
          <w:b w:val="0"/>
          <w:bCs w:val="0"/>
          <w:sz w:val="28"/>
          <w:szCs w:val="28"/>
          <w:u w:val="none"/>
          <w:lang w:val="en-US" w:eastAsia="zh-CN"/>
        </w:rPr>
        <w:t>3</w:t>
      </w:r>
      <w:r>
        <w:rPr>
          <w:rFonts w:hint="eastAsia" w:ascii="仿宋" w:hAnsi="仿宋" w:eastAsia="仿宋"/>
          <w:b w:val="0"/>
          <w:bCs w:val="0"/>
          <w:sz w:val="28"/>
          <w:szCs w:val="28"/>
          <w:u w:val="none"/>
        </w:rPr>
        <w:t>00元。</w:t>
      </w:r>
    </w:p>
    <w:p>
      <w:pPr>
        <w:pageBreakBefore w:val="0"/>
        <w:kinsoku/>
        <w:wordWrap/>
        <w:overflowPunct/>
        <w:topLinePunct w:val="0"/>
        <w:autoSpaceDE/>
        <w:autoSpaceDN/>
        <w:bidi w:val="0"/>
        <w:adjustRightInd/>
        <w:snapToGrid/>
        <w:spacing w:line="240" w:lineRule="auto"/>
        <w:ind w:right="0" w:rightChars="0" w:firstLine="843" w:firstLineChars="300"/>
        <w:textAlignment w:val="auto"/>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u w:val="single"/>
          <w:lang w:eastAsia="zh-CN"/>
        </w:rPr>
        <w:t>第一包</w:t>
      </w:r>
      <w:r>
        <w:rPr>
          <w:rFonts w:hint="eastAsia" w:ascii="仿宋" w:hAnsi="仿宋" w:eastAsia="仿宋"/>
          <w:b/>
          <w:bCs/>
          <w:sz w:val="28"/>
          <w:szCs w:val="28"/>
          <w:highlight w:val="none"/>
          <w:u w:val="single"/>
        </w:rPr>
        <w:t>领取</w:t>
      </w:r>
      <w:r>
        <w:rPr>
          <w:rFonts w:hint="eastAsia" w:ascii="仿宋" w:hAnsi="仿宋" w:eastAsia="仿宋"/>
          <w:b/>
          <w:bCs/>
          <w:sz w:val="28"/>
          <w:szCs w:val="28"/>
          <w:highlight w:val="none"/>
          <w:u w:val="single"/>
          <w:lang w:eastAsia="zh-CN"/>
        </w:rPr>
        <w:t>招标</w:t>
      </w:r>
      <w:r>
        <w:rPr>
          <w:rFonts w:hint="eastAsia" w:ascii="仿宋" w:hAnsi="仿宋" w:eastAsia="仿宋"/>
          <w:b/>
          <w:bCs/>
          <w:sz w:val="28"/>
          <w:szCs w:val="28"/>
          <w:highlight w:val="none"/>
          <w:u w:val="single"/>
        </w:rPr>
        <w:t>文件时</w:t>
      </w:r>
      <w:r>
        <w:rPr>
          <w:rFonts w:hint="eastAsia" w:ascii="仿宋" w:hAnsi="仿宋" w:eastAsia="仿宋"/>
          <w:b/>
          <w:bCs/>
          <w:sz w:val="28"/>
          <w:szCs w:val="28"/>
          <w:highlight w:val="none"/>
          <w:u w:val="single"/>
          <w:lang w:eastAsia="zh-CN"/>
        </w:rPr>
        <w:t>请携带</w:t>
      </w:r>
      <w:r>
        <w:rPr>
          <w:rFonts w:hint="eastAsia" w:ascii="仿宋" w:hAnsi="仿宋" w:eastAsia="仿宋"/>
          <w:b/>
          <w:bCs/>
          <w:sz w:val="28"/>
          <w:szCs w:val="28"/>
          <w:highlight w:val="none"/>
          <w:u w:val="single"/>
        </w:rPr>
        <w:t>1、</w:t>
      </w:r>
      <w:r>
        <w:rPr>
          <w:rFonts w:hint="eastAsia" w:ascii="仿宋" w:hAnsi="仿宋" w:eastAsia="仿宋"/>
          <w:b/>
          <w:bCs/>
          <w:sz w:val="28"/>
          <w:szCs w:val="28"/>
          <w:highlight w:val="none"/>
          <w:u w:val="single"/>
          <w:lang w:val="en-US" w:eastAsia="zh-CN"/>
        </w:rPr>
        <w:t>工商营业执照（须包含本次招标范围：同时满足制冷、烘干设备要求）可扫描二维码复印件</w:t>
      </w:r>
      <w:r>
        <w:rPr>
          <w:rFonts w:hint="eastAsia" w:ascii="仿宋" w:hAnsi="仿宋" w:eastAsia="仿宋"/>
          <w:b/>
          <w:bCs/>
          <w:sz w:val="28"/>
          <w:szCs w:val="28"/>
          <w:highlight w:val="none"/>
          <w:u w:val="single"/>
          <w:lang w:eastAsia="zh-CN"/>
        </w:rPr>
        <w:t>；</w:t>
      </w:r>
      <w:r>
        <w:rPr>
          <w:rFonts w:hint="eastAsia" w:ascii="仿宋" w:hAnsi="仿宋" w:eastAsia="仿宋"/>
          <w:b/>
          <w:bCs/>
          <w:sz w:val="28"/>
          <w:szCs w:val="28"/>
          <w:highlight w:val="none"/>
          <w:u w:val="single"/>
          <w:lang w:val="en-US" w:eastAsia="zh-CN"/>
        </w:rPr>
        <w:t>2</w:t>
      </w:r>
      <w:r>
        <w:rPr>
          <w:rFonts w:hint="eastAsia" w:ascii="仿宋" w:hAnsi="仿宋" w:eastAsia="仿宋"/>
          <w:b/>
          <w:bCs/>
          <w:sz w:val="28"/>
          <w:szCs w:val="28"/>
          <w:highlight w:val="none"/>
          <w:u w:val="single"/>
          <w:lang w:eastAsia="zh-CN"/>
        </w:rPr>
        <w:t>、</w:t>
      </w:r>
      <w:r>
        <w:rPr>
          <w:rFonts w:hint="eastAsia" w:ascii="仿宋" w:hAnsi="仿宋" w:eastAsia="仿宋"/>
          <w:b/>
          <w:bCs/>
          <w:sz w:val="28"/>
          <w:szCs w:val="28"/>
          <w:highlight w:val="none"/>
          <w:u w:val="single"/>
          <w:lang w:val="en-US" w:eastAsia="zh-CN"/>
        </w:rPr>
        <w:t>冷库设备生产商须具备中华人民共和国特种设备生产许可证（可从事承压类特种设备安装、修理、改造）可扫描二维码复印件3、</w:t>
      </w:r>
      <w:r>
        <w:rPr>
          <w:rFonts w:hint="eastAsia" w:ascii="仿宋" w:hAnsi="仿宋" w:eastAsia="仿宋"/>
          <w:b/>
          <w:bCs/>
          <w:sz w:val="28"/>
          <w:szCs w:val="28"/>
          <w:highlight w:val="none"/>
          <w:u w:val="single"/>
          <w:lang w:eastAsia="zh-CN"/>
        </w:rPr>
        <w:t>法人代表授权书、被委托人的身份证件原件</w:t>
      </w:r>
      <w:r>
        <w:rPr>
          <w:rFonts w:hint="eastAsia" w:ascii="仿宋" w:hAnsi="仿宋" w:eastAsia="仿宋"/>
          <w:b/>
          <w:bCs/>
          <w:sz w:val="28"/>
          <w:szCs w:val="28"/>
          <w:highlight w:val="none"/>
          <w:u w:val="single"/>
          <w:lang w:val="en-US" w:eastAsia="zh-CN"/>
        </w:rPr>
        <w:t>4、中国政府采购网(www.ccgp.gov.cn)和“信用中国”网站（www.creditchina.gov.cn）信用记录截图</w:t>
      </w:r>
      <w:r>
        <w:rPr>
          <w:rFonts w:hint="eastAsia" w:ascii="仿宋_GB2312" w:hAnsi="仿宋_GB2312" w:eastAsia="仿宋_GB2312" w:cs="仿宋_GB2312"/>
          <w:b/>
          <w:bCs/>
          <w:color w:val="000000"/>
          <w:kern w:val="0"/>
          <w:sz w:val="28"/>
          <w:szCs w:val="28"/>
          <w:highlight w:val="none"/>
          <w:u w:val="single"/>
        </w:rPr>
        <w:t>（日期必须在发布公告日期之后）</w:t>
      </w:r>
    </w:p>
    <w:p>
      <w:pPr>
        <w:pageBreakBefore w:val="0"/>
        <w:kinsoku/>
        <w:wordWrap/>
        <w:overflowPunct/>
        <w:topLinePunct w:val="0"/>
        <w:autoSpaceDE/>
        <w:autoSpaceDN/>
        <w:bidi w:val="0"/>
        <w:adjustRightInd/>
        <w:snapToGrid/>
        <w:spacing w:line="240" w:lineRule="auto"/>
        <w:ind w:right="0" w:rightChars="0" w:firstLine="843" w:firstLineChars="300"/>
        <w:textAlignment w:val="auto"/>
        <w:rPr>
          <w:rFonts w:hint="eastAsia" w:ascii="仿宋_GB2312" w:hAnsi="仿宋_GB2312" w:eastAsia="仿宋_GB2312" w:cs="仿宋_GB2312"/>
          <w:b/>
          <w:bCs/>
          <w:color w:val="000000"/>
          <w:kern w:val="0"/>
          <w:sz w:val="28"/>
          <w:szCs w:val="28"/>
          <w:highlight w:val="none"/>
          <w:u w:val="single"/>
        </w:rPr>
      </w:pPr>
      <w:r>
        <w:rPr>
          <w:rFonts w:hint="eastAsia" w:ascii="仿宋" w:hAnsi="仿宋" w:eastAsia="仿宋"/>
          <w:b/>
          <w:bCs/>
          <w:sz w:val="28"/>
          <w:szCs w:val="28"/>
          <w:highlight w:val="none"/>
          <w:u w:val="single"/>
          <w:lang w:val="en-US" w:eastAsia="zh-CN"/>
        </w:rPr>
        <w:t>第二包</w:t>
      </w:r>
      <w:r>
        <w:rPr>
          <w:rFonts w:hint="eastAsia" w:ascii="仿宋" w:hAnsi="仿宋" w:eastAsia="仿宋"/>
          <w:b/>
          <w:bCs/>
          <w:sz w:val="28"/>
          <w:szCs w:val="28"/>
          <w:highlight w:val="none"/>
          <w:u w:val="single"/>
        </w:rPr>
        <w:t>领取</w:t>
      </w:r>
      <w:r>
        <w:rPr>
          <w:rFonts w:hint="eastAsia" w:ascii="仿宋" w:hAnsi="仿宋" w:eastAsia="仿宋"/>
          <w:b/>
          <w:bCs/>
          <w:sz w:val="28"/>
          <w:szCs w:val="28"/>
          <w:highlight w:val="none"/>
          <w:u w:val="single"/>
          <w:lang w:eastAsia="zh-CN"/>
        </w:rPr>
        <w:t>招标</w:t>
      </w:r>
      <w:r>
        <w:rPr>
          <w:rFonts w:hint="eastAsia" w:ascii="仿宋" w:hAnsi="仿宋" w:eastAsia="仿宋"/>
          <w:b/>
          <w:bCs/>
          <w:sz w:val="28"/>
          <w:szCs w:val="28"/>
          <w:highlight w:val="none"/>
          <w:u w:val="single"/>
        </w:rPr>
        <w:t>文件时</w:t>
      </w:r>
      <w:r>
        <w:rPr>
          <w:rFonts w:hint="eastAsia" w:ascii="仿宋" w:hAnsi="仿宋" w:eastAsia="仿宋"/>
          <w:b/>
          <w:bCs/>
          <w:sz w:val="28"/>
          <w:szCs w:val="28"/>
          <w:highlight w:val="none"/>
          <w:u w:val="single"/>
          <w:lang w:eastAsia="zh-CN"/>
        </w:rPr>
        <w:t>请携带：</w:t>
      </w:r>
      <w:r>
        <w:rPr>
          <w:rFonts w:hint="eastAsia" w:ascii="仿宋" w:hAnsi="仿宋" w:eastAsia="仿宋"/>
          <w:b/>
          <w:bCs/>
          <w:sz w:val="28"/>
          <w:szCs w:val="28"/>
          <w:highlight w:val="none"/>
          <w:u w:val="single"/>
          <w:lang w:val="en-US" w:eastAsia="zh-CN"/>
        </w:rPr>
        <w:t>1工商营业执照（须包含本次招标范围）可扫描二维码复印件2</w:t>
      </w:r>
      <w:r>
        <w:rPr>
          <w:rFonts w:hint="eastAsia" w:ascii="仿宋" w:hAnsi="仿宋" w:eastAsia="仿宋"/>
          <w:b/>
          <w:bCs/>
          <w:sz w:val="28"/>
          <w:szCs w:val="28"/>
          <w:highlight w:val="none"/>
          <w:u w:val="single"/>
          <w:lang w:eastAsia="zh-CN"/>
        </w:rPr>
        <w:t>、法人代表授权书、被委托人的身份证件原件</w:t>
      </w:r>
      <w:r>
        <w:rPr>
          <w:rFonts w:hint="eastAsia" w:ascii="仿宋" w:hAnsi="仿宋" w:eastAsia="仿宋"/>
          <w:b/>
          <w:bCs/>
          <w:sz w:val="28"/>
          <w:szCs w:val="28"/>
          <w:highlight w:val="none"/>
          <w:u w:val="single"/>
          <w:lang w:val="en-US" w:eastAsia="zh-CN"/>
        </w:rPr>
        <w:t>3、</w:t>
      </w:r>
      <w:r>
        <w:rPr>
          <w:rFonts w:hint="eastAsia" w:ascii="仿宋" w:hAnsi="仿宋" w:eastAsia="仿宋"/>
          <w:b/>
          <w:bCs/>
          <w:sz w:val="28"/>
          <w:szCs w:val="28"/>
          <w:highlight w:val="none"/>
          <w:u w:val="single"/>
        </w:rPr>
        <w:t>中国政府采购网</w:t>
      </w:r>
      <w:r>
        <w:rPr>
          <w:rFonts w:hint="eastAsia" w:ascii="仿宋_GB2312" w:hAnsi="仿宋_GB2312" w:eastAsia="仿宋_GB2312" w:cs="仿宋_GB2312"/>
          <w:b/>
          <w:bCs/>
          <w:color w:val="000000"/>
          <w:sz w:val="28"/>
          <w:szCs w:val="28"/>
          <w:highlight w:val="none"/>
          <w:u w:val="single"/>
        </w:rPr>
        <w:t>(www.ccgp.gov.cn)、“信用中国”网站（www.creditchina.gov.cn）</w:t>
      </w:r>
      <w:r>
        <w:rPr>
          <w:rFonts w:hint="eastAsia" w:ascii="仿宋_GB2312" w:hAnsi="仿宋_GB2312" w:eastAsia="仿宋_GB2312" w:cs="仿宋_GB2312"/>
          <w:b/>
          <w:bCs/>
          <w:color w:val="000000"/>
          <w:kern w:val="0"/>
          <w:sz w:val="28"/>
          <w:szCs w:val="28"/>
          <w:highlight w:val="none"/>
          <w:u w:val="single"/>
        </w:rPr>
        <w:t>信用记录截图（日期必须在发布公告日期之后）</w:t>
      </w:r>
    </w:p>
    <w:p>
      <w:pPr>
        <w:pageBreakBefore w:val="0"/>
        <w:kinsoku/>
        <w:wordWrap/>
        <w:overflowPunct/>
        <w:topLinePunct w:val="0"/>
        <w:autoSpaceDE/>
        <w:autoSpaceDN/>
        <w:bidi w:val="0"/>
        <w:adjustRightInd/>
        <w:snapToGrid/>
        <w:spacing w:line="240" w:lineRule="auto"/>
        <w:ind w:right="0" w:rightChars="0" w:firstLine="843" w:firstLineChars="300"/>
        <w:textAlignment w:val="auto"/>
        <w:rPr>
          <w:rFonts w:ascii="仿宋" w:hAnsi="仿宋" w:eastAsia="仿宋"/>
          <w:b/>
          <w:bCs/>
          <w:sz w:val="28"/>
          <w:szCs w:val="28"/>
          <w:highlight w:val="none"/>
          <w:u w:val="single"/>
        </w:rPr>
      </w:pPr>
      <w:r>
        <w:rPr>
          <w:rFonts w:hint="eastAsia" w:ascii="仿宋_GB2312" w:hAnsi="仿宋_GB2312" w:eastAsia="仿宋_GB2312" w:cs="仿宋_GB2312"/>
          <w:b/>
          <w:bCs/>
          <w:color w:val="000000"/>
          <w:kern w:val="0"/>
          <w:sz w:val="28"/>
          <w:szCs w:val="28"/>
          <w:highlight w:val="none"/>
          <w:u w:val="single"/>
          <w:lang w:eastAsia="zh-CN"/>
        </w:rPr>
        <w:t>第三包</w:t>
      </w:r>
      <w:r>
        <w:rPr>
          <w:rFonts w:hint="eastAsia" w:ascii="仿宋" w:hAnsi="仿宋" w:eastAsia="仿宋"/>
          <w:b/>
          <w:bCs/>
          <w:sz w:val="28"/>
          <w:szCs w:val="28"/>
          <w:highlight w:val="none"/>
          <w:u w:val="single"/>
        </w:rPr>
        <w:t>领取</w:t>
      </w:r>
      <w:r>
        <w:rPr>
          <w:rFonts w:hint="eastAsia" w:ascii="仿宋" w:hAnsi="仿宋" w:eastAsia="仿宋"/>
          <w:b/>
          <w:bCs/>
          <w:sz w:val="28"/>
          <w:szCs w:val="28"/>
          <w:highlight w:val="none"/>
          <w:u w:val="single"/>
          <w:lang w:eastAsia="zh-CN"/>
        </w:rPr>
        <w:t>招标</w:t>
      </w:r>
      <w:r>
        <w:rPr>
          <w:rFonts w:hint="eastAsia" w:ascii="仿宋" w:hAnsi="仿宋" w:eastAsia="仿宋"/>
          <w:b/>
          <w:bCs/>
          <w:sz w:val="28"/>
          <w:szCs w:val="28"/>
          <w:highlight w:val="none"/>
          <w:u w:val="single"/>
        </w:rPr>
        <w:t>文件时</w:t>
      </w:r>
      <w:r>
        <w:rPr>
          <w:rFonts w:hint="eastAsia" w:ascii="仿宋" w:hAnsi="仿宋" w:eastAsia="仿宋"/>
          <w:b/>
          <w:bCs/>
          <w:sz w:val="28"/>
          <w:szCs w:val="28"/>
          <w:highlight w:val="none"/>
          <w:u w:val="single"/>
          <w:lang w:eastAsia="zh-CN"/>
        </w:rPr>
        <w:t>请携带</w:t>
      </w:r>
      <w:r>
        <w:rPr>
          <w:rFonts w:hint="eastAsia" w:ascii="仿宋" w:hAnsi="仿宋" w:eastAsia="仿宋"/>
          <w:b/>
          <w:bCs/>
          <w:sz w:val="28"/>
          <w:szCs w:val="28"/>
          <w:highlight w:val="none"/>
          <w:u w:val="single"/>
          <w:lang w:val="en-US" w:eastAsia="zh-CN"/>
        </w:rPr>
        <w:t>1、工商营业执照（须包含本次招标内容）可扫描二维码复印件2</w:t>
      </w:r>
      <w:r>
        <w:rPr>
          <w:rFonts w:hint="eastAsia" w:ascii="仿宋" w:hAnsi="仿宋" w:eastAsia="仿宋"/>
          <w:b/>
          <w:bCs/>
          <w:sz w:val="28"/>
          <w:szCs w:val="28"/>
          <w:highlight w:val="none"/>
          <w:u w:val="single"/>
          <w:lang w:eastAsia="zh-CN"/>
        </w:rPr>
        <w:t>、</w:t>
      </w:r>
      <w:r>
        <w:rPr>
          <w:rFonts w:hint="eastAsia" w:ascii="仿宋" w:hAnsi="仿宋" w:eastAsia="仿宋"/>
          <w:b/>
          <w:bCs/>
          <w:sz w:val="28"/>
          <w:szCs w:val="28"/>
          <w:highlight w:val="none"/>
          <w:u w:val="single"/>
          <w:lang w:val="en-US" w:eastAsia="zh-CN"/>
        </w:rPr>
        <w:t>有效的资质证书，且满足本项目资质要求：具备《承装（修、试）电力设施许可证》四级及以上和电力工程施工总承包叁级及叁级以上资质或具备《承装（修、试）电力设施许可证》四级及以上和输变电工程专业承包叁级及叁级以上资质的施工企业；3、须具备有效的安全生产许可证4、</w:t>
      </w:r>
      <w:r>
        <w:rPr>
          <w:rFonts w:hint="eastAsia" w:ascii="仿宋" w:hAnsi="仿宋" w:eastAsia="仿宋"/>
          <w:b/>
          <w:bCs/>
          <w:sz w:val="28"/>
          <w:szCs w:val="28"/>
          <w:highlight w:val="none"/>
          <w:u w:val="single"/>
          <w:lang w:eastAsia="zh-CN"/>
        </w:rPr>
        <w:t>法人代表授权书、被委托人的身份证件原件</w:t>
      </w:r>
      <w:r>
        <w:rPr>
          <w:rFonts w:hint="eastAsia" w:ascii="仿宋" w:hAnsi="仿宋" w:eastAsia="仿宋"/>
          <w:b/>
          <w:bCs/>
          <w:sz w:val="28"/>
          <w:szCs w:val="28"/>
          <w:highlight w:val="none"/>
          <w:u w:val="single"/>
          <w:lang w:val="en-US" w:eastAsia="zh-CN"/>
        </w:rPr>
        <w:t>5、</w:t>
      </w:r>
      <w:r>
        <w:rPr>
          <w:rFonts w:hint="eastAsia" w:ascii="仿宋" w:hAnsi="仿宋" w:eastAsia="仿宋"/>
          <w:b/>
          <w:bCs/>
          <w:sz w:val="28"/>
          <w:szCs w:val="28"/>
          <w:highlight w:val="none"/>
          <w:u w:val="single"/>
        </w:rPr>
        <w:t>中国政府采购网</w:t>
      </w:r>
      <w:r>
        <w:rPr>
          <w:rFonts w:hint="eastAsia" w:ascii="仿宋_GB2312" w:hAnsi="仿宋_GB2312" w:eastAsia="仿宋_GB2312" w:cs="仿宋_GB2312"/>
          <w:b/>
          <w:bCs/>
          <w:color w:val="000000"/>
          <w:sz w:val="28"/>
          <w:szCs w:val="28"/>
          <w:highlight w:val="none"/>
          <w:u w:val="single"/>
        </w:rPr>
        <w:t>(www.ccgp.gov.cn)、“信用中国”网站（www.creditchina.gov.cn）</w:t>
      </w:r>
      <w:r>
        <w:rPr>
          <w:rFonts w:hint="eastAsia" w:ascii="仿宋_GB2312" w:hAnsi="仿宋_GB2312" w:eastAsia="仿宋_GB2312" w:cs="仿宋_GB2312"/>
          <w:b/>
          <w:bCs/>
          <w:color w:val="000000"/>
          <w:kern w:val="0"/>
          <w:sz w:val="28"/>
          <w:szCs w:val="28"/>
          <w:highlight w:val="none"/>
          <w:u w:val="single"/>
        </w:rPr>
        <w:t>信用记录截图（日期必须在发布公告日期之后）</w:t>
      </w:r>
      <w:r>
        <w:rPr>
          <w:rFonts w:hint="eastAsia" w:ascii="仿宋_GB2312" w:hAnsi="仿宋_GB2312" w:eastAsia="仿宋_GB2312" w:cs="仿宋_GB2312"/>
          <w:b/>
          <w:color w:val="000000"/>
          <w:sz w:val="28"/>
          <w:szCs w:val="28"/>
          <w:highlight w:val="none"/>
          <w:u w:val="single"/>
        </w:rPr>
        <w:t>（</w:t>
      </w:r>
      <w:r>
        <w:rPr>
          <w:rFonts w:hint="eastAsia" w:ascii="仿宋_GB2312" w:hAnsi="仿宋_GB2312" w:eastAsia="仿宋_GB2312" w:cs="仿宋_GB2312"/>
          <w:b/>
          <w:color w:val="000000"/>
          <w:sz w:val="28"/>
          <w:szCs w:val="28"/>
          <w:highlight w:val="none"/>
          <w:u w:val="single"/>
          <w:lang w:eastAsia="zh-CN"/>
        </w:rPr>
        <w:t>以上资料复印件加盖公章两份送至双创大厦</w:t>
      </w:r>
      <w:r>
        <w:rPr>
          <w:rFonts w:hint="eastAsia" w:ascii="仿宋_GB2312" w:hAnsi="仿宋_GB2312" w:eastAsia="仿宋_GB2312" w:cs="仿宋_GB2312"/>
          <w:b/>
          <w:color w:val="000000"/>
          <w:sz w:val="28"/>
          <w:szCs w:val="28"/>
          <w:highlight w:val="none"/>
          <w:u w:val="single"/>
          <w:lang w:val="en-US" w:eastAsia="zh-CN"/>
        </w:rPr>
        <w:t>5楼拷贝招标文件（须自带U盘）</w:t>
      </w:r>
      <w:r>
        <w:rPr>
          <w:rFonts w:hint="eastAsia" w:ascii="仿宋_GB2312" w:hAnsi="仿宋_GB2312" w:eastAsia="仿宋_GB2312" w:cs="仿宋_GB2312"/>
          <w:b/>
          <w:bCs/>
          <w:color w:val="000000"/>
          <w:kern w:val="0"/>
          <w:sz w:val="28"/>
          <w:szCs w:val="28"/>
          <w:highlight w:val="none"/>
          <w:u w:val="single"/>
          <w:lang w:eastAsia="zh-CN"/>
        </w:rPr>
        <w:t>）</w:t>
      </w:r>
    </w:p>
    <w:p>
      <w:pPr>
        <w:pStyle w:val="2"/>
        <w:ind w:firstLine="560" w:firstLineChars="200"/>
        <w:rPr>
          <w:rFonts w:hint="eastAsia" w:ascii="仿宋" w:hAnsi="仿宋" w:eastAsia="仿宋" w:cs="Times New Roman"/>
          <w:b w:val="0"/>
          <w:bCs w:val="0"/>
          <w:color w:val="auto"/>
          <w:kern w:val="2"/>
          <w:sz w:val="28"/>
          <w:szCs w:val="28"/>
          <w:u w:val="single"/>
          <w:lang w:val="en-US" w:eastAsia="zh-CN" w:bidi="ar-SA"/>
        </w:rPr>
      </w:pPr>
      <w:r>
        <w:rPr>
          <w:rFonts w:hint="eastAsia" w:ascii="仿宋" w:hAnsi="仿宋" w:eastAsia="仿宋" w:cs="Times New Roman"/>
          <w:b w:val="0"/>
          <w:bCs w:val="0"/>
          <w:color w:val="auto"/>
          <w:kern w:val="2"/>
          <w:sz w:val="28"/>
          <w:szCs w:val="28"/>
          <w:highlight w:val="none"/>
          <w:u w:val="single"/>
          <w:lang w:val="en-US" w:eastAsia="zh-CN" w:bidi="ar-SA"/>
        </w:rPr>
        <w:t>2、投标保证金金额：</w:t>
      </w:r>
      <w:r>
        <w:rPr>
          <w:rFonts w:hint="eastAsia" w:ascii="仿宋" w:hAnsi="仿宋" w:eastAsia="仿宋" w:cs="Times New Roman"/>
          <w:b/>
          <w:bCs/>
          <w:color w:val="auto"/>
          <w:kern w:val="2"/>
          <w:sz w:val="28"/>
          <w:szCs w:val="28"/>
          <w:highlight w:val="none"/>
          <w:u w:val="single"/>
          <w:lang w:val="en-US" w:eastAsia="zh-CN" w:bidi="ar-SA"/>
        </w:rPr>
        <w:t>第一包：叁万元整（30000元）、第二包：叁仟元整（3000元）第三包：壹万元整（10000元）、</w:t>
      </w:r>
      <w:r>
        <w:rPr>
          <w:rFonts w:hint="eastAsia" w:ascii="仿宋" w:hAnsi="仿宋" w:eastAsia="仿宋" w:cs="Times New Roman"/>
          <w:b w:val="0"/>
          <w:bCs w:val="0"/>
          <w:color w:val="auto"/>
          <w:kern w:val="2"/>
          <w:sz w:val="28"/>
          <w:szCs w:val="28"/>
          <w:highlight w:val="none"/>
          <w:u w:val="single"/>
          <w:lang w:val="en-US" w:eastAsia="zh-CN" w:bidi="ar-SA"/>
        </w:rPr>
        <w:t>投标</w:t>
      </w:r>
      <w:r>
        <w:rPr>
          <w:rFonts w:hint="eastAsia" w:ascii="仿宋" w:hAnsi="仿宋" w:eastAsia="仿宋" w:cs="Times New Roman"/>
          <w:b w:val="0"/>
          <w:bCs w:val="0"/>
          <w:color w:val="auto"/>
          <w:kern w:val="2"/>
          <w:sz w:val="28"/>
          <w:szCs w:val="28"/>
          <w:u w:val="single"/>
          <w:lang w:val="en-US" w:eastAsia="zh-CN" w:bidi="ar-SA"/>
        </w:rPr>
        <w:t>人在2021年 9月 13日16 ：30 分之前由企业基本账户以银行电汇、网银方式汇入指定账户（需考虑资金在途时间）：</w:t>
      </w:r>
    </w:p>
    <w:p>
      <w:pPr>
        <w:pStyle w:val="2"/>
        <w:ind w:firstLine="560" w:firstLineChars="200"/>
        <w:rPr>
          <w:rFonts w:hint="eastAsia" w:ascii="仿宋" w:hAnsi="仿宋" w:eastAsia="仿宋" w:cs="Times New Roman"/>
          <w:b w:val="0"/>
          <w:bCs w:val="0"/>
          <w:color w:val="auto"/>
          <w:kern w:val="2"/>
          <w:sz w:val="28"/>
          <w:szCs w:val="28"/>
          <w:u w:val="single"/>
          <w:lang w:val="en-US" w:eastAsia="zh-CN" w:bidi="ar-SA"/>
        </w:rPr>
      </w:pPr>
      <w:r>
        <w:rPr>
          <w:rFonts w:hint="eastAsia" w:ascii="仿宋" w:hAnsi="仿宋" w:eastAsia="仿宋" w:cs="Times New Roman"/>
          <w:b w:val="0"/>
          <w:bCs w:val="0"/>
          <w:color w:val="auto"/>
          <w:kern w:val="2"/>
          <w:sz w:val="28"/>
          <w:szCs w:val="28"/>
          <w:u w:val="single"/>
          <w:lang w:val="en-US" w:eastAsia="zh-CN" w:bidi="ar-SA"/>
        </w:rPr>
        <w:t>开户银行：中国农业银行股份有限公司奇台县兵团支行营业部</w:t>
      </w:r>
    </w:p>
    <w:p>
      <w:pPr>
        <w:pStyle w:val="2"/>
        <w:ind w:firstLine="560" w:firstLineChars="200"/>
        <w:rPr>
          <w:rFonts w:hint="eastAsia" w:ascii="仿宋" w:hAnsi="仿宋" w:eastAsia="仿宋" w:cs="Times New Roman"/>
          <w:b w:val="0"/>
          <w:bCs w:val="0"/>
          <w:color w:val="auto"/>
          <w:kern w:val="2"/>
          <w:sz w:val="28"/>
          <w:szCs w:val="28"/>
          <w:u w:val="single"/>
          <w:lang w:val="en-US" w:eastAsia="zh-CN" w:bidi="ar-SA"/>
        </w:rPr>
      </w:pPr>
      <w:r>
        <w:rPr>
          <w:rFonts w:hint="eastAsia" w:ascii="仿宋" w:hAnsi="仿宋" w:eastAsia="仿宋" w:cs="Times New Roman"/>
          <w:b w:val="0"/>
          <w:bCs w:val="0"/>
          <w:color w:val="auto"/>
          <w:kern w:val="2"/>
          <w:sz w:val="28"/>
          <w:szCs w:val="28"/>
          <w:u w:val="single"/>
          <w:lang w:val="en-US" w:eastAsia="zh-CN" w:bidi="ar-SA"/>
        </w:rPr>
        <w:t>收款人：新疆新华远景工程造价咨询有限公司奇台分公司</w:t>
      </w:r>
    </w:p>
    <w:p>
      <w:pPr>
        <w:pStyle w:val="2"/>
        <w:ind w:firstLine="560" w:firstLineChars="200"/>
        <w:rPr>
          <w:rFonts w:hint="eastAsia" w:ascii="仿宋" w:hAnsi="仿宋" w:eastAsia="仿宋" w:cs="Times New Roman"/>
          <w:b w:val="0"/>
          <w:bCs w:val="0"/>
          <w:color w:val="auto"/>
          <w:kern w:val="2"/>
          <w:sz w:val="28"/>
          <w:szCs w:val="28"/>
          <w:u w:val="single"/>
          <w:lang w:val="en-US" w:eastAsia="zh-CN" w:bidi="ar-SA"/>
        </w:rPr>
      </w:pPr>
      <w:r>
        <w:rPr>
          <w:rFonts w:hint="eastAsia" w:ascii="仿宋" w:hAnsi="仿宋" w:eastAsia="仿宋" w:cs="Times New Roman"/>
          <w:b w:val="0"/>
          <w:bCs w:val="0"/>
          <w:color w:val="auto"/>
          <w:kern w:val="2"/>
          <w:sz w:val="28"/>
          <w:szCs w:val="28"/>
          <w:u w:val="single"/>
          <w:lang w:val="en-US" w:eastAsia="zh-CN" w:bidi="ar-SA"/>
        </w:rPr>
        <w:t>开户行行号：103885507561    账号：30075601040002508</w:t>
      </w:r>
    </w:p>
    <w:p>
      <w:pPr>
        <w:ind w:firstLine="562" w:firstLineChars="200"/>
        <w:rPr>
          <w:rFonts w:hint="eastAsia" w:ascii="仿宋" w:hAnsi="仿宋" w:eastAsia="仿宋" w:cs="Times New Roman"/>
          <w:b/>
          <w:bCs/>
          <w:color w:val="auto"/>
          <w:kern w:val="2"/>
          <w:sz w:val="28"/>
          <w:szCs w:val="28"/>
          <w:u w:val="single"/>
          <w:lang w:val="en-US" w:eastAsia="zh-CN" w:bidi="ar-SA"/>
        </w:rPr>
      </w:pPr>
      <w:r>
        <w:rPr>
          <w:rFonts w:hint="eastAsia" w:ascii="仿宋" w:hAnsi="仿宋" w:eastAsia="仿宋" w:cs="Times New Roman"/>
          <w:b/>
          <w:bCs/>
          <w:color w:val="auto"/>
          <w:kern w:val="2"/>
          <w:sz w:val="28"/>
          <w:szCs w:val="28"/>
          <w:u w:val="single"/>
          <w:lang w:val="en-US" w:eastAsia="zh-CN" w:bidi="ar-SA"/>
        </w:rPr>
        <w:t>投标保证金附注：奇台县西北湾镇柳树河子村辣椒加工项目（第一/二/三包）</w:t>
      </w:r>
    </w:p>
    <w:p>
      <w:pPr>
        <w:ind w:firstLine="280" w:firstLineChars="1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注：如中标后，中标单位不能响应招投标文件里面规定的交货期限或产品质量与招投标文件里面规定的产品质量存在差异的，投标保证金不予退还，并上缴本级财政国库。</w:t>
      </w:r>
    </w:p>
    <w:p>
      <w:pPr>
        <w:pStyle w:val="2"/>
        <w:ind w:firstLine="560" w:firstLineChars="200"/>
        <w:rPr>
          <w:rFonts w:hint="eastAsia" w:ascii="仿宋" w:hAnsi="仿宋" w:eastAsia="仿宋" w:cs="Times New Roman"/>
          <w:b w:val="0"/>
          <w:bCs w:val="0"/>
          <w:kern w:val="2"/>
          <w:sz w:val="28"/>
          <w:szCs w:val="28"/>
          <w:u w:val="single"/>
          <w:lang w:val="en-US" w:eastAsia="zh-CN" w:bidi="ar-SA"/>
        </w:rPr>
      </w:pPr>
      <w:r>
        <w:rPr>
          <w:rFonts w:hint="eastAsia" w:ascii="仿宋" w:hAnsi="仿宋" w:eastAsia="仿宋" w:cs="Times New Roman"/>
          <w:b w:val="0"/>
          <w:bCs w:val="0"/>
          <w:kern w:val="2"/>
          <w:sz w:val="28"/>
          <w:szCs w:val="28"/>
          <w:u w:val="single"/>
          <w:lang w:val="en-US" w:eastAsia="zh-CN" w:bidi="ar-SA"/>
        </w:rPr>
        <w:t>3、发布媒介:新疆政府采购 （http://www.ccgp- xinjiang.gov.cn/home.html）。</w:t>
      </w:r>
    </w:p>
    <w:p>
      <w:pPr>
        <w:pageBreakBefore w:val="0"/>
        <w:kinsoku/>
        <w:wordWrap/>
        <w:overflowPunct/>
        <w:topLinePunct w:val="0"/>
        <w:autoSpaceDE/>
        <w:autoSpaceDN/>
        <w:bidi w:val="0"/>
        <w:adjustRightInd/>
        <w:snapToGrid/>
        <w:spacing w:line="240" w:lineRule="auto"/>
        <w:ind w:right="0" w:rightChars="0" w:firstLine="281" w:firstLineChars="1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color w:val="393939"/>
          <w:sz w:val="28"/>
          <w:szCs w:val="28"/>
          <w:shd w:val="clear" w:color="auto" w:fill="FFFFFF"/>
          <w:lang w:eastAsia="zh-CN"/>
        </w:rPr>
        <w:t>十二</w:t>
      </w:r>
      <w:r>
        <w:rPr>
          <w:rFonts w:hint="eastAsia" w:ascii="仿宋_GB2312" w:hAnsi="仿宋_GB2312" w:eastAsia="仿宋_GB2312" w:cs="仿宋_GB2312"/>
          <w:b/>
          <w:color w:val="393939"/>
          <w:sz w:val="28"/>
          <w:szCs w:val="28"/>
          <w:shd w:val="clear" w:color="auto" w:fill="FFFFFF"/>
        </w:rPr>
        <w:t>、</w:t>
      </w:r>
      <w:r>
        <w:rPr>
          <w:rFonts w:hint="eastAsia" w:ascii="仿宋_GB2312" w:hAnsi="仿宋_GB2312" w:eastAsia="仿宋_GB2312" w:cs="仿宋_GB2312"/>
          <w:b/>
          <w:color w:val="000000"/>
          <w:sz w:val="28"/>
          <w:szCs w:val="28"/>
        </w:rPr>
        <w:t>招标文件的取得地点：</w:t>
      </w:r>
      <w:r>
        <w:rPr>
          <w:rFonts w:hint="eastAsia" w:ascii="仿宋_GB2312" w:hAnsi="仿宋_GB2312" w:eastAsia="仿宋_GB2312" w:cs="仿宋_GB2312"/>
          <w:color w:val="auto"/>
          <w:sz w:val="28"/>
          <w:szCs w:val="28"/>
          <w:highlight w:val="none"/>
          <w:lang w:eastAsia="zh-CN"/>
        </w:rPr>
        <w:t>奇台县双创大厦</w:t>
      </w:r>
      <w:r>
        <w:rPr>
          <w:rFonts w:hint="eastAsia" w:ascii="仿宋_GB2312" w:hAnsi="仿宋_GB2312" w:eastAsia="仿宋_GB2312" w:cs="仿宋_GB2312"/>
          <w:color w:val="auto"/>
          <w:sz w:val="28"/>
          <w:szCs w:val="28"/>
          <w:highlight w:val="none"/>
          <w:lang w:val="en-US" w:eastAsia="zh-CN"/>
        </w:rPr>
        <w:t>5楼</w:t>
      </w:r>
    </w:p>
    <w:p>
      <w:pPr>
        <w:pageBreakBefore w:val="0"/>
        <w:kinsoku/>
        <w:wordWrap/>
        <w:overflowPunct/>
        <w:topLinePunct w:val="0"/>
        <w:autoSpaceDE/>
        <w:autoSpaceDN/>
        <w:bidi w:val="0"/>
        <w:adjustRightInd/>
        <w:snapToGrid/>
        <w:spacing w:line="240" w:lineRule="auto"/>
        <w:ind w:right="0" w:rightChars="0" w:firstLine="281" w:firstLineChars="1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color w:val="000000"/>
          <w:sz w:val="28"/>
          <w:szCs w:val="28"/>
          <w:lang w:eastAsia="zh-CN"/>
        </w:rPr>
        <w:t>十三</w:t>
      </w:r>
      <w:r>
        <w:rPr>
          <w:rFonts w:hint="eastAsia" w:ascii="仿宋_GB2312" w:hAnsi="仿宋_GB2312" w:eastAsia="仿宋_GB2312" w:cs="仿宋_GB2312"/>
          <w:b/>
          <w:color w:val="000000"/>
          <w:sz w:val="28"/>
          <w:szCs w:val="28"/>
          <w:highlight w:val="none"/>
        </w:rPr>
        <w:t>、投标文件递交截止时间</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eastAsia="zh-CN"/>
        </w:rPr>
        <w:t>下</w:t>
      </w:r>
      <w:r>
        <w:rPr>
          <w:rFonts w:hint="eastAsia" w:ascii="仿宋_GB2312" w:hAnsi="仿宋_GB2312" w:eastAsia="仿宋_GB2312" w:cs="仿宋_GB2312"/>
          <w:color w:val="auto"/>
          <w:sz w:val="28"/>
          <w:szCs w:val="28"/>
          <w:highlight w:val="none"/>
        </w:rPr>
        <w:t>午1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前（北京时间）</w:t>
      </w:r>
    </w:p>
    <w:p>
      <w:pPr>
        <w:pageBreakBefore w:val="0"/>
        <w:kinsoku/>
        <w:wordWrap/>
        <w:overflowPunct/>
        <w:topLinePunct w:val="0"/>
        <w:autoSpaceDE/>
        <w:autoSpaceDN/>
        <w:bidi w:val="0"/>
        <w:adjustRightInd/>
        <w:snapToGrid/>
        <w:spacing w:line="240" w:lineRule="auto"/>
        <w:ind w:right="0" w:rightChars="0" w:firstLine="281" w:firstLineChars="1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color w:val="auto"/>
          <w:sz w:val="28"/>
          <w:szCs w:val="28"/>
          <w:highlight w:val="none"/>
          <w:lang w:eastAsia="zh-CN"/>
        </w:rPr>
        <w:t>十四</w:t>
      </w:r>
      <w:r>
        <w:rPr>
          <w:rFonts w:hint="eastAsia" w:ascii="仿宋_GB2312" w:hAnsi="仿宋_GB2312" w:eastAsia="仿宋_GB2312" w:cs="仿宋_GB2312"/>
          <w:b/>
          <w:color w:val="auto"/>
          <w:sz w:val="28"/>
          <w:szCs w:val="28"/>
          <w:highlight w:val="none"/>
        </w:rPr>
        <w:t>、投标文件递交地点：</w:t>
      </w:r>
      <w:r>
        <w:rPr>
          <w:rFonts w:hint="eastAsia" w:ascii="仿宋_GB2312" w:hAnsi="仿宋_GB2312" w:eastAsia="仿宋_GB2312" w:cs="仿宋_GB2312"/>
          <w:b w:val="0"/>
          <w:bCs/>
          <w:color w:val="auto"/>
          <w:sz w:val="28"/>
          <w:szCs w:val="28"/>
          <w:highlight w:val="none"/>
        </w:rPr>
        <w:t>奇台县双创大厦5楼。</w:t>
      </w:r>
    </w:p>
    <w:p>
      <w:pPr>
        <w:pageBreakBefore w:val="0"/>
        <w:kinsoku/>
        <w:wordWrap/>
        <w:overflowPunct/>
        <w:topLinePunct w:val="0"/>
        <w:autoSpaceDE/>
        <w:autoSpaceDN/>
        <w:bidi w:val="0"/>
        <w:adjustRightInd/>
        <w:snapToGrid/>
        <w:spacing w:line="240" w:lineRule="auto"/>
        <w:ind w:right="0" w:rightChars="0" w:firstLine="281" w:firstLineChars="100"/>
        <w:textAlignment w:val="auto"/>
        <w:rPr>
          <w:rFonts w:hint="eastAsia"/>
          <w:b w:val="0"/>
          <w:bCs w:val="0"/>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、开标时间：</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eastAsia="zh-CN"/>
        </w:rPr>
        <w:t>下</w:t>
      </w:r>
      <w:r>
        <w:rPr>
          <w:rFonts w:hint="eastAsia" w:ascii="仿宋_GB2312" w:hAnsi="仿宋_GB2312" w:eastAsia="仿宋_GB2312" w:cs="仿宋_GB2312"/>
          <w:color w:val="auto"/>
          <w:sz w:val="28"/>
          <w:szCs w:val="28"/>
          <w:highlight w:val="none"/>
        </w:rPr>
        <w:t>午1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b w:val="0"/>
          <w:bCs w:val="0"/>
          <w:color w:val="auto"/>
          <w:sz w:val="28"/>
          <w:szCs w:val="28"/>
          <w:highlight w:val="none"/>
        </w:rPr>
        <w:t>开标（北京时间）</w:t>
      </w:r>
    </w:p>
    <w:p>
      <w:pPr>
        <w:pageBreakBefore w:val="0"/>
        <w:kinsoku/>
        <w:wordWrap/>
        <w:overflowPunct/>
        <w:topLinePunct w:val="0"/>
        <w:autoSpaceDE/>
        <w:autoSpaceDN/>
        <w:bidi w:val="0"/>
        <w:adjustRightInd/>
        <w:snapToGrid/>
        <w:spacing w:line="240" w:lineRule="auto"/>
        <w:ind w:right="0" w:rightChars="0" w:firstLine="281"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、开标地点：</w:t>
      </w:r>
      <w:r>
        <w:rPr>
          <w:rFonts w:hint="eastAsia" w:ascii="仿宋_GB2312" w:hAnsi="仿宋_GB2312" w:eastAsia="仿宋_GB2312" w:cs="仿宋_GB2312"/>
          <w:b w:val="0"/>
          <w:bCs/>
          <w:color w:val="auto"/>
          <w:sz w:val="28"/>
          <w:szCs w:val="28"/>
          <w:highlight w:val="none"/>
        </w:rPr>
        <w:t>奇台县双创大厦5楼。</w:t>
      </w:r>
    </w:p>
    <w:p>
      <w:pPr>
        <w:pageBreakBefore w:val="0"/>
        <w:kinsoku/>
        <w:wordWrap/>
        <w:overflowPunct/>
        <w:topLinePunct w:val="0"/>
        <w:autoSpaceDE/>
        <w:autoSpaceDN/>
        <w:bidi w:val="0"/>
        <w:adjustRightInd/>
        <w:snapToGrid/>
        <w:spacing w:line="240" w:lineRule="auto"/>
        <w:ind w:right="0" w:rightChars="0" w:firstLine="280" w:firstLineChars="1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393939"/>
          <w:sz w:val="28"/>
          <w:szCs w:val="28"/>
          <w:shd w:val="clear" w:color="auto" w:fill="FFFFFF"/>
        </w:rPr>
        <w:t>招标机构</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新疆新华远景工程造价咨询有限公司</w:t>
      </w:r>
    </w:p>
    <w:p>
      <w:pPr>
        <w:pageBreakBefore w:val="0"/>
        <w:kinsoku/>
        <w:wordWrap/>
        <w:overflowPunct/>
        <w:topLinePunct w:val="0"/>
        <w:autoSpaceDE/>
        <w:autoSpaceDN/>
        <w:bidi w:val="0"/>
        <w:adjustRightInd/>
        <w:snapToGrid/>
        <w:spacing w:line="240" w:lineRule="auto"/>
        <w:ind w:left="0" w:leftChars="0" w:right="0" w:rightChars="0" w:firstLine="280" w:firstLineChars="1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color w:val="393939"/>
          <w:sz w:val="28"/>
          <w:szCs w:val="28"/>
          <w:shd w:val="clear" w:color="auto" w:fill="FFFFFF"/>
        </w:rPr>
        <w:t>招标机构地址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color w:val="000000"/>
          <w:sz w:val="28"/>
          <w:szCs w:val="28"/>
        </w:rPr>
        <w:t>奇台县双创大厦5楼</w:t>
      </w:r>
    </w:p>
    <w:p>
      <w:pPr>
        <w:pageBreakBefore w:val="0"/>
        <w:kinsoku/>
        <w:wordWrap/>
        <w:overflowPunct/>
        <w:topLinePunct w:val="0"/>
        <w:autoSpaceDE/>
        <w:autoSpaceDN/>
        <w:bidi w:val="0"/>
        <w:adjustRightInd/>
        <w:snapToGrid/>
        <w:spacing w:line="240" w:lineRule="auto"/>
        <w:ind w:left="0" w:leftChars="0" w:right="0" w:rightChars="0" w:firstLine="280" w:firstLineChars="1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eastAsia="zh-CN"/>
        </w:rPr>
        <w:t>马工</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lang w:val="en-US" w:eastAsia="zh-CN"/>
        </w:rPr>
        <w:t>0994-7229636</w:t>
      </w:r>
    </w:p>
    <w:p>
      <w:pPr>
        <w:pageBreakBefore w:val="0"/>
        <w:kinsoku/>
        <w:wordWrap/>
        <w:overflowPunct/>
        <w:topLinePunct w:val="0"/>
        <w:autoSpaceDE/>
        <w:autoSpaceDN/>
        <w:bidi w:val="0"/>
        <w:adjustRightInd/>
        <w:snapToGrid/>
        <w:spacing w:line="240" w:lineRule="auto"/>
        <w:ind w:left="0" w:leftChars="0" w:right="0" w:rightChars="0" w:firstLine="280" w:firstLineChars="1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rPr>
        <w:t>采购人：</w:t>
      </w:r>
      <w:r>
        <w:rPr>
          <w:rFonts w:hint="eastAsia" w:ascii="仿宋_GB2312" w:hAnsi="仿宋_GB2312" w:eastAsia="仿宋_GB2312" w:cs="仿宋_GB2312"/>
          <w:b w:val="0"/>
          <w:bCs/>
          <w:color w:val="000000"/>
          <w:sz w:val="28"/>
          <w:szCs w:val="28"/>
          <w:lang w:eastAsia="zh-CN"/>
        </w:rPr>
        <w:t>奇台县西北湾镇人民政府</w:t>
      </w:r>
    </w:p>
    <w:p>
      <w:pPr>
        <w:pageBreakBefore w:val="0"/>
        <w:widowControl/>
        <w:kinsoku/>
        <w:wordWrap/>
        <w:overflowPunct/>
        <w:topLinePunct w:val="0"/>
        <w:autoSpaceDE/>
        <w:autoSpaceDN/>
        <w:bidi w:val="0"/>
        <w:adjustRightInd/>
        <w:snapToGrid/>
        <w:spacing w:line="240" w:lineRule="auto"/>
        <w:ind w:right="0" w:rightChars="0" w:firstLine="280" w:firstLineChars="1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白主任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13899652900</w:t>
      </w:r>
      <w:r>
        <w:rPr>
          <w:rFonts w:hint="eastAsia" w:ascii="仿宋_GB2312" w:hAnsi="仿宋_GB2312" w:eastAsia="仿宋_GB2312" w:cs="仿宋_GB2312"/>
          <w:color w:val="000000"/>
          <w:sz w:val="28"/>
          <w:szCs w:val="28"/>
        </w:rPr>
        <w:t xml:space="preserve">             </w:t>
      </w:r>
    </w:p>
    <w:p>
      <w:pPr>
        <w:pageBreakBefore w:val="0"/>
        <w:widowControl/>
        <w:kinsoku/>
        <w:wordWrap/>
        <w:overflowPunct/>
        <w:topLinePunct w:val="0"/>
        <w:autoSpaceDE/>
        <w:autoSpaceDN/>
        <w:bidi w:val="0"/>
        <w:adjustRightInd/>
        <w:snapToGrid/>
        <w:spacing w:line="240" w:lineRule="auto"/>
        <w:ind w:left="0" w:leftChars="0" w:right="0" w:rightChars="0" w:firstLine="2520" w:firstLineChars="900"/>
        <w:textAlignment w:val="auto"/>
        <w:rPr>
          <w:rFonts w:hint="eastAsia" w:ascii="仿宋_GB2312" w:hAnsi="仿宋_GB2312" w:eastAsia="仿宋_GB2312" w:cs="仿宋_GB2312"/>
          <w:color w:val="000000"/>
          <w:sz w:val="28"/>
          <w:szCs w:val="28"/>
          <w:lang w:eastAsia="zh-CN"/>
        </w:rPr>
      </w:pPr>
    </w:p>
    <w:p>
      <w:pPr>
        <w:pageBreakBefore w:val="0"/>
        <w:widowControl/>
        <w:kinsoku/>
        <w:wordWrap/>
        <w:overflowPunct/>
        <w:topLinePunct w:val="0"/>
        <w:autoSpaceDE/>
        <w:autoSpaceDN/>
        <w:bidi w:val="0"/>
        <w:adjustRightInd/>
        <w:snapToGrid/>
        <w:spacing w:line="240" w:lineRule="auto"/>
        <w:ind w:left="0" w:leftChars="0" w:right="0" w:rightChars="0" w:firstLine="2520" w:firstLineChars="900"/>
        <w:textAlignment w:val="auto"/>
      </w:pPr>
      <w:r>
        <w:rPr>
          <w:rFonts w:hint="eastAsia" w:ascii="仿宋_GB2312" w:hAnsi="仿宋_GB2312" w:eastAsia="仿宋_GB2312" w:cs="仿宋_GB2312"/>
          <w:color w:val="000000"/>
          <w:sz w:val="28"/>
          <w:szCs w:val="28"/>
          <w:lang w:eastAsia="zh-CN"/>
        </w:rPr>
        <w:t>新疆新华远景工程造价咨询有限公司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85C50"/>
    <w:multiLevelType w:val="singleLevel"/>
    <w:tmpl w:val="B1B85C50"/>
    <w:lvl w:ilvl="0" w:tentative="0">
      <w:start w:val="2"/>
      <w:numFmt w:val="decimal"/>
      <w:suff w:val="nothing"/>
      <w:lvlText w:val="%1、"/>
      <w:lvlJc w:val="left"/>
      <w:pPr>
        <w:ind w:left="70"/>
      </w:pPr>
    </w:lvl>
  </w:abstractNum>
  <w:abstractNum w:abstractNumId="1">
    <w:nsid w:val="D6FD20F0"/>
    <w:multiLevelType w:val="singleLevel"/>
    <w:tmpl w:val="D6FD20F0"/>
    <w:lvl w:ilvl="0" w:tentative="0">
      <w:start w:val="1"/>
      <w:numFmt w:val="decimal"/>
      <w:suff w:val="nothing"/>
      <w:lvlText w:val="%1、"/>
      <w:lvlJc w:val="left"/>
      <w:pPr>
        <w:ind w:left="40"/>
      </w:pPr>
      <w:rPr>
        <w:rFonts w:hint="default"/>
        <w:b/>
        <w:bCs/>
      </w:rPr>
    </w:lvl>
  </w:abstractNum>
  <w:abstractNum w:abstractNumId="2">
    <w:nsid w:val="0C66A1AD"/>
    <w:multiLevelType w:val="singleLevel"/>
    <w:tmpl w:val="0C66A1AD"/>
    <w:lvl w:ilvl="0" w:tentative="0">
      <w:start w:val="2"/>
      <w:numFmt w:val="chineseCounting"/>
      <w:suff w:val="nothing"/>
      <w:lvlText w:val="%1、"/>
      <w:lvlJc w:val="left"/>
      <w:rPr>
        <w:rFonts w:hint="eastAsia"/>
      </w:rPr>
    </w:lvl>
  </w:abstractNum>
  <w:abstractNum w:abstractNumId="3">
    <w:nsid w:val="69A9691F"/>
    <w:multiLevelType w:val="singleLevel"/>
    <w:tmpl w:val="69A9691F"/>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F30EC"/>
    <w:rsid w:val="007A5081"/>
    <w:rsid w:val="00836CF0"/>
    <w:rsid w:val="00CE3398"/>
    <w:rsid w:val="00F3474D"/>
    <w:rsid w:val="01104822"/>
    <w:rsid w:val="0119429B"/>
    <w:rsid w:val="01810265"/>
    <w:rsid w:val="01FD6D09"/>
    <w:rsid w:val="02354C0C"/>
    <w:rsid w:val="0245358B"/>
    <w:rsid w:val="026D6E22"/>
    <w:rsid w:val="028D7372"/>
    <w:rsid w:val="029930F0"/>
    <w:rsid w:val="02DF2E61"/>
    <w:rsid w:val="02FD3F01"/>
    <w:rsid w:val="03D12533"/>
    <w:rsid w:val="03DF7583"/>
    <w:rsid w:val="03EE0136"/>
    <w:rsid w:val="043102EE"/>
    <w:rsid w:val="04F00104"/>
    <w:rsid w:val="050118A9"/>
    <w:rsid w:val="05360F49"/>
    <w:rsid w:val="05664127"/>
    <w:rsid w:val="05705549"/>
    <w:rsid w:val="059F7672"/>
    <w:rsid w:val="05FB69DE"/>
    <w:rsid w:val="062D3149"/>
    <w:rsid w:val="071A7C26"/>
    <w:rsid w:val="079C729C"/>
    <w:rsid w:val="07E62ABC"/>
    <w:rsid w:val="08311C53"/>
    <w:rsid w:val="084B6BC2"/>
    <w:rsid w:val="08842EFE"/>
    <w:rsid w:val="088B0E04"/>
    <w:rsid w:val="08943981"/>
    <w:rsid w:val="08B77ACA"/>
    <w:rsid w:val="092909BD"/>
    <w:rsid w:val="096A1947"/>
    <w:rsid w:val="09E111CA"/>
    <w:rsid w:val="0A3832D2"/>
    <w:rsid w:val="0A5A446A"/>
    <w:rsid w:val="0C620387"/>
    <w:rsid w:val="0CFA2790"/>
    <w:rsid w:val="0DF81EEF"/>
    <w:rsid w:val="0E241776"/>
    <w:rsid w:val="0F223899"/>
    <w:rsid w:val="0F6342B1"/>
    <w:rsid w:val="0F6C59A1"/>
    <w:rsid w:val="0F952197"/>
    <w:rsid w:val="0FA12AE3"/>
    <w:rsid w:val="11095F08"/>
    <w:rsid w:val="117948A7"/>
    <w:rsid w:val="11971735"/>
    <w:rsid w:val="1332414C"/>
    <w:rsid w:val="13AC217A"/>
    <w:rsid w:val="13D81CBA"/>
    <w:rsid w:val="13F61EE9"/>
    <w:rsid w:val="143062F9"/>
    <w:rsid w:val="14443653"/>
    <w:rsid w:val="14C21990"/>
    <w:rsid w:val="154E3AA0"/>
    <w:rsid w:val="16280FDC"/>
    <w:rsid w:val="16AF5385"/>
    <w:rsid w:val="16F257CB"/>
    <w:rsid w:val="17A376E9"/>
    <w:rsid w:val="17A42DA9"/>
    <w:rsid w:val="17AC62E7"/>
    <w:rsid w:val="18090ED5"/>
    <w:rsid w:val="180D611A"/>
    <w:rsid w:val="18793724"/>
    <w:rsid w:val="19192DE9"/>
    <w:rsid w:val="1948617A"/>
    <w:rsid w:val="1A1A2B1A"/>
    <w:rsid w:val="1A920274"/>
    <w:rsid w:val="1ABC6C06"/>
    <w:rsid w:val="1AD11F4A"/>
    <w:rsid w:val="1B51076D"/>
    <w:rsid w:val="1B6700C4"/>
    <w:rsid w:val="1B8162D8"/>
    <w:rsid w:val="1CAC5DAA"/>
    <w:rsid w:val="1CDF5853"/>
    <w:rsid w:val="1D121B98"/>
    <w:rsid w:val="1D496F72"/>
    <w:rsid w:val="1D4C7885"/>
    <w:rsid w:val="1D8C7636"/>
    <w:rsid w:val="1DC146FE"/>
    <w:rsid w:val="1E82383F"/>
    <w:rsid w:val="1EE24976"/>
    <w:rsid w:val="1F122B5C"/>
    <w:rsid w:val="1F4216FA"/>
    <w:rsid w:val="1F9301A1"/>
    <w:rsid w:val="1FC255DE"/>
    <w:rsid w:val="207E2210"/>
    <w:rsid w:val="21061EA9"/>
    <w:rsid w:val="211139E5"/>
    <w:rsid w:val="212A5BD1"/>
    <w:rsid w:val="21593E6E"/>
    <w:rsid w:val="216445BF"/>
    <w:rsid w:val="21743656"/>
    <w:rsid w:val="21AC3EA7"/>
    <w:rsid w:val="21BE414C"/>
    <w:rsid w:val="21C224DB"/>
    <w:rsid w:val="22122FD5"/>
    <w:rsid w:val="229933CA"/>
    <w:rsid w:val="233209CD"/>
    <w:rsid w:val="236A7BE6"/>
    <w:rsid w:val="23823EFC"/>
    <w:rsid w:val="24A73E37"/>
    <w:rsid w:val="24AA515B"/>
    <w:rsid w:val="24D67AF3"/>
    <w:rsid w:val="2522672D"/>
    <w:rsid w:val="25C1493C"/>
    <w:rsid w:val="25CC2DB6"/>
    <w:rsid w:val="26BC6C07"/>
    <w:rsid w:val="26BE2E57"/>
    <w:rsid w:val="2707381E"/>
    <w:rsid w:val="27395CA2"/>
    <w:rsid w:val="278A0924"/>
    <w:rsid w:val="27C31F00"/>
    <w:rsid w:val="28041638"/>
    <w:rsid w:val="280E64F4"/>
    <w:rsid w:val="28331400"/>
    <w:rsid w:val="285C3403"/>
    <w:rsid w:val="287B1C88"/>
    <w:rsid w:val="287D7DDB"/>
    <w:rsid w:val="28E70C9B"/>
    <w:rsid w:val="2930571D"/>
    <w:rsid w:val="29D143F9"/>
    <w:rsid w:val="2A372E98"/>
    <w:rsid w:val="2A5E1CAD"/>
    <w:rsid w:val="2ADF4FEB"/>
    <w:rsid w:val="2AF023AD"/>
    <w:rsid w:val="2B727163"/>
    <w:rsid w:val="2B855DEF"/>
    <w:rsid w:val="2C3028DA"/>
    <w:rsid w:val="2C370C1C"/>
    <w:rsid w:val="2C5949CB"/>
    <w:rsid w:val="2C825A3E"/>
    <w:rsid w:val="2CFC2B08"/>
    <w:rsid w:val="2DA857E0"/>
    <w:rsid w:val="2DCD17A2"/>
    <w:rsid w:val="2E68791C"/>
    <w:rsid w:val="2E934A5E"/>
    <w:rsid w:val="2E995CB9"/>
    <w:rsid w:val="2EAA22C7"/>
    <w:rsid w:val="2EE641D4"/>
    <w:rsid w:val="2EFB470F"/>
    <w:rsid w:val="2F1363F6"/>
    <w:rsid w:val="2FC029FE"/>
    <w:rsid w:val="2FFC27FE"/>
    <w:rsid w:val="303B0D9B"/>
    <w:rsid w:val="304540D1"/>
    <w:rsid w:val="30790742"/>
    <w:rsid w:val="31C5145E"/>
    <w:rsid w:val="32A36697"/>
    <w:rsid w:val="32B32267"/>
    <w:rsid w:val="32C344A8"/>
    <w:rsid w:val="32E52616"/>
    <w:rsid w:val="32E757C5"/>
    <w:rsid w:val="330B2A6F"/>
    <w:rsid w:val="333D6D45"/>
    <w:rsid w:val="33AE703C"/>
    <w:rsid w:val="33C50937"/>
    <w:rsid w:val="33F70607"/>
    <w:rsid w:val="3455044B"/>
    <w:rsid w:val="34B06FD3"/>
    <w:rsid w:val="35155012"/>
    <w:rsid w:val="35CE61F1"/>
    <w:rsid w:val="35F36524"/>
    <w:rsid w:val="35FF7C54"/>
    <w:rsid w:val="374A1817"/>
    <w:rsid w:val="375B5AC2"/>
    <w:rsid w:val="377A3908"/>
    <w:rsid w:val="377F75CF"/>
    <w:rsid w:val="37B709CF"/>
    <w:rsid w:val="37D46E95"/>
    <w:rsid w:val="37DB1BA8"/>
    <w:rsid w:val="381E1971"/>
    <w:rsid w:val="38241A47"/>
    <w:rsid w:val="382E2FD3"/>
    <w:rsid w:val="38475FC4"/>
    <w:rsid w:val="386579E8"/>
    <w:rsid w:val="38DD091F"/>
    <w:rsid w:val="39CA5A0F"/>
    <w:rsid w:val="3A7A722B"/>
    <w:rsid w:val="3B4208F4"/>
    <w:rsid w:val="3C8F2481"/>
    <w:rsid w:val="3D0963A9"/>
    <w:rsid w:val="3DDF30EC"/>
    <w:rsid w:val="3E3B3F62"/>
    <w:rsid w:val="3E5D58E0"/>
    <w:rsid w:val="3E6E39D4"/>
    <w:rsid w:val="3ECD183E"/>
    <w:rsid w:val="3FF205CA"/>
    <w:rsid w:val="40936E26"/>
    <w:rsid w:val="40C9065E"/>
    <w:rsid w:val="41591394"/>
    <w:rsid w:val="416A2EE1"/>
    <w:rsid w:val="416A3212"/>
    <w:rsid w:val="42F20010"/>
    <w:rsid w:val="433425F4"/>
    <w:rsid w:val="43953BDA"/>
    <w:rsid w:val="440B5732"/>
    <w:rsid w:val="442A4DE1"/>
    <w:rsid w:val="450939C4"/>
    <w:rsid w:val="45563F55"/>
    <w:rsid w:val="45592F2E"/>
    <w:rsid w:val="45860A8C"/>
    <w:rsid w:val="45BB65FA"/>
    <w:rsid w:val="460C319A"/>
    <w:rsid w:val="46132F20"/>
    <w:rsid w:val="463F6C25"/>
    <w:rsid w:val="46C64D0D"/>
    <w:rsid w:val="46FF0D0D"/>
    <w:rsid w:val="474C4E4C"/>
    <w:rsid w:val="474F27BC"/>
    <w:rsid w:val="47B9383D"/>
    <w:rsid w:val="47EE3DCC"/>
    <w:rsid w:val="485C11AA"/>
    <w:rsid w:val="488A57BC"/>
    <w:rsid w:val="48D52C60"/>
    <w:rsid w:val="49FF6DFE"/>
    <w:rsid w:val="4A223E67"/>
    <w:rsid w:val="4A860697"/>
    <w:rsid w:val="4A8C21BF"/>
    <w:rsid w:val="4B1E2238"/>
    <w:rsid w:val="4B3C156D"/>
    <w:rsid w:val="4B9025B0"/>
    <w:rsid w:val="4BDD3BF1"/>
    <w:rsid w:val="4C441AB0"/>
    <w:rsid w:val="4CD22DA7"/>
    <w:rsid w:val="4CD51C85"/>
    <w:rsid w:val="4D324CB9"/>
    <w:rsid w:val="4D3748F8"/>
    <w:rsid w:val="4D7E2AFC"/>
    <w:rsid w:val="4DBC75D0"/>
    <w:rsid w:val="4DBF4D9D"/>
    <w:rsid w:val="4DBF527D"/>
    <w:rsid w:val="4DFF20D6"/>
    <w:rsid w:val="4EFE4074"/>
    <w:rsid w:val="4F5630C2"/>
    <w:rsid w:val="4F5D7C7E"/>
    <w:rsid w:val="4F5F3A9A"/>
    <w:rsid w:val="4FF64EE5"/>
    <w:rsid w:val="502A59C1"/>
    <w:rsid w:val="50C607C8"/>
    <w:rsid w:val="50DE5632"/>
    <w:rsid w:val="50E75F38"/>
    <w:rsid w:val="513801B6"/>
    <w:rsid w:val="516904FD"/>
    <w:rsid w:val="51851A62"/>
    <w:rsid w:val="51CE2214"/>
    <w:rsid w:val="51E22AA2"/>
    <w:rsid w:val="521155D4"/>
    <w:rsid w:val="52424110"/>
    <w:rsid w:val="52465CA0"/>
    <w:rsid w:val="532653B2"/>
    <w:rsid w:val="53B55B70"/>
    <w:rsid w:val="53F7569C"/>
    <w:rsid w:val="54F566D7"/>
    <w:rsid w:val="55197615"/>
    <w:rsid w:val="55741864"/>
    <w:rsid w:val="563801B6"/>
    <w:rsid w:val="56D53B17"/>
    <w:rsid w:val="56F54CDD"/>
    <w:rsid w:val="570A2EB7"/>
    <w:rsid w:val="57267ED5"/>
    <w:rsid w:val="57301EB1"/>
    <w:rsid w:val="57E64DC2"/>
    <w:rsid w:val="57EC6FE4"/>
    <w:rsid w:val="57F0282A"/>
    <w:rsid w:val="57F94FDE"/>
    <w:rsid w:val="57FB60FD"/>
    <w:rsid w:val="58075764"/>
    <w:rsid w:val="582B4B60"/>
    <w:rsid w:val="58DE640F"/>
    <w:rsid w:val="58EE0BDC"/>
    <w:rsid w:val="59F157C5"/>
    <w:rsid w:val="5A8F53D6"/>
    <w:rsid w:val="5AA06DC9"/>
    <w:rsid w:val="5AEF2A4B"/>
    <w:rsid w:val="5B3D2B6D"/>
    <w:rsid w:val="5C274DFC"/>
    <w:rsid w:val="5C501878"/>
    <w:rsid w:val="5CA714EB"/>
    <w:rsid w:val="5CB71051"/>
    <w:rsid w:val="5CD019A5"/>
    <w:rsid w:val="5D844549"/>
    <w:rsid w:val="5D9D585D"/>
    <w:rsid w:val="5DB81BC6"/>
    <w:rsid w:val="5E58351A"/>
    <w:rsid w:val="600010C3"/>
    <w:rsid w:val="60B12FCF"/>
    <w:rsid w:val="60EA535D"/>
    <w:rsid w:val="618D27DA"/>
    <w:rsid w:val="61A91805"/>
    <w:rsid w:val="61D66FD2"/>
    <w:rsid w:val="623450EB"/>
    <w:rsid w:val="625E1962"/>
    <w:rsid w:val="62882F52"/>
    <w:rsid w:val="639C60B5"/>
    <w:rsid w:val="647B0229"/>
    <w:rsid w:val="65733B0C"/>
    <w:rsid w:val="658B5905"/>
    <w:rsid w:val="66341D9C"/>
    <w:rsid w:val="66636270"/>
    <w:rsid w:val="66BC021F"/>
    <w:rsid w:val="66EA1DAF"/>
    <w:rsid w:val="66F41D8C"/>
    <w:rsid w:val="67623922"/>
    <w:rsid w:val="67E37430"/>
    <w:rsid w:val="68B812A7"/>
    <w:rsid w:val="68C3418B"/>
    <w:rsid w:val="68CE491F"/>
    <w:rsid w:val="68D135FA"/>
    <w:rsid w:val="68D408EB"/>
    <w:rsid w:val="69C27A34"/>
    <w:rsid w:val="6ADD424B"/>
    <w:rsid w:val="6AF23661"/>
    <w:rsid w:val="6AFC54E1"/>
    <w:rsid w:val="6B4165B1"/>
    <w:rsid w:val="6BD94003"/>
    <w:rsid w:val="6C03215E"/>
    <w:rsid w:val="6C1C01EB"/>
    <w:rsid w:val="6C1E7207"/>
    <w:rsid w:val="6C6A67B1"/>
    <w:rsid w:val="6CF3210A"/>
    <w:rsid w:val="6D3618C3"/>
    <w:rsid w:val="6D76038B"/>
    <w:rsid w:val="6DC13799"/>
    <w:rsid w:val="6DEE0D24"/>
    <w:rsid w:val="6E4F38EA"/>
    <w:rsid w:val="713D329A"/>
    <w:rsid w:val="714345FD"/>
    <w:rsid w:val="722633AD"/>
    <w:rsid w:val="729673B6"/>
    <w:rsid w:val="72DB5EC3"/>
    <w:rsid w:val="72EB1C6B"/>
    <w:rsid w:val="72F5427E"/>
    <w:rsid w:val="731A1D7D"/>
    <w:rsid w:val="73F15774"/>
    <w:rsid w:val="74B86C1D"/>
    <w:rsid w:val="755942EC"/>
    <w:rsid w:val="755C2F4E"/>
    <w:rsid w:val="7577632A"/>
    <w:rsid w:val="75AF6AB9"/>
    <w:rsid w:val="75CF1943"/>
    <w:rsid w:val="76195F37"/>
    <w:rsid w:val="778818CE"/>
    <w:rsid w:val="77BA76A8"/>
    <w:rsid w:val="783F5638"/>
    <w:rsid w:val="79341FC1"/>
    <w:rsid w:val="793F3D30"/>
    <w:rsid w:val="799875DC"/>
    <w:rsid w:val="79CE4C3C"/>
    <w:rsid w:val="7A2A7344"/>
    <w:rsid w:val="7A3E31B8"/>
    <w:rsid w:val="7A7819F6"/>
    <w:rsid w:val="7A79377A"/>
    <w:rsid w:val="7B0C2CA7"/>
    <w:rsid w:val="7BC43572"/>
    <w:rsid w:val="7C047803"/>
    <w:rsid w:val="7C152CE1"/>
    <w:rsid w:val="7C310A86"/>
    <w:rsid w:val="7D0F3578"/>
    <w:rsid w:val="7D451212"/>
    <w:rsid w:val="7D9B4AE0"/>
    <w:rsid w:val="7DD662B6"/>
    <w:rsid w:val="7DE32D8C"/>
    <w:rsid w:val="7E1C11F4"/>
    <w:rsid w:val="7EB97141"/>
    <w:rsid w:val="7EF01CA0"/>
    <w:rsid w:val="7F4A62C2"/>
    <w:rsid w:val="7F9975A3"/>
    <w:rsid w:val="7FA662A0"/>
    <w:rsid w:val="7FEE5AA5"/>
    <w:rsid w:val="7FFE1CAF"/>
    <w:rsid w:val="7FFF39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footnote text"/>
    <w:basedOn w:val="1"/>
    <w:qFormat/>
    <w:uiPriority w:val="0"/>
    <w:pPr>
      <w:snapToGrid w:val="0"/>
      <w:jc w:val="left"/>
    </w:pPr>
    <w:rPr>
      <w:rFonts w:ascii="Times New Roman" w:hAnsi="Times New Roman" w:cs="Times New Roman"/>
      <w:sz w:val="18"/>
      <w:szCs w:val="18"/>
    </w:rPr>
  </w:style>
  <w:style w:type="character" w:styleId="8">
    <w:name w:val="Hyperlink"/>
    <w:basedOn w:val="7"/>
    <w:qFormat/>
    <w:uiPriority w:val="0"/>
    <w:rPr>
      <w:color w:val="D6DF7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2019-07-16T10:13:00Z</dcterms:created>
  <dc:creator>Administrator</dc:creator>
  <cp:lastModifiedBy>『海誓山盟』</cp:lastModifiedBy>
  <dcterms:modified xsi:type="dcterms:W3CDTF">2021-08-24T09:26:27Z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8B528057745E45E7BC1C185F332ADADC</vt:lpwstr>
  </property>
</Properties>
</file>