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乌鲁木齐市城市综合交通项目研究中心（轨道交通项目建设中心）乌鲁木齐市中长期道路交通建设研究项目招标</w:t>
      </w:r>
      <w:r>
        <w:rPr>
          <w:rFonts w:hint="eastAsia" w:ascii="宋体" w:hAnsi="宋体" w:cs="宋体"/>
          <w:b/>
          <w:bCs/>
          <w:color w:val="000000" w:themeColor="text1"/>
          <w:sz w:val="30"/>
          <w:szCs w:val="30"/>
          <w:highlight w:val="none"/>
          <w14:textFill>
            <w14:solidFill>
              <w14:schemeClr w14:val="tx1"/>
            </w14:solidFill>
          </w14:textFill>
        </w:rPr>
        <w:t>公告</w:t>
      </w:r>
    </w:p>
    <w:p>
      <w:pPr>
        <w:autoSpaceDE w:val="0"/>
        <w:autoSpaceDN w:val="0"/>
        <w:adjustRightInd w:val="0"/>
        <w:spacing w:line="400" w:lineRule="exact"/>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新疆沃图恒辉建设工程项目管理有限公司</w:t>
      </w:r>
      <w:r>
        <w:rPr>
          <w:rFonts w:hint="eastAsia" w:ascii="宋体" w:hAnsi="宋体" w:cs="宋体"/>
          <w:color w:val="000000" w:themeColor="text1"/>
          <w:szCs w:val="21"/>
          <w:highlight w:val="none"/>
          <w14:textFill>
            <w14:solidFill>
              <w14:schemeClr w14:val="tx1"/>
            </w14:solidFill>
          </w14:textFill>
        </w:rPr>
        <w:t>受</w:t>
      </w:r>
      <w:r>
        <w:rPr>
          <w:rFonts w:hint="eastAsia" w:ascii="宋体" w:hAnsi="宋体" w:cs="宋体"/>
          <w:color w:val="000000" w:themeColor="text1"/>
          <w:szCs w:val="21"/>
          <w:highlight w:val="none"/>
          <w14:textFill>
            <w14:solidFill>
              <w14:schemeClr w14:val="tx1"/>
            </w14:solidFill>
          </w14:textFill>
        </w:rPr>
        <w:t>乌鲁木齐市城市综合交通项目研究中心（轨道交通项目建设中心）</w:t>
      </w:r>
      <w:r>
        <w:rPr>
          <w:rFonts w:hint="eastAsia" w:ascii="宋体" w:hAnsi="宋体" w:cs="宋体"/>
          <w:color w:val="000000" w:themeColor="text1"/>
          <w:szCs w:val="21"/>
          <w:highlight w:val="none"/>
          <w14:textFill>
            <w14:solidFill>
              <w14:schemeClr w14:val="tx1"/>
            </w14:solidFill>
          </w14:textFill>
        </w:rPr>
        <w:t>的委托，对</w:t>
      </w:r>
      <w:r>
        <w:rPr>
          <w:rFonts w:hint="eastAsia" w:ascii="宋体" w:hAnsi="宋体" w:cs="宋体"/>
          <w:color w:val="000000" w:themeColor="text1"/>
          <w:szCs w:val="21"/>
          <w:highlight w:val="none"/>
          <w14:textFill>
            <w14:solidFill>
              <w14:schemeClr w14:val="tx1"/>
            </w14:solidFill>
          </w14:textFill>
        </w:rPr>
        <w:t>乌鲁木齐市中长期道路交通建设研究项目</w:t>
      </w:r>
      <w:r>
        <w:rPr>
          <w:rFonts w:hint="eastAsia" w:ascii="宋体" w:hAnsi="宋体" w:cs="宋体"/>
          <w:color w:val="000000" w:themeColor="text1"/>
          <w:szCs w:val="21"/>
          <w:highlight w:val="none"/>
          <w14:textFill>
            <w14:solidFill>
              <w14:schemeClr w14:val="tx1"/>
            </w14:solidFill>
          </w14:textFill>
        </w:rPr>
        <w:t>进行公开招标，欢迎符合条件的投标人前来投标。</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一、项目基本情况</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1、项目名称：</w:t>
      </w:r>
      <w:r>
        <w:rPr>
          <w:rFonts w:hint="eastAsia" w:ascii="宋体" w:hAnsi="宋体" w:cs="宋体"/>
          <w:color w:val="000000" w:themeColor="text1"/>
          <w:szCs w:val="21"/>
          <w:highlight w:val="none"/>
          <w14:textFill>
            <w14:solidFill>
              <w14:schemeClr w14:val="tx1"/>
            </w14:solidFill>
          </w14:textFill>
        </w:rPr>
        <w:t>乌鲁木齐市中长期道路交通建设研究项目</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2、项目编号：WTHH-ZB2021104</w:t>
      </w:r>
    </w:p>
    <w:p>
      <w:pPr>
        <w:widowControl/>
        <w:spacing w:line="360" w:lineRule="auto"/>
        <w:jc w:val="left"/>
        <w:rPr>
          <w:rFonts w:ascii="宋体" w:hAnsi="宋体" w:cs="宋体"/>
          <w:bCs/>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kern w:val="0"/>
          <w:highlight w:val="none"/>
          <w14:textFill>
            <w14:solidFill>
              <w14:schemeClr w14:val="tx1"/>
            </w14:solidFill>
          </w14:textFill>
        </w:rPr>
        <w:t>本项目服</w:t>
      </w:r>
      <w:r>
        <w:rPr>
          <w:rFonts w:hint="eastAsia" w:ascii="宋体" w:hAnsi="宋体" w:cs="宋体"/>
          <w:bCs/>
          <w:color w:val="000000" w:themeColor="text1"/>
          <w:kern w:val="0"/>
          <w:szCs w:val="22"/>
          <w:highlight w:val="none"/>
          <w14:textFill>
            <w14:solidFill>
              <w14:schemeClr w14:val="tx1"/>
            </w14:solidFill>
          </w14:textFill>
        </w:rPr>
        <w:t>务概算：</w:t>
      </w:r>
      <w:r>
        <w:rPr>
          <w:rFonts w:ascii="宋体" w:hAnsi="宋体" w:cs="宋体"/>
          <w:bCs/>
          <w:color w:val="000000" w:themeColor="text1"/>
          <w:kern w:val="0"/>
          <w:szCs w:val="22"/>
          <w:highlight w:val="none"/>
          <w14:textFill>
            <w14:solidFill>
              <w14:schemeClr w14:val="tx1"/>
            </w14:solidFill>
          </w14:textFill>
        </w:rPr>
        <w:t>2</w:t>
      </w:r>
      <w:r>
        <w:rPr>
          <w:rFonts w:hint="eastAsia" w:ascii="宋体" w:hAnsi="宋体" w:cs="宋体"/>
          <w:bCs/>
          <w:color w:val="000000" w:themeColor="text1"/>
          <w:kern w:val="0"/>
          <w:szCs w:val="22"/>
          <w:highlight w:val="none"/>
          <w14:textFill>
            <w14:solidFill>
              <w14:schemeClr w14:val="tx1"/>
            </w14:solidFill>
          </w14:textFill>
        </w:rPr>
        <w:t>00万元</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4、服务周期：合同生效后</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个月内出具本项目的最终成果</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5、招标范围：主要</w:t>
      </w:r>
      <w:r>
        <w:rPr>
          <w:rFonts w:ascii="宋体" w:hAnsi="宋体"/>
          <w:color w:val="000000" w:themeColor="text1"/>
          <w:highlight w:val="none"/>
          <w14:textFill>
            <w14:solidFill>
              <w14:schemeClr w14:val="tx1"/>
            </w14:solidFill>
          </w14:textFill>
        </w:rPr>
        <w:t>包括编制</w:t>
      </w:r>
      <w:r>
        <w:rPr>
          <w:rFonts w:hint="eastAsia" w:ascii="宋体" w:hAnsi="宋体"/>
          <w:color w:val="000000" w:themeColor="text1"/>
          <w:highlight w:val="none"/>
          <w14:textFill>
            <w14:solidFill>
              <w14:schemeClr w14:val="tx1"/>
            </w14:solidFill>
          </w14:textFill>
        </w:rPr>
        <w:t>《乌鲁木齐市中长期道路交通建设研究项目》报告及图集。</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二、投标人资格要求：</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1、投标人须满足《中华人民共和国政府采购法》第二十二条要求；</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投标人参加政府采购活动应当具备下列条件： </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（一）具有独立承担民事责任的能力；（提供合法有效的法人营业执照）；</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具有良好的履约能力和健全的财务会计制度；（履约能力提供类似项目（如道路规划、交通研究类）的合同原件或复印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（五）参加政府采购活动前三年内，在经营活动中没有重大违法记录；（提供中国政府采购网查询截图）。</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（六）法律、行政法规规定的其他条件。</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注：投标人须对以上六项逐一提供证明材料或做出书面承诺函并加盖单位章；</w:t>
      </w:r>
    </w:p>
    <w:p>
      <w:pPr>
        <w:widowControl/>
        <w:numPr>
          <w:ilvl w:val="0"/>
          <w:numId w:val="1"/>
        </w:num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widowControl/>
        <w:numPr>
          <w:ilvl w:val="0"/>
          <w:numId w:val="1"/>
        </w:num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4、本项目接受联合体投标。</w:t>
      </w:r>
    </w:p>
    <w:p>
      <w:pPr>
        <w:widowControl/>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三、报名起止时间和领取招标文件时间及地点：</w:t>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日至20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日（北京时间上午10：00-14:00，下午15:00-19:00，节假日除外）</w:t>
      </w:r>
      <w:r>
        <w:rPr>
          <w:rFonts w:hint="eastAsia" w:ascii="宋体" w:hAnsi="宋体" w:cs="宋体"/>
          <w:color w:val="000000" w:themeColor="text1"/>
          <w:szCs w:val="21"/>
          <w:highlight w:val="none"/>
          <w14:textFill>
            <w14:solidFill>
              <w14:schemeClr w14:val="tx1"/>
            </w14:solidFill>
          </w14:textFill>
        </w:rPr>
        <w:t>携带法定代表人授权委托书及授权委托人身份证原件及复印件以及投标人资格要求包含的所有内容，以上所有资料须提供原件及加盖公章的复印件2份到</w:t>
      </w:r>
      <w:r>
        <w:rPr>
          <w:rFonts w:hint="eastAsia" w:ascii="宋体" w:hAnsi="宋体" w:cs="宋体"/>
          <w:color w:val="000000" w:themeColor="text1"/>
          <w:szCs w:val="21"/>
          <w:highlight w:val="none"/>
          <w14:textFill>
            <w14:solidFill>
              <w14:schemeClr w14:val="tx1"/>
            </w14:solidFill>
          </w14:textFill>
        </w:rPr>
        <w:t>新疆乌鲁木齐市水磨沟区万科中央公园S2栋</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szCs w:val="21"/>
          <w:highlight w:val="none"/>
          <w14:textFill>
            <w14:solidFill>
              <w14:schemeClr w14:val="tx1"/>
            </w14:solidFill>
          </w14:textFill>
        </w:rPr>
        <w:t>报名及购买招标文件。</w:t>
      </w:r>
    </w:p>
    <w:p>
      <w:pPr>
        <w:widowControl/>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四、投标文件递交截止时间、开标时间、地点：20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时00分</w:t>
      </w:r>
    </w:p>
    <w:p>
      <w:pPr>
        <w:widowControl/>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新疆乌鲁木齐市水磨沟区</w:t>
      </w:r>
      <w:r>
        <w:rPr>
          <w:rFonts w:hint="eastAsia" w:ascii="宋体" w:hAnsi="宋体" w:cs="宋体"/>
          <w:color w:val="000000" w:themeColor="text1"/>
          <w:szCs w:val="21"/>
          <w:highlight w:val="none"/>
          <w:lang w:val="en-US" w:eastAsia="zh-CN"/>
          <w14:textFill>
            <w14:solidFill>
              <w14:schemeClr w14:val="tx1"/>
            </w14:solidFill>
          </w14:textFill>
        </w:rPr>
        <w:t>龙盛街898号</w:t>
      </w:r>
      <w:r>
        <w:rPr>
          <w:rFonts w:hint="eastAsia" w:ascii="宋体" w:hAnsi="宋体" w:cs="宋体"/>
          <w:color w:val="000000" w:themeColor="text1"/>
          <w:szCs w:val="21"/>
          <w:highlight w:val="none"/>
          <w14:textFill>
            <w14:solidFill>
              <w14:schemeClr w14:val="tx1"/>
            </w14:solidFill>
          </w14:textFill>
        </w:rPr>
        <w:t>万科中央公园S2栋</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szCs w:val="21"/>
          <w:highlight w:val="none"/>
          <w:lang w:val="en-US" w:eastAsia="zh-CN"/>
          <w14:textFill>
            <w14:solidFill>
              <w14:schemeClr w14:val="tx1"/>
            </w14:solidFill>
          </w14:textFill>
        </w:rPr>
        <w:t>室</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五、联系方式</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招标人：乌鲁木齐市城市综合交通项目研究中心（轨道交通项目建设中心）</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联系人：刘玉东</w:t>
      </w:r>
    </w:p>
    <w:p>
      <w:pPr>
        <w:widowControl/>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联系电话：0991-4692412</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highlight w:val="none"/>
          <w14:textFill>
            <w14:solidFill>
              <w14:schemeClr w14:val="tx1"/>
            </w14:solidFill>
          </w14:textFill>
        </w:rPr>
      </w:pP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招标代理机构：新疆沃图恒辉建设工程项目管理有限公司</w:t>
      </w:r>
    </w:p>
    <w:p>
      <w:pPr>
        <w:widowControl/>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址：新疆乌鲁木齐市水磨沟区</w:t>
      </w:r>
      <w:r>
        <w:rPr>
          <w:rFonts w:hint="eastAsia" w:ascii="宋体" w:hAnsi="宋体" w:cs="宋体"/>
          <w:color w:val="000000" w:themeColor="text1"/>
          <w:szCs w:val="21"/>
          <w:highlight w:val="none"/>
          <w:lang w:val="en-US" w:eastAsia="zh-CN"/>
          <w14:textFill>
            <w14:solidFill>
              <w14:schemeClr w14:val="tx1"/>
            </w14:solidFill>
          </w14:textFill>
        </w:rPr>
        <w:t>龙盛街898号</w:t>
      </w:r>
      <w:r>
        <w:rPr>
          <w:rFonts w:hint="eastAsia" w:ascii="宋体" w:hAnsi="宋体" w:cs="宋体"/>
          <w:color w:val="000000" w:themeColor="text1"/>
          <w:szCs w:val="21"/>
          <w:highlight w:val="none"/>
          <w14:textFill>
            <w14:solidFill>
              <w14:schemeClr w14:val="tx1"/>
            </w14:solidFill>
          </w14:textFill>
        </w:rPr>
        <w:t>万科中央公园S2栋</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szCs w:val="21"/>
          <w:highlight w:val="none"/>
          <w:lang w:val="en-US" w:eastAsia="zh-CN"/>
          <w14:textFill>
            <w14:solidFill>
              <w14:schemeClr w14:val="tx1"/>
            </w14:solidFill>
          </w14:textFill>
        </w:rPr>
        <w:t>室</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马丽燕</w:t>
      </w:r>
      <w:r>
        <w:rPr>
          <w:rFonts w:hint="eastAsia" w:ascii="宋体" w:hAnsi="宋体" w:cs="宋体"/>
          <w:color w:val="000000" w:themeColor="text1"/>
          <w:szCs w:val="21"/>
          <w:highlight w:val="none"/>
          <w14:textFill>
            <w14:solidFill>
              <w14:schemeClr w14:val="tx1"/>
            </w14:solidFill>
          </w14:textFill>
        </w:rPr>
        <w:t xml:space="preserve"> </w:t>
      </w:r>
    </w:p>
    <w:p>
      <w:pPr>
        <w:widowControl/>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val="en-US" w:eastAsia="zh-CN"/>
          <w14:textFill>
            <w14:solidFill>
              <w14:schemeClr w14:val="tx1"/>
            </w14:solidFill>
          </w14:textFill>
        </w:rPr>
        <w:t>17690800968</w:t>
      </w:r>
    </w:p>
    <w:p>
      <w:pPr>
        <w:widowControl/>
        <w:spacing w:line="360" w:lineRule="auto"/>
        <w:jc w:val="right"/>
        <w:rPr>
          <w:rFonts w:ascii="宋体" w:hAnsi="宋体" w:cs="宋体"/>
          <w:color w:val="000000" w:themeColor="text1"/>
          <w:szCs w:val="21"/>
          <w:highlight w:val="none"/>
          <w14:textFill>
            <w14:solidFill>
              <w14:schemeClr w14:val="tx1"/>
            </w14:solidFill>
          </w14:textFill>
        </w:rPr>
      </w:pPr>
      <w:bookmarkStart w:id="0" w:name="_GoBack"/>
      <w:bookmarkEnd w:id="0"/>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FD0D4"/>
    <w:multiLevelType w:val="singleLevel"/>
    <w:tmpl w:val="33FFD0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64DA2"/>
    <w:rsid w:val="18884928"/>
    <w:rsid w:val="36A64DA2"/>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2021-08-24T10:25:00Z</dcterms:created>
  <dc:creator>小马儿</dc:creator>
  <cp:lastModifiedBy>小马儿</cp:lastModifiedBy>
  <dcterms:modified xsi:type="dcterms:W3CDTF">2021-08-24T10:25:59Z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1F786DF2518F47879A12D84F8F32AD03</vt:lpwstr>
  </property>
</Properties>
</file>