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仿宋_GB2312" w:hAnsi="仿宋_GB2312" w:eastAsia="仿宋_GB2312" w:cs="仿宋_GB2312"/>
          <w:b/>
          <w:color w:val="000000"/>
          <w:kern w:val="0"/>
          <w:sz w:val="44"/>
          <w:szCs w:val="44"/>
          <w:lang w:val="en-US" w:eastAsia="zh-CN"/>
        </w:rPr>
      </w:pPr>
      <w:r>
        <w:rPr>
          <w:rFonts w:hint="eastAsia" w:ascii="仿宋_GB2312" w:hAnsi="仿宋_GB2312" w:eastAsia="仿宋_GB2312" w:cs="仿宋_GB2312"/>
          <w:b/>
          <w:color w:val="000000"/>
          <w:kern w:val="0"/>
          <w:sz w:val="44"/>
          <w:szCs w:val="44"/>
          <w:lang w:val="en-US" w:eastAsia="zh-CN"/>
        </w:rPr>
        <w:t>昌吉市市容环境卫生管理中心特种车配件</w:t>
      </w:r>
    </w:p>
    <w:p>
      <w:pPr>
        <w:jc w:val="center"/>
        <w:rPr>
          <w:rFonts w:ascii="仿宋_GB2312" w:hAnsi="仿宋_GB2312" w:eastAsia="仿宋_GB2312" w:cs="仿宋_GB2312"/>
          <w:b/>
          <w:kern w:val="0"/>
          <w:sz w:val="44"/>
          <w:szCs w:val="44"/>
        </w:rPr>
      </w:pPr>
      <w:r>
        <w:rPr>
          <w:rFonts w:hint="eastAsia" w:ascii="仿宋_GB2312" w:hAnsi="仿宋_GB2312" w:eastAsia="仿宋_GB2312" w:cs="仿宋_GB2312"/>
          <w:b/>
          <w:color w:val="000000"/>
          <w:kern w:val="0"/>
          <w:sz w:val="44"/>
          <w:szCs w:val="44"/>
          <w:lang w:val="en-US" w:eastAsia="zh-CN"/>
        </w:rPr>
        <w:t>购置项目公开招标</w:t>
      </w:r>
      <w:r>
        <w:rPr>
          <w:rFonts w:hint="eastAsia" w:ascii="仿宋_GB2312" w:hAnsi="仿宋_GB2312" w:eastAsia="仿宋_GB2312" w:cs="仿宋_GB2312"/>
          <w:b/>
          <w:color w:val="000000"/>
          <w:kern w:val="0"/>
          <w:sz w:val="44"/>
          <w:szCs w:val="44"/>
        </w:rPr>
        <w:t>公告</w:t>
      </w:r>
    </w:p>
    <w:p>
      <w:pPr>
        <w:spacing w:line="380" w:lineRule="exact"/>
        <w:ind w:firstLine="643" w:firstLineChars="200"/>
        <w:rPr>
          <w:rFonts w:hint="eastAsia" w:ascii="华文仿宋" w:hAnsi="华文仿宋" w:eastAsia="华文仿宋" w:cs="华文仿宋"/>
          <w:b/>
          <w:sz w:val="32"/>
          <w:szCs w:val="32"/>
        </w:rPr>
      </w:pPr>
    </w:p>
    <w:p>
      <w:pPr>
        <w:spacing w:line="380" w:lineRule="exact"/>
        <w:ind w:firstLine="643" w:firstLineChars="200"/>
        <w:rPr>
          <w:rFonts w:hint="default" w:ascii="华文仿宋" w:hAnsi="华文仿宋" w:eastAsia="华文仿宋" w:cs="华文仿宋"/>
          <w:b/>
          <w:sz w:val="32"/>
          <w:szCs w:val="32"/>
          <w:lang w:val="en-US" w:eastAsia="zh-CN"/>
        </w:rPr>
      </w:pPr>
      <w:r>
        <w:rPr>
          <w:rFonts w:hint="eastAsia" w:ascii="华文仿宋" w:hAnsi="华文仿宋" w:eastAsia="华文仿宋" w:cs="华文仿宋"/>
          <w:b/>
          <w:sz w:val="32"/>
          <w:szCs w:val="32"/>
        </w:rPr>
        <w:t>一、招标项目编号：CJSCG-</w:t>
      </w:r>
      <w:r>
        <w:rPr>
          <w:rFonts w:hint="eastAsia" w:ascii="华文仿宋" w:hAnsi="华文仿宋" w:eastAsia="华文仿宋" w:cs="华文仿宋"/>
          <w:b/>
          <w:sz w:val="32"/>
          <w:szCs w:val="32"/>
          <w:lang w:val="en-US" w:eastAsia="zh-CN"/>
        </w:rPr>
        <w:t>HW</w:t>
      </w:r>
      <w:r>
        <w:rPr>
          <w:rFonts w:hint="eastAsia" w:ascii="华文仿宋" w:hAnsi="华文仿宋" w:eastAsia="华文仿宋" w:cs="华文仿宋"/>
          <w:b/>
          <w:sz w:val="32"/>
          <w:szCs w:val="32"/>
        </w:rPr>
        <w:t>2021-</w:t>
      </w:r>
      <w:r>
        <w:rPr>
          <w:rFonts w:hint="eastAsia" w:ascii="华文仿宋" w:hAnsi="华文仿宋" w:eastAsia="华文仿宋" w:cs="华文仿宋"/>
          <w:b/>
          <w:sz w:val="32"/>
          <w:szCs w:val="32"/>
          <w:lang w:val="en-US" w:eastAsia="zh-CN"/>
        </w:rPr>
        <w:t>049</w:t>
      </w:r>
    </w:p>
    <w:p>
      <w:pPr>
        <w:spacing w:line="380" w:lineRule="exact"/>
        <w:ind w:firstLine="643" w:firstLineChars="200"/>
        <w:rPr>
          <w:rFonts w:ascii="华文仿宋" w:hAnsi="华文仿宋" w:eastAsia="华文仿宋" w:cs="华文仿宋"/>
          <w:b/>
          <w:sz w:val="32"/>
          <w:szCs w:val="32"/>
        </w:rPr>
      </w:pPr>
      <w:r>
        <w:rPr>
          <w:rFonts w:hint="eastAsia" w:ascii="华文仿宋" w:hAnsi="华文仿宋" w:eastAsia="华文仿宋" w:cs="华文仿宋"/>
          <w:b/>
          <w:sz w:val="32"/>
          <w:szCs w:val="32"/>
        </w:rPr>
        <w:t xml:space="preserve">二、采购组织类型：政府集中采购-委托本级集采 </w:t>
      </w:r>
    </w:p>
    <w:p>
      <w:pPr>
        <w:spacing w:line="380" w:lineRule="exact"/>
        <w:ind w:firstLine="643" w:firstLineChars="200"/>
        <w:rPr>
          <w:rFonts w:ascii="华文仿宋" w:hAnsi="华文仿宋" w:eastAsia="华文仿宋" w:cs="华文仿宋"/>
          <w:b/>
          <w:sz w:val="32"/>
          <w:szCs w:val="32"/>
        </w:rPr>
      </w:pPr>
      <w:r>
        <w:rPr>
          <w:rFonts w:hint="eastAsia" w:ascii="华文仿宋" w:hAnsi="华文仿宋" w:eastAsia="华文仿宋" w:cs="华文仿宋"/>
          <w:b/>
          <w:sz w:val="32"/>
          <w:szCs w:val="32"/>
        </w:rPr>
        <w:t>三、招标项目概况</w:t>
      </w:r>
    </w:p>
    <w:p>
      <w:pPr>
        <w:spacing w:line="380" w:lineRule="exact"/>
        <w:ind w:firstLine="964" w:firstLineChars="300"/>
        <w:rPr>
          <w:rFonts w:ascii="仿宋_GB2312" w:hAnsi="仿宋_GB2312" w:eastAsia="华文仿宋" w:cs="仿宋_GB2312"/>
          <w:b/>
          <w:color w:val="000000"/>
          <w:kern w:val="0"/>
          <w:sz w:val="32"/>
          <w:szCs w:val="32"/>
        </w:rPr>
      </w:pPr>
      <w:r>
        <w:rPr>
          <w:rFonts w:hint="eastAsia" w:ascii="华文仿宋" w:hAnsi="华文仿宋" w:eastAsia="华文仿宋" w:cs="华文仿宋"/>
          <w:b/>
          <w:sz w:val="32"/>
          <w:szCs w:val="32"/>
        </w:rPr>
        <w:t>1、标项名称：昌吉市市容环境卫生管理中心特种车配件购置项目</w:t>
      </w:r>
    </w:p>
    <w:p>
      <w:pPr>
        <w:spacing w:line="380" w:lineRule="exact"/>
        <w:ind w:firstLine="964" w:firstLineChars="300"/>
        <w:rPr>
          <w:rFonts w:hint="eastAsia" w:ascii="华文仿宋" w:hAnsi="华文仿宋" w:eastAsia="华文仿宋" w:cs="华文仿宋"/>
          <w:b/>
          <w:sz w:val="32"/>
          <w:szCs w:val="32"/>
        </w:rPr>
      </w:pPr>
      <w:r>
        <w:rPr>
          <w:rFonts w:hint="eastAsia" w:ascii="华文仿宋" w:hAnsi="华文仿宋" w:eastAsia="华文仿宋" w:cs="华文仿宋"/>
          <w:b/>
          <w:sz w:val="32"/>
          <w:szCs w:val="32"/>
        </w:rPr>
        <w:t>2、预算总金额：</w:t>
      </w:r>
      <w:r>
        <w:rPr>
          <w:rFonts w:hint="eastAsia" w:ascii="华文仿宋" w:hAnsi="华文仿宋" w:eastAsia="华文仿宋" w:cs="华文仿宋"/>
          <w:b/>
          <w:sz w:val="32"/>
          <w:szCs w:val="32"/>
          <w:lang w:val="en-US" w:eastAsia="zh-CN"/>
        </w:rPr>
        <w:t>5900000</w:t>
      </w:r>
      <w:r>
        <w:rPr>
          <w:rFonts w:hint="eastAsia" w:ascii="华文仿宋" w:hAnsi="华文仿宋" w:eastAsia="华文仿宋" w:cs="华文仿宋"/>
          <w:b/>
          <w:sz w:val="32"/>
          <w:szCs w:val="32"/>
        </w:rPr>
        <w:t>元。</w:t>
      </w:r>
    </w:p>
    <w:p>
      <w:pPr>
        <w:spacing w:line="380" w:lineRule="exact"/>
        <w:ind w:firstLine="964" w:firstLineChars="300"/>
        <w:rPr>
          <w:rFonts w:hint="default" w:ascii="华文仿宋" w:hAnsi="华文仿宋" w:eastAsia="华文仿宋" w:cs="华文仿宋"/>
          <w:b/>
          <w:sz w:val="32"/>
          <w:szCs w:val="32"/>
          <w:lang w:val="en-US" w:eastAsia="zh-CN"/>
        </w:rPr>
      </w:pPr>
      <w:r>
        <w:rPr>
          <w:rFonts w:hint="eastAsia" w:ascii="华文仿宋" w:hAnsi="华文仿宋" w:eastAsia="华文仿宋" w:cs="华文仿宋"/>
          <w:b/>
          <w:sz w:val="32"/>
          <w:szCs w:val="32"/>
          <w:lang w:val="en-US" w:eastAsia="zh-CN"/>
        </w:rPr>
        <w:t xml:space="preserve">    一标段：1600000.00元</w:t>
      </w:r>
    </w:p>
    <w:p>
      <w:pPr>
        <w:spacing w:line="380" w:lineRule="exact"/>
        <w:ind w:firstLine="964" w:firstLineChars="300"/>
        <w:rPr>
          <w:rFonts w:hint="default" w:ascii="华文仿宋" w:hAnsi="华文仿宋" w:eastAsia="华文仿宋" w:cs="华文仿宋"/>
          <w:b/>
          <w:sz w:val="32"/>
          <w:szCs w:val="32"/>
          <w:lang w:val="en-US" w:eastAsia="zh-CN"/>
        </w:rPr>
      </w:pPr>
      <w:r>
        <w:rPr>
          <w:rFonts w:hint="eastAsia" w:ascii="华文仿宋" w:hAnsi="华文仿宋" w:eastAsia="华文仿宋" w:cs="华文仿宋"/>
          <w:b/>
          <w:sz w:val="32"/>
          <w:szCs w:val="32"/>
          <w:lang w:val="en-US" w:eastAsia="zh-CN"/>
        </w:rPr>
        <w:t xml:space="preserve">    二标段：1400000.00元</w:t>
      </w:r>
    </w:p>
    <w:p>
      <w:pPr>
        <w:spacing w:line="380" w:lineRule="exact"/>
        <w:ind w:firstLine="964" w:firstLineChars="300"/>
        <w:rPr>
          <w:rFonts w:hint="default" w:ascii="华文仿宋" w:hAnsi="华文仿宋" w:eastAsia="华文仿宋" w:cs="华文仿宋"/>
          <w:b/>
          <w:sz w:val="32"/>
          <w:szCs w:val="32"/>
          <w:lang w:val="en-US" w:eastAsia="zh-CN"/>
        </w:rPr>
      </w:pPr>
      <w:r>
        <w:rPr>
          <w:rFonts w:hint="eastAsia" w:ascii="华文仿宋" w:hAnsi="华文仿宋" w:eastAsia="华文仿宋" w:cs="华文仿宋"/>
          <w:b/>
          <w:sz w:val="32"/>
          <w:szCs w:val="32"/>
          <w:lang w:val="en-US" w:eastAsia="zh-CN"/>
        </w:rPr>
        <w:t xml:space="preserve">    三标段：900000.00元</w:t>
      </w:r>
    </w:p>
    <w:p>
      <w:pPr>
        <w:spacing w:line="380" w:lineRule="exact"/>
        <w:ind w:firstLine="964" w:firstLineChars="300"/>
        <w:rPr>
          <w:rFonts w:hint="eastAsia" w:ascii="华文仿宋" w:hAnsi="华文仿宋" w:eastAsia="华文仿宋" w:cs="华文仿宋"/>
          <w:b/>
          <w:sz w:val="32"/>
          <w:szCs w:val="32"/>
          <w:lang w:val="en-US" w:eastAsia="zh-CN"/>
        </w:rPr>
      </w:pPr>
      <w:r>
        <w:rPr>
          <w:rFonts w:hint="eastAsia" w:ascii="华文仿宋" w:hAnsi="华文仿宋" w:eastAsia="华文仿宋" w:cs="华文仿宋"/>
          <w:b/>
          <w:sz w:val="32"/>
          <w:szCs w:val="32"/>
          <w:lang w:val="en-US" w:eastAsia="zh-CN"/>
        </w:rPr>
        <w:t xml:space="preserve">    四标段：100000.00元</w:t>
      </w:r>
    </w:p>
    <w:p>
      <w:pPr>
        <w:spacing w:line="380" w:lineRule="exact"/>
        <w:ind w:firstLine="964" w:firstLineChars="300"/>
        <w:rPr>
          <w:rFonts w:hint="default" w:ascii="华文仿宋" w:hAnsi="华文仿宋" w:eastAsia="华文仿宋" w:cs="华文仿宋"/>
          <w:b/>
          <w:sz w:val="32"/>
          <w:szCs w:val="32"/>
          <w:lang w:val="en-US" w:eastAsia="zh-CN"/>
        </w:rPr>
      </w:pPr>
      <w:r>
        <w:rPr>
          <w:rFonts w:hint="eastAsia" w:ascii="华文仿宋" w:hAnsi="华文仿宋" w:eastAsia="华文仿宋" w:cs="华文仿宋"/>
          <w:b/>
          <w:sz w:val="32"/>
          <w:szCs w:val="32"/>
          <w:lang w:val="en-US" w:eastAsia="zh-CN"/>
        </w:rPr>
        <w:t xml:space="preserve">    五标段：1400000.00元</w:t>
      </w:r>
    </w:p>
    <w:p>
      <w:pPr>
        <w:spacing w:line="380" w:lineRule="exact"/>
        <w:ind w:firstLine="964" w:firstLineChars="300"/>
        <w:rPr>
          <w:rFonts w:hint="default" w:ascii="华文仿宋" w:hAnsi="华文仿宋" w:eastAsia="华文仿宋" w:cs="华文仿宋"/>
          <w:b/>
          <w:sz w:val="32"/>
          <w:szCs w:val="32"/>
          <w:lang w:val="en-US" w:eastAsia="zh-CN"/>
        </w:rPr>
      </w:pPr>
      <w:r>
        <w:rPr>
          <w:rFonts w:hint="eastAsia" w:ascii="华文仿宋" w:hAnsi="华文仿宋" w:eastAsia="华文仿宋" w:cs="华文仿宋"/>
          <w:b/>
          <w:sz w:val="32"/>
          <w:szCs w:val="32"/>
          <w:lang w:val="en-US" w:eastAsia="zh-CN"/>
        </w:rPr>
        <w:t xml:space="preserve">    六标段：500000.00元</w:t>
      </w:r>
    </w:p>
    <w:p>
      <w:pPr>
        <w:spacing w:line="380" w:lineRule="exact"/>
        <w:ind w:firstLine="964" w:firstLineChars="300"/>
        <w:rPr>
          <w:rFonts w:ascii="华文仿宋" w:hAnsi="华文仿宋" w:eastAsia="华文仿宋" w:cs="华文仿宋"/>
          <w:b/>
          <w:sz w:val="32"/>
          <w:szCs w:val="32"/>
        </w:rPr>
      </w:pPr>
      <w:r>
        <w:rPr>
          <w:rFonts w:hint="eastAsia" w:ascii="华文仿宋" w:hAnsi="华文仿宋" w:eastAsia="华文仿宋" w:cs="华文仿宋"/>
          <w:b/>
          <w:sz w:val="32"/>
          <w:szCs w:val="32"/>
        </w:rPr>
        <w:t>3、采购方式：公开招标</w:t>
      </w:r>
    </w:p>
    <w:p>
      <w:pPr>
        <w:tabs>
          <w:tab w:val="left" w:pos="6300"/>
        </w:tabs>
        <w:snapToGrid w:val="0"/>
        <w:spacing w:line="560" w:lineRule="exact"/>
        <w:ind w:firstLine="964" w:firstLineChars="300"/>
        <w:outlineLvl w:val="0"/>
        <w:rPr>
          <w:rFonts w:hint="eastAsia" w:ascii="华文仿宋" w:hAnsi="华文仿宋" w:eastAsia="华文仿宋" w:cs="华文仿宋"/>
          <w:b/>
          <w:sz w:val="32"/>
          <w:szCs w:val="32"/>
        </w:rPr>
      </w:pPr>
      <w:r>
        <w:rPr>
          <w:rFonts w:hint="eastAsia" w:ascii="华文仿宋" w:hAnsi="华文仿宋" w:eastAsia="华文仿宋" w:cs="华文仿宋"/>
          <w:b/>
          <w:sz w:val="32"/>
          <w:szCs w:val="32"/>
        </w:rPr>
        <w:t>4、简要规格描述：昌吉市市容环境卫生管理中心特种车配件购置</w:t>
      </w:r>
      <w:r>
        <w:rPr>
          <w:rFonts w:hint="eastAsia" w:ascii="华文仿宋" w:hAnsi="华文仿宋" w:eastAsia="华文仿宋" w:cs="华文仿宋"/>
          <w:b/>
          <w:sz w:val="32"/>
          <w:szCs w:val="32"/>
          <w:lang w:val="en-US" w:eastAsia="zh-CN"/>
        </w:rPr>
        <w:t>一标段：特种车车用材料、二标段：特种车车用副油、三标段：特种车轮胎、四标段：特种车电瓶、五标段：清雪清扫刷片及刀片、六标段：特殊配件加工等(详见招标文件)</w:t>
      </w:r>
    </w:p>
    <w:p>
      <w:pPr>
        <w:spacing w:line="380" w:lineRule="exact"/>
        <w:ind w:firstLine="643" w:firstLineChars="200"/>
        <w:rPr>
          <w:rFonts w:ascii="华文仿宋" w:hAnsi="华文仿宋" w:eastAsia="华文仿宋" w:cs="华文仿宋"/>
          <w:b/>
          <w:sz w:val="32"/>
          <w:szCs w:val="32"/>
        </w:rPr>
      </w:pPr>
      <w:r>
        <w:rPr>
          <w:rFonts w:hint="eastAsia" w:ascii="华文仿宋" w:hAnsi="华文仿宋" w:eastAsia="华文仿宋" w:cs="华文仿宋"/>
          <w:b/>
          <w:sz w:val="32"/>
          <w:szCs w:val="32"/>
        </w:rPr>
        <w:t>四、投标投标单位资格要求:</w:t>
      </w:r>
    </w:p>
    <w:p>
      <w:pPr>
        <w:spacing w:line="380" w:lineRule="exact"/>
        <w:ind w:firstLine="643" w:firstLineChars="200"/>
        <w:rPr>
          <w:rFonts w:ascii="华文仿宋" w:hAnsi="华文仿宋" w:eastAsia="华文仿宋" w:cs="华文仿宋"/>
          <w:b/>
          <w:sz w:val="32"/>
          <w:szCs w:val="32"/>
        </w:rPr>
      </w:pPr>
      <w:r>
        <w:rPr>
          <w:rFonts w:hint="eastAsia" w:ascii="华文仿宋" w:hAnsi="华文仿宋" w:eastAsia="华文仿宋" w:cs="华文仿宋"/>
          <w:b/>
          <w:sz w:val="32"/>
          <w:szCs w:val="32"/>
        </w:rPr>
        <w:t>（一）符合《中华人民共和国政府采购法》第二十二条的规定；</w:t>
      </w:r>
    </w:p>
    <w:p>
      <w:pPr>
        <w:spacing w:line="380" w:lineRule="exact"/>
        <w:ind w:firstLine="643" w:firstLineChars="200"/>
        <w:rPr>
          <w:rFonts w:ascii="华文仿宋" w:hAnsi="华文仿宋" w:eastAsia="华文仿宋" w:cs="华文仿宋"/>
          <w:b/>
          <w:sz w:val="32"/>
          <w:szCs w:val="32"/>
        </w:rPr>
      </w:pPr>
      <w:r>
        <w:rPr>
          <w:rFonts w:hint="eastAsia" w:ascii="华文仿宋" w:hAnsi="华文仿宋" w:eastAsia="华文仿宋" w:cs="华文仿宋"/>
          <w:b/>
          <w:sz w:val="32"/>
          <w:szCs w:val="32"/>
        </w:rPr>
        <w:t>（二）本项目不接受联合体投标；</w:t>
      </w:r>
    </w:p>
    <w:p>
      <w:pPr>
        <w:spacing w:line="380" w:lineRule="exact"/>
        <w:ind w:firstLine="643" w:firstLineChars="200"/>
        <w:rPr>
          <w:rFonts w:ascii="华文仿宋" w:hAnsi="华文仿宋" w:eastAsia="华文仿宋" w:cs="华文仿宋"/>
          <w:b/>
          <w:sz w:val="32"/>
          <w:szCs w:val="32"/>
        </w:rPr>
      </w:pPr>
      <w:r>
        <w:rPr>
          <w:rFonts w:hint="eastAsia" w:ascii="华文仿宋" w:hAnsi="华文仿宋" w:eastAsia="华文仿宋" w:cs="华文仿宋"/>
          <w:b/>
          <w:sz w:val="32"/>
          <w:szCs w:val="32"/>
        </w:rPr>
        <w:t xml:space="preserve">（三）根据财库（2016）125号《财政部关于在政府采购活动中查询及使用信用记录有关问题的通知》的规定，对列入失信被执行人、重大税收违法案件当事人名单、政府采购严重违法失信行为记录名单的投标单位，拒绝参与本项目政府采购活动。（提供“信用中国”网站无任何不良记录的查询截图并加盖公章，时间为招标截止时间前20天内）； </w:t>
      </w:r>
    </w:p>
    <w:p>
      <w:pPr>
        <w:spacing w:line="380" w:lineRule="exact"/>
        <w:ind w:firstLine="643" w:firstLineChars="200"/>
        <w:rPr>
          <w:rFonts w:ascii="华文仿宋" w:hAnsi="华文仿宋" w:eastAsia="华文仿宋" w:cs="华文仿宋"/>
          <w:b/>
          <w:sz w:val="32"/>
          <w:szCs w:val="32"/>
        </w:rPr>
      </w:pPr>
      <w:r>
        <w:rPr>
          <w:rFonts w:hint="eastAsia" w:ascii="华文仿宋" w:hAnsi="华文仿宋" w:eastAsia="华文仿宋" w:cs="华文仿宋"/>
          <w:b/>
          <w:sz w:val="32"/>
          <w:szCs w:val="32"/>
        </w:rPr>
        <w:t>（四）本项目采用电子评审方法，投标单位需要使用CA加密设备，可通过新疆数字证书认证中心官网（https://www.xjca.com.cn/）或下载“新疆政务通”APP自行进行申领。如原有兵团或公共资源使用的CA，可与新疆CA联系，申请增加电子证书即可，无需重复申领。</w:t>
      </w:r>
    </w:p>
    <w:p>
      <w:pPr>
        <w:spacing w:line="380" w:lineRule="exact"/>
        <w:ind w:firstLine="643" w:firstLineChars="200"/>
        <w:rPr>
          <w:rFonts w:ascii="华文仿宋" w:hAnsi="华文仿宋" w:eastAsia="华文仿宋" w:cs="华文仿宋"/>
          <w:b/>
          <w:sz w:val="32"/>
          <w:szCs w:val="32"/>
        </w:rPr>
      </w:pPr>
      <w:r>
        <w:rPr>
          <w:rFonts w:hint="eastAsia" w:ascii="华文仿宋" w:hAnsi="华文仿宋" w:eastAsia="华文仿宋" w:cs="华文仿宋"/>
          <w:b/>
          <w:sz w:val="32"/>
          <w:szCs w:val="32"/>
        </w:rPr>
        <w:t>五、招标文件的报名及获取时间、地址、售价:</w:t>
      </w:r>
    </w:p>
    <w:p>
      <w:pPr>
        <w:spacing w:line="380" w:lineRule="exact"/>
        <w:ind w:left="638" w:leftChars="304"/>
        <w:rPr>
          <w:rFonts w:hint="eastAsia" w:ascii="华文仿宋" w:hAnsi="华文仿宋" w:eastAsia="华文仿宋" w:cs="华文仿宋"/>
          <w:b/>
          <w:sz w:val="32"/>
          <w:szCs w:val="32"/>
        </w:rPr>
      </w:pPr>
      <w:r>
        <w:rPr>
          <w:rFonts w:hint="eastAsia" w:ascii="仿宋_GB2312" w:hAnsi="仿宋_GB2312" w:eastAsia="仿宋_GB2312" w:cs="仿宋_GB2312"/>
          <w:b/>
          <w:bCs/>
          <w:sz w:val="32"/>
          <w:szCs w:val="32"/>
        </w:rPr>
        <w:t>（一）</w:t>
      </w:r>
      <w:r>
        <w:rPr>
          <w:rFonts w:hint="eastAsia" w:ascii="华文仿宋" w:hAnsi="华文仿宋" w:eastAsia="华文仿宋" w:cs="华文仿宋"/>
          <w:b/>
          <w:sz w:val="32"/>
          <w:szCs w:val="32"/>
        </w:rPr>
        <w:t>报名获取时间：2021-</w:t>
      </w:r>
      <w:r>
        <w:rPr>
          <w:rFonts w:hint="eastAsia" w:ascii="华文仿宋" w:hAnsi="华文仿宋" w:eastAsia="华文仿宋" w:cs="华文仿宋"/>
          <w:b/>
          <w:sz w:val="32"/>
          <w:szCs w:val="32"/>
          <w:lang w:val="en-US" w:eastAsia="zh-CN"/>
        </w:rPr>
        <w:t>8</w:t>
      </w:r>
      <w:r>
        <w:rPr>
          <w:rFonts w:hint="eastAsia" w:ascii="华文仿宋" w:hAnsi="华文仿宋" w:eastAsia="华文仿宋" w:cs="华文仿宋"/>
          <w:b/>
          <w:sz w:val="32"/>
          <w:szCs w:val="32"/>
        </w:rPr>
        <w:t>-</w:t>
      </w:r>
      <w:r>
        <w:rPr>
          <w:rFonts w:hint="eastAsia" w:ascii="华文仿宋" w:hAnsi="华文仿宋" w:eastAsia="华文仿宋" w:cs="华文仿宋"/>
          <w:b/>
          <w:sz w:val="32"/>
          <w:szCs w:val="32"/>
          <w:lang w:val="en-US" w:eastAsia="zh-CN"/>
        </w:rPr>
        <w:t>27</w:t>
      </w:r>
      <w:r>
        <w:rPr>
          <w:rFonts w:hint="eastAsia" w:ascii="华文仿宋" w:hAnsi="华文仿宋" w:eastAsia="华文仿宋" w:cs="华文仿宋"/>
          <w:b/>
          <w:sz w:val="32"/>
          <w:szCs w:val="32"/>
        </w:rPr>
        <w:t>至2021-</w:t>
      </w:r>
      <w:r>
        <w:rPr>
          <w:rFonts w:hint="eastAsia" w:ascii="华文仿宋" w:hAnsi="华文仿宋" w:eastAsia="华文仿宋" w:cs="华文仿宋"/>
          <w:b/>
          <w:sz w:val="32"/>
          <w:szCs w:val="32"/>
          <w:lang w:val="en-US" w:eastAsia="zh-CN"/>
        </w:rPr>
        <w:t>9</w:t>
      </w:r>
      <w:r>
        <w:rPr>
          <w:rFonts w:hint="eastAsia" w:ascii="华文仿宋" w:hAnsi="华文仿宋" w:eastAsia="华文仿宋" w:cs="华文仿宋"/>
          <w:b/>
          <w:sz w:val="32"/>
          <w:szCs w:val="32"/>
        </w:rPr>
        <w:t>-</w:t>
      </w:r>
      <w:r>
        <w:rPr>
          <w:rFonts w:hint="eastAsia" w:ascii="华文仿宋" w:hAnsi="华文仿宋" w:eastAsia="华文仿宋" w:cs="华文仿宋"/>
          <w:b/>
          <w:sz w:val="32"/>
          <w:szCs w:val="32"/>
          <w:lang w:val="en-US" w:eastAsia="zh-CN"/>
        </w:rPr>
        <w:t>07</w:t>
      </w:r>
      <w:r>
        <w:rPr>
          <w:rFonts w:hint="eastAsia" w:ascii="华文仿宋" w:hAnsi="华文仿宋" w:eastAsia="华文仿宋" w:cs="华文仿宋"/>
          <w:b/>
          <w:sz w:val="32"/>
          <w:szCs w:val="32"/>
        </w:rPr>
        <w:t>下午</w:t>
      </w:r>
      <w:r>
        <w:rPr>
          <w:rFonts w:hint="eastAsia" w:ascii="华文仿宋" w:hAnsi="华文仿宋" w:eastAsia="华文仿宋" w:cs="华文仿宋"/>
          <w:b/>
          <w:sz w:val="32"/>
          <w:szCs w:val="32"/>
          <w:lang w:val="en-US" w:eastAsia="zh-CN"/>
        </w:rPr>
        <w:t>20</w:t>
      </w:r>
      <w:r>
        <w:rPr>
          <w:rFonts w:hint="eastAsia" w:ascii="华文仿宋" w:hAnsi="华文仿宋" w:eastAsia="华文仿宋" w:cs="华文仿宋"/>
          <w:b/>
          <w:sz w:val="32"/>
          <w:szCs w:val="32"/>
        </w:rPr>
        <w:t>:</w:t>
      </w:r>
      <w:r>
        <w:rPr>
          <w:rFonts w:hint="eastAsia" w:ascii="华文仿宋" w:hAnsi="华文仿宋" w:eastAsia="华文仿宋" w:cs="华文仿宋"/>
          <w:b/>
          <w:sz w:val="32"/>
          <w:szCs w:val="32"/>
          <w:lang w:val="en-US" w:eastAsia="zh-CN"/>
        </w:rPr>
        <w:t>0</w:t>
      </w:r>
      <w:r>
        <w:rPr>
          <w:rFonts w:hint="eastAsia" w:ascii="华文仿宋" w:hAnsi="华文仿宋" w:eastAsia="华文仿宋" w:cs="华文仿宋"/>
          <w:b/>
          <w:sz w:val="32"/>
          <w:szCs w:val="32"/>
        </w:rPr>
        <w:t>0分</w:t>
      </w:r>
    </w:p>
    <w:p>
      <w:pPr>
        <w:spacing w:line="380" w:lineRule="exact"/>
        <w:ind w:left="638" w:leftChars="304"/>
        <w:rPr>
          <w:rFonts w:ascii="华文仿宋" w:hAnsi="华文仿宋" w:eastAsia="华文仿宋" w:cs="华文仿宋"/>
          <w:b/>
          <w:sz w:val="32"/>
          <w:szCs w:val="32"/>
        </w:rPr>
      </w:pPr>
      <w:r>
        <w:rPr>
          <w:rFonts w:hint="eastAsia" w:ascii="仿宋_GB2312" w:hAnsi="仿宋_GB2312" w:eastAsia="仿宋_GB2312" w:cs="仿宋_GB2312"/>
          <w:b/>
          <w:bCs/>
          <w:sz w:val="32"/>
          <w:szCs w:val="32"/>
        </w:rPr>
        <w:t>（二）</w:t>
      </w:r>
      <w:r>
        <w:rPr>
          <w:rFonts w:hint="eastAsia" w:ascii="华文仿宋" w:hAnsi="华文仿宋" w:eastAsia="华文仿宋" w:cs="华文仿宋"/>
          <w:b/>
          <w:sz w:val="32"/>
          <w:szCs w:val="32"/>
        </w:rPr>
        <w:t>报名获取地址：https://www.zcygov.cn/</w:t>
      </w:r>
    </w:p>
    <w:p>
      <w:pPr>
        <w:spacing w:line="380" w:lineRule="exact"/>
        <w:ind w:firstLine="643" w:firstLineChars="200"/>
        <w:rPr>
          <w:rFonts w:ascii="华文仿宋" w:hAnsi="华文仿宋" w:eastAsia="华文仿宋" w:cs="华文仿宋"/>
          <w:b/>
          <w:sz w:val="32"/>
          <w:szCs w:val="32"/>
        </w:rPr>
      </w:pPr>
      <w:r>
        <w:rPr>
          <w:rFonts w:hint="eastAsia" w:ascii="华文仿宋" w:hAnsi="华文仿宋" w:eastAsia="华文仿宋" w:cs="华文仿宋"/>
          <w:b/>
          <w:sz w:val="32"/>
          <w:szCs w:val="32"/>
        </w:rPr>
        <w:t>（三）</w:t>
      </w:r>
      <w:r>
        <w:rPr>
          <w:rFonts w:hint="eastAsia" w:ascii="华文仿宋" w:hAnsi="华文仿宋" w:eastAsia="华文仿宋" w:cs="华文仿宋"/>
          <w:b/>
          <w:color w:val="000000"/>
          <w:sz w:val="32"/>
          <w:szCs w:val="32"/>
        </w:rPr>
        <w:t>标书售价</w:t>
      </w:r>
      <w:r>
        <w:rPr>
          <w:rFonts w:hint="eastAsia" w:ascii="华文仿宋" w:hAnsi="华文仿宋" w:eastAsia="华文仿宋" w:cs="华文仿宋"/>
          <w:b/>
          <w:sz w:val="32"/>
          <w:szCs w:val="32"/>
        </w:rPr>
        <w:t>：政采云免费下载，如有操作性问题，可与政采云热（在）线客服进行咨询，咨询电话：400-881-7190。</w:t>
      </w:r>
    </w:p>
    <w:p>
      <w:pPr>
        <w:spacing w:line="380" w:lineRule="exact"/>
        <w:ind w:firstLine="643" w:firstLineChars="200"/>
        <w:rPr>
          <w:rFonts w:hint="default" w:ascii="华文仿宋" w:hAnsi="华文仿宋" w:eastAsia="华文仿宋" w:cs="华文仿宋"/>
          <w:b/>
          <w:sz w:val="32"/>
          <w:szCs w:val="32"/>
          <w:lang w:val="en-US" w:eastAsia="zh-CN"/>
        </w:rPr>
      </w:pPr>
      <w:r>
        <w:rPr>
          <w:rFonts w:hint="eastAsia" w:ascii="华文仿宋" w:hAnsi="华文仿宋" w:eastAsia="华文仿宋" w:cs="华文仿宋"/>
          <w:b/>
          <w:sz w:val="32"/>
          <w:szCs w:val="32"/>
        </w:rPr>
        <w:t>（四）招标文件获取方式：投标单位登陆政采云平台https://www.zcygov.cn/在线申请获取招标文件（登录政府采购云平台→采购项目→获取采购文件→申请），审核通过后可下载招标文件，如有操作性问题，可与政采云在线客服进行咨询，咨询电话400-881-7190</w:t>
      </w:r>
      <w:r>
        <w:rPr>
          <w:rFonts w:hint="eastAsia" w:ascii="华文仿宋" w:hAnsi="华文仿宋" w:eastAsia="华文仿宋" w:cs="华文仿宋"/>
          <w:b/>
          <w:sz w:val="32"/>
          <w:szCs w:val="32"/>
          <w:lang w:val="en-US" w:eastAsia="zh-CN"/>
        </w:rPr>
        <w:t>或加入“政采云新疆网超供应商服务十七群”群得钉钉号：32569183。</w:t>
      </w:r>
    </w:p>
    <w:p>
      <w:pPr>
        <w:spacing w:line="380" w:lineRule="exact"/>
        <w:ind w:firstLine="643" w:firstLineChars="200"/>
        <w:rPr>
          <w:rFonts w:ascii="华文仿宋" w:hAnsi="华文仿宋" w:eastAsia="华文仿宋" w:cs="华文仿宋"/>
          <w:b/>
          <w:sz w:val="32"/>
          <w:szCs w:val="32"/>
        </w:rPr>
      </w:pPr>
      <w:r>
        <w:rPr>
          <w:rFonts w:hint="eastAsia" w:ascii="华文仿宋" w:hAnsi="华文仿宋" w:eastAsia="华文仿宋" w:cs="华文仿宋"/>
          <w:b/>
          <w:sz w:val="32"/>
          <w:szCs w:val="32"/>
        </w:rPr>
        <w:t xml:space="preserve">六、获取招标文件应上传：  </w:t>
      </w:r>
    </w:p>
    <w:p>
      <w:pPr>
        <w:spacing w:line="380" w:lineRule="exact"/>
        <w:ind w:firstLine="643" w:firstLineChars="200"/>
        <w:rPr>
          <w:rFonts w:hint="eastAsia" w:ascii="华文仿宋" w:hAnsi="华文仿宋" w:eastAsia="华文仿宋" w:cs="华文仿宋"/>
          <w:b/>
          <w:bCs/>
          <w:sz w:val="32"/>
          <w:szCs w:val="32"/>
          <w:lang w:val="en-US" w:eastAsia="zh-CN"/>
        </w:rPr>
      </w:pPr>
      <w:r>
        <w:rPr>
          <w:rFonts w:hint="eastAsia" w:ascii="仿宋_GB2312" w:hAnsi="仿宋_GB2312" w:eastAsia="仿宋_GB2312" w:cs="仿宋_GB2312"/>
          <w:b/>
          <w:bCs/>
          <w:sz w:val="32"/>
          <w:szCs w:val="32"/>
        </w:rPr>
        <w:t>（一）</w:t>
      </w:r>
      <w:r>
        <w:rPr>
          <w:rFonts w:hint="eastAsia" w:ascii="华文仿宋" w:hAnsi="华文仿宋" w:eastAsia="华文仿宋" w:cs="华文仿宋"/>
          <w:b/>
          <w:bCs/>
          <w:sz w:val="32"/>
          <w:szCs w:val="32"/>
        </w:rPr>
        <w:t>营业执照原件的扫描件；</w:t>
      </w:r>
    </w:p>
    <w:p>
      <w:pPr>
        <w:spacing w:line="380" w:lineRule="exact"/>
        <w:ind w:firstLine="643" w:firstLineChars="200"/>
        <w:rPr>
          <w:rFonts w:ascii="华文仿宋" w:hAnsi="华文仿宋" w:eastAsia="华文仿宋" w:cs="华文仿宋"/>
          <w:b/>
          <w:bCs/>
          <w:sz w:val="32"/>
          <w:szCs w:val="32"/>
        </w:rPr>
      </w:pPr>
      <w:r>
        <w:rPr>
          <w:rFonts w:hint="eastAsia" w:ascii="华文仿宋" w:hAnsi="华文仿宋" w:eastAsia="华文仿宋" w:cs="华文仿宋"/>
          <w:b/>
          <w:sz w:val="32"/>
          <w:szCs w:val="32"/>
        </w:rPr>
        <w:t>（</w:t>
      </w:r>
      <w:r>
        <w:rPr>
          <w:rFonts w:hint="eastAsia" w:ascii="华文仿宋" w:hAnsi="华文仿宋" w:eastAsia="华文仿宋" w:cs="华文仿宋"/>
          <w:b/>
          <w:sz w:val="32"/>
          <w:szCs w:val="32"/>
          <w:lang w:eastAsia="zh-CN"/>
        </w:rPr>
        <w:t>二</w:t>
      </w:r>
      <w:r>
        <w:rPr>
          <w:rFonts w:hint="eastAsia" w:ascii="华文仿宋" w:hAnsi="华文仿宋" w:eastAsia="华文仿宋" w:cs="华文仿宋"/>
          <w:b/>
          <w:sz w:val="32"/>
          <w:szCs w:val="32"/>
        </w:rPr>
        <w:t>）如法定代表人亲自报名，则应上传法定代表人的</w:t>
      </w:r>
      <w:r>
        <w:rPr>
          <w:rFonts w:hint="eastAsia" w:ascii="华文仿宋" w:hAnsi="华文仿宋" w:eastAsia="华文仿宋" w:cs="华文仿宋"/>
          <w:b/>
          <w:bCs/>
          <w:sz w:val="32"/>
          <w:szCs w:val="32"/>
        </w:rPr>
        <w:t>居民身份证和《法定代表人身份证明书》原件的扫描件，如委托代理人报名，则应上传委托代理人的居民身份证和《授权委托书》原件的扫描件，《授权委托书》上应由法定代表人签字或盖章，并加盖投标单位公章。</w:t>
      </w:r>
    </w:p>
    <w:p>
      <w:pPr>
        <w:spacing w:line="380" w:lineRule="exact"/>
        <w:ind w:firstLine="643" w:firstLineChars="200"/>
        <w:rPr>
          <w:rFonts w:hint="eastAsia" w:ascii="华文仿宋" w:hAnsi="华文仿宋" w:eastAsia="华文仿宋" w:cs="华文仿宋"/>
          <w:b/>
          <w:bCs/>
          <w:sz w:val="32"/>
          <w:szCs w:val="32"/>
        </w:rPr>
      </w:pPr>
      <w:r>
        <w:rPr>
          <w:rFonts w:hint="eastAsia" w:ascii="华文仿宋" w:hAnsi="华文仿宋" w:eastAsia="华文仿宋" w:cs="华文仿宋"/>
          <w:b/>
          <w:bCs/>
          <w:sz w:val="32"/>
          <w:szCs w:val="32"/>
        </w:rPr>
        <w:t>七、提交招标文件截止时间：2021-</w:t>
      </w:r>
      <w:r>
        <w:rPr>
          <w:rFonts w:hint="eastAsia" w:ascii="华文仿宋" w:hAnsi="华文仿宋" w:eastAsia="华文仿宋" w:cs="华文仿宋"/>
          <w:b/>
          <w:bCs/>
          <w:sz w:val="32"/>
          <w:szCs w:val="32"/>
          <w:lang w:val="en-US" w:eastAsia="zh-CN"/>
        </w:rPr>
        <w:t>9</w:t>
      </w:r>
      <w:r>
        <w:rPr>
          <w:rFonts w:hint="eastAsia" w:ascii="华文仿宋" w:hAnsi="华文仿宋" w:eastAsia="华文仿宋" w:cs="华文仿宋"/>
          <w:b/>
          <w:bCs/>
          <w:sz w:val="32"/>
          <w:szCs w:val="32"/>
        </w:rPr>
        <w:t>-</w:t>
      </w:r>
      <w:r>
        <w:rPr>
          <w:rFonts w:hint="eastAsia" w:ascii="华文仿宋" w:hAnsi="华文仿宋" w:eastAsia="华文仿宋" w:cs="华文仿宋"/>
          <w:b/>
          <w:bCs/>
          <w:sz w:val="32"/>
          <w:szCs w:val="32"/>
          <w:lang w:val="en-US" w:eastAsia="zh-CN"/>
        </w:rPr>
        <w:t>18下</w:t>
      </w:r>
      <w:r>
        <w:rPr>
          <w:rFonts w:hint="eastAsia" w:ascii="华文仿宋" w:hAnsi="华文仿宋" w:eastAsia="华文仿宋" w:cs="华文仿宋"/>
          <w:b/>
          <w:bCs/>
          <w:sz w:val="32"/>
          <w:szCs w:val="32"/>
        </w:rPr>
        <w:t>午1</w:t>
      </w:r>
      <w:r>
        <w:rPr>
          <w:rFonts w:hint="eastAsia" w:ascii="华文仿宋" w:hAnsi="华文仿宋" w:eastAsia="华文仿宋" w:cs="华文仿宋"/>
          <w:b/>
          <w:bCs/>
          <w:sz w:val="32"/>
          <w:szCs w:val="32"/>
          <w:lang w:val="en-US" w:eastAsia="zh-CN"/>
        </w:rPr>
        <w:t>6</w:t>
      </w:r>
      <w:r>
        <w:rPr>
          <w:rFonts w:hint="eastAsia" w:ascii="华文仿宋" w:hAnsi="华文仿宋" w:eastAsia="华文仿宋" w:cs="华文仿宋"/>
          <w:b/>
          <w:bCs/>
          <w:sz w:val="32"/>
          <w:szCs w:val="32"/>
        </w:rPr>
        <w:t>:30</w:t>
      </w:r>
      <w:r>
        <w:rPr>
          <w:rFonts w:hint="eastAsia" w:ascii="华文仿宋" w:hAnsi="华文仿宋" w:eastAsia="华文仿宋" w:cs="华文仿宋"/>
          <w:b/>
          <w:bCs/>
          <w:sz w:val="32"/>
          <w:szCs w:val="32"/>
          <w:lang w:eastAsia="zh-CN"/>
        </w:rPr>
        <w:t>：</w:t>
      </w:r>
      <w:r>
        <w:rPr>
          <w:rFonts w:hint="eastAsia" w:ascii="华文仿宋" w:hAnsi="华文仿宋" w:eastAsia="华文仿宋" w:cs="华文仿宋"/>
          <w:b/>
          <w:bCs/>
          <w:sz w:val="32"/>
          <w:szCs w:val="32"/>
          <w:lang w:val="en-US" w:eastAsia="zh-CN"/>
        </w:rPr>
        <w:t>00</w:t>
      </w:r>
      <w:r>
        <w:rPr>
          <w:rFonts w:hint="eastAsia" w:ascii="华文仿宋" w:hAnsi="华文仿宋" w:eastAsia="华文仿宋" w:cs="华文仿宋"/>
          <w:b/>
          <w:bCs/>
          <w:sz w:val="32"/>
          <w:szCs w:val="32"/>
        </w:rPr>
        <w:t>（北京时间）</w:t>
      </w:r>
    </w:p>
    <w:p>
      <w:pPr>
        <w:spacing w:line="380" w:lineRule="exact"/>
        <w:ind w:firstLine="643" w:firstLineChars="200"/>
        <w:rPr>
          <w:rFonts w:hint="eastAsia" w:ascii="华文仿宋" w:hAnsi="华文仿宋" w:eastAsia="华文仿宋" w:cs="华文仿宋"/>
          <w:b/>
          <w:bCs/>
          <w:sz w:val="32"/>
          <w:szCs w:val="32"/>
        </w:rPr>
      </w:pPr>
      <w:r>
        <w:rPr>
          <w:rFonts w:hint="eastAsia" w:ascii="华文仿宋" w:hAnsi="华文仿宋" w:eastAsia="华文仿宋" w:cs="华文仿宋"/>
          <w:b/>
          <w:bCs/>
          <w:sz w:val="32"/>
          <w:szCs w:val="32"/>
        </w:rPr>
        <w:t xml:space="preserve">八、提交地址：登陆政采云平台https://www.zcygov.cn/。 </w:t>
      </w:r>
    </w:p>
    <w:p>
      <w:pPr>
        <w:spacing w:line="380" w:lineRule="exact"/>
        <w:ind w:firstLine="643" w:firstLineChars="200"/>
        <w:rPr>
          <w:rFonts w:ascii="华文仿宋" w:hAnsi="华文仿宋" w:eastAsia="华文仿宋" w:cs="华文仿宋"/>
          <w:b/>
          <w:bCs/>
          <w:color w:val="FF0000"/>
          <w:sz w:val="32"/>
          <w:szCs w:val="32"/>
        </w:rPr>
      </w:pPr>
      <w:r>
        <w:rPr>
          <w:rFonts w:hint="eastAsia" w:ascii="华文仿宋" w:hAnsi="华文仿宋" w:eastAsia="华文仿宋" w:cs="华文仿宋"/>
          <w:b/>
          <w:bCs/>
          <w:sz w:val="32"/>
          <w:szCs w:val="32"/>
        </w:rPr>
        <w:t>九、</w:t>
      </w:r>
      <w:r>
        <w:rPr>
          <w:rFonts w:hint="eastAsia" w:ascii="华文仿宋" w:hAnsi="华文仿宋" w:eastAsia="华文仿宋" w:cs="华文仿宋"/>
          <w:b/>
          <w:bCs/>
          <w:sz w:val="32"/>
          <w:szCs w:val="32"/>
          <w:lang w:eastAsia="zh-CN"/>
        </w:rPr>
        <w:t>投标</w:t>
      </w:r>
      <w:r>
        <w:rPr>
          <w:rFonts w:hint="eastAsia" w:ascii="华文仿宋" w:hAnsi="华文仿宋" w:eastAsia="华文仿宋" w:cs="华文仿宋"/>
          <w:b/>
          <w:bCs/>
          <w:sz w:val="32"/>
          <w:szCs w:val="32"/>
        </w:rPr>
        <w:t>时间：2021-</w:t>
      </w:r>
      <w:r>
        <w:rPr>
          <w:rFonts w:hint="eastAsia" w:ascii="华文仿宋" w:hAnsi="华文仿宋" w:eastAsia="华文仿宋" w:cs="华文仿宋"/>
          <w:b/>
          <w:bCs/>
          <w:sz w:val="32"/>
          <w:szCs w:val="32"/>
          <w:lang w:val="en-US" w:eastAsia="zh-CN"/>
        </w:rPr>
        <w:t>9</w:t>
      </w:r>
      <w:r>
        <w:rPr>
          <w:rFonts w:hint="eastAsia" w:ascii="华文仿宋" w:hAnsi="华文仿宋" w:eastAsia="华文仿宋" w:cs="华文仿宋"/>
          <w:b/>
          <w:bCs/>
          <w:sz w:val="32"/>
          <w:szCs w:val="32"/>
        </w:rPr>
        <w:t>-</w:t>
      </w:r>
      <w:r>
        <w:rPr>
          <w:rFonts w:hint="eastAsia" w:ascii="华文仿宋" w:hAnsi="华文仿宋" w:eastAsia="华文仿宋" w:cs="华文仿宋"/>
          <w:b/>
          <w:bCs/>
          <w:sz w:val="32"/>
          <w:szCs w:val="32"/>
          <w:lang w:val="en-US" w:eastAsia="zh-CN"/>
        </w:rPr>
        <w:t>18</w:t>
      </w:r>
      <w:r>
        <w:rPr>
          <w:rFonts w:hint="eastAsia" w:ascii="华文仿宋" w:hAnsi="华文仿宋" w:eastAsia="华文仿宋" w:cs="华文仿宋"/>
          <w:b/>
          <w:bCs/>
          <w:sz w:val="32"/>
          <w:szCs w:val="32"/>
        </w:rPr>
        <w:t xml:space="preserve"> </w:t>
      </w:r>
      <w:r>
        <w:rPr>
          <w:rFonts w:hint="eastAsia" w:ascii="华文仿宋" w:hAnsi="华文仿宋" w:eastAsia="华文仿宋" w:cs="华文仿宋"/>
          <w:b/>
          <w:bCs/>
          <w:sz w:val="32"/>
          <w:szCs w:val="32"/>
          <w:lang w:eastAsia="zh-CN"/>
        </w:rPr>
        <w:t>下</w:t>
      </w:r>
      <w:r>
        <w:rPr>
          <w:rFonts w:hint="eastAsia" w:ascii="华文仿宋" w:hAnsi="华文仿宋" w:eastAsia="华文仿宋" w:cs="华文仿宋"/>
          <w:b/>
          <w:bCs/>
          <w:sz w:val="32"/>
          <w:szCs w:val="32"/>
        </w:rPr>
        <w:t>午1</w:t>
      </w:r>
      <w:r>
        <w:rPr>
          <w:rFonts w:hint="eastAsia" w:ascii="华文仿宋" w:hAnsi="华文仿宋" w:eastAsia="华文仿宋" w:cs="华文仿宋"/>
          <w:b/>
          <w:bCs/>
          <w:sz w:val="32"/>
          <w:szCs w:val="32"/>
          <w:lang w:val="en-US" w:eastAsia="zh-CN"/>
        </w:rPr>
        <w:t>6</w:t>
      </w:r>
      <w:r>
        <w:rPr>
          <w:rFonts w:hint="eastAsia" w:ascii="华文仿宋" w:hAnsi="华文仿宋" w:eastAsia="华文仿宋" w:cs="华文仿宋"/>
          <w:b/>
          <w:bCs/>
          <w:sz w:val="32"/>
          <w:szCs w:val="32"/>
        </w:rPr>
        <w:t>:30</w:t>
      </w:r>
      <w:r>
        <w:rPr>
          <w:rFonts w:hint="eastAsia" w:ascii="华文仿宋" w:hAnsi="华文仿宋" w:eastAsia="华文仿宋" w:cs="华文仿宋"/>
          <w:b/>
          <w:bCs/>
          <w:sz w:val="32"/>
          <w:szCs w:val="32"/>
          <w:lang w:eastAsia="zh-CN"/>
        </w:rPr>
        <w:t>：</w:t>
      </w:r>
      <w:r>
        <w:rPr>
          <w:rFonts w:hint="eastAsia" w:ascii="华文仿宋" w:hAnsi="华文仿宋" w:eastAsia="华文仿宋" w:cs="华文仿宋"/>
          <w:b/>
          <w:bCs/>
          <w:sz w:val="32"/>
          <w:szCs w:val="32"/>
          <w:lang w:val="en-US" w:eastAsia="zh-CN"/>
        </w:rPr>
        <w:t>00</w:t>
      </w:r>
      <w:r>
        <w:rPr>
          <w:rFonts w:hint="eastAsia" w:ascii="华文仿宋" w:hAnsi="华文仿宋" w:eastAsia="华文仿宋" w:cs="华文仿宋"/>
          <w:b/>
          <w:bCs/>
          <w:sz w:val="32"/>
          <w:szCs w:val="32"/>
        </w:rPr>
        <w:t>（北京时间）</w:t>
      </w:r>
    </w:p>
    <w:p>
      <w:pPr>
        <w:spacing w:line="380" w:lineRule="exact"/>
        <w:ind w:firstLine="643" w:firstLineChars="200"/>
        <w:rPr>
          <w:rFonts w:ascii="华文仿宋" w:hAnsi="华文仿宋" w:eastAsia="华文仿宋" w:cs="华文仿宋"/>
          <w:b/>
          <w:bCs/>
          <w:sz w:val="32"/>
          <w:szCs w:val="32"/>
        </w:rPr>
      </w:pPr>
      <w:r>
        <w:rPr>
          <w:rFonts w:hint="eastAsia" w:ascii="华文仿宋" w:hAnsi="华文仿宋" w:eastAsia="华文仿宋" w:cs="华文仿宋"/>
          <w:b/>
          <w:bCs/>
          <w:sz w:val="32"/>
          <w:szCs w:val="32"/>
        </w:rPr>
        <w:t>十、</w:t>
      </w:r>
      <w:r>
        <w:rPr>
          <w:rFonts w:hint="eastAsia" w:ascii="华文仿宋" w:hAnsi="华文仿宋" w:eastAsia="华文仿宋" w:cs="华文仿宋"/>
          <w:b/>
          <w:bCs/>
          <w:sz w:val="32"/>
          <w:szCs w:val="32"/>
          <w:lang w:eastAsia="zh-CN"/>
        </w:rPr>
        <w:t>投标</w:t>
      </w:r>
      <w:r>
        <w:rPr>
          <w:rFonts w:hint="eastAsia" w:ascii="华文仿宋" w:hAnsi="华文仿宋" w:eastAsia="华文仿宋" w:cs="华文仿宋"/>
          <w:b/>
          <w:bCs/>
          <w:sz w:val="32"/>
          <w:szCs w:val="32"/>
        </w:rPr>
        <w:t>地址：登陆政采云平台</w:t>
      </w:r>
      <w:r>
        <w:fldChar w:fldCharType="begin"/>
      </w:r>
      <w:r>
        <w:instrText xml:space="preserve"> HYPERLINK "https://www.zcygov.cn/" </w:instrText>
      </w:r>
      <w:r>
        <w:fldChar w:fldCharType="separate"/>
      </w:r>
      <w:r>
        <w:rPr>
          <w:rFonts w:hint="eastAsia" w:ascii="华文仿宋" w:hAnsi="华文仿宋" w:eastAsia="华文仿宋" w:cs="华文仿宋"/>
          <w:b/>
          <w:bCs/>
          <w:sz w:val="32"/>
          <w:szCs w:val="32"/>
        </w:rPr>
        <w:t>https://www.zcygov.cn/</w:t>
      </w:r>
      <w:r>
        <w:rPr>
          <w:rFonts w:hint="eastAsia" w:ascii="华文仿宋" w:hAnsi="华文仿宋" w:eastAsia="华文仿宋" w:cs="华文仿宋"/>
          <w:b/>
          <w:bCs/>
          <w:sz w:val="32"/>
          <w:szCs w:val="32"/>
        </w:rPr>
        <w:fldChar w:fldCharType="end"/>
      </w:r>
      <w:r>
        <w:rPr>
          <w:rFonts w:hint="eastAsia" w:ascii="华文仿宋" w:hAnsi="华文仿宋" w:eastAsia="华文仿宋" w:cs="华文仿宋"/>
          <w:b/>
          <w:bCs/>
          <w:sz w:val="32"/>
          <w:szCs w:val="32"/>
        </w:rPr>
        <w:t xml:space="preserve">。 </w:t>
      </w:r>
    </w:p>
    <w:p>
      <w:pPr>
        <w:spacing w:line="380" w:lineRule="exact"/>
        <w:ind w:firstLine="643" w:firstLineChars="200"/>
        <w:rPr>
          <w:rFonts w:hint="default" w:ascii="华文仿宋" w:hAnsi="华文仿宋" w:eastAsia="华文仿宋" w:cs="华文仿宋"/>
          <w:b/>
          <w:bCs/>
          <w:sz w:val="32"/>
          <w:szCs w:val="32"/>
          <w:lang w:val="en-US"/>
        </w:rPr>
      </w:pPr>
      <w:r>
        <w:rPr>
          <w:rFonts w:hint="eastAsia" w:ascii="华文仿宋" w:hAnsi="华文仿宋" w:eastAsia="华文仿宋" w:cs="华文仿宋"/>
          <w:b/>
          <w:bCs/>
          <w:sz w:val="32"/>
          <w:szCs w:val="32"/>
        </w:rPr>
        <w:t>十一、投标保证金：</w:t>
      </w:r>
      <w:r>
        <w:rPr>
          <w:rFonts w:hint="eastAsia" w:ascii="华文仿宋" w:hAnsi="华文仿宋" w:eastAsia="华文仿宋" w:cs="华文仿宋"/>
          <w:b/>
          <w:bCs/>
          <w:sz w:val="32"/>
          <w:szCs w:val="32"/>
          <w:lang w:eastAsia="zh-CN"/>
        </w:rPr>
        <w:t>一标段：</w:t>
      </w:r>
      <w:r>
        <w:rPr>
          <w:rFonts w:hint="eastAsia" w:ascii="华文仿宋" w:hAnsi="华文仿宋" w:eastAsia="华文仿宋" w:cs="华文仿宋"/>
          <w:b/>
          <w:bCs/>
          <w:sz w:val="32"/>
          <w:szCs w:val="32"/>
          <w:lang w:val="en-US" w:eastAsia="zh-CN"/>
        </w:rPr>
        <w:t>32000.00元（叁万贰仟元整），二标段28000.00元（贰万捌仟元整），三标段18000.00元（壹万捌仟元整），四标段2000.00元（贰仟元整），五标段28000.00元（贰万捌仟元整），六标段10000.00元（壹万元整）。</w:t>
      </w:r>
    </w:p>
    <w:p>
      <w:pPr>
        <w:spacing w:line="380" w:lineRule="exact"/>
        <w:ind w:firstLine="964" w:firstLineChars="300"/>
        <w:rPr>
          <w:rFonts w:ascii="华文仿宋" w:hAnsi="华文仿宋" w:eastAsia="华文仿宋" w:cs="华文仿宋"/>
          <w:b/>
          <w:sz w:val="32"/>
          <w:szCs w:val="32"/>
        </w:rPr>
      </w:pPr>
      <w:r>
        <w:rPr>
          <w:rFonts w:hint="eastAsia" w:ascii="华文仿宋" w:hAnsi="华文仿宋" w:eastAsia="华文仿宋" w:cs="华文仿宋"/>
          <w:b/>
          <w:bCs/>
          <w:sz w:val="32"/>
          <w:szCs w:val="32"/>
        </w:rPr>
        <w:t>保证金报名时提交,应以电汇、网银等方式</w:t>
      </w:r>
      <w:r>
        <w:rPr>
          <w:rFonts w:hint="eastAsia" w:ascii="华文仿宋" w:hAnsi="华文仿宋" w:eastAsia="华文仿宋" w:cs="华文仿宋"/>
          <w:b/>
          <w:sz w:val="32"/>
          <w:szCs w:val="32"/>
        </w:rPr>
        <w:t>缴入，不接受现金方式，在提交保证金时必须注明项目名称（昌吉市农村环境整治项目投标保证金），以方便退还保证金。</w:t>
      </w:r>
    </w:p>
    <w:p>
      <w:pPr>
        <w:spacing w:line="380" w:lineRule="exact"/>
        <w:ind w:firstLine="643" w:firstLineChars="200"/>
        <w:rPr>
          <w:rFonts w:ascii="华文仿宋" w:hAnsi="华文仿宋" w:eastAsia="华文仿宋" w:cs="华文仿宋"/>
          <w:b/>
          <w:sz w:val="32"/>
          <w:szCs w:val="32"/>
        </w:rPr>
      </w:pPr>
      <w:r>
        <w:rPr>
          <w:rFonts w:hint="eastAsia" w:ascii="华文仿宋" w:hAnsi="华文仿宋" w:eastAsia="华文仿宋" w:cs="华文仿宋"/>
          <w:b/>
          <w:sz w:val="32"/>
          <w:szCs w:val="32"/>
        </w:rPr>
        <w:t>保证金缴纳账户：</w:t>
      </w:r>
    </w:p>
    <w:p>
      <w:pPr>
        <w:spacing w:line="380" w:lineRule="exact"/>
        <w:ind w:firstLine="643" w:firstLineChars="200"/>
        <w:rPr>
          <w:rFonts w:ascii="华文仿宋" w:hAnsi="华文仿宋" w:eastAsia="华文仿宋" w:cs="华文仿宋"/>
          <w:b/>
          <w:sz w:val="32"/>
          <w:szCs w:val="32"/>
        </w:rPr>
      </w:pPr>
      <w:r>
        <w:rPr>
          <w:rFonts w:hint="eastAsia" w:ascii="华文仿宋" w:hAnsi="华文仿宋" w:eastAsia="华文仿宋" w:cs="华文仿宋"/>
          <w:b/>
          <w:sz w:val="32"/>
          <w:szCs w:val="32"/>
        </w:rPr>
        <w:t xml:space="preserve">开户单位：昌吉市政府采购中心 </w:t>
      </w:r>
    </w:p>
    <w:p>
      <w:pPr>
        <w:spacing w:line="380" w:lineRule="exact"/>
        <w:ind w:firstLine="643" w:firstLineChars="200"/>
        <w:rPr>
          <w:rFonts w:ascii="华文仿宋" w:hAnsi="华文仿宋" w:eastAsia="华文仿宋" w:cs="华文仿宋"/>
          <w:b/>
          <w:sz w:val="32"/>
          <w:szCs w:val="32"/>
        </w:rPr>
      </w:pPr>
      <w:r>
        <w:rPr>
          <w:rFonts w:hint="eastAsia" w:ascii="华文仿宋" w:hAnsi="华文仿宋" w:eastAsia="华文仿宋" w:cs="华文仿宋"/>
          <w:b/>
          <w:sz w:val="32"/>
          <w:szCs w:val="32"/>
        </w:rPr>
        <w:t>开户银行：中国银行昌吉市开发区支行（公对公转账）</w:t>
      </w:r>
    </w:p>
    <w:p>
      <w:pPr>
        <w:spacing w:line="380" w:lineRule="exact"/>
        <w:ind w:firstLine="643" w:firstLineChars="200"/>
        <w:rPr>
          <w:rFonts w:ascii="华文仿宋" w:hAnsi="华文仿宋" w:eastAsia="华文仿宋" w:cs="华文仿宋"/>
          <w:b/>
          <w:sz w:val="32"/>
          <w:szCs w:val="32"/>
        </w:rPr>
      </w:pPr>
      <w:r>
        <w:rPr>
          <w:rFonts w:hint="eastAsia" w:ascii="华文仿宋" w:hAnsi="华文仿宋" w:eastAsia="华文仿宋" w:cs="华文仿宋"/>
          <w:b/>
          <w:sz w:val="32"/>
          <w:szCs w:val="32"/>
        </w:rPr>
        <w:t>账    号：107006933941</w:t>
      </w:r>
      <w:r>
        <w:rPr>
          <w:rFonts w:hint="eastAsia" w:ascii="华文仿宋" w:hAnsi="华文仿宋" w:eastAsia="华文仿宋" w:cs="华文仿宋"/>
          <w:b/>
          <w:sz w:val="32"/>
          <w:szCs w:val="32"/>
        </w:rPr>
        <w:tab/>
      </w:r>
      <w:r>
        <w:rPr>
          <w:rFonts w:hint="eastAsia" w:ascii="华文仿宋" w:hAnsi="华文仿宋" w:eastAsia="华文仿宋" w:cs="华文仿宋"/>
          <w:b/>
          <w:sz w:val="32"/>
          <w:szCs w:val="32"/>
        </w:rPr>
        <w:t xml:space="preserve">   行号：104885001050</w:t>
      </w:r>
    </w:p>
    <w:p>
      <w:pPr>
        <w:spacing w:line="380" w:lineRule="exact"/>
        <w:ind w:firstLine="643" w:firstLineChars="200"/>
        <w:rPr>
          <w:rFonts w:ascii="华文仿宋" w:hAnsi="华文仿宋" w:eastAsia="华文仿宋" w:cs="华文仿宋"/>
          <w:b/>
          <w:sz w:val="32"/>
          <w:szCs w:val="32"/>
        </w:rPr>
      </w:pPr>
      <w:r>
        <w:rPr>
          <w:rFonts w:hint="eastAsia" w:ascii="华文仿宋" w:hAnsi="华文仿宋" w:eastAsia="华文仿宋" w:cs="华文仿宋"/>
          <w:b/>
          <w:sz w:val="32"/>
          <w:szCs w:val="32"/>
        </w:rPr>
        <w:t>联 系 人：南苏宸     联系电话：0994-2528512</w:t>
      </w:r>
    </w:p>
    <w:p>
      <w:pPr>
        <w:numPr>
          <w:ilvl w:val="0"/>
          <w:numId w:val="1"/>
        </w:numPr>
        <w:spacing w:line="380" w:lineRule="exact"/>
        <w:ind w:firstLine="643" w:firstLineChars="200"/>
        <w:rPr>
          <w:rFonts w:ascii="华文仿宋" w:hAnsi="华文仿宋" w:eastAsia="华文仿宋" w:cs="华文仿宋"/>
          <w:b/>
          <w:sz w:val="32"/>
          <w:szCs w:val="32"/>
        </w:rPr>
      </w:pPr>
      <w:r>
        <w:rPr>
          <w:rFonts w:hint="eastAsia" w:ascii="华文仿宋" w:hAnsi="华文仿宋" w:eastAsia="华文仿宋" w:cs="华文仿宋"/>
          <w:b/>
          <w:sz w:val="32"/>
          <w:szCs w:val="32"/>
        </w:rPr>
        <w:t>其他事项：</w:t>
      </w:r>
    </w:p>
    <w:p>
      <w:pPr>
        <w:spacing w:line="380" w:lineRule="exact"/>
        <w:ind w:firstLine="643" w:firstLineChars="200"/>
        <w:rPr>
          <w:rFonts w:hint="eastAsia" w:ascii="华文仿宋" w:hAnsi="华文仿宋" w:eastAsia="华文仿宋" w:cs="华文仿宋"/>
          <w:b/>
          <w:sz w:val="32"/>
          <w:szCs w:val="32"/>
        </w:rPr>
      </w:pPr>
      <w:r>
        <w:rPr>
          <w:rFonts w:hint="eastAsia" w:ascii="华文仿宋" w:hAnsi="华文仿宋" w:eastAsia="华文仿宋" w:cs="华文仿宋"/>
          <w:b/>
          <w:sz w:val="32"/>
          <w:szCs w:val="32"/>
        </w:rPr>
        <w:t>1、本项目实行网上招标，采用电子投标文件，投标单位参加投标，自行承担因参与投标所产生的一切费用。</w:t>
      </w:r>
    </w:p>
    <w:p>
      <w:pPr>
        <w:spacing w:line="380" w:lineRule="exact"/>
        <w:ind w:firstLine="643" w:firstLineChars="200"/>
        <w:rPr>
          <w:rFonts w:hint="eastAsia" w:ascii="华文仿宋" w:hAnsi="华文仿宋" w:eastAsia="华文仿宋" w:cs="华文仿宋"/>
          <w:b/>
          <w:sz w:val="32"/>
          <w:szCs w:val="32"/>
        </w:rPr>
      </w:pPr>
      <w:r>
        <w:rPr>
          <w:rFonts w:hint="eastAsia" w:ascii="华文仿宋" w:hAnsi="华文仿宋" w:eastAsia="华文仿宋" w:cs="华文仿宋"/>
          <w:b/>
          <w:sz w:val="32"/>
          <w:szCs w:val="32"/>
        </w:rPr>
        <w:t>2、各投标单位应在开标前应确保成为新疆维吾尔自治区政府采购网正式注册入库投标单位，并完成CA数字证书申领。因未注册入库、未办理CA数字证书等原因造成无法投标或投标失败，均由投标单位承担相应的不利后果。</w:t>
      </w:r>
    </w:p>
    <w:p>
      <w:pPr>
        <w:spacing w:line="380" w:lineRule="exact"/>
        <w:ind w:firstLine="643" w:firstLineChars="200"/>
        <w:rPr>
          <w:rFonts w:ascii="华文仿宋" w:hAnsi="华文仿宋" w:eastAsia="华文仿宋" w:cs="华文仿宋"/>
          <w:b/>
          <w:sz w:val="32"/>
          <w:szCs w:val="32"/>
        </w:rPr>
      </w:pPr>
      <w:r>
        <w:rPr>
          <w:rFonts w:hint="eastAsia" w:ascii="华文仿宋" w:hAnsi="华文仿宋" w:eastAsia="华文仿宋" w:cs="华文仿宋"/>
          <w:b/>
          <w:sz w:val="32"/>
          <w:szCs w:val="32"/>
        </w:rPr>
        <w:t>3、投标单位将政采云电子交易客户端下载、安装完成后，可通过账号密码或CA登录客户端进行投标文件制作。在使用政采云投标客户端时，建议使用WIN7及以上操作系统。客户端请至新疆政府采购网（http://www.ccgp-xinjiang.gov.cn/）下载专区查看，如有问题可拨打政采云客户服务热线400-881-7190进行咨询。</w:t>
      </w:r>
    </w:p>
    <w:p>
      <w:pPr>
        <w:spacing w:line="380" w:lineRule="exact"/>
        <w:ind w:firstLine="643" w:firstLineChars="200"/>
        <w:rPr>
          <w:rFonts w:ascii="华文仿宋" w:hAnsi="华文仿宋" w:eastAsia="华文仿宋" w:cs="华文仿宋"/>
          <w:b/>
          <w:sz w:val="32"/>
          <w:szCs w:val="32"/>
        </w:rPr>
      </w:pPr>
      <w:r>
        <w:rPr>
          <w:rFonts w:hint="eastAsia" w:ascii="华文仿宋" w:hAnsi="华文仿宋" w:eastAsia="华文仿宋" w:cs="华文仿宋"/>
          <w:b/>
          <w:sz w:val="32"/>
          <w:szCs w:val="32"/>
        </w:rPr>
        <w:t>4、本项目公告期限为5个工作日，投标单位认为采购文件使自己的权益受到损害的，可以自收到采购文件之日（发售截止日之后收到采购文件的，以发售截止日为准）或者采购文件公告期限届满之日起7个工作日内，以书面形式向采购人和采购代理机构提出质疑。分散采购限额标准以上的项目，质疑投标单位对采购人、采购代理机构的答复不满意或者采购人、采购代理机构未在规定的时间内作出答复的，可以在答复期满后十五个工作日内向同级政府采购监督管理部门投诉。</w:t>
      </w:r>
    </w:p>
    <w:p>
      <w:pPr>
        <w:spacing w:line="380" w:lineRule="exact"/>
        <w:ind w:firstLine="643" w:firstLineChars="200"/>
        <w:rPr>
          <w:rFonts w:ascii="华文仿宋" w:hAnsi="华文仿宋" w:eastAsia="华文仿宋" w:cs="华文仿宋"/>
          <w:b/>
          <w:sz w:val="32"/>
          <w:szCs w:val="32"/>
        </w:rPr>
      </w:pPr>
      <w:r>
        <w:rPr>
          <w:rFonts w:hint="eastAsia" w:ascii="华文仿宋" w:hAnsi="华文仿宋" w:eastAsia="华文仿宋" w:cs="华文仿宋"/>
          <w:b/>
          <w:sz w:val="32"/>
          <w:szCs w:val="32"/>
        </w:rPr>
        <w:t>十三、联系方式</w:t>
      </w:r>
    </w:p>
    <w:p>
      <w:pPr>
        <w:spacing w:line="380" w:lineRule="exact"/>
        <w:ind w:firstLine="643" w:firstLineChars="200"/>
        <w:rPr>
          <w:rFonts w:ascii="华文仿宋" w:hAnsi="华文仿宋" w:eastAsia="华文仿宋" w:cs="华文仿宋"/>
          <w:b/>
          <w:sz w:val="32"/>
          <w:szCs w:val="32"/>
        </w:rPr>
      </w:pPr>
      <w:r>
        <w:rPr>
          <w:rFonts w:hint="eastAsia" w:ascii="华文仿宋" w:hAnsi="华文仿宋" w:eastAsia="华文仿宋" w:cs="华文仿宋"/>
          <w:b/>
          <w:sz w:val="32"/>
          <w:szCs w:val="32"/>
        </w:rPr>
        <w:t xml:space="preserve">1、采购机构名称：昌吉市政府采购中心 </w:t>
      </w:r>
    </w:p>
    <w:p>
      <w:pPr>
        <w:spacing w:line="380" w:lineRule="exact"/>
        <w:ind w:firstLine="643" w:firstLineChars="200"/>
        <w:rPr>
          <w:rFonts w:hint="eastAsia" w:ascii="华文仿宋" w:hAnsi="华文仿宋" w:eastAsia="华文仿宋" w:cs="华文仿宋"/>
          <w:b/>
          <w:sz w:val="32"/>
          <w:szCs w:val="32"/>
          <w:lang w:val="en-US" w:eastAsia="zh-CN"/>
        </w:rPr>
      </w:pPr>
      <w:r>
        <w:rPr>
          <w:rFonts w:hint="eastAsia" w:ascii="华文仿宋" w:hAnsi="华文仿宋" w:eastAsia="华文仿宋" w:cs="华文仿宋"/>
          <w:b/>
          <w:sz w:val="32"/>
          <w:szCs w:val="32"/>
        </w:rPr>
        <w:t xml:space="preserve">联系人： 胡察   </w:t>
      </w:r>
      <w:r>
        <w:rPr>
          <w:rFonts w:hint="eastAsia" w:ascii="华文仿宋" w:hAnsi="华文仿宋" w:eastAsia="华文仿宋" w:cs="华文仿宋"/>
          <w:b/>
          <w:sz w:val="32"/>
          <w:szCs w:val="32"/>
          <w:lang w:val="en-US" w:eastAsia="zh-CN"/>
        </w:rPr>
        <w:t>陈宁</w:t>
      </w:r>
      <w:bookmarkStart w:id="0" w:name="_GoBack"/>
      <w:bookmarkEnd w:id="0"/>
    </w:p>
    <w:p>
      <w:pPr>
        <w:spacing w:line="380" w:lineRule="exact"/>
        <w:ind w:firstLine="643" w:firstLineChars="200"/>
        <w:rPr>
          <w:rFonts w:ascii="华文仿宋" w:hAnsi="华文仿宋" w:eastAsia="华文仿宋" w:cs="华文仿宋"/>
          <w:b/>
          <w:sz w:val="32"/>
          <w:szCs w:val="32"/>
        </w:rPr>
      </w:pPr>
      <w:r>
        <w:rPr>
          <w:rFonts w:hint="eastAsia" w:ascii="华文仿宋" w:hAnsi="华文仿宋" w:eastAsia="华文仿宋" w:cs="华文仿宋"/>
          <w:b/>
          <w:sz w:val="32"/>
          <w:szCs w:val="32"/>
        </w:rPr>
        <w:t xml:space="preserve">联系电话： 0994-2528512、0994-2528713 </w:t>
      </w:r>
    </w:p>
    <w:p>
      <w:pPr>
        <w:spacing w:line="380" w:lineRule="exact"/>
        <w:ind w:firstLine="643" w:firstLineChars="200"/>
        <w:rPr>
          <w:rFonts w:ascii="华文仿宋" w:hAnsi="华文仿宋" w:eastAsia="华文仿宋" w:cs="华文仿宋"/>
          <w:b/>
          <w:sz w:val="32"/>
          <w:szCs w:val="32"/>
        </w:rPr>
      </w:pPr>
      <w:r>
        <w:rPr>
          <w:rFonts w:hint="eastAsia" w:ascii="华文仿宋" w:hAnsi="华文仿宋" w:eastAsia="华文仿宋" w:cs="华文仿宋"/>
          <w:b/>
          <w:sz w:val="32"/>
          <w:szCs w:val="32"/>
        </w:rPr>
        <w:t xml:space="preserve">传真： / </w:t>
      </w:r>
    </w:p>
    <w:p>
      <w:pPr>
        <w:spacing w:line="380" w:lineRule="exact"/>
        <w:ind w:firstLine="643" w:firstLineChars="200"/>
        <w:rPr>
          <w:rFonts w:ascii="华文仿宋" w:hAnsi="华文仿宋" w:eastAsia="华文仿宋" w:cs="华文仿宋"/>
          <w:b/>
          <w:sz w:val="32"/>
          <w:szCs w:val="32"/>
        </w:rPr>
      </w:pPr>
      <w:r>
        <w:rPr>
          <w:rFonts w:hint="eastAsia" w:ascii="华文仿宋" w:hAnsi="华文仿宋" w:eastAsia="华文仿宋" w:cs="华文仿宋"/>
          <w:b/>
          <w:sz w:val="32"/>
          <w:szCs w:val="32"/>
        </w:rPr>
        <w:t>地址：昌吉市财政局一楼102室（昌吉市政府采购中心办公室昌吉市长宁路17号）。</w:t>
      </w:r>
    </w:p>
    <w:p>
      <w:pPr>
        <w:numPr>
          <w:ilvl w:val="0"/>
          <w:numId w:val="2"/>
        </w:numPr>
        <w:spacing w:line="380" w:lineRule="exact"/>
        <w:ind w:firstLine="643" w:firstLineChars="200"/>
        <w:rPr>
          <w:rFonts w:ascii="华文仿宋" w:hAnsi="华文仿宋" w:eastAsia="华文仿宋" w:cs="华文仿宋"/>
          <w:b/>
          <w:color w:val="auto"/>
          <w:sz w:val="32"/>
          <w:szCs w:val="32"/>
        </w:rPr>
      </w:pPr>
      <w:r>
        <w:rPr>
          <w:rFonts w:hint="eastAsia" w:ascii="华文仿宋" w:hAnsi="华文仿宋" w:eastAsia="华文仿宋" w:cs="华文仿宋"/>
          <w:b/>
          <w:color w:val="auto"/>
          <w:sz w:val="32"/>
          <w:szCs w:val="32"/>
        </w:rPr>
        <w:t>采购人名称：昌吉市</w:t>
      </w:r>
      <w:r>
        <w:rPr>
          <w:rFonts w:hint="eastAsia" w:ascii="华文仿宋" w:hAnsi="华文仿宋" w:eastAsia="华文仿宋" w:cs="华文仿宋"/>
          <w:b/>
          <w:color w:val="auto"/>
          <w:sz w:val="32"/>
          <w:szCs w:val="32"/>
          <w:lang w:eastAsia="zh-CN"/>
        </w:rPr>
        <w:t>市容环境卫生管理中心</w:t>
      </w:r>
    </w:p>
    <w:p>
      <w:pPr>
        <w:spacing w:line="380" w:lineRule="exact"/>
        <w:ind w:firstLine="643" w:firstLineChars="200"/>
        <w:rPr>
          <w:rFonts w:hint="eastAsia" w:ascii="华文仿宋" w:hAnsi="华文仿宋" w:eastAsia="华文仿宋" w:cs="华文仿宋"/>
          <w:b/>
          <w:color w:val="auto"/>
          <w:sz w:val="32"/>
          <w:szCs w:val="32"/>
          <w:lang w:val="en-US" w:eastAsia="zh-CN"/>
        </w:rPr>
      </w:pPr>
      <w:r>
        <w:rPr>
          <w:rFonts w:hint="eastAsia" w:ascii="华文仿宋" w:hAnsi="华文仿宋" w:eastAsia="华文仿宋" w:cs="华文仿宋"/>
          <w:b/>
          <w:color w:val="auto"/>
          <w:sz w:val="32"/>
          <w:szCs w:val="32"/>
        </w:rPr>
        <w:t>联系人：</w:t>
      </w:r>
      <w:r>
        <w:rPr>
          <w:rFonts w:hint="eastAsia" w:ascii="华文仿宋" w:hAnsi="华文仿宋" w:eastAsia="华文仿宋" w:cs="华文仿宋"/>
          <w:b/>
          <w:color w:val="auto"/>
          <w:sz w:val="32"/>
          <w:szCs w:val="32"/>
          <w:lang w:val="en-US" w:eastAsia="zh-CN"/>
        </w:rPr>
        <w:t xml:space="preserve">常  洪 </w:t>
      </w:r>
    </w:p>
    <w:p>
      <w:pPr>
        <w:spacing w:line="380" w:lineRule="exact"/>
        <w:ind w:firstLine="643" w:firstLineChars="200"/>
        <w:rPr>
          <w:rFonts w:hint="eastAsia" w:ascii="华文仿宋" w:hAnsi="华文仿宋" w:eastAsia="华文仿宋" w:cs="华文仿宋"/>
          <w:b/>
          <w:color w:val="auto"/>
          <w:sz w:val="32"/>
          <w:szCs w:val="32"/>
          <w:lang w:val="en-US" w:eastAsia="zh-CN"/>
        </w:rPr>
      </w:pPr>
      <w:r>
        <w:rPr>
          <w:rFonts w:hint="eastAsia" w:ascii="华文仿宋" w:hAnsi="华文仿宋" w:eastAsia="华文仿宋" w:cs="华文仿宋"/>
          <w:b/>
          <w:color w:val="auto"/>
          <w:sz w:val="32"/>
          <w:szCs w:val="32"/>
        </w:rPr>
        <w:t>联系电话：0994-</w:t>
      </w:r>
      <w:r>
        <w:rPr>
          <w:rFonts w:hint="eastAsia" w:ascii="华文仿宋" w:hAnsi="华文仿宋" w:eastAsia="华文仿宋" w:cs="华文仿宋"/>
          <w:b/>
          <w:color w:val="auto"/>
          <w:sz w:val="32"/>
          <w:szCs w:val="32"/>
          <w:lang w:val="en-US" w:eastAsia="zh-CN"/>
        </w:rPr>
        <w:t>2521539</w:t>
      </w:r>
    </w:p>
    <w:p>
      <w:pPr>
        <w:spacing w:line="380" w:lineRule="exact"/>
        <w:ind w:firstLine="643" w:firstLineChars="200"/>
        <w:rPr>
          <w:rFonts w:ascii="华文仿宋" w:hAnsi="华文仿宋" w:eastAsia="华文仿宋" w:cs="华文仿宋"/>
          <w:b/>
          <w:color w:val="auto"/>
          <w:sz w:val="32"/>
          <w:szCs w:val="32"/>
        </w:rPr>
      </w:pPr>
      <w:r>
        <w:rPr>
          <w:rFonts w:hint="eastAsia" w:ascii="华文仿宋" w:hAnsi="华文仿宋" w:eastAsia="华文仿宋" w:cs="华文仿宋"/>
          <w:b/>
          <w:color w:val="auto"/>
          <w:sz w:val="32"/>
          <w:szCs w:val="32"/>
        </w:rPr>
        <w:t xml:space="preserve">传真：/  </w:t>
      </w:r>
    </w:p>
    <w:p>
      <w:pPr>
        <w:spacing w:line="380" w:lineRule="exact"/>
        <w:ind w:firstLine="643" w:firstLineChars="200"/>
        <w:rPr>
          <w:rFonts w:hint="default" w:ascii="华文仿宋" w:hAnsi="华文仿宋" w:eastAsia="华文仿宋" w:cs="华文仿宋"/>
          <w:b/>
          <w:color w:val="auto"/>
          <w:sz w:val="32"/>
          <w:szCs w:val="32"/>
          <w:lang w:val="en-US" w:eastAsia="zh-CN"/>
        </w:rPr>
      </w:pPr>
      <w:r>
        <w:rPr>
          <w:rFonts w:hint="eastAsia" w:ascii="华文仿宋" w:hAnsi="华文仿宋" w:eastAsia="华文仿宋" w:cs="华文仿宋"/>
          <w:b/>
          <w:color w:val="auto"/>
          <w:sz w:val="32"/>
          <w:szCs w:val="32"/>
        </w:rPr>
        <w:t>地址：</w:t>
      </w:r>
      <w:r>
        <w:rPr>
          <w:rFonts w:hint="eastAsia" w:ascii="华文仿宋" w:hAnsi="华文仿宋" w:eastAsia="华文仿宋" w:cs="华文仿宋"/>
          <w:b/>
          <w:color w:val="auto"/>
          <w:sz w:val="32"/>
          <w:szCs w:val="32"/>
          <w:lang w:val="en-US" w:eastAsia="zh-CN"/>
        </w:rPr>
        <w:t>新疆昌吉市北京南路60号</w:t>
      </w:r>
    </w:p>
    <w:p>
      <w:pPr>
        <w:numPr>
          <w:ilvl w:val="0"/>
          <w:numId w:val="2"/>
        </w:numPr>
        <w:spacing w:line="380" w:lineRule="exact"/>
        <w:ind w:left="0" w:leftChars="0" w:firstLine="643" w:firstLineChars="200"/>
        <w:rPr>
          <w:rFonts w:ascii="华文仿宋" w:hAnsi="华文仿宋" w:eastAsia="华文仿宋" w:cs="华文仿宋"/>
          <w:b/>
          <w:sz w:val="32"/>
          <w:szCs w:val="32"/>
        </w:rPr>
      </w:pPr>
      <w:r>
        <w:rPr>
          <w:rFonts w:hint="eastAsia" w:ascii="华文仿宋" w:hAnsi="华文仿宋" w:eastAsia="华文仿宋" w:cs="华文仿宋"/>
          <w:b/>
          <w:sz w:val="32"/>
          <w:szCs w:val="32"/>
        </w:rPr>
        <w:t>同级政府采购监督管理部门</w:t>
      </w:r>
      <w:r>
        <w:rPr>
          <w:rFonts w:hint="eastAsia" w:ascii="华文仿宋" w:hAnsi="华文仿宋" w:eastAsia="华文仿宋" w:cs="华文仿宋"/>
          <w:b/>
          <w:sz w:val="32"/>
          <w:szCs w:val="32"/>
          <w:lang w:eastAsia="zh-CN"/>
        </w:rPr>
        <w:t>：</w:t>
      </w:r>
      <w:r>
        <w:rPr>
          <w:rFonts w:hint="eastAsia" w:ascii="华文仿宋" w:hAnsi="华文仿宋" w:eastAsia="华文仿宋" w:cs="华文仿宋"/>
          <w:b/>
          <w:sz w:val="32"/>
          <w:szCs w:val="32"/>
        </w:rPr>
        <w:t>昌吉市财政局采购办</w:t>
      </w:r>
    </w:p>
    <w:p>
      <w:pPr>
        <w:spacing w:line="380" w:lineRule="exact"/>
        <w:ind w:firstLine="643" w:firstLineChars="200"/>
        <w:rPr>
          <w:rFonts w:hint="eastAsia" w:ascii="华文仿宋" w:hAnsi="华文仿宋" w:eastAsia="华文仿宋" w:cs="华文仿宋"/>
          <w:b/>
          <w:sz w:val="32"/>
          <w:szCs w:val="32"/>
          <w:lang w:eastAsia="zh-CN"/>
        </w:rPr>
      </w:pPr>
      <w:r>
        <w:rPr>
          <w:rFonts w:hint="eastAsia" w:ascii="华文仿宋" w:hAnsi="华文仿宋" w:eastAsia="华文仿宋" w:cs="华文仿宋"/>
          <w:b/>
          <w:sz w:val="32"/>
          <w:szCs w:val="32"/>
        </w:rPr>
        <w:t>联系人：</w:t>
      </w:r>
      <w:r>
        <w:rPr>
          <w:rFonts w:hint="eastAsia" w:ascii="华文仿宋" w:hAnsi="华文仿宋" w:eastAsia="华文仿宋" w:cs="华文仿宋"/>
          <w:b/>
          <w:sz w:val="32"/>
          <w:szCs w:val="32"/>
          <w:lang w:eastAsia="zh-CN"/>
        </w:rPr>
        <w:t>杨景盛</w:t>
      </w:r>
    </w:p>
    <w:p>
      <w:pPr>
        <w:spacing w:line="380" w:lineRule="exact"/>
        <w:ind w:firstLine="643" w:firstLineChars="200"/>
        <w:rPr>
          <w:rFonts w:ascii="华文仿宋" w:hAnsi="华文仿宋" w:eastAsia="华文仿宋" w:cs="华文仿宋"/>
          <w:b/>
          <w:sz w:val="32"/>
          <w:szCs w:val="32"/>
        </w:rPr>
      </w:pPr>
      <w:r>
        <w:rPr>
          <w:rFonts w:hint="eastAsia" w:ascii="华文仿宋" w:hAnsi="华文仿宋" w:eastAsia="华文仿宋" w:cs="华文仿宋"/>
          <w:b/>
          <w:sz w:val="32"/>
          <w:szCs w:val="32"/>
        </w:rPr>
        <w:t xml:space="preserve">监督投诉电话：0994-2528509 </w:t>
      </w:r>
    </w:p>
    <w:p>
      <w:pPr>
        <w:spacing w:line="380" w:lineRule="exact"/>
        <w:ind w:firstLine="643" w:firstLineChars="200"/>
        <w:rPr>
          <w:rFonts w:hint="eastAsia" w:ascii="华文仿宋" w:hAnsi="华文仿宋" w:eastAsia="华文仿宋" w:cs="华文仿宋"/>
          <w:b/>
          <w:color w:val="auto"/>
          <w:sz w:val="32"/>
          <w:szCs w:val="32"/>
          <w:lang w:val="en-US" w:eastAsia="zh-CN"/>
        </w:rPr>
      </w:pPr>
      <w:r>
        <w:rPr>
          <w:rFonts w:hint="eastAsia" w:ascii="华文仿宋" w:hAnsi="华文仿宋" w:eastAsia="华文仿宋" w:cs="华文仿宋"/>
          <w:b/>
          <w:sz w:val="32"/>
          <w:szCs w:val="32"/>
        </w:rPr>
        <w:t>传真：</w:t>
      </w:r>
      <w:r>
        <w:rPr>
          <w:rFonts w:hint="eastAsia" w:ascii="华文仿宋" w:hAnsi="华文仿宋" w:eastAsia="华文仿宋" w:cs="华文仿宋"/>
          <w:b/>
          <w:color w:val="auto"/>
          <w:sz w:val="32"/>
          <w:szCs w:val="32"/>
          <w:lang w:val="en-US" w:eastAsia="zh-CN"/>
        </w:rPr>
        <w:t xml:space="preserve"> / </w:t>
      </w:r>
    </w:p>
    <w:p>
      <w:pPr>
        <w:spacing w:line="380" w:lineRule="exact"/>
        <w:ind w:firstLine="643" w:firstLineChars="200"/>
        <w:rPr>
          <w:rFonts w:hint="eastAsia" w:ascii="华文仿宋" w:hAnsi="华文仿宋" w:eastAsia="华文仿宋" w:cs="华文仿宋"/>
          <w:b/>
          <w:color w:val="auto"/>
          <w:sz w:val="32"/>
          <w:szCs w:val="32"/>
          <w:lang w:val="en-US" w:eastAsia="zh-CN"/>
        </w:rPr>
      </w:pPr>
      <w:r>
        <w:rPr>
          <w:rFonts w:hint="eastAsia" w:ascii="华文仿宋" w:hAnsi="华文仿宋" w:eastAsia="华文仿宋" w:cs="华文仿宋"/>
          <w:b/>
          <w:color w:val="auto"/>
          <w:sz w:val="32"/>
          <w:szCs w:val="32"/>
          <w:lang w:val="en-US" w:eastAsia="zh-CN"/>
        </w:rPr>
        <w:t xml:space="preserve">地址： 昌吉市财政局六楼611室。 </w:t>
      </w:r>
    </w:p>
    <w:p>
      <w:pPr>
        <w:spacing w:line="380" w:lineRule="exact"/>
        <w:ind w:firstLine="643" w:firstLineChars="200"/>
        <w:rPr>
          <w:rFonts w:hint="eastAsia" w:ascii="华文仿宋" w:hAnsi="华文仿宋" w:eastAsia="华文仿宋" w:cs="华文仿宋"/>
          <w:b/>
          <w:color w:val="auto"/>
          <w:sz w:val="32"/>
          <w:szCs w:val="32"/>
          <w:lang w:val="en-US" w:eastAsia="zh-CN"/>
        </w:rPr>
      </w:pPr>
      <w:r>
        <w:rPr>
          <w:rFonts w:hint="eastAsia" w:ascii="华文仿宋" w:hAnsi="华文仿宋" w:eastAsia="华文仿宋" w:cs="华文仿宋"/>
          <w:b/>
          <w:color w:val="auto"/>
          <w:sz w:val="32"/>
          <w:szCs w:val="32"/>
          <w:lang w:val="en-US" w:eastAsia="zh-CN"/>
        </w:rPr>
        <w:t xml:space="preserve">    </w:t>
      </w:r>
    </w:p>
    <w:p>
      <w:pPr>
        <w:spacing w:line="380" w:lineRule="exact"/>
        <w:ind w:firstLine="4819" w:firstLineChars="1500"/>
        <w:rPr>
          <w:rFonts w:hint="eastAsia" w:ascii="华文仿宋" w:hAnsi="华文仿宋" w:eastAsia="华文仿宋" w:cs="华文仿宋"/>
          <w:b/>
          <w:color w:val="auto"/>
          <w:sz w:val="32"/>
          <w:szCs w:val="32"/>
          <w:lang w:val="en-US" w:eastAsia="zh-CN"/>
        </w:rPr>
      </w:pPr>
      <w:r>
        <w:rPr>
          <w:rFonts w:hint="eastAsia" w:ascii="华文仿宋" w:hAnsi="华文仿宋" w:eastAsia="华文仿宋" w:cs="华文仿宋"/>
          <w:b/>
          <w:color w:val="auto"/>
          <w:sz w:val="32"/>
          <w:szCs w:val="32"/>
          <w:lang w:val="en-US" w:eastAsia="zh-CN"/>
        </w:rPr>
        <w:t xml:space="preserve">昌吉市政府采购中心 </w:t>
      </w:r>
    </w:p>
    <w:p>
      <w:pPr>
        <w:spacing w:line="380" w:lineRule="exact"/>
        <w:ind w:firstLine="5140" w:firstLineChars="1600"/>
        <w:rPr>
          <w:rFonts w:hint="eastAsia" w:ascii="华文仿宋" w:hAnsi="华文仿宋" w:eastAsia="华文仿宋" w:cs="华文仿宋"/>
          <w:b/>
          <w:color w:val="auto"/>
          <w:sz w:val="32"/>
          <w:szCs w:val="32"/>
          <w:lang w:val="en-US" w:eastAsia="zh-CN"/>
        </w:rPr>
      </w:pPr>
      <w:r>
        <w:rPr>
          <w:rFonts w:hint="eastAsia" w:ascii="华文仿宋" w:hAnsi="华文仿宋" w:eastAsia="华文仿宋" w:cs="华文仿宋"/>
          <w:b/>
          <w:color w:val="auto"/>
          <w:sz w:val="32"/>
          <w:szCs w:val="32"/>
          <w:lang w:val="en-US" w:eastAsia="zh-CN"/>
        </w:rPr>
        <w:t>2021年8月27日</w:t>
      </w:r>
    </w:p>
    <w:sectPr>
      <w:headerReference r:id="rId3" w:type="default"/>
      <w:pgSz w:w="11850" w:h="16783"/>
      <w:pgMar w:top="2211" w:right="1531" w:bottom="1871" w:left="1531" w:header="851" w:footer="992" w:gutter="0"/>
      <w:cols w:space="720" w:num="1"/>
      <w:docGrid w:type="lines" w:linePitch="317"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Tahoma">
    <w:panose1 w:val="020B0604030504040204"/>
    <w:charset w:val="00"/>
    <w:family w:val="swiss"/>
    <w:pitch w:val="default"/>
    <w:sig w:usb0="E1002EFF" w:usb1="C000605B" w:usb2="00000029" w:usb3="00000000" w:csb0="200101FF" w:csb1="20280000"/>
  </w:font>
  <w:font w:name="仿宋_GB2312">
    <w:altName w:val="仿宋"/>
    <w:panose1 w:val="02010609030101010101"/>
    <w:charset w:val="86"/>
    <w:family w:val="modern"/>
    <w:pitch w:val="default"/>
    <w:sig w:usb0="00000000" w:usb1="00000000" w:usb2="00000000" w:usb3="00000000" w:csb0="00040000" w:csb1="00000000"/>
  </w:font>
  <w:font w:name="华文仿宋">
    <w:altName w:val="仿宋"/>
    <w:panose1 w:val="02010600040101010101"/>
    <w:charset w:val="86"/>
    <w:family w:val="auto"/>
    <w:pitch w:val="default"/>
    <w:sig w:usb0="00000000" w:usb1="00000000" w:usb2="00000000" w:usb3="00000000" w:csb0="0004009F" w:csb1="DFD70000"/>
  </w:font>
  <w:font w:name="仿宋">
    <w:panose1 w:val="02010609060101010101"/>
    <w:charset w:val="86"/>
    <w:family w:val="auto"/>
    <w:pitch w:val="default"/>
    <w:sig w:usb0="800002BF" w:usb1="38CF7CFA" w:usb2="00000016" w:usb3="00000000" w:csb0="00040001"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F649BCE"/>
    <w:multiLevelType w:val="singleLevel"/>
    <w:tmpl w:val="2F649BCE"/>
    <w:lvl w:ilvl="0" w:tentative="0">
      <w:start w:val="12"/>
      <w:numFmt w:val="chineseCounting"/>
      <w:suff w:val="nothing"/>
      <w:lvlText w:val="%1、"/>
      <w:lvlJc w:val="left"/>
      <w:rPr>
        <w:rFonts w:hint="eastAsia"/>
      </w:rPr>
    </w:lvl>
  </w:abstractNum>
  <w:abstractNum w:abstractNumId="1">
    <w:nsid w:val="7C9F96A3"/>
    <w:multiLevelType w:val="singleLevel"/>
    <w:tmpl w:val="7C9F96A3"/>
    <w:lvl w:ilvl="0" w:tentative="0">
      <w:start w:val="2"/>
      <w:numFmt w:val="decimal"/>
      <w:suff w:val="nothing"/>
      <w:lvlText w:val="%1、"/>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0"/>
  <w:bordersDoNotSurroundFooter w:val="0"/>
  <w:doNotTrackMoves/>
  <w:documentProtection w:enforcement="0"/>
  <w:defaultTabStop w:val="420"/>
  <w:drawingGridVerticalSpacing w:val="159"/>
  <w:displayHorizontalDrawingGridEvery w:val="1"/>
  <w:displayVerticalDrawingGridEvery w:val="1"/>
  <w:noPunctuationKerning w:val="1"/>
  <w:characterSpacingControl w:val="compressPunctuation"/>
  <w:doNotValidateAgainstSchema/>
  <w:doNotDemarcateInvalidXml/>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034898"/>
    <w:rsid w:val="00042E45"/>
    <w:rsid w:val="000B135C"/>
    <w:rsid w:val="00105ED0"/>
    <w:rsid w:val="00172A27"/>
    <w:rsid w:val="001D0372"/>
    <w:rsid w:val="002E6B05"/>
    <w:rsid w:val="00322C41"/>
    <w:rsid w:val="00330527"/>
    <w:rsid w:val="00354556"/>
    <w:rsid w:val="003D7CAB"/>
    <w:rsid w:val="00415A69"/>
    <w:rsid w:val="00437D9B"/>
    <w:rsid w:val="00464271"/>
    <w:rsid w:val="00474AB6"/>
    <w:rsid w:val="004756E9"/>
    <w:rsid w:val="00482B4C"/>
    <w:rsid w:val="00487E1C"/>
    <w:rsid w:val="004C3D18"/>
    <w:rsid w:val="004D36F3"/>
    <w:rsid w:val="005913BB"/>
    <w:rsid w:val="00632EDB"/>
    <w:rsid w:val="00726CE2"/>
    <w:rsid w:val="00744FB2"/>
    <w:rsid w:val="00746A6E"/>
    <w:rsid w:val="00756894"/>
    <w:rsid w:val="00766272"/>
    <w:rsid w:val="008371BC"/>
    <w:rsid w:val="008D4713"/>
    <w:rsid w:val="009405E0"/>
    <w:rsid w:val="009562C4"/>
    <w:rsid w:val="009565E2"/>
    <w:rsid w:val="009C5858"/>
    <w:rsid w:val="00A06BC5"/>
    <w:rsid w:val="00A21938"/>
    <w:rsid w:val="00A45955"/>
    <w:rsid w:val="00A67A6B"/>
    <w:rsid w:val="00AD1AE5"/>
    <w:rsid w:val="00AE7E5F"/>
    <w:rsid w:val="00BA2D3A"/>
    <w:rsid w:val="00C177E1"/>
    <w:rsid w:val="00C843E5"/>
    <w:rsid w:val="00CE02E8"/>
    <w:rsid w:val="00CE18D2"/>
    <w:rsid w:val="00E169FB"/>
    <w:rsid w:val="00E61F6B"/>
    <w:rsid w:val="00EC5B9B"/>
    <w:rsid w:val="00FF52C6"/>
    <w:rsid w:val="01C1149B"/>
    <w:rsid w:val="02844101"/>
    <w:rsid w:val="028E6A0D"/>
    <w:rsid w:val="03051CEE"/>
    <w:rsid w:val="0313623C"/>
    <w:rsid w:val="03230B41"/>
    <w:rsid w:val="034D177B"/>
    <w:rsid w:val="038811D1"/>
    <w:rsid w:val="03C023B0"/>
    <w:rsid w:val="03CD493B"/>
    <w:rsid w:val="04923ED0"/>
    <w:rsid w:val="04A760E4"/>
    <w:rsid w:val="04D85813"/>
    <w:rsid w:val="05837670"/>
    <w:rsid w:val="06482774"/>
    <w:rsid w:val="06537CBF"/>
    <w:rsid w:val="06AE32F8"/>
    <w:rsid w:val="072467E6"/>
    <w:rsid w:val="072B0FB9"/>
    <w:rsid w:val="081C4F6E"/>
    <w:rsid w:val="091300F6"/>
    <w:rsid w:val="09202FE6"/>
    <w:rsid w:val="09450051"/>
    <w:rsid w:val="09522B45"/>
    <w:rsid w:val="096E1301"/>
    <w:rsid w:val="09972F7D"/>
    <w:rsid w:val="0A70700E"/>
    <w:rsid w:val="0BAC2DF4"/>
    <w:rsid w:val="0BD80DB8"/>
    <w:rsid w:val="0CA531FA"/>
    <w:rsid w:val="0CB03B6D"/>
    <w:rsid w:val="0D2E61E5"/>
    <w:rsid w:val="0E2116B8"/>
    <w:rsid w:val="0ED03B2E"/>
    <w:rsid w:val="0ED15363"/>
    <w:rsid w:val="0FC768E8"/>
    <w:rsid w:val="10781E2B"/>
    <w:rsid w:val="10E2249D"/>
    <w:rsid w:val="10F23454"/>
    <w:rsid w:val="12471499"/>
    <w:rsid w:val="13446096"/>
    <w:rsid w:val="151A3E02"/>
    <w:rsid w:val="15475BA8"/>
    <w:rsid w:val="15D71004"/>
    <w:rsid w:val="15DE784C"/>
    <w:rsid w:val="15F61F75"/>
    <w:rsid w:val="176F097A"/>
    <w:rsid w:val="17EE0708"/>
    <w:rsid w:val="183E57DF"/>
    <w:rsid w:val="18400FCE"/>
    <w:rsid w:val="18E01865"/>
    <w:rsid w:val="1A6A4A29"/>
    <w:rsid w:val="1A8437CE"/>
    <w:rsid w:val="1B99331D"/>
    <w:rsid w:val="1C29145E"/>
    <w:rsid w:val="1C6A080D"/>
    <w:rsid w:val="1CAD1494"/>
    <w:rsid w:val="1DE023F0"/>
    <w:rsid w:val="1DE410D1"/>
    <w:rsid w:val="1E636EE7"/>
    <w:rsid w:val="1ECA3459"/>
    <w:rsid w:val="1ECC58EA"/>
    <w:rsid w:val="202F57E3"/>
    <w:rsid w:val="2063123E"/>
    <w:rsid w:val="217C56B1"/>
    <w:rsid w:val="21F47047"/>
    <w:rsid w:val="22055568"/>
    <w:rsid w:val="232F2E24"/>
    <w:rsid w:val="24630DC7"/>
    <w:rsid w:val="24673067"/>
    <w:rsid w:val="259634AC"/>
    <w:rsid w:val="264E753C"/>
    <w:rsid w:val="26540BCC"/>
    <w:rsid w:val="26FA51B0"/>
    <w:rsid w:val="273C5521"/>
    <w:rsid w:val="274A2C2B"/>
    <w:rsid w:val="27E57EAE"/>
    <w:rsid w:val="284D70A3"/>
    <w:rsid w:val="287919F2"/>
    <w:rsid w:val="2C554B40"/>
    <w:rsid w:val="2CF149B8"/>
    <w:rsid w:val="2D494024"/>
    <w:rsid w:val="2EA479ED"/>
    <w:rsid w:val="2F003D6A"/>
    <w:rsid w:val="2F713D0F"/>
    <w:rsid w:val="2FF91D7A"/>
    <w:rsid w:val="300A4DAA"/>
    <w:rsid w:val="3258559D"/>
    <w:rsid w:val="32F60166"/>
    <w:rsid w:val="33457080"/>
    <w:rsid w:val="33867B81"/>
    <w:rsid w:val="33BF1F2A"/>
    <w:rsid w:val="33D73EF2"/>
    <w:rsid w:val="341E6174"/>
    <w:rsid w:val="34401253"/>
    <w:rsid w:val="355B1A0C"/>
    <w:rsid w:val="35FA6CC5"/>
    <w:rsid w:val="36AA09B4"/>
    <w:rsid w:val="36CE2163"/>
    <w:rsid w:val="38537888"/>
    <w:rsid w:val="3993785C"/>
    <w:rsid w:val="3A14050E"/>
    <w:rsid w:val="3A5B3196"/>
    <w:rsid w:val="3AB23AE7"/>
    <w:rsid w:val="3C1A1BC9"/>
    <w:rsid w:val="3CB82B6F"/>
    <w:rsid w:val="3D390781"/>
    <w:rsid w:val="3D400A9B"/>
    <w:rsid w:val="3D581B8D"/>
    <w:rsid w:val="3D926B4D"/>
    <w:rsid w:val="3E4831EC"/>
    <w:rsid w:val="3EAD6EED"/>
    <w:rsid w:val="3F115A97"/>
    <w:rsid w:val="3F42694C"/>
    <w:rsid w:val="4071418C"/>
    <w:rsid w:val="40BB2A19"/>
    <w:rsid w:val="40BC72C3"/>
    <w:rsid w:val="41163C73"/>
    <w:rsid w:val="4328755C"/>
    <w:rsid w:val="435944DC"/>
    <w:rsid w:val="43742EA6"/>
    <w:rsid w:val="444F7117"/>
    <w:rsid w:val="4563302A"/>
    <w:rsid w:val="45733815"/>
    <w:rsid w:val="45F27894"/>
    <w:rsid w:val="46A30C65"/>
    <w:rsid w:val="48567CB9"/>
    <w:rsid w:val="488F594D"/>
    <w:rsid w:val="49C027D5"/>
    <w:rsid w:val="49E73A74"/>
    <w:rsid w:val="4A615304"/>
    <w:rsid w:val="4A7967D2"/>
    <w:rsid w:val="4ABD00ED"/>
    <w:rsid w:val="4BB65BD2"/>
    <w:rsid w:val="4BC83726"/>
    <w:rsid w:val="4BE5603D"/>
    <w:rsid w:val="4C220257"/>
    <w:rsid w:val="4C2F52CD"/>
    <w:rsid w:val="4CE14C90"/>
    <w:rsid w:val="4EED130B"/>
    <w:rsid w:val="4EF0161B"/>
    <w:rsid w:val="4F597044"/>
    <w:rsid w:val="4FCA5FE8"/>
    <w:rsid w:val="51A32053"/>
    <w:rsid w:val="525764DC"/>
    <w:rsid w:val="526A67F8"/>
    <w:rsid w:val="52A55BFD"/>
    <w:rsid w:val="52C1729D"/>
    <w:rsid w:val="534F1D82"/>
    <w:rsid w:val="55C22FCE"/>
    <w:rsid w:val="55C333AE"/>
    <w:rsid w:val="57B757E0"/>
    <w:rsid w:val="587E7EE5"/>
    <w:rsid w:val="59E82FD8"/>
    <w:rsid w:val="5A6B0893"/>
    <w:rsid w:val="5A8C55DC"/>
    <w:rsid w:val="5AFD30A6"/>
    <w:rsid w:val="5B124A36"/>
    <w:rsid w:val="5C4560A9"/>
    <w:rsid w:val="5CA76804"/>
    <w:rsid w:val="5D176838"/>
    <w:rsid w:val="5D483505"/>
    <w:rsid w:val="5E166744"/>
    <w:rsid w:val="5E416D46"/>
    <w:rsid w:val="5E5A35DA"/>
    <w:rsid w:val="60E77911"/>
    <w:rsid w:val="610C731A"/>
    <w:rsid w:val="616E16B2"/>
    <w:rsid w:val="62BD5E3C"/>
    <w:rsid w:val="63A11468"/>
    <w:rsid w:val="64202673"/>
    <w:rsid w:val="66414BD2"/>
    <w:rsid w:val="668B3FD2"/>
    <w:rsid w:val="66B845C3"/>
    <w:rsid w:val="672C7F98"/>
    <w:rsid w:val="67A62015"/>
    <w:rsid w:val="68481E28"/>
    <w:rsid w:val="68B26DBC"/>
    <w:rsid w:val="68C6135F"/>
    <w:rsid w:val="68CD570E"/>
    <w:rsid w:val="693C03B1"/>
    <w:rsid w:val="6A800124"/>
    <w:rsid w:val="6B756C16"/>
    <w:rsid w:val="6B9265C9"/>
    <w:rsid w:val="6C8C2103"/>
    <w:rsid w:val="6D484B27"/>
    <w:rsid w:val="6D8F5F34"/>
    <w:rsid w:val="6E3077FE"/>
    <w:rsid w:val="6E9F720D"/>
    <w:rsid w:val="6EDE457B"/>
    <w:rsid w:val="6EE67B52"/>
    <w:rsid w:val="6F575CD9"/>
    <w:rsid w:val="6FAD6E4C"/>
    <w:rsid w:val="6FB164D3"/>
    <w:rsid w:val="6FFF7F0C"/>
    <w:rsid w:val="70517586"/>
    <w:rsid w:val="71414344"/>
    <w:rsid w:val="71523ACB"/>
    <w:rsid w:val="720E4FCE"/>
    <w:rsid w:val="73FA6FB8"/>
    <w:rsid w:val="74D27BB4"/>
    <w:rsid w:val="75036BAF"/>
    <w:rsid w:val="76D73A6E"/>
    <w:rsid w:val="78223680"/>
    <w:rsid w:val="792242A6"/>
    <w:rsid w:val="7958623E"/>
    <w:rsid w:val="7ABA7AC9"/>
    <w:rsid w:val="7AEF222F"/>
    <w:rsid w:val="7C012ADF"/>
    <w:rsid w:val="7C6055E7"/>
    <w:rsid w:val="7D5B78A1"/>
    <w:rsid w:val="7D6A4448"/>
    <w:rsid w:val="7DAA7173"/>
    <w:rsid w:val="7EDC6846"/>
    <w:rsid w:val="7F4172C6"/>
    <w:rsid w:val="7FBF272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qFormat="1"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7">
    <w:name w:val="Default Paragraph Font"/>
    <w:semiHidden/>
    <w:unhideWhenUsed/>
    <w:qFormat/>
    <w:uiPriority w:val="1"/>
  </w:style>
  <w:style w:type="table" w:default="1" w:styleId="16">
    <w:name w:val="Normal Table"/>
    <w:semiHidden/>
    <w:unhideWhenUsed/>
    <w:qFormat/>
    <w:uiPriority w:val="99"/>
    <w:tblPr>
      <w:tblLayout w:type="fixed"/>
      <w:tblCellMar>
        <w:top w:w="0" w:type="dxa"/>
        <w:left w:w="108" w:type="dxa"/>
        <w:bottom w:w="0" w:type="dxa"/>
        <w:right w:w="108" w:type="dxa"/>
      </w:tblCellMar>
    </w:tblPr>
  </w:style>
  <w:style w:type="paragraph" w:styleId="2">
    <w:name w:val="Body Text"/>
    <w:basedOn w:val="1"/>
    <w:qFormat/>
    <w:uiPriority w:val="0"/>
    <w:pPr>
      <w:spacing w:line="520" w:lineRule="exact"/>
      <w:jc w:val="center"/>
    </w:pPr>
    <w:rPr>
      <w:b/>
      <w:bCs/>
      <w:sz w:val="36"/>
    </w:rPr>
  </w:style>
  <w:style w:type="paragraph" w:styleId="3">
    <w:name w:val="Balloon Text"/>
    <w:basedOn w:val="1"/>
    <w:qFormat/>
    <w:uiPriority w:val="0"/>
    <w:rPr>
      <w:sz w:val="18"/>
      <w:szCs w:val="18"/>
    </w:rPr>
  </w:style>
  <w:style w:type="paragraph" w:styleId="4">
    <w:name w:val="footer"/>
    <w:basedOn w:val="1"/>
    <w:qFormat/>
    <w:uiPriority w:val="0"/>
    <w:pPr>
      <w:tabs>
        <w:tab w:val="center" w:pos="4153"/>
        <w:tab w:val="right" w:pos="8306"/>
      </w:tabs>
      <w:snapToGrid w:val="0"/>
      <w:jc w:val="left"/>
    </w:pPr>
    <w:rPr>
      <w:sz w:val="18"/>
      <w:szCs w:val="18"/>
    </w:rPr>
  </w:style>
  <w:style w:type="paragraph" w:styleId="5">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6">
    <w:name w:val="Normal (Web)"/>
    <w:basedOn w:val="1"/>
    <w:qFormat/>
    <w:uiPriority w:val="0"/>
    <w:pPr>
      <w:spacing w:before="100" w:beforeAutospacing="1" w:after="100" w:afterAutospacing="1"/>
      <w:jc w:val="left"/>
    </w:pPr>
    <w:rPr>
      <w:kern w:val="0"/>
      <w:sz w:val="24"/>
    </w:rPr>
  </w:style>
  <w:style w:type="character" w:styleId="8">
    <w:name w:val="Strong"/>
    <w:qFormat/>
    <w:uiPriority w:val="0"/>
  </w:style>
  <w:style w:type="character" w:styleId="9">
    <w:name w:val="FollowedHyperlink"/>
    <w:qFormat/>
    <w:uiPriority w:val="0"/>
    <w:rPr>
      <w:rFonts w:hint="eastAsia" w:ascii="宋体" w:hAnsi="宋体" w:eastAsia="宋体" w:cs="宋体"/>
      <w:color w:val="0033CC"/>
      <w:sz w:val="18"/>
      <w:szCs w:val="18"/>
      <w:u w:val="none"/>
    </w:rPr>
  </w:style>
  <w:style w:type="character" w:styleId="10">
    <w:name w:val="Emphasis"/>
    <w:qFormat/>
    <w:uiPriority w:val="0"/>
  </w:style>
  <w:style w:type="character" w:styleId="11">
    <w:name w:val="HTML Definition"/>
    <w:qFormat/>
    <w:uiPriority w:val="0"/>
  </w:style>
  <w:style w:type="character" w:styleId="12">
    <w:name w:val="HTML Variable"/>
    <w:qFormat/>
    <w:uiPriority w:val="0"/>
  </w:style>
  <w:style w:type="character" w:styleId="13">
    <w:name w:val="Hyperlink"/>
    <w:qFormat/>
    <w:uiPriority w:val="0"/>
    <w:rPr>
      <w:rFonts w:hint="eastAsia" w:ascii="宋体" w:hAnsi="宋体" w:eastAsia="宋体" w:cs="宋体"/>
      <w:color w:val="0033CC"/>
      <w:sz w:val="18"/>
      <w:szCs w:val="18"/>
      <w:u w:val="none"/>
    </w:rPr>
  </w:style>
  <w:style w:type="character" w:styleId="14">
    <w:name w:val="HTML Code"/>
    <w:qFormat/>
    <w:uiPriority w:val="0"/>
    <w:rPr>
      <w:rFonts w:ascii="Courier New" w:hAnsi="Courier New"/>
      <w:sz w:val="20"/>
    </w:rPr>
  </w:style>
  <w:style w:type="character" w:styleId="15">
    <w:name w:val="HTML Cite"/>
    <w:qFormat/>
    <w:uiPriority w:val="0"/>
  </w:style>
  <w:style w:type="character" w:customStyle="1" w:styleId="17">
    <w:name w:val="x-tab-strip-text"/>
    <w:basedOn w:val="7"/>
    <w:qFormat/>
    <w:uiPriority w:val="0"/>
  </w:style>
  <w:style w:type="character" w:customStyle="1" w:styleId="18">
    <w:name w:val="x-tab-strip-text3"/>
    <w:basedOn w:val="7"/>
    <w:qFormat/>
    <w:uiPriority w:val="0"/>
  </w:style>
  <w:style w:type="character" w:customStyle="1" w:styleId="19">
    <w:name w:val="x-tab-strip-text1"/>
    <w:qFormat/>
    <w:uiPriority w:val="0"/>
    <w:rPr>
      <w:rFonts w:ascii="Tahoma" w:hAnsi="Tahoma" w:eastAsia="Tahoma" w:cs="Tahoma"/>
      <w:color w:val="416AA3"/>
      <w:sz w:val="16"/>
      <w:szCs w:val="16"/>
    </w:rPr>
  </w:style>
  <w:style w:type="character" w:customStyle="1" w:styleId="20">
    <w:name w:val="hover35"/>
    <w:qFormat/>
    <w:uiPriority w:val="0"/>
    <w:rPr>
      <w:shd w:val="clear" w:color="auto" w:fill="DEECFD"/>
    </w:rPr>
  </w:style>
  <w:style w:type="character" w:customStyle="1" w:styleId="21">
    <w:name w:val="x-tab-strip-text4"/>
    <w:qFormat/>
    <w:uiPriority w:val="0"/>
    <w:rPr>
      <w:b/>
      <w:color w:val="15428B"/>
    </w:rPr>
  </w:style>
  <w:style w:type="character" w:customStyle="1" w:styleId="22">
    <w:name w:val="x-tab-strip-text2"/>
    <w:basedOn w:val="7"/>
    <w:qFormat/>
    <w:uiPriority w:val="0"/>
  </w:style>
  <w:style w:type="character" w:customStyle="1" w:styleId="23">
    <w:name w:val="x-tab-strip-text5"/>
    <w:qFormat/>
    <w:uiPriority w:val="0"/>
    <w:rPr>
      <w:color w:val="15428B"/>
    </w:rPr>
  </w:style>
  <w:style w:type="paragraph" w:customStyle="1" w:styleId="24">
    <w:name w:val="Char"/>
    <w:basedOn w:val="1"/>
    <w:qFormat/>
    <w:uiPriority w:val="0"/>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2.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1A62695C-8822-419E-AD74-571E2D9BECB9}">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4</Pages>
  <Words>350</Words>
  <Characters>1995</Characters>
  <Lines>16</Lines>
  <Paragraphs>4</Paragraphs>
  <TotalTime>0</TotalTime>
  <ScaleCrop>false</ScaleCrop>
  <LinksUpToDate>false</LinksUpToDate>
  <CharactersWithSpaces>2341</CharactersWithSpaces>
  <Application>WPS Office_11.8.2.8053_F1E327BC-269C-435d-A152-05C5408002CA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2021-02-02T03:20:00Z</dcterms:created>
  <dc:creator>User</dc:creator>
  <cp:lastModifiedBy>Administrator</cp:lastModifiedBy>
  <cp:lastPrinted>2020-12-29T07:58:00Z</cp:lastPrinted>
  <dcterms:modified xsi:type="dcterms:W3CDTF">2021-08-27T12:52:59Z</dcterms:modified>
  <dc:title>昌吉市计划生育宣传技术指导站国产彩色多谱勒超声诊断系统公开招标采购公告</dc:title>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2052-11.8.2.8053</vt:lpwstr>
  </property>
  <property fmtid="{D5CDD505-2E9C-101B-9397-08002B2CF9AE}" pid="3" name="ICV">
    <vt:lpwstr>3F3F48467C48475DAC387A6063F4653C</vt:lpwstr>
  </property>
</Properties>
</file>