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DC" w:rsidRDefault="000E0A2E">
      <w:pPr>
        <w:spacing w:line="360" w:lineRule="auto"/>
        <w:jc w:val="center"/>
        <w:outlineLvl w:val="0"/>
        <w:rPr>
          <w:rFonts w:ascii="宋体" w:hAnsi="宋体" w:cs="宋体"/>
          <w:b/>
          <w:color w:val="auto"/>
          <w:kern w:val="1"/>
          <w:sz w:val="32"/>
          <w:szCs w:val="28"/>
        </w:rPr>
      </w:pPr>
      <w:r w:rsidRPr="000E0A2E">
        <w:rPr>
          <w:rFonts w:ascii="宋体" w:hAnsi="宋体" w:cs="宋体" w:hint="eastAsia"/>
          <w:b/>
          <w:color w:val="auto"/>
          <w:kern w:val="1"/>
          <w:sz w:val="32"/>
          <w:szCs w:val="28"/>
        </w:rPr>
        <w:t>玛纳斯县城区绿地养护购买服务项目</w:t>
      </w:r>
      <w:r w:rsidR="007D049D">
        <w:rPr>
          <w:rFonts w:ascii="宋体" w:hAnsi="宋体" w:cs="宋体" w:hint="eastAsia"/>
          <w:b/>
          <w:color w:val="auto"/>
          <w:kern w:val="1"/>
          <w:sz w:val="32"/>
          <w:szCs w:val="28"/>
        </w:rPr>
        <w:t xml:space="preserve">招标公告 </w:t>
      </w:r>
    </w:p>
    <w:p w:rsidR="000E0A2E" w:rsidRPr="000E0A2E" w:rsidRDefault="000E0A2E" w:rsidP="000E0A2E"/>
    <w:p w:rsidR="002830DC" w:rsidRDefault="007D049D" w:rsidP="00AD3637">
      <w:pPr>
        <w:spacing w:line="380" w:lineRule="exact"/>
        <w:ind w:firstLineChars="200" w:firstLine="420"/>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玛纳斯县城区绿地养护购买服务</w:t>
      </w:r>
      <w:r w:rsidR="00DB1FB1">
        <w:rPr>
          <w:rFonts w:asciiTheme="minorEastAsia" w:eastAsiaTheme="minorEastAsia" w:hAnsiTheme="minorEastAsia" w:cstheme="minorEastAsia" w:hint="eastAsia"/>
          <w:szCs w:val="21"/>
        </w:rPr>
        <w:t>项目</w:t>
      </w:r>
      <w:r>
        <w:rPr>
          <w:rFonts w:asciiTheme="minorEastAsia" w:eastAsiaTheme="minorEastAsia" w:hAnsiTheme="minorEastAsia" w:cstheme="minorEastAsia" w:hint="eastAsia"/>
          <w:szCs w:val="21"/>
        </w:rPr>
        <w:t>建设资金为</w:t>
      </w:r>
      <w:r w:rsidR="00453FAF">
        <w:rPr>
          <w:rFonts w:asciiTheme="minorEastAsia" w:eastAsiaTheme="minorEastAsia" w:hAnsiTheme="minorEastAsia" w:cstheme="minorEastAsia" w:hint="eastAsia"/>
          <w:szCs w:val="21"/>
        </w:rPr>
        <w:t>县</w:t>
      </w:r>
      <w:r>
        <w:rPr>
          <w:rFonts w:asciiTheme="minorEastAsia" w:eastAsiaTheme="minorEastAsia" w:hAnsiTheme="minorEastAsia" w:cstheme="minorEastAsia" w:hint="eastAsia"/>
          <w:szCs w:val="21"/>
        </w:rPr>
        <w:t>财政资金，招标人为玛纳斯县园林苗木花卉产业局，招标代理机构为新疆大诚盛达项目管理有限公司，项目已具备招标条件，现对该项目进行公开招标。</w:t>
      </w:r>
    </w:p>
    <w:p w:rsidR="000E0A2E" w:rsidRPr="000E0A2E" w:rsidRDefault="000E0A2E" w:rsidP="000E0A2E">
      <w:pPr>
        <w:spacing w:line="380" w:lineRule="exact"/>
        <w:ind w:firstLineChars="200" w:firstLine="422"/>
        <w:jc w:val="left"/>
        <w:outlineLvl w:val="0"/>
        <w:rPr>
          <w:rFonts w:asciiTheme="minorEastAsia" w:eastAsiaTheme="minorEastAsia" w:hAnsiTheme="minorEastAsia" w:cstheme="minorEastAsia"/>
          <w:b/>
          <w:szCs w:val="21"/>
        </w:rPr>
      </w:pPr>
      <w:r w:rsidRPr="000E0A2E">
        <w:rPr>
          <w:rFonts w:asciiTheme="minorEastAsia" w:eastAsiaTheme="minorEastAsia" w:hAnsiTheme="minorEastAsia" w:cstheme="minorEastAsia" w:hint="eastAsia"/>
          <w:b/>
          <w:szCs w:val="21"/>
        </w:rPr>
        <w:t>一、采购项目名称：玛纳斯县城区绿地养护购买服务项目</w:t>
      </w:r>
    </w:p>
    <w:p w:rsidR="000E0A2E" w:rsidRPr="000E0A2E" w:rsidRDefault="000E0A2E" w:rsidP="000E0A2E">
      <w:pPr>
        <w:spacing w:line="380" w:lineRule="exact"/>
        <w:ind w:firstLineChars="200" w:firstLine="422"/>
        <w:jc w:val="left"/>
        <w:outlineLvl w:val="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w:t>
      </w:r>
      <w:r w:rsidRPr="000E0A2E">
        <w:rPr>
          <w:rFonts w:asciiTheme="minorEastAsia" w:eastAsiaTheme="minorEastAsia" w:hAnsiTheme="minorEastAsia" w:cstheme="minorEastAsia" w:hint="eastAsia"/>
          <w:b/>
          <w:szCs w:val="21"/>
        </w:rPr>
        <w:t>、采购代理机构名称：新疆大诚盛达项目管理有限公司</w:t>
      </w:r>
    </w:p>
    <w:p w:rsidR="000E0A2E" w:rsidRPr="000E0A2E" w:rsidRDefault="000E0A2E" w:rsidP="000E0A2E">
      <w:pPr>
        <w:spacing w:line="380" w:lineRule="exact"/>
        <w:ind w:firstLineChars="200" w:firstLine="422"/>
        <w:jc w:val="left"/>
        <w:outlineLvl w:val="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w:t>
      </w:r>
      <w:r w:rsidRPr="000E0A2E">
        <w:rPr>
          <w:rFonts w:asciiTheme="minorEastAsia" w:eastAsiaTheme="minorEastAsia" w:hAnsiTheme="minorEastAsia" w:cstheme="minorEastAsia" w:hint="eastAsia"/>
          <w:b/>
          <w:szCs w:val="21"/>
        </w:rPr>
        <w:t>、采购需求：</w:t>
      </w:r>
    </w:p>
    <w:p w:rsidR="00D0041C" w:rsidRPr="00D0041C" w:rsidRDefault="00D0041C" w:rsidP="00AD3637">
      <w:pPr>
        <w:widowControl/>
        <w:adjustRightInd w:val="0"/>
        <w:snapToGrid w:val="0"/>
        <w:spacing w:line="380" w:lineRule="exact"/>
        <w:ind w:firstLineChars="200" w:firstLine="422"/>
        <w:rPr>
          <w:rFonts w:asciiTheme="minorEastAsia" w:eastAsiaTheme="minorEastAsia" w:hAnsiTheme="minorEastAsia" w:cstheme="minorEastAsia"/>
          <w:b/>
          <w:szCs w:val="21"/>
        </w:rPr>
      </w:pPr>
      <w:r w:rsidRPr="00D0041C">
        <w:rPr>
          <w:rFonts w:asciiTheme="minorEastAsia" w:eastAsiaTheme="minorEastAsia" w:hAnsiTheme="minorEastAsia" w:cstheme="minorEastAsia" w:hint="eastAsia"/>
          <w:b/>
          <w:szCs w:val="21"/>
        </w:rPr>
        <w:t>1、采购内容：</w:t>
      </w:r>
    </w:p>
    <w:p w:rsidR="00453FAF" w:rsidRDefault="007D049D" w:rsidP="00AD3637">
      <w:pPr>
        <w:widowControl/>
        <w:adjustRightInd w:val="0"/>
        <w:snapToGrid w:val="0"/>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全县城区公共绿化养护总面积为4977618.1㎡，</w:t>
      </w:r>
      <w:r w:rsidR="00453FAF">
        <w:rPr>
          <w:rFonts w:asciiTheme="minorEastAsia" w:eastAsiaTheme="minorEastAsia" w:hAnsiTheme="minorEastAsia" w:cstheme="minorEastAsia" w:hint="eastAsia"/>
          <w:szCs w:val="21"/>
        </w:rPr>
        <w:t>具体服务内容：⑴绿地养护服务：公共绿化的养护和管理，包括施肥、松土、浇水、除杂</w:t>
      </w:r>
      <w:r w:rsidR="00110696">
        <w:rPr>
          <w:rFonts w:asciiTheme="minorEastAsia" w:eastAsiaTheme="minorEastAsia" w:hAnsiTheme="minorEastAsia" w:cstheme="minorEastAsia" w:hint="eastAsia"/>
          <w:szCs w:val="21"/>
        </w:rPr>
        <w:t>草、缺株补植补种、剪草、病虫害防治、养花剪枝、扶正、防风、补植等绿地养护；夏季水面和湖面卫生、</w:t>
      </w:r>
      <w:r w:rsidR="00453FAF">
        <w:rPr>
          <w:rFonts w:asciiTheme="minorEastAsia" w:eastAsiaTheme="minorEastAsia" w:hAnsiTheme="minorEastAsia" w:cstheme="minorEastAsia" w:hint="eastAsia"/>
          <w:szCs w:val="21"/>
        </w:rPr>
        <w:t>各公园广场夏季保洁和冬季清雪等环境卫生管理；绿化植物的生长和维护所需的防冻和防风措施；节假日绿化景观打造、养护及更换；公共区域的绿化布置，提升公共区域整体环境品质；⑵设施维护服务：园林建筑（厕所）、园林小品（园灯、导游牌、宣传牌、果皮箱、园桌椅、栏杆、健身器材等）、园路及铺装场地、园艺设施、园林电器设备（主要为广播、景观照明、配电箱、线路等）设施维护，主要是指设施的日常维修保养（含保洁），保持设施的完整和正常运行所进行的预防性保养和轻微损坏部分的修补</w:t>
      </w:r>
      <w:r>
        <w:rPr>
          <w:rFonts w:asciiTheme="minorEastAsia" w:eastAsiaTheme="minorEastAsia" w:hAnsiTheme="minorEastAsia" w:cstheme="minorEastAsia" w:hint="eastAsia"/>
          <w:szCs w:val="21"/>
        </w:rPr>
        <w:t>。</w:t>
      </w:r>
    </w:p>
    <w:p w:rsidR="00262F2F" w:rsidRPr="00262F2F" w:rsidRDefault="00262F2F" w:rsidP="00AD3637">
      <w:pPr>
        <w:spacing w:line="380" w:lineRule="exact"/>
        <w:ind w:firstLineChars="200" w:firstLine="420"/>
      </w:pPr>
      <w:r>
        <w:t>本项目划分</w:t>
      </w:r>
      <w:r>
        <w:rPr>
          <w:rFonts w:hint="eastAsia"/>
        </w:rPr>
        <w:t>5</w:t>
      </w:r>
      <w:r>
        <w:rPr>
          <w:rFonts w:hint="eastAsia"/>
        </w:rPr>
        <w:t>个标段，具体内容为：</w:t>
      </w:r>
    </w:p>
    <w:p w:rsidR="00262F2F" w:rsidRDefault="00262F2F"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1</w:t>
      </w:r>
      <w:r w:rsidRPr="00262F2F">
        <w:rPr>
          <w:rFonts w:asciiTheme="minorEastAsia" w:eastAsiaTheme="minorEastAsia" w:hAnsiTheme="minorEastAsia" w:cstheme="minorEastAsia" w:hint="eastAsia"/>
          <w:b/>
          <w:szCs w:val="21"/>
        </w:rPr>
        <w:t>标段：</w:t>
      </w:r>
      <w:r>
        <w:rPr>
          <w:rFonts w:asciiTheme="minorEastAsia" w:eastAsiaTheme="minorEastAsia" w:hAnsiTheme="minorEastAsia" w:cstheme="minorEastAsia" w:hint="eastAsia"/>
          <w:szCs w:val="21"/>
        </w:rPr>
        <w:t>绿化养护面积1632728.5㎡，合同编号：</w:t>
      </w:r>
      <w:r w:rsidRPr="00262F2F">
        <w:rPr>
          <w:rFonts w:asciiTheme="minorEastAsia" w:eastAsiaTheme="minorEastAsia" w:hAnsiTheme="minorEastAsia" w:cstheme="minorEastAsia"/>
          <w:szCs w:val="21"/>
        </w:rPr>
        <w:t>MNSX-CQLD-YHGM-FW-2021-1</w:t>
      </w:r>
      <w:r>
        <w:rPr>
          <w:rFonts w:asciiTheme="minorEastAsia" w:eastAsiaTheme="minorEastAsia" w:hAnsiTheme="minorEastAsia" w:cstheme="minorEastAsia" w:hint="eastAsia"/>
          <w:szCs w:val="21"/>
        </w:rPr>
        <w:t>；</w:t>
      </w:r>
    </w:p>
    <w:p w:rsidR="00262F2F" w:rsidRDefault="00262F2F"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2</w:t>
      </w:r>
      <w:r w:rsidRPr="00262F2F">
        <w:rPr>
          <w:rFonts w:asciiTheme="minorEastAsia" w:eastAsiaTheme="minorEastAsia" w:hAnsiTheme="minorEastAsia" w:cstheme="minorEastAsia" w:hint="eastAsia"/>
          <w:b/>
          <w:szCs w:val="21"/>
        </w:rPr>
        <w:t>标段：</w:t>
      </w:r>
      <w:r>
        <w:rPr>
          <w:rFonts w:asciiTheme="minorEastAsia" w:eastAsiaTheme="minorEastAsia" w:hAnsiTheme="minorEastAsia" w:cstheme="minorEastAsia" w:hint="eastAsia"/>
          <w:szCs w:val="21"/>
        </w:rPr>
        <w:t>绿化养护面积986805㎡，合同编号：</w:t>
      </w:r>
      <w:r w:rsidRPr="00262F2F">
        <w:rPr>
          <w:rFonts w:asciiTheme="minorEastAsia" w:eastAsiaTheme="minorEastAsia" w:hAnsiTheme="minorEastAsia" w:cstheme="minorEastAsia"/>
          <w:szCs w:val="21"/>
        </w:rPr>
        <w:t>MNSX-CQLD-YHGM-FW-2021-</w:t>
      </w:r>
      <w:r>
        <w:rPr>
          <w:rFonts w:asciiTheme="minorEastAsia" w:eastAsiaTheme="minorEastAsia" w:hAnsiTheme="minorEastAsia" w:cstheme="minorEastAsia" w:hint="eastAsia"/>
          <w:szCs w:val="21"/>
        </w:rPr>
        <w:t>2；</w:t>
      </w:r>
    </w:p>
    <w:p w:rsidR="00262F2F" w:rsidRDefault="00262F2F"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3</w:t>
      </w:r>
      <w:r w:rsidRPr="00262F2F">
        <w:rPr>
          <w:rFonts w:asciiTheme="minorEastAsia" w:eastAsiaTheme="minorEastAsia" w:hAnsiTheme="minorEastAsia" w:cstheme="minorEastAsia" w:hint="eastAsia"/>
          <w:b/>
          <w:szCs w:val="21"/>
        </w:rPr>
        <w:t>标段：</w:t>
      </w:r>
      <w:r>
        <w:rPr>
          <w:rFonts w:asciiTheme="minorEastAsia" w:eastAsiaTheme="minorEastAsia" w:hAnsiTheme="minorEastAsia" w:cstheme="minorEastAsia" w:hint="eastAsia"/>
          <w:szCs w:val="21"/>
        </w:rPr>
        <w:t>绿化养护面积642105㎡，合同编号：</w:t>
      </w:r>
      <w:r w:rsidRPr="00262F2F">
        <w:rPr>
          <w:rFonts w:asciiTheme="minorEastAsia" w:eastAsiaTheme="minorEastAsia" w:hAnsiTheme="minorEastAsia" w:cstheme="minorEastAsia"/>
          <w:szCs w:val="21"/>
        </w:rPr>
        <w:t>MNSX-CQLD-YHGM-FW-2021-</w:t>
      </w:r>
      <w:r>
        <w:rPr>
          <w:rFonts w:asciiTheme="minorEastAsia" w:eastAsiaTheme="minorEastAsia" w:hAnsiTheme="minorEastAsia" w:cstheme="minorEastAsia" w:hint="eastAsia"/>
          <w:szCs w:val="21"/>
        </w:rPr>
        <w:t>3；</w:t>
      </w:r>
    </w:p>
    <w:p w:rsidR="00262F2F" w:rsidRDefault="00262F2F"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4</w:t>
      </w:r>
      <w:r w:rsidRPr="00262F2F">
        <w:rPr>
          <w:rFonts w:asciiTheme="minorEastAsia" w:eastAsiaTheme="minorEastAsia" w:hAnsiTheme="minorEastAsia" w:cstheme="minorEastAsia" w:hint="eastAsia"/>
          <w:b/>
          <w:szCs w:val="21"/>
        </w:rPr>
        <w:t>标段：</w:t>
      </w:r>
      <w:r>
        <w:rPr>
          <w:rFonts w:asciiTheme="minorEastAsia" w:eastAsiaTheme="minorEastAsia" w:hAnsiTheme="minorEastAsia" w:cstheme="minorEastAsia" w:hint="eastAsia"/>
          <w:szCs w:val="21"/>
        </w:rPr>
        <w:t>绿化养护面积931784㎡，合同编号：</w:t>
      </w:r>
      <w:r w:rsidRPr="00262F2F">
        <w:rPr>
          <w:rFonts w:asciiTheme="minorEastAsia" w:eastAsiaTheme="minorEastAsia" w:hAnsiTheme="minorEastAsia" w:cstheme="minorEastAsia"/>
          <w:szCs w:val="21"/>
        </w:rPr>
        <w:t>MNSX-CQLD-YHGM-FW-2021-</w:t>
      </w:r>
      <w:r>
        <w:rPr>
          <w:rFonts w:asciiTheme="minorEastAsia" w:eastAsiaTheme="minorEastAsia" w:hAnsiTheme="minorEastAsia" w:cstheme="minorEastAsia" w:hint="eastAsia"/>
          <w:szCs w:val="21"/>
        </w:rPr>
        <w:t>4；</w:t>
      </w:r>
    </w:p>
    <w:p w:rsidR="00262F2F" w:rsidRDefault="00262F2F"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5</w:t>
      </w:r>
      <w:r w:rsidRPr="00262F2F">
        <w:rPr>
          <w:rFonts w:asciiTheme="minorEastAsia" w:eastAsiaTheme="minorEastAsia" w:hAnsiTheme="minorEastAsia" w:cstheme="minorEastAsia" w:hint="eastAsia"/>
          <w:b/>
          <w:szCs w:val="21"/>
        </w:rPr>
        <w:t>标段：</w:t>
      </w:r>
      <w:r>
        <w:rPr>
          <w:rFonts w:asciiTheme="minorEastAsia" w:eastAsiaTheme="minorEastAsia" w:hAnsiTheme="minorEastAsia" w:cstheme="minorEastAsia" w:hint="eastAsia"/>
          <w:szCs w:val="21"/>
        </w:rPr>
        <w:t>绿化养护面积784195.6㎡，合同编号：</w:t>
      </w:r>
      <w:r w:rsidRPr="00262F2F">
        <w:rPr>
          <w:rFonts w:asciiTheme="minorEastAsia" w:eastAsiaTheme="minorEastAsia" w:hAnsiTheme="minorEastAsia" w:cstheme="minorEastAsia"/>
          <w:szCs w:val="21"/>
        </w:rPr>
        <w:t>MNSX-CQLD-YHGM-FW-2021-</w:t>
      </w:r>
      <w:r>
        <w:rPr>
          <w:rFonts w:asciiTheme="minorEastAsia" w:eastAsiaTheme="minorEastAsia" w:hAnsiTheme="minorEastAsia" w:cstheme="minorEastAsia" w:hint="eastAsia"/>
          <w:szCs w:val="21"/>
        </w:rPr>
        <w:t>5。</w:t>
      </w:r>
    </w:p>
    <w:p w:rsidR="00D0041C" w:rsidRPr="00D0041C" w:rsidRDefault="00D0041C" w:rsidP="00D5544B">
      <w:pPr>
        <w:widowControl/>
        <w:adjustRightInd w:val="0"/>
        <w:snapToGrid w:val="0"/>
        <w:spacing w:line="380" w:lineRule="exact"/>
        <w:ind w:firstLineChars="200" w:firstLine="422"/>
      </w:pPr>
      <w:r w:rsidRPr="00D0041C">
        <w:rPr>
          <w:rFonts w:asciiTheme="minorEastAsia" w:eastAsiaTheme="minorEastAsia" w:hAnsiTheme="minorEastAsia" w:cstheme="minorEastAsia" w:hint="eastAsia"/>
          <w:b/>
          <w:szCs w:val="21"/>
        </w:rPr>
        <w:t>2、采购金额</w:t>
      </w:r>
      <w:r w:rsidR="00D5544B">
        <w:rPr>
          <w:rFonts w:asciiTheme="minorEastAsia" w:eastAsiaTheme="minorEastAsia" w:hAnsiTheme="minorEastAsia" w:cstheme="minorEastAsia" w:hint="eastAsia"/>
          <w:b/>
          <w:szCs w:val="21"/>
        </w:rPr>
        <w:t>：</w:t>
      </w: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1</w:t>
      </w:r>
      <w:r w:rsidRPr="00262F2F">
        <w:rPr>
          <w:rFonts w:asciiTheme="minorEastAsia" w:eastAsiaTheme="minorEastAsia" w:hAnsiTheme="minorEastAsia" w:cstheme="minorEastAsia" w:hint="eastAsia"/>
          <w:b/>
          <w:szCs w:val="21"/>
        </w:rPr>
        <w:t>标段：</w:t>
      </w:r>
      <w:r w:rsidRPr="00D0041C">
        <w:rPr>
          <w:rFonts w:asciiTheme="minorEastAsia" w:eastAsiaTheme="minorEastAsia" w:hAnsiTheme="minorEastAsia" w:cstheme="minorEastAsia" w:hint="eastAsia"/>
          <w:b/>
          <w:szCs w:val="21"/>
        </w:rPr>
        <w:t>2526665.11元；</w:t>
      </w: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2</w:t>
      </w:r>
      <w:r w:rsidRPr="00262F2F">
        <w:rPr>
          <w:rFonts w:asciiTheme="minorEastAsia" w:eastAsiaTheme="minorEastAsia" w:hAnsiTheme="minorEastAsia" w:cstheme="minorEastAsia" w:hint="eastAsia"/>
          <w:b/>
          <w:szCs w:val="21"/>
        </w:rPr>
        <w:t>标段：</w:t>
      </w:r>
      <w:r w:rsidRPr="00D0041C">
        <w:rPr>
          <w:rFonts w:asciiTheme="minorEastAsia" w:eastAsiaTheme="minorEastAsia" w:hAnsiTheme="minorEastAsia" w:cstheme="minorEastAsia"/>
          <w:b/>
          <w:szCs w:val="21"/>
        </w:rPr>
        <w:t>2732481.65</w:t>
      </w:r>
      <w:r w:rsidRPr="00D0041C">
        <w:rPr>
          <w:rFonts w:asciiTheme="minorEastAsia" w:eastAsiaTheme="minorEastAsia" w:hAnsiTheme="minorEastAsia" w:cstheme="minorEastAsia" w:hint="eastAsia"/>
          <w:b/>
          <w:szCs w:val="21"/>
        </w:rPr>
        <w:t>元；</w:t>
      </w: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3</w:t>
      </w:r>
      <w:r w:rsidRPr="00262F2F">
        <w:rPr>
          <w:rFonts w:asciiTheme="minorEastAsia" w:eastAsiaTheme="minorEastAsia" w:hAnsiTheme="minorEastAsia" w:cstheme="minorEastAsia" w:hint="eastAsia"/>
          <w:b/>
          <w:szCs w:val="21"/>
        </w:rPr>
        <w:t>标段：</w:t>
      </w:r>
      <w:r w:rsidRPr="00D0041C">
        <w:rPr>
          <w:rFonts w:asciiTheme="minorEastAsia" w:eastAsiaTheme="minorEastAsia" w:hAnsiTheme="minorEastAsia" w:cstheme="minorEastAsia"/>
          <w:b/>
          <w:szCs w:val="21"/>
        </w:rPr>
        <w:t>2548379.34</w:t>
      </w:r>
      <w:r w:rsidRPr="00D0041C">
        <w:rPr>
          <w:rFonts w:asciiTheme="minorEastAsia" w:eastAsiaTheme="minorEastAsia" w:hAnsiTheme="minorEastAsia" w:cstheme="minorEastAsia" w:hint="eastAsia"/>
          <w:b/>
          <w:szCs w:val="21"/>
        </w:rPr>
        <w:t>元；</w:t>
      </w: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4</w:t>
      </w:r>
      <w:r w:rsidRPr="00262F2F">
        <w:rPr>
          <w:rFonts w:asciiTheme="minorEastAsia" w:eastAsiaTheme="minorEastAsia" w:hAnsiTheme="minorEastAsia" w:cstheme="minorEastAsia" w:hint="eastAsia"/>
          <w:b/>
          <w:szCs w:val="21"/>
        </w:rPr>
        <w:t>标段：</w:t>
      </w:r>
      <w:r w:rsidRPr="00D0041C">
        <w:rPr>
          <w:rFonts w:asciiTheme="minorEastAsia" w:eastAsiaTheme="minorEastAsia" w:hAnsiTheme="minorEastAsia" w:cstheme="minorEastAsia"/>
          <w:b/>
          <w:szCs w:val="21"/>
        </w:rPr>
        <w:t>2716489.64</w:t>
      </w:r>
      <w:r w:rsidRPr="00D0041C">
        <w:rPr>
          <w:rFonts w:asciiTheme="minorEastAsia" w:eastAsiaTheme="minorEastAsia" w:hAnsiTheme="minorEastAsia" w:cstheme="minorEastAsia" w:hint="eastAsia"/>
          <w:b/>
          <w:szCs w:val="21"/>
        </w:rPr>
        <w:t>元；</w:t>
      </w:r>
      <w:r w:rsidRPr="00262F2F">
        <w:rPr>
          <w:rFonts w:asciiTheme="minorEastAsia" w:eastAsiaTheme="minorEastAsia" w:hAnsiTheme="minorEastAsia" w:cstheme="minorEastAsia" w:hint="eastAsia"/>
          <w:b/>
          <w:szCs w:val="21"/>
        </w:rPr>
        <w:t>第</w:t>
      </w:r>
      <w:r>
        <w:rPr>
          <w:rFonts w:asciiTheme="minorEastAsia" w:eastAsiaTheme="minorEastAsia" w:hAnsiTheme="minorEastAsia" w:cstheme="minorEastAsia" w:hint="eastAsia"/>
          <w:b/>
          <w:szCs w:val="21"/>
        </w:rPr>
        <w:t>5</w:t>
      </w:r>
      <w:r w:rsidRPr="00262F2F">
        <w:rPr>
          <w:rFonts w:asciiTheme="minorEastAsia" w:eastAsiaTheme="minorEastAsia" w:hAnsiTheme="minorEastAsia" w:cstheme="minorEastAsia" w:hint="eastAsia"/>
          <w:b/>
          <w:szCs w:val="21"/>
        </w:rPr>
        <w:t>标段：</w:t>
      </w:r>
      <w:r w:rsidRPr="00D0041C">
        <w:rPr>
          <w:rFonts w:asciiTheme="minorEastAsia" w:eastAsiaTheme="minorEastAsia" w:hAnsiTheme="minorEastAsia" w:cstheme="minorEastAsia"/>
          <w:b/>
          <w:szCs w:val="21"/>
        </w:rPr>
        <w:t>2475984.26</w:t>
      </w:r>
      <w:r w:rsidRPr="00D0041C">
        <w:rPr>
          <w:rFonts w:asciiTheme="minorEastAsia" w:eastAsiaTheme="minorEastAsia" w:hAnsiTheme="minorEastAsia" w:cstheme="minorEastAsia" w:hint="eastAsia"/>
          <w:b/>
          <w:szCs w:val="21"/>
        </w:rPr>
        <w:t>元；</w:t>
      </w:r>
    </w:p>
    <w:p w:rsidR="002830DC" w:rsidRDefault="00D0041C" w:rsidP="00AD3637">
      <w:pPr>
        <w:autoSpaceDE w:val="0"/>
        <w:autoSpaceDN w:val="0"/>
        <w:adjustRightInd w:val="0"/>
        <w:spacing w:line="380" w:lineRule="exact"/>
        <w:ind w:firstLineChars="200" w:firstLine="422"/>
        <w:jc w:val="left"/>
        <w:rPr>
          <w:rFonts w:asciiTheme="minorEastAsia" w:eastAsiaTheme="minorEastAsia" w:hAnsiTheme="minorEastAsia" w:cstheme="minorEastAsia"/>
          <w:szCs w:val="21"/>
        </w:rPr>
      </w:pPr>
      <w:r w:rsidRPr="00D0041C">
        <w:rPr>
          <w:rFonts w:asciiTheme="minorEastAsia" w:eastAsiaTheme="minorEastAsia" w:hAnsiTheme="minorEastAsia" w:cstheme="minorEastAsia" w:hint="eastAsia"/>
          <w:b/>
          <w:szCs w:val="21"/>
        </w:rPr>
        <w:t xml:space="preserve">3、 </w:t>
      </w:r>
      <w:r w:rsidR="007D049D" w:rsidRPr="00D0041C">
        <w:rPr>
          <w:rFonts w:asciiTheme="minorEastAsia" w:eastAsiaTheme="minorEastAsia" w:hAnsiTheme="minorEastAsia" w:cstheme="minorEastAsia" w:hint="eastAsia"/>
          <w:b/>
          <w:szCs w:val="21"/>
        </w:rPr>
        <w:t>服务期限：</w:t>
      </w:r>
      <w:r w:rsidRPr="00AD3637">
        <w:rPr>
          <w:rFonts w:asciiTheme="minorEastAsia" w:eastAsiaTheme="minorEastAsia" w:hAnsiTheme="minorEastAsia" w:cstheme="minorEastAsia" w:hint="eastAsia"/>
          <w:szCs w:val="21"/>
        </w:rPr>
        <w:t>自合同签订</w:t>
      </w:r>
      <w:r w:rsidR="00AD3637" w:rsidRPr="00AD3637">
        <w:rPr>
          <w:rFonts w:asciiTheme="minorEastAsia" w:eastAsiaTheme="minorEastAsia" w:hAnsiTheme="minorEastAsia" w:cstheme="minorEastAsia" w:hint="eastAsia"/>
          <w:szCs w:val="21"/>
        </w:rPr>
        <w:t>之日起</w:t>
      </w:r>
      <w:r w:rsidR="007D049D" w:rsidRPr="00AD3637">
        <w:rPr>
          <w:rFonts w:asciiTheme="minorEastAsia" w:eastAsiaTheme="minorEastAsia" w:hAnsiTheme="minorEastAsia" w:cstheme="minorEastAsia" w:hint="eastAsia"/>
          <w:szCs w:val="21"/>
        </w:rPr>
        <w:t>一年；</w:t>
      </w:r>
    </w:p>
    <w:p w:rsidR="002830DC" w:rsidRDefault="000E0A2E" w:rsidP="00AD3637">
      <w:pPr>
        <w:widowControl/>
        <w:spacing w:line="380" w:lineRule="exact"/>
        <w:ind w:firstLine="48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w:t>
      </w:r>
      <w:r w:rsidR="007D049D">
        <w:rPr>
          <w:rFonts w:asciiTheme="minorEastAsia" w:eastAsiaTheme="minorEastAsia" w:hAnsiTheme="minorEastAsia" w:cstheme="minorEastAsia" w:hint="eastAsia"/>
          <w:b/>
          <w:bCs/>
          <w:szCs w:val="21"/>
        </w:rPr>
        <w:t xml:space="preserve">、供应商资格要求 </w:t>
      </w:r>
    </w:p>
    <w:p w:rsidR="002830DC" w:rsidRDefault="007D049D" w:rsidP="00AD3637">
      <w:pPr>
        <w:widowControl/>
        <w:adjustRightInd w:val="0"/>
        <w:snapToGrid w:val="0"/>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00D0041C" w:rsidRPr="00D0041C">
        <w:rPr>
          <w:rFonts w:asciiTheme="minorEastAsia" w:eastAsiaTheme="minorEastAsia" w:hAnsiTheme="minorEastAsia" w:cstheme="minorEastAsia" w:hint="eastAsia"/>
          <w:szCs w:val="21"/>
        </w:rPr>
        <w:t xml:space="preserve"> </w:t>
      </w:r>
      <w:r w:rsidR="00D0041C">
        <w:rPr>
          <w:rFonts w:asciiTheme="minorEastAsia" w:eastAsiaTheme="minorEastAsia" w:hAnsiTheme="minorEastAsia" w:cstheme="minorEastAsia" w:hint="eastAsia"/>
          <w:szCs w:val="21"/>
        </w:rPr>
        <w:t>符合《中华人民共和国政府采购法》第二十二条的规定；</w:t>
      </w:r>
    </w:p>
    <w:p w:rsidR="002830DC" w:rsidRDefault="007D049D" w:rsidP="00AD3637">
      <w:pPr>
        <w:widowControl/>
        <w:adjustRightInd w:val="0"/>
        <w:snapToGrid w:val="0"/>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w:t>
      </w:r>
      <w:r w:rsidR="00D0041C">
        <w:rPr>
          <w:rFonts w:asciiTheme="minorEastAsia" w:eastAsiaTheme="minorEastAsia" w:hAnsiTheme="minorEastAsia" w:cstheme="minorEastAsia" w:hint="eastAsia"/>
          <w:szCs w:val="21"/>
        </w:rPr>
        <w:t>供应商须具有独立法人资格，同时营业执照具有绿化养护相关经营范围</w:t>
      </w:r>
      <w:r w:rsidR="00CB760A">
        <w:rPr>
          <w:rFonts w:asciiTheme="minorEastAsia" w:eastAsiaTheme="minorEastAsia" w:hAnsiTheme="minorEastAsia" w:cstheme="minorEastAsia" w:hint="eastAsia"/>
          <w:szCs w:val="21"/>
        </w:rPr>
        <w:t>，</w:t>
      </w:r>
      <w:r w:rsidR="00CB760A" w:rsidRPr="00CB760A">
        <w:rPr>
          <w:rFonts w:asciiTheme="minorEastAsia" w:eastAsiaTheme="minorEastAsia" w:hAnsiTheme="minorEastAsia" w:cstheme="minorEastAsia" w:hint="eastAsia"/>
          <w:szCs w:val="21"/>
        </w:rPr>
        <w:t>具有与</w:t>
      </w:r>
      <w:r w:rsidR="00CB760A">
        <w:rPr>
          <w:rFonts w:asciiTheme="minorEastAsia" w:eastAsiaTheme="minorEastAsia" w:hAnsiTheme="minorEastAsia" w:cstheme="minorEastAsia" w:hint="eastAsia"/>
          <w:szCs w:val="21"/>
        </w:rPr>
        <w:t>本</w:t>
      </w:r>
      <w:r w:rsidR="00CB760A" w:rsidRPr="00CB760A">
        <w:rPr>
          <w:rFonts w:asciiTheme="minorEastAsia" w:eastAsiaTheme="minorEastAsia" w:hAnsiTheme="minorEastAsia" w:cstheme="minorEastAsia" w:hint="eastAsia"/>
          <w:szCs w:val="21"/>
        </w:rPr>
        <w:t>项目管理相适应的</w:t>
      </w:r>
      <w:r w:rsidR="00CB760A">
        <w:rPr>
          <w:rFonts w:asciiTheme="minorEastAsia" w:eastAsiaTheme="minorEastAsia" w:hAnsiTheme="minorEastAsia" w:cstheme="minorEastAsia" w:hint="eastAsia"/>
          <w:szCs w:val="21"/>
        </w:rPr>
        <w:t>绿化养护</w:t>
      </w:r>
      <w:r w:rsidR="00CB760A" w:rsidRPr="00CB760A">
        <w:rPr>
          <w:rFonts w:asciiTheme="minorEastAsia" w:eastAsiaTheme="minorEastAsia" w:hAnsiTheme="minorEastAsia" w:cstheme="minorEastAsia" w:hint="eastAsia"/>
          <w:szCs w:val="21"/>
        </w:rPr>
        <w:t>人员</w:t>
      </w:r>
      <w:r w:rsidR="00CB760A">
        <w:rPr>
          <w:rFonts w:asciiTheme="minorEastAsia" w:eastAsiaTheme="minorEastAsia" w:hAnsiTheme="minorEastAsia" w:cstheme="minorEastAsia" w:hint="eastAsia"/>
          <w:szCs w:val="21"/>
        </w:rPr>
        <w:t>及机械设备</w:t>
      </w:r>
      <w:r w:rsidR="00D0041C">
        <w:rPr>
          <w:rFonts w:asciiTheme="minorEastAsia" w:eastAsiaTheme="minorEastAsia" w:hAnsiTheme="minorEastAsia" w:cstheme="minorEastAsia" w:hint="eastAsia"/>
          <w:szCs w:val="21"/>
        </w:rPr>
        <w:t>；</w:t>
      </w:r>
    </w:p>
    <w:p w:rsidR="002830DC" w:rsidRDefault="007D049D" w:rsidP="00AD3637">
      <w:pPr>
        <w:widowControl/>
        <w:adjustRightInd w:val="0"/>
        <w:snapToGrid w:val="0"/>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(3)未被“信用中国”（www.creditchina.gov.cn）、中国政府采购网（www.ccgp.gov.cn）列入失信被执行人、重大税收违法案件当事人名单、政府采购严重违法失信行为记录名单；</w:t>
      </w:r>
    </w:p>
    <w:p w:rsidR="002830DC" w:rsidRDefault="007D049D" w:rsidP="00AD3637">
      <w:pPr>
        <w:widowControl/>
        <w:adjustRightInd w:val="0"/>
        <w:snapToGrid w:val="0"/>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00D0041C" w:rsidRPr="00D0041C">
        <w:rPr>
          <w:rFonts w:asciiTheme="minorEastAsia" w:eastAsiaTheme="minorEastAsia" w:hAnsiTheme="minorEastAsia" w:cstheme="minorEastAsia" w:hint="eastAsia"/>
          <w:szCs w:val="21"/>
        </w:rPr>
        <w:t xml:space="preserve"> </w:t>
      </w:r>
      <w:r w:rsidR="00D0041C">
        <w:rPr>
          <w:rFonts w:asciiTheme="minorEastAsia" w:eastAsiaTheme="minorEastAsia" w:hAnsiTheme="minorEastAsia" w:cstheme="minorEastAsia" w:hint="eastAsia"/>
          <w:szCs w:val="21"/>
        </w:rPr>
        <w:t>本次招标不接受联合体投标。</w:t>
      </w:r>
    </w:p>
    <w:p w:rsidR="002830DC" w:rsidRDefault="000E0A2E" w:rsidP="00AD3637">
      <w:pPr>
        <w:autoSpaceDE w:val="0"/>
        <w:autoSpaceDN w:val="0"/>
        <w:adjustRightInd w:val="0"/>
        <w:spacing w:line="38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五</w:t>
      </w:r>
      <w:r w:rsidR="007D049D">
        <w:rPr>
          <w:rFonts w:asciiTheme="minorEastAsia" w:eastAsiaTheme="minorEastAsia" w:hAnsiTheme="minorEastAsia" w:cstheme="minorEastAsia" w:hint="eastAsia"/>
          <w:b/>
          <w:bCs/>
          <w:szCs w:val="21"/>
        </w:rPr>
        <w:t>、招标文件获取时间及方式</w:t>
      </w:r>
    </w:p>
    <w:p w:rsidR="002830DC" w:rsidRDefault="007D049D" w:rsidP="00AD3637">
      <w:pPr>
        <w:adjustRightInd w:val="0"/>
        <w:snapToGrid w:val="0"/>
        <w:spacing w:line="380" w:lineRule="exact"/>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凡有意参加投标者，请派代表于2021年8月3</w:t>
      </w:r>
      <w:r w:rsidR="002C05E5">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日至2021年9月</w:t>
      </w:r>
      <w:r w:rsidR="002C05E5">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日（工作日）每日上午10：00时至14：00时，下午16：00时至19：00时（北京时间，下同），在</w:t>
      </w:r>
      <w:r w:rsidR="00D0041C" w:rsidRPr="00D0041C">
        <w:rPr>
          <w:rFonts w:asciiTheme="minorEastAsia" w:eastAsiaTheme="minorEastAsia" w:hAnsiTheme="minorEastAsia" w:cstheme="minorEastAsia" w:hint="eastAsia"/>
          <w:b/>
          <w:bCs/>
          <w:szCs w:val="21"/>
        </w:rPr>
        <w:t>昌吉市和谐时代广场C座</w:t>
      </w:r>
      <w:r w:rsidR="00D0041C" w:rsidRPr="00D0041C">
        <w:rPr>
          <w:rFonts w:asciiTheme="minorEastAsia" w:eastAsiaTheme="minorEastAsia" w:hAnsiTheme="minorEastAsia" w:cstheme="minorEastAsia" w:hint="eastAsia"/>
          <w:b/>
          <w:bCs/>
          <w:szCs w:val="21"/>
        </w:rPr>
        <w:lastRenderedPageBreak/>
        <w:t>1418室</w:t>
      </w:r>
      <w:r>
        <w:rPr>
          <w:rFonts w:asciiTheme="minorEastAsia" w:eastAsiaTheme="minorEastAsia" w:hAnsiTheme="minorEastAsia" w:cstheme="minorEastAsia" w:hint="eastAsia"/>
          <w:szCs w:val="21"/>
        </w:rPr>
        <w:t>，持以下资料的</w:t>
      </w:r>
      <w:r>
        <w:rPr>
          <w:rFonts w:asciiTheme="minorEastAsia" w:eastAsiaTheme="minorEastAsia" w:hAnsiTheme="minorEastAsia" w:cstheme="minorEastAsia" w:hint="eastAsia"/>
          <w:b/>
          <w:szCs w:val="21"/>
        </w:rPr>
        <w:t>原件</w:t>
      </w:r>
      <w:r>
        <w:rPr>
          <w:rFonts w:asciiTheme="minorEastAsia" w:eastAsiaTheme="minorEastAsia" w:hAnsiTheme="minorEastAsia" w:cstheme="minorEastAsia" w:hint="eastAsia"/>
          <w:szCs w:val="21"/>
        </w:rPr>
        <w:t>报名及购买招标文件：</w:t>
      </w:r>
    </w:p>
    <w:p w:rsidR="002830DC" w:rsidRPr="00AD3637" w:rsidRDefault="00AD3637" w:rsidP="00AD3637">
      <w:pPr>
        <w:pStyle w:val="a3"/>
        <w:spacing w:line="38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w:t>
      </w:r>
      <w:r w:rsidR="007D049D" w:rsidRPr="00AD3637">
        <w:rPr>
          <w:rFonts w:asciiTheme="minorEastAsia" w:eastAsiaTheme="minorEastAsia" w:hAnsiTheme="minorEastAsia" w:cstheme="minorEastAsia" w:hint="eastAsia"/>
          <w:szCs w:val="21"/>
        </w:rPr>
        <w:t>法人营业执照；（2）法人授权委托书及法人授权委托代理人的身份证（法定代表人持身份证）；（3）信用中国、中国政府采购网信用截图；（4）单位近3年类似业绩（提供合同协议书）；</w:t>
      </w:r>
      <w:r w:rsidR="007D049D" w:rsidRPr="00103E2E">
        <w:rPr>
          <w:rFonts w:asciiTheme="minorEastAsia" w:eastAsiaTheme="minorEastAsia" w:hAnsiTheme="minorEastAsia" w:cstheme="minorEastAsia" w:hint="eastAsia"/>
          <w:szCs w:val="21"/>
        </w:rPr>
        <w:t>（5）</w:t>
      </w:r>
      <w:r w:rsidR="00C204A3" w:rsidRPr="00103E2E">
        <w:rPr>
          <w:rFonts w:asciiTheme="minorEastAsia" w:eastAsiaTheme="minorEastAsia" w:hAnsiTheme="minorEastAsia" w:cstheme="minorEastAsia" w:hint="eastAsia"/>
          <w:szCs w:val="21"/>
        </w:rPr>
        <w:t>绿化</w:t>
      </w:r>
      <w:r w:rsidR="007D049D" w:rsidRPr="00103E2E">
        <w:rPr>
          <w:rFonts w:asciiTheme="minorEastAsia" w:eastAsiaTheme="minorEastAsia" w:hAnsiTheme="minorEastAsia" w:cstheme="minorEastAsia" w:hint="eastAsia"/>
          <w:szCs w:val="21"/>
        </w:rPr>
        <w:t>养护人员</w:t>
      </w:r>
      <w:r w:rsidR="00C204A3" w:rsidRPr="00103E2E">
        <w:rPr>
          <w:rFonts w:asciiTheme="minorEastAsia" w:eastAsiaTheme="minorEastAsia" w:hAnsiTheme="minorEastAsia" w:cstheme="minorEastAsia" w:hint="eastAsia"/>
          <w:szCs w:val="21"/>
        </w:rPr>
        <w:t>不少于50人</w:t>
      </w:r>
      <w:r w:rsidR="00103E2E" w:rsidRPr="00103E2E">
        <w:rPr>
          <w:rFonts w:asciiTheme="minorEastAsia" w:eastAsiaTheme="minorEastAsia" w:hAnsiTheme="minorEastAsia" w:cstheme="minorEastAsia" w:hint="eastAsia"/>
          <w:szCs w:val="21"/>
        </w:rPr>
        <w:t>[</w:t>
      </w:r>
      <w:r w:rsidR="007D049D" w:rsidRPr="00103E2E">
        <w:rPr>
          <w:rFonts w:asciiTheme="minorEastAsia" w:eastAsiaTheme="minorEastAsia" w:hAnsiTheme="minorEastAsia" w:cstheme="minorEastAsia" w:hint="eastAsia"/>
          <w:szCs w:val="21"/>
        </w:rPr>
        <w:t>列表提供，</w:t>
      </w:r>
      <w:r w:rsidR="00CB760A" w:rsidRPr="00103E2E">
        <w:rPr>
          <w:rFonts w:asciiTheme="minorEastAsia" w:eastAsiaTheme="minorEastAsia" w:hAnsiTheme="minorEastAsia" w:cstheme="minorEastAsia" w:hint="eastAsia"/>
          <w:szCs w:val="21"/>
        </w:rPr>
        <w:t>其中管理人员不少于</w:t>
      </w:r>
      <w:r w:rsidR="00971E75" w:rsidRPr="00103E2E">
        <w:rPr>
          <w:rFonts w:asciiTheme="minorEastAsia" w:eastAsiaTheme="minorEastAsia" w:hAnsiTheme="minorEastAsia" w:cstheme="minorEastAsia" w:hint="eastAsia"/>
          <w:szCs w:val="21"/>
        </w:rPr>
        <w:t>5</w:t>
      </w:r>
      <w:r w:rsidR="000C33D9" w:rsidRPr="00103E2E">
        <w:rPr>
          <w:rFonts w:asciiTheme="minorEastAsia" w:eastAsiaTheme="minorEastAsia" w:hAnsiTheme="minorEastAsia" w:cstheme="minorEastAsia" w:hint="eastAsia"/>
          <w:szCs w:val="21"/>
        </w:rPr>
        <w:t>人</w:t>
      </w:r>
      <w:r w:rsidR="00103E2E" w:rsidRPr="00103E2E">
        <w:rPr>
          <w:rFonts w:asciiTheme="minorEastAsia" w:eastAsiaTheme="minorEastAsia" w:hAnsiTheme="minorEastAsia" w:cstheme="minorEastAsia" w:hint="eastAsia"/>
          <w:szCs w:val="21"/>
        </w:rPr>
        <w:t>并有相关管理经验，</w:t>
      </w:r>
      <w:r w:rsidR="00371F45" w:rsidRPr="00103E2E">
        <w:rPr>
          <w:rFonts w:asciiTheme="minorEastAsia" w:eastAsiaTheme="minorEastAsia" w:hAnsiTheme="minorEastAsia" w:cstheme="minorEastAsia" w:hint="eastAsia"/>
          <w:szCs w:val="21"/>
        </w:rPr>
        <w:t>专业技术人员</w:t>
      </w:r>
      <w:r w:rsidR="00103E2E" w:rsidRPr="00103E2E">
        <w:rPr>
          <w:rFonts w:asciiTheme="minorEastAsia" w:eastAsiaTheme="minorEastAsia" w:hAnsiTheme="minorEastAsia" w:cstheme="minorEastAsia" w:hint="eastAsia"/>
          <w:szCs w:val="21"/>
        </w:rPr>
        <w:t>1至2人（提供园林绿化相关专业毕业证并具有相关工作经验），</w:t>
      </w:r>
      <w:r w:rsidR="007D049D" w:rsidRPr="00103E2E">
        <w:rPr>
          <w:rFonts w:asciiTheme="minorEastAsia" w:eastAsiaTheme="minorEastAsia" w:hAnsiTheme="minorEastAsia" w:cstheme="minorEastAsia" w:hint="eastAsia"/>
          <w:szCs w:val="21"/>
        </w:rPr>
        <w:t>其余人员</w:t>
      </w:r>
      <w:r w:rsidR="00440B21" w:rsidRPr="00103E2E">
        <w:rPr>
          <w:rFonts w:asciiTheme="minorEastAsia" w:eastAsiaTheme="minorEastAsia" w:hAnsiTheme="minorEastAsia" w:cstheme="minorEastAsia" w:hint="eastAsia"/>
          <w:szCs w:val="21"/>
        </w:rPr>
        <w:t>按照本次招标内容自由配备，需明确岗位职责</w:t>
      </w:r>
      <w:r w:rsidR="00103E2E" w:rsidRPr="00103E2E">
        <w:rPr>
          <w:rFonts w:asciiTheme="minorEastAsia" w:eastAsiaTheme="minorEastAsia" w:hAnsiTheme="minorEastAsia" w:cstheme="minorEastAsia" w:hint="eastAsia"/>
          <w:szCs w:val="21"/>
        </w:rPr>
        <w:t>]</w:t>
      </w:r>
      <w:r w:rsidR="00440B21" w:rsidRPr="00103E2E">
        <w:rPr>
          <w:rFonts w:asciiTheme="minorEastAsia" w:eastAsiaTheme="minorEastAsia" w:hAnsiTheme="minorEastAsia" w:cstheme="minorEastAsia" w:hint="eastAsia"/>
          <w:szCs w:val="21"/>
        </w:rPr>
        <w:t>；（6</w:t>
      </w:r>
      <w:r w:rsidR="00440B21" w:rsidRPr="00AD3637">
        <w:rPr>
          <w:rFonts w:asciiTheme="minorEastAsia" w:eastAsiaTheme="minorEastAsia" w:hAnsiTheme="minorEastAsia" w:cstheme="minorEastAsia" w:hint="eastAsia"/>
          <w:szCs w:val="21"/>
        </w:rPr>
        <w:t>）投标人拟投入设备配置（车辆、割灌机等，</w:t>
      </w:r>
      <w:r w:rsidRPr="00AD3637">
        <w:rPr>
          <w:rFonts w:asciiTheme="minorEastAsia" w:eastAsiaTheme="minorEastAsia" w:hAnsiTheme="minorEastAsia" w:cstheme="minorEastAsia" w:hint="eastAsia"/>
          <w:szCs w:val="21"/>
        </w:rPr>
        <w:t>满足招标需求，</w:t>
      </w:r>
      <w:r w:rsidR="00440B21" w:rsidRPr="00AD3637">
        <w:rPr>
          <w:rFonts w:asciiTheme="minorEastAsia" w:eastAsiaTheme="minorEastAsia" w:hAnsiTheme="minorEastAsia" w:cstheme="minorEastAsia" w:hint="eastAsia"/>
          <w:szCs w:val="21"/>
        </w:rPr>
        <w:t>提供证明材料，如发票或租赁合同等）</w:t>
      </w:r>
      <w:r w:rsidRPr="00AD3637">
        <w:rPr>
          <w:rFonts w:asciiTheme="minorEastAsia" w:eastAsiaTheme="minorEastAsia" w:hAnsiTheme="minorEastAsia" w:cstheme="minorEastAsia" w:hint="eastAsia"/>
          <w:szCs w:val="21"/>
        </w:rPr>
        <w:t>；</w:t>
      </w:r>
      <w:r w:rsidR="007D049D" w:rsidRPr="00AD3637">
        <w:rPr>
          <w:rFonts w:asciiTheme="minorEastAsia" w:eastAsiaTheme="minorEastAsia" w:hAnsiTheme="minorEastAsia" w:cstheme="minorEastAsia" w:hint="eastAsia"/>
          <w:b/>
          <w:szCs w:val="21"/>
        </w:rPr>
        <w:t>以上资料需加盖单位公章的复印件一份。</w:t>
      </w:r>
    </w:p>
    <w:p w:rsidR="00AD3637" w:rsidRPr="00AD3637" w:rsidRDefault="00AD3637" w:rsidP="00AD3637">
      <w:pPr>
        <w:spacing w:line="380" w:lineRule="exact"/>
        <w:ind w:firstLineChars="200" w:firstLine="422"/>
        <w:rPr>
          <w:b/>
        </w:rPr>
      </w:pPr>
      <w:r w:rsidRPr="00AD3637">
        <w:rPr>
          <w:rFonts w:hint="eastAsia"/>
          <w:b/>
        </w:rPr>
        <w:t>为保证</w:t>
      </w:r>
      <w:r>
        <w:rPr>
          <w:rFonts w:hint="eastAsia"/>
          <w:b/>
        </w:rPr>
        <w:t>项目</w:t>
      </w:r>
      <w:r w:rsidRPr="00AD3637">
        <w:rPr>
          <w:rFonts w:hint="eastAsia"/>
          <w:b/>
        </w:rPr>
        <w:t>质量及进度，招标人约定每个潜在投标人可同时投多个标段，但只能中一个标段，不可兼中兼得。</w:t>
      </w:r>
    </w:p>
    <w:p w:rsidR="002830DC" w:rsidRDefault="007D049D" w:rsidP="00AD3637">
      <w:pPr>
        <w:spacing w:line="380" w:lineRule="exact"/>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六、招标文件获取时间：</w:t>
      </w:r>
      <w:r>
        <w:rPr>
          <w:rFonts w:asciiTheme="minorEastAsia" w:eastAsiaTheme="minorEastAsia" w:hAnsiTheme="minorEastAsia" w:cstheme="minorEastAsia" w:hint="eastAsia"/>
          <w:bCs/>
          <w:szCs w:val="21"/>
        </w:rPr>
        <w:t>2021年8月3</w:t>
      </w:r>
      <w:r w:rsidR="002C05E5">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日至2021年9月</w:t>
      </w:r>
      <w:r w:rsidR="002C05E5">
        <w:rPr>
          <w:rFonts w:asciiTheme="minorEastAsia" w:eastAsiaTheme="minorEastAsia" w:hAnsiTheme="minorEastAsia" w:cstheme="minorEastAsia" w:hint="eastAsia"/>
          <w:bCs/>
          <w:szCs w:val="21"/>
        </w:rPr>
        <w:t>6</w:t>
      </w:r>
      <w:r>
        <w:rPr>
          <w:rFonts w:asciiTheme="minorEastAsia" w:eastAsiaTheme="minorEastAsia" w:hAnsiTheme="minorEastAsia" w:cstheme="minorEastAsia" w:hint="eastAsia"/>
          <w:bCs/>
          <w:szCs w:val="21"/>
        </w:rPr>
        <w:t>日（工作日）；</w:t>
      </w:r>
    </w:p>
    <w:p w:rsidR="002830DC" w:rsidRDefault="007D049D" w:rsidP="00AD3637">
      <w:pPr>
        <w:widowControl/>
        <w:spacing w:line="38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七、开标时间及地址：</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开标时间：2021年9月2</w:t>
      </w:r>
      <w:r w:rsidR="000E0A2E">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日11：00时（北京时间）</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开标地址：</w:t>
      </w:r>
      <w:r w:rsidR="002E2383" w:rsidRPr="002E2383">
        <w:rPr>
          <w:rFonts w:asciiTheme="minorEastAsia" w:eastAsiaTheme="minorEastAsia" w:hAnsiTheme="minorEastAsia" w:cstheme="minorEastAsia" w:hint="eastAsia"/>
          <w:bCs/>
          <w:szCs w:val="21"/>
        </w:rPr>
        <w:t>昌吉市天润酒店四楼会议室</w:t>
      </w:r>
      <w:r w:rsidR="005862B9">
        <w:rPr>
          <w:rFonts w:asciiTheme="minorEastAsia" w:eastAsiaTheme="minorEastAsia" w:hAnsiTheme="minorEastAsia" w:cstheme="minorEastAsia" w:hint="eastAsia"/>
          <w:bCs/>
          <w:szCs w:val="21"/>
        </w:rPr>
        <w:t>(昌吉市</w:t>
      </w:r>
      <w:r w:rsidR="002E2383" w:rsidRPr="002E2383">
        <w:rPr>
          <w:rFonts w:asciiTheme="minorEastAsia" w:eastAsiaTheme="minorEastAsia" w:hAnsiTheme="minorEastAsia" w:cstheme="minorEastAsia" w:hint="eastAsia"/>
          <w:bCs/>
          <w:szCs w:val="21"/>
        </w:rPr>
        <w:t>延安南路37号</w:t>
      </w:r>
      <w:r w:rsidR="005862B9">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w:t>
      </w:r>
    </w:p>
    <w:p w:rsidR="002830DC" w:rsidRDefault="007D049D" w:rsidP="00AD3637">
      <w:pPr>
        <w:widowControl/>
        <w:spacing w:line="380" w:lineRule="exact"/>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八、联系人：</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采购人：玛纳斯县园林苗木花卉产业局</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联系人：</w:t>
      </w:r>
      <w:r w:rsidR="002C05E5">
        <w:rPr>
          <w:rFonts w:asciiTheme="minorEastAsia" w:eastAsiaTheme="minorEastAsia" w:hAnsiTheme="minorEastAsia" w:cstheme="minorEastAsia" w:hint="eastAsia"/>
          <w:bCs/>
          <w:szCs w:val="21"/>
        </w:rPr>
        <w:t>李世同</w:t>
      </w:r>
      <w:r>
        <w:rPr>
          <w:rFonts w:asciiTheme="minorEastAsia" w:eastAsiaTheme="minorEastAsia" w:hAnsiTheme="minorEastAsia" w:cstheme="minorEastAsia" w:hint="eastAsia"/>
          <w:bCs/>
          <w:szCs w:val="21"/>
        </w:rPr>
        <w:t xml:space="preserve">      电话：</w:t>
      </w:r>
      <w:r w:rsidR="002C05E5">
        <w:rPr>
          <w:rFonts w:asciiTheme="minorEastAsia" w:eastAsiaTheme="minorEastAsia" w:hAnsiTheme="minorEastAsia" w:cstheme="minorEastAsia" w:hint="eastAsia"/>
          <w:bCs/>
          <w:szCs w:val="21"/>
        </w:rPr>
        <w:t>0994-6661451</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采购代理机构：新疆大诚盛达项目管理有限公司    </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联系人：王梁      </w:t>
      </w:r>
      <w:r w:rsidR="003664D6">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 xml:space="preserve">电话：13109941219 </w:t>
      </w:r>
    </w:p>
    <w:p w:rsidR="002830DC" w:rsidRDefault="007D049D" w:rsidP="00AD3637">
      <w:pPr>
        <w:widowControl/>
        <w:spacing w:line="380" w:lineRule="exact"/>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2021年8月3</w:t>
      </w:r>
      <w:r w:rsidR="002C05E5">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日</w:t>
      </w:r>
      <w:bookmarkStart w:id="0" w:name="_GoBack"/>
      <w:bookmarkEnd w:id="0"/>
    </w:p>
    <w:sectPr w:rsidR="002830DC" w:rsidSect="00CB760A">
      <w:pgSz w:w="11906" w:h="16838"/>
      <w:pgMar w:top="1440" w:right="1416"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1629"/>
    <w:multiLevelType w:val="hybridMultilevel"/>
    <w:tmpl w:val="54C2192C"/>
    <w:lvl w:ilvl="0" w:tplc="E7E0005E">
      <w:start w:val="1"/>
      <w:numFmt w:val="decimal"/>
      <w:lvlText w:val="（%1）"/>
      <w:lvlJc w:val="left"/>
      <w:pPr>
        <w:ind w:left="1790" w:hanging="1080"/>
      </w:pPr>
      <w:rPr>
        <w:rFonts w:hint="default"/>
        <w:b w:val="0"/>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78209853"/>
    <w:multiLevelType w:val="singleLevel"/>
    <w:tmpl w:val="7820985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17158"/>
    <w:rsid w:val="000C33D9"/>
    <w:rsid w:val="000D20D2"/>
    <w:rsid w:val="000E0A2E"/>
    <w:rsid w:val="00103E2E"/>
    <w:rsid w:val="00110696"/>
    <w:rsid w:val="00262F2F"/>
    <w:rsid w:val="002830DC"/>
    <w:rsid w:val="002C05E5"/>
    <w:rsid w:val="002E2383"/>
    <w:rsid w:val="003664D6"/>
    <w:rsid w:val="00371F45"/>
    <w:rsid w:val="00440B21"/>
    <w:rsid w:val="00453FAF"/>
    <w:rsid w:val="005862B9"/>
    <w:rsid w:val="00623EF2"/>
    <w:rsid w:val="007D049D"/>
    <w:rsid w:val="00971E75"/>
    <w:rsid w:val="00AD3637"/>
    <w:rsid w:val="00C204A3"/>
    <w:rsid w:val="00CB760A"/>
    <w:rsid w:val="00D0041C"/>
    <w:rsid w:val="00D5544B"/>
    <w:rsid w:val="00DB1FB1"/>
    <w:rsid w:val="1AC17158"/>
    <w:rsid w:val="1C8270EF"/>
    <w:rsid w:val="1E5B7B62"/>
    <w:rsid w:val="27020FDA"/>
    <w:rsid w:val="28B860A6"/>
    <w:rsid w:val="3836581C"/>
    <w:rsid w:val="3E1220E2"/>
    <w:rsid w:val="494E27D3"/>
    <w:rsid w:val="4B8569E2"/>
    <w:rsid w:val="4EDC0BD3"/>
    <w:rsid w:val="62DB1885"/>
    <w:rsid w:val="64325B3C"/>
    <w:rsid w:val="64345B4E"/>
    <w:rsid w:val="657A35D5"/>
    <w:rsid w:val="6B4B39B1"/>
    <w:rsid w:val="6B864F6B"/>
    <w:rsid w:val="79BA7A15"/>
    <w:rsid w:val="7E83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2"/>
    <w:qFormat/>
    <w:pPr>
      <w:widowControl w:val="0"/>
      <w:jc w:val="both"/>
    </w:pPr>
    <w:rPr>
      <w:color w:val="000000"/>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1"/>
    <w:next w:val="a"/>
    <w:uiPriority w:val="39"/>
    <w:qFormat/>
    <w:pPr>
      <w:spacing w:before="480" w:line="276" w:lineRule="auto"/>
      <w:outlineLvl w:val="9"/>
    </w:pPr>
    <w:rPr>
      <w:rFonts w:ascii="仿宋" w:eastAsia="仿宋" w:hAnsi="仿宋"/>
      <w:kern w:val="0"/>
      <w:szCs w:val="32"/>
    </w:rPr>
  </w:style>
  <w:style w:type="paragraph" w:styleId="a3">
    <w:name w:val="List Paragraph"/>
    <w:basedOn w:val="a"/>
    <w:uiPriority w:val="99"/>
    <w:unhideWhenUsed/>
    <w:rsid w:val="00AD36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2"/>
    <w:qFormat/>
    <w:pPr>
      <w:widowControl w:val="0"/>
      <w:jc w:val="both"/>
    </w:pPr>
    <w:rPr>
      <w:color w:val="000000"/>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1"/>
    <w:next w:val="a"/>
    <w:uiPriority w:val="39"/>
    <w:qFormat/>
    <w:pPr>
      <w:spacing w:before="480" w:line="276" w:lineRule="auto"/>
      <w:outlineLvl w:val="9"/>
    </w:pPr>
    <w:rPr>
      <w:rFonts w:ascii="仿宋" w:eastAsia="仿宋" w:hAnsi="仿宋"/>
      <w:kern w:val="0"/>
      <w:szCs w:val="32"/>
    </w:rPr>
  </w:style>
  <w:style w:type="paragraph" w:styleId="a3">
    <w:name w:val="List Paragraph"/>
    <w:basedOn w:val="a"/>
    <w:uiPriority w:val="99"/>
    <w:unhideWhenUsed/>
    <w:rsid w:val="00AD36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多吃几碗大米饭</dc:creator>
  <cp:lastModifiedBy>xb21cn</cp:lastModifiedBy>
  <cp:revision>13</cp:revision>
  <cp:lastPrinted>2021-08-30T11:52:00Z</cp:lastPrinted>
  <dcterms:created xsi:type="dcterms:W3CDTF">2021-08-27T05:02:00Z</dcterms:created>
  <dcterms:modified xsi:type="dcterms:W3CDTF">2021-08-31T02:30:00Z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8F3E928868E1415CB5FFE77D019AEC88</vt:lpwstr>
  </property>
</Properties>
</file>