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autoSpaceDE/>
        <w:autoSpaceDN/>
        <w:adjustRightInd/>
        <w:spacing w:line="24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喀什地区第一人民医院医疗设备采购项目(三次）</w:t>
      </w:r>
    </w:p>
    <w:p>
      <w:pPr>
        <w:pStyle w:val="3"/>
        <w:keepNext w:val="0"/>
        <w:keepLines w:val="0"/>
        <w:widowControl/>
        <w:autoSpaceDE/>
        <w:autoSpaceDN/>
        <w:adjustRightInd/>
        <w:spacing w:line="24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_Toc2467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公开招标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公告</w:t>
      </w:r>
      <w:bookmarkEnd w:id="0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instrText xml:space="preserve"> HYPERLINK "mailto:伽师县教育局副食品采购项目的潜在供应商应在项目负责人邮箱（928402466@qq.com）获取招标文件，并于2020年12月" </w:instrTex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>喀什地区第一人民医院医疗设备采购项目（三次）</w:t>
      </w:r>
      <w:r>
        <w:rPr>
          <w:rStyle w:val="10"/>
          <w:rFonts w:hint="eastAsia" w:ascii="仿宋" w:hAnsi="仿宋" w:eastAsia="仿宋" w:cs="仿宋"/>
          <w:color w:val="auto"/>
          <w:sz w:val="24"/>
          <w:u w:val="none"/>
        </w:rPr>
        <w:t>的潜在供应商应在</w:t>
      </w:r>
      <w:r>
        <w:rPr>
          <w:rStyle w:val="10"/>
          <w:rFonts w:hint="eastAsia" w:ascii="仿宋" w:hAnsi="仿宋" w:eastAsia="仿宋" w:cs="仿宋"/>
          <w:color w:val="auto"/>
          <w:sz w:val="24"/>
          <w:u w:val="single"/>
        </w:rPr>
        <w:t>新疆政府采购</w:t>
      </w:r>
      <w:r>
        <w:rPr>
          <w:rStyle w:val="10"/>
          <w:rFonts w:hint="eastAsia" w:ascii="仿宋" w:hAnsi="仿宋" w:eastAsia="仿宋" w:cs="仿宋"/>
          <w:color w:val="auto"/>
          <w:sz w:val="24"/>
          <w:u w:val="single"/>
          <w:lang w:eastAsia="zh-CN"/>
        </w:rPr>
        <w:t>网</w:t>
      </w:r>
      <w:r>
        <w:rPr>
          <w:rStyle w:val="10"/>
          <w:rFonts w:hint="eastAsia" w:ascii="仿宋" w:hAnsi="仿宋" w:eastAsia="仿宋" w:cs="仿宋"/>
          <w:color w:val="auto"/>
          <w:sz w:val="24"/>
          <w:u w:val="none"/>
        </w:rPr>
        <w:t>获取招标文件，并于202</w:t>
      </w:r>
      <w:r>
        <w:rPr>
          <w:rStyle w:val="10"/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1</w:t>
      </w:r>
      <w:r>
        <w:rPr>
          <w:rStyle w:val="10"/>
          <w:rFonts w:hint="eastAsia" w:ascii="仿宋" w:hAnsi="仿宋" w:eastAsia="仿宋" w:cs="仿宋"/>
          <w:bCs/>
          <w:color w:val="auto"/>
          <w:sz w:val="24"/>
          <w:u w:val="none"/>
        </w:rPr>
        <w:t>年</w:t>
      </w:r>
      <w:r>
        <w:rPr>
          <w:rStyle w:val="10"/>
          <w:rFonts w:hint="eastAsia" w:ascii="仿宋" w:hAnsi="仿宋" w:eastAsia="仿宋" w:cs="仿宋"/>
          <w:bCs/>
          <w:color w:val="auto"/>
          <w:sz w:val="24"/>
          <w:u w:val="none"/>
          <w:lang w:val="en-US" w:eastAsia="zh-CN"/>
        </w:rPr>
        <w:t>9</w:t>
      </w:r>
      <w:r>
        <w:rPr>
          <w:rStyle w:val="10"/>
          <w:rFonts w:hint="eastAsia" w:ascii="仿宋" w:hAnsi="仿宋" w:eastAsia="仿宋" w:cs="仿宋"/>
          <w:bCs/>
          <w:color w:val="auto"/>
          <w:sz w:val="24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24"/>
          <w:u w:val="none"/>
        </w:rPr>
        <w:t>日11点00分</w:t>
      </w:r>
      <w:r>
        <w:rPr>
          <w:rFonts w:hint="eastAsia" w:ascii="仿宋" w:hAnsi="仿宋" w:eastAsia="仿宋" w:cs="仿宋"/>
          <w:bCs/>
          <w:color w:val="auto"/>
          <w:sz w:val="24"/>
        </w:rPr>
        <w:t>前递交投标文件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1" w:name="_Toc32091"/>
      <w:bookmarkStart w:id="2" w:name="_Toc28359012"/>
      <w:bookmarkStart w:id="3" w:name="_Toc28359089"/>
      <w:bookmarkStart w:id="4" w:name="_Toc35393629"/>
      <w:bookmarkStart w:id="5" w:name="_Toc35393798"/>
      <w:bookmarkStart w:id="6" w:name="_Toc15067"/>
      <w:r>
        <w:rPr>
          <w:rFonts w:hint="eastAsia" w:ascii="仿宋" w:hAnsi="仿宋" w:eastAsia="仿宋" w:cs="仿宋"/>
          <w:color w:val="auto"/>
          <w:sz w:val="24"/>
          <w:szCs w:val="24"/>
        </w:rPr>
        <w:t>一、项目基本情况</w:t>
      </w:r>
      <w:bookmarkEnd w:id="1"/>
      <w:bookmarkEnd w:id="2"/>
      <w:bookmarkEnd w:id="3"/>
      <w:bookmarkEnd w:id="4"/>
      <w:bookmarkEnd w:id="5"/>
      <w:bookmarkEnd w:id="6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项目编号：XJFZYCG(GK)-202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</w:rPr>
        <w:t>-0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24-2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喀什地区第一人民医院医疗设备采购项目（三次）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采购方式：公开招标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预算金额（元）：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3225000.00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采购需求：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标项一：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标项名称:喀什地区第一人民医院医疗设备采购项目三次（五包）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数量:一批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预算金额（元）：3225000.00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简要规格描述：多通道输注工作站（一拖六）、床旁输液工作站（一拖八）、智能输注工作站（一拖四），具体技术参数详见招标文件。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合同履约期限：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合同签订后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30日内完成供货及安装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本项目（否）接受联合体投标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7" w:name="_Toc28359090"/>
      <w:bookmarkStart w:id="8" w:name="_Toc35393630"/>
      <w:bookmarkStart w:id="9" w:name="_Toc4875"/>
      <w:bookmarkStart w:id="10" w:name="_Toc30528"/>
      <w:bookmarkStart w:id="11" w:name="_Toc28359013"/>
      <w:bookmarkStart w:id="12" w:name="_Toc35393799"/>
      <w:r>
        <w:rPr>
          <w:rFonts w:hint="eastAsia" w:ascii="仿宋" w:hAnsi="仿宋" w:eastAsia="仿宋" w:cs="仿宋"/>
          <w:color w:val="auto"/>
          <w:sz w:val="24"/>
          <w:szCs w:val="24"/>
        </w:rPr>
        <w:t>二、申请人的资格要求</w:t>
      </w:r>
      <w:bookmarkEnd w:id="7"/>
      <w:bookmarkEnd w:id="8"/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bookmarkStart w:id="13" w:name="_Toc28359014"/>
      <w:bookmarkStart w:id="14" w:name="_Toc28359091"/>
      <w:r>
        <w:rPr>
          <w:rFonts w:hint="eastAsia" w:ascii="仿宋" w:hAnsi="仿宋" w:eastAsia="仿宋" w:cs="仿宋"/>
          <w:color w:val="auto"/>
          <w:sz w:val="24"/>
        </w:rPr>
        <w:t>2.落实政府采购政策需满足的资格要求：无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3.本项目的特定资格要求：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bookmarkStart w:id="15" w:name="_Toc35393631"/>
      <w:bookmarkStart w:id="16" w:name="_Toc35393800"/>
      <w:bookmarkStart w:id="17" w:name="_Toc20372"/>
      <w:bookmarkStart w:id="18" w:name="_Toc23487"/>
      <w:r>
        <w:rPr>
          <w:rFonts w:hint="eastAsia" w:ascii="仿宋" w:hAnsi="仿宋" w:eastAsia="仿宋" w:cs="仿宋"/>
          <w:color w:val="auto"/>
          <w:sz w:val="24"/>
        </w:rPr>
        <w:t>（1）具有相应经营范围的营业执照副本；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719" w:leftChars="228" w:hanging="240" w:hangingChars="1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（2）法定代表人授权书及被委托人身份证（法定代表人投标提供法定代表人身份证明及身份证）；</w:t>
      </w:r>
    </w:p>
    <w:p>
      <w:pPr>
        <w:spacing w:line="240" w:lineRule="atLeas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（3）</w:t>
      </w:r>
      <w:r>
        <w:rPr>
          <w:rFonts w:hint="eastAsia" w:ascii="仿宋" w:hAnsi="仿宋" w:eastAsia="仿宋" w:cs="仿宋"/>
          <w:sz w:val="24"/>
        </w:rPr>
        <w:t>提供授权委托人2021年在本单位缴纳的任意一个月社保缴纳证明；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4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 xml:space="preserve">提供2021年任意一个月税务局开具的完税证明；         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FF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5）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>《医疗器械生产许可证》或《医疗器械经营许可证》（二类医疗器械需提供医疗器械备案凭证）；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）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提交2019年或2020年度经审计的财务审计报告（新成立未满一年的公司提供有效的银行资信证明）；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）投标供应商参加项目领取招标文件及投标环节期间采购活动前3年内，在经营活动中没有重大违法记录(受行政主管部门的处罚不能参加投标)的书面承诺书（自拟）；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</w:rPr>
        <w:t>）</w:t>
      </w:r>
      <w:r>
        <w:rPr>
          <w:rFonts w:hint="eastAsia" w:ascii="仿宋" w:hAnsi="仿宋" w:eastAsia="仿宋" w:cs="仿宋"/>
          <w:sz w:val="24"/>
          <w:lang w:eastAsia="zh-CN"/>
        </w:rPr>
        <w:t>“信用中国”网站（http://www.creditchina.gov.cn/）和中国政府采购网（www.ccgp.gov.cn）、国家企业信用信息公示系统（http://www.gsxt.gov.cn）无违法违规行为的查询纪录，（查询结果以采购人、代理公司开标现场核查为准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</w:rPr>
        <w:t>）针对本项目的反商业贿赂承诺书（自拟）；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三、</w:t>
      </w:r>
      <w:bookmarkEnd w:id="13"/>
      <w:bookmarkEnd w:id="14"/>
      <w:bookmarkEnd w:id="15"/>
      <w:bookmarkEnd w:id="16"/>
      <w:r>
        <w:rPr>
          <w:rFonts w:hint="eastAsia" w:ascii="仿宋" w:hAnsi="仿宋" w:eastAsia="仿宋" w:cs="仿宋"/>
          <w:color w:val="auto"/>
          <w:sz w:val="24"/>
          <w:szCs w:val="24"/>
        </w:rPr>
        <w:t>获取招标文件</w:t>
      </w:r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时间：202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日至202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</w:rPr>
        <w:t>日，每天上午10: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0至14:00，下午1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: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</w:rPr>
        <w:t>0至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4"/>
        </w:rPr>
        <w:t>:00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地点：线上获取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54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获取方式：供应商登陆政采云平台http://www.zcygov.cn/，在线获取招标文件（登录政府采购云平台→ 项目采购 → 获取招标文件，通过后可下载招标文件，如有操作性问题，可与政采云在线客服进行咨询，咨询电话：400-881-7190）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19" w:name="_Toc35393632"/>
      <w:bookmarkStart w:id="20" w:name="_Toc28359092"/>
      <w:bookmarkStart w:id="21" w:name="_Toc28359015"/>
      <w:bookmarkStart w:id="22" w:name="_Toc35393801"/>
      <w:bookmarkStart w:id="23" w:name="_Toc19900"/>
      <w:bookmarkStart w:id="24" w:name="_Toc13643"/>
      <w:r>
        <w:rPr>
          <w:rFonts w:hint="eastAsia" w:ascii="仿宋" w:hAnsi="仿宋" w:eastAsia="仿宋" w:cs="仿宋"/>
          <w:color w:val="auto"/>
          <w:sz w:val="24"/>
          <w:szCs w:val="24"/>
        </w:rPr>
        <w:t>四、</w:t>
      </w:r>
      <w:bookmarkEnd w:id="19"/>
      <w:bookmarkEnd w:id="20"/>
      <w:bookmarkEnd w:id="21"/>
      <w:bookmarkEnd w:id="22"/>
      <w:r>
        <w:rPr>
          <w:rFonts w:hint="eastAsia" w:ascii="仿宋" w:hAnsi="仿宋" w:eastAsia="仿宋" w:cs="仿宋"/>
          <w:color w:val="auto"/>
          <w:sz w:val="24"/>
          <w:szCs w:val="24"/>
        </w:rPr>
        <w:t>提交投标文件截止时间、开标时间和地点</w:t>
      </w:r>
      <w:bookmarkEnd w:id="23"/>
      <w:bookmarkEnd w:id="24"/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default" w:ascii="仿宋" w:hAnsi="仿宋" w:eastAsia="仿宋" w:cs="仿宋"/>
          <w:color w:val="auto"/>
          <w:kern w:val="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</w:rPr>
        <w:t>提交投标文件截止时间：</w:t>
      </w:r>
      <w:r>
        <w:rPr>
          <w:rFonts w:hint="eastAsia" w:ascii="仿宋" w:hAnsi="仿宋" w:eastAsia="仿宋" w:cs="仿宋"/>
          <w:color w:val="auto"/>
          <w:kern w:val="2"/>
          <w:lang w:val="en-US" w:eastAsia="zh-CN"/>
        </w:rPr>
        <w:t>2021年9月29日 11：00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default" w:ascii="仿宋" w:hAnsi="仿宋" w:eastAsia="仿宋" w:cs="仿宋"/>
          <w:color w:val="auto"/>
          <w:kern w:val="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</w:rPr>
        <w:t>投标地点：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新疆喀什地区喀什经济开发区深喀大道总部经济区浙商大厦14楼1402号 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仿宋" w:hAnsi="仿宋" w:eastAsia="仿宋" w:cs="仿宋"/>
          <w:color w:val="auto"/>
          <w:kern w:val="2"/>
        </w:rPr>
      </w:pPr>
      <w:r>
        <w:rPr>
          <w:rFonts w:hint="eastAsia" w:ascii="仿宋" w:hAnsi="仿宋" w:eastAsia="仿宋" w:cs="仿宋"/>
          <w:color w:val="auto"/>
          <w:kern w:val="2"/>
        </w:rPr>
        <w:t>开标时间：</w:t>
      </w:r>
      <w:r>
        <w:rPr>
          <w:rFonts w:hint="eastAsia" w:ascii="仿宋" w:hAnsi="仿宋" w:eastAsia="仿宋" w:cs="仿宋"/>
          <w:color w:val="auto"/>
          <w:kern w:val="2"/>
          <w:lang w:val="en-US" w:eastAsia="zh-CN"/>
        </w:rPr>
        <w:t>2021年9月29日 11：00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仿宋" w:hAnsi="仿宋" w:eastAsia="仿宋" w:cs="仿宋"/>
          <w:color w:val="auto"/>
          <w:kern w:val="2"/>
          <w:u w:val="none"/>
        </w:rPr>
      </w:pPr>
      <w:r>
        <w:rPr>
          <w:rFonts w:hint="eastAsia" w:ascii="仿宋" w:hAnsi="仿宋" w:eastAsia="仿宋" w:cs="仿宋"/>
          <w:color w:val="auto"/>
          <w:kern w:val="2"/>
        </w:rPr>
        <w:t>开标地点：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新疆喀什地区喀什经济开发区深喀大道总部经济区浙商大厦14楼1402号 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25" w:name="_Toc35393803"/>
      <w:bookmarkStart w:id="26" w:name="_Toc35393634"/>
      <w:bookmarkStart w:id="27" w:name="_Toc29260"/>
      <w:bookmarkStart w:id="28" w:name="_Toc28359017"/>
      <w:bookmarkStart w:id="29" w:name="_Toc28359094"/>
      <w:bookmarkStart w:id="30" w:name="_Toc22370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、公告期限</w:t>
      </w:r>
      <w:bookmarkEnd w:id="25"/>
      <w:bookmarkEnd w:id="26"/>
      <w:bookmarkEnd w:id="27"/>
      <w:bookmarkEnd w:id="28"/>
      <w:bookmarkEnd w:id="29"/>
      <w:bookmarkEnd w:id="30"/>
      <w:bookmarkStart w:id="45" w:name="_GoBack"/>
      <w:bookmarkEnd w:id="45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31" w:name="_Toc35393804"/>
      <w:bookmarkStart w:id="32" w:name="_Toc18392"/>
      <w:bookmarkStart w:id="33" w:name="_Toc35393635"/>
      <w:bookmarkStart w:id="34" w:name="_Toc18994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六、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其他补充事宜</w:t>
      </w:r>
      <w:bookmarkEnd w:id="31"/>
      <w:bookmarkEnd w:id="32"/>
      <w:bookmarkEnd w:id="33"/>
      <w:bookmarkEnd w:id="34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无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35" w:name="_Toc35393636"/>
      <w:bookmarkStart w:id="36" w:name="_Toc28359018"/>
      <w:bookmarkStart w:id="37" w:name="_Toc28359095"/>
      <w:bookmarkStart w:id="38" w:name="_Toc18863"/>
      <w:bookmarkStart w:id="39" w:name="_Toc2419"/>
      <w:bookmarkStart w:id="40" w:name="_Toc35393805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七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、凡对本次采购提出询问，请按以下方式联系</w:t>
      </w:r>
      <w:bookmarkEnd w:id="35"/>
      <w:bookmarkEnd w:id="36"/>
      <w:bookmarkEnd w:id="37"/>
      <w:bookmarkEnd w:id="38"/>
      <w:bookmarkEnd w:id="39"/>
      <w:bookmarkEnd w:id="40"/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bookmarkStart w:id="41" w:name="_Toc28359096"/>
      <w:bookmarkStart w:id="42" w:name="_Toc35393806"/>
      <w:bookmarkStart w:id="43" w:name="_Toc28359019"/>
      <w:bookmarkStart w:id="44" w:name="_Toc35393637"/>
      <w:r>
        <w:rPr>
          <w:rFonts w:hint="eastAsia" w:ascii="仿宋" w:hAnsi="仿宋" w:eastAsia="仿宋" w:cs="仿宋"/>
          <w:color w:val="auto"/>
        </w:rPr>
        <w:t>1.采购人信息</w:t>
      </w:r>
      <w:bookmarkEnd w:id="41"/>
      <w:bookmarkEnd w:id="42"/>
      <w:bookmarkEnd w:id="43"/>
      <w:bookmarkEnd w:id="44"/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名       称：喀什地区第一人民医院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地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lang w:eastAsia="zh-CN"/>
        </w:rPr>
        <w:t>址：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喀什地区喀什市迎宾大道120号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</w:rPr>
        <w:t>联 系 电 话：0998-2962911　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2.采购代理机构信息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名       称：新疆方中圆工程项目管理有限公司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 xml:space="preserve">地       址：新疆喀什地区喀什经济开发区深喀大道总部经济区浙商大厦14楼1402号 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 xml:space="preserve">联   系 人：杨文林          联系方式:15109059770 　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43A53"/>
    <w:rsid w:val="010B4B81"/>
    <w:rsid w:val="019E3E00"/>
    <w:rsid w:val="01FE021E"/>
    <w:rsid w:val="02DB4AFD"/>
    <w:rsid w:val="06DC6D88"/>
    <w:rsid w:val="07DD17BA"/>
    <w:rsid w:val="08A604E8"/>
    <w:rsid w:val="09911337"/>
    <w:rsid w:val="0C140557"/>
    <w:rsid w:val="0E407C76"/>
    <w:rsid w:val="0EF27395"/>
    <w:rsid w:val="0F903640"/>
    <w:rsid w:val="110A5855"/>
    <w:rsid w:val="120A5D85"/>
    <w:rsid w:val="122C3C82"/>
    <w:rsid w:val="14C45781"/>
    <w:rsid w:val="14E40954"/>
    <w:rsid w:val="154B67FC"/>
    <w:rsid w:val="16CD6D84"/>
    <w:rsid w:val="17582DC8"/>
    <w:rsid w:val="19774D33"/>
    <w:rsid w:val="19DC4B15"/>
    <w:rsid w:val="1A9C047E"/>
    <w:rsid w:val="1AC11DA1"/>
    <w:rsid w:val="1B5B1DDB"/>
    <w:rsid w:val="1B952C6B"/>
    <w:rsid w:val="1E437749"/>
    <w:rsid w:val="1FFD70AF"/>
    <w:rsid w:val="20E65731"/>
    <w:rsid w:val="210F37D9"/>
    <w:rsid w:val="234513CE"/>
    <w:rsid w:val="242C00B1"/>
    <w:rsid w:val="257D0689"/>
    <w:rsid w:val="25DC2A07"/>
    <w:rsid w:val="27112005"/>
    <w:rsid w:val="278136BE"/>
    <w:rsid w:val="28482227"/>
    <w:rsid w:val="28FE4C1C"/>
    <w:rsid w:val="29A9707F"/>
    <w:rsid w:val="2A540CBE"/>
    <w:rsid w:val="2B443A53"/>
    <w:rsid w:val="2D271ABB"/>
    <w:rsid w:val="2D593C7A"/>
    <w:rsid w:val="2DE25A0F"/>
    <w:rsid w:val="2E533063"/>
    <w:rsid w:val="30002335"/>
    <w:rsid w:val="313F3DBA"/>
    <w:rsid w:val="31A1736A"/>
    <w:rsid w:val="3265706D"/>
    <w:rsid w:val="327A7FB4"/>
    <w:rsid w:val="32E84FF6"/>
    <w:rsid w:val="33D73110"/>
    <w:rsid w:val="34616D0C"/>
    <w:rsid w:val="372C4AD2"/>
    <w:rsid w:val="382C4FF2"/>
    <w:rsid w:val="389E7A0E"/>
    <w:rsid w:val="3AC77470"/>
    <w:rsid w:val="3B0114FD"/>
    <w:rsid w:val="3C596040"/>
    <w:rsid w:val="3DFA77F7"/>
    <w:rsid w:val="3E614B6C"/>
    <w:rsid w:val="42060E21"/>
    <w:rsid w:val="44AE6DB4"/>
    <w:rsid w:val="45930DB4"/>
    <w:rsid w:val="48563947"/>
    <w:rsid w:val="490A20E1"/>
    <w:rsid w:val="4BE81520"/>
    <w:rsid w:val="4F2351FB"/>
    <w:rsid w:val="4F8F234B"/>
    <w:rsid w:val="511A36DA"/>
    <w:rsid w:val="51E3570E"/>
    <w:rsid w:val="52CB2387"/>
    <w:rsid w:val="52E15CF9"/>
    <w:rsid w:val="53026F13"/>
    <w:rsid w:val="53102597"/>
    <w:rsid w:val="534021CA"/>
    <w:rsid w:val="558B59CA"/>
    <w:rsid w:val="56666E8F"/>
    <w:rsid w:val="59083819"/>
    <w:rsid w:val="5A32291A"/>
    <w:rsid w:val="5C873159"/>
    <w:rsid w:val="5DEC7C9A"/>
    <w:rsid w:val="5E0216B4"/>
    <w:rsid w:val="5F0C37CF"/>
    <w:rsid w:val="5F23020A"/>
    <w:rsid w:val="6046462A"/>
    <w:rsid w:val="60F9631D"/>
    <w:rsid w:val="61D743AE"/>
    <w:rsid w:val="624D1FB3"/>
    <w:rsid w:val="63516E26"/>
    <w:rsid w:val="63D32C81"/>
    <w:rsid w:val="67456B90"/>
    <w:rsid w:val="6B374CF8"/>
    <w:rsid w:val="6C0E47A3"/>
    <w:rsid w:val="6E8E29C8"/>
    <w:rsid w:val="6FE50FD6"/>
    <w:rsid w:val="70BB389E"/>
    <w:rsid w:val="72A83C30"/>
    <w:rsid w:val="75021A20"/>
    <w:rsid w:val="756B6623"/>
    <w:rsid w:val="76DC77CA"/>
    <w:rsid w:val="775A55F2"/>
    <w:rsid w:val="790E37CA"/>
    <w:rsid w:val="79DA722B"/>
    <w:rsid w:val="7B7E2B14"/>
    <w:rsid w:val="7B8E5C64"/>
    <w:rsid w:val="7BA636F9"/>
    <w:rsid w:val="7BFA2413"/>
    <w:rsid w:val="7E321BE3"/>
    <w:rsid w:val="7F63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2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2"/>
    <w:qFormat/>
    <w:uiPriority w:val="0"/>
    <w:pPr>
      <w:keepNext/>
      <w:keepLines/>
      <w:autoSpaceDE w:val="0"/>
      <w:autoSpaceDN w:val="0"/>
      <w:adjustRightInd w:val="0"/>
      <w:spacing w:before="360" w:after="120"/>
      <w:outlineLvl w:val="2"/>
    </w:pPr>
    <w:rPr>
      <w:b/>
      <w:kern w:val="0"/>
      <w:szCs w:val="20"/>
      <w:u w:val="single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2020-12-30T09:14:00Z</dcterms:created>
  <dc:creator>三好</dc:creator>
  <cp:lastModifiedBy>紫嫣</cp:lastModifiedBy>
  <cp:lastPrinted>2021-04-28T04:09:00Z</cp:lastPrinted>
  <dcterms:modified xsi:type="dcterms:W3CDTF">2021-09-07T08:25:14Z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90AD083D2D554FF1BC5C6485BA4DA423</vt:lpwstr>
  </property>
</Properties>
</file>