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15" w:rsidRDefault="002D3E02">
      <w:pPr>
        <w:spacing w:line="360" w:lineRule="auto"/>
        <w:jc w:val="center"/>
        <w:rPr>
          <w:rStyle w:val="NormalCharacter"/>
          <w:b/>
          <w:bCs/>
          <w:sz w:val="24"/>
        </w:rPr>
      </w:pPr>
      <w:r>
        <w:rPr>
          <w:rStyle w:val="NormalCharacter"/>
          <w:rFonts w:hint="eastAsia"/>
          <w:b/>
          <w:bCs/>
          <w:sz w:val="24"/>
        </w:rPr>
        <w:t>脉冲紫外线消毒器</w:t>
      </w:r>
      <w:r>
        <w:rPr>
          <w:rStyle w:val="NormalCharacter"/>
          <w:b/>
          <w:bCs/>
          <w:sz w:val="24"/>
        </w:rPr>
        <w:t>技术参数</w:t>
      </w:r>
    </w:p>
    <w:p w:rsidR="006F7315" w:rsidRDefault="006F7315">
      <w:pPr>
        <w:spacing w:line="360" w:lineRule="auto"/>
        <w:rPr>
          <w:rStyle w:val="NormalCharacter"/>
          <w:sz w:val="24"/>
        </w:rPr>
      </w:pPr>
      <w:bookmarkStart w:id="0" w:name="_GoBack"/>
      <w:bookmarkEnd w:id="0"/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1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脉冲氙灯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</w:t>
      </w:r>
      <w:r>
        <w:rPr>
          <w:rStyle w:val="NormalCharacter"/>
          <w:rFonts w:asciiTheme="minorEastAsia" w:eastAsiaTheme="minorEastAsia" w:hAnsiTheme="minorEastAsia"/>
          <w:sz w:val="24"/>
        </w:rPr>
        <w:t>发光弧长</w:t>
      </w:r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37.5</w:t>
      </w:r>
      <w:r>
        <w:rPr>
          <w:rStyle w:val="NormalCharacter"/>
          <w:rFonts w:asciiTheme="minorEastAsia" w:eastAsiaTheme="minorEastAsia" w:hAnsiTheme="minorEastAsia"/>
          <w:sz w:val="24"/>
        </w:rPr>
        <w:t>厘米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，发光频率</w:t>
      </w:r>
      <w:r>
        <w:rPr>
          <w:rFonts w:asciiTheme="minorEastAsia" w:eastAsiaTheme="minorEastAsia" w:hAnsiTheme="minorEastAsia" w:cs="Arial"/>
          <w:sz w:val="24"/>
        </w:rPr>
        <w:t>≤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2HZ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，自动检测灯管寿命。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/>
          <w:sz w:val="24"/>
        </w:rPr>
        <w:t>2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高压放电电容充放电次数</w:t>
      </w:r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5000</w:t>
      </w:r>
      <w:r>
        <w:rPr>
          <w:rStyle w:val="NormalCharacter"/>
          <w:rFonts w:asciiTheme="minorEastAsia" w:eastAsiaTheme="minorEastAsia" w:hAnsiTheme="minorEastAsia"/>
          <w:sz w:val="24"/>
        </w:rPr>
        <w:t>万次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</w:t>
      </w:r>
      <w:r>
        <w:rPr>
          <w:rStyle w:val="NormalCharacter"/>
          <w:rFonts w:asciiTheme="minorEastAsia" w:eastAsiaTheme="minorEastAsia" w:hAnsiTheme="minorEastAsia"/>
          <w:sz w:val="24"/>
        </w:rPr>
        <w:t>自动检测放电电容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寿命。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bCs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3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消毒因子是全波段脉冲冷光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</w:t>
      </w:r>
      <w:r>
        <w:rPr>
          <w:rStyle w:val="NormalCharacter"/>
          <w:rFonts w:asciiTheme="minorEastAsia" w:eastAsiaTheme="minorEastAsia" w:hAnsiTheme="minorEastAsia"/>
          <w:sz w:val="24"/>
        </w:rPr>
        <w:t>包括了</w:t>
      </w:r>
      <w:r>
        <w:rPr>
          <w:rStyle w:val="NormalCharacter"/>
          <w:rFonts w:asciiTheme="minorEastAsia" w:eastAsiaTheme="minorEastAsia" w:hAnsiTheme="minorEastAsia"/>
          <w:sz w:val="24"/>
        </w:rPr>
        <w:t>200nm-315nm</w:t>
      </w:r>
      <w:r>
        <w:rPr>
          <w:rStyle w:val="NormalCharacter"/>
          <w:rFonts w:asciiTheme="minorEastAsia" w:eastAsiaTheme="minorEastAsia" w:hAnsiTheme="minorEastAsia"/>
          <w:sz w:val="24"/>
        </w:rPr>
        <w:t>波段的紫外线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</w:t>
      </w:r>
      <w:r>
        <w:rPr>
          <w:rStyle w:val="NormalCharacter"/>
          <w:rFonts w:asciiTheme="minorEastAsia" w:eastAsiaTheme="minorEastAsia" w:hAnsiTheme="minorEastAsia"/>
          <w:sz w:val="24"/>
        </w:rPr>
        <w:t>250nm-280nm</w:t>
      </w:r>
      <w:r>
        <w:rPr>
          <w:rStyle w:val="NormalCharacter"/>
          <w:rFonts w:asciiTheme="minorEastAsia" w:eastAsiaTheme="minorEastAsia" w:hAnsiTheme="minorEastAsia"/>
          <w:sz w:val="24"/>
        </w:rPr>
        <w:t>波长的脉冲紫外线</w:t>
      </w:r>
      <w:r w:rsidR="00793509">
        <w:rPr>
          <w:rStyle w:val="NormalCharacter"/>
          <w:rFonts w:asciiTheme="minorEastAsia" w:eastAsiaTheme="minorEastAsia" w:hAnsiTheme="minorEastAsia"/>
          <w:sz w:val="24"/>
        </w:rPr>
        <w:t>，</w:t>
      </w:r>
      <w:r>
        <w:rPr>
          <w:rStyle w:val="NormalCharacter"/>
          <w:rFonts w:asciiTheme="minorEastAsia" w:eastAsiaTheme="minorEastAsia" w:hAnsiTheme="minorEastAsia"/>
          <w:sz w:val="24"/>
        </w:rPr>
        <w:t>在</w:t>
      </w:r>
      <w:r>
        <w:rPr>
          <w:rStyle w:val="NormalCharacter"/>
          <w:rFonts w:asciiTheme="minorEastAsia" w:eastAsiaTheme="minorEastAsia" w:hAnsiTheme="minorEastAsia"/>
          <w:sz w:val="24"/>
        </w:rPr>
        <w:t>1</w:t>
      </w:r>
      <w:r>
        <w:rPr>
          <w:rStyle w:val="NormalCharacter"/>
          <w:rFonts w:asciiTheme="minorEastAsia" w:eastAsiaTheme="minorEastAsia" w:hAnsiTheme="minorEastAsia"/>
          <w:sz w:val="24"/>
        </w:rPr>
        <w:t>米处能量</w:t>
      </w:r>
      <w:r>
        <w:rPr>
          <w:rStyle w:val="NormalCharacter"/>
          <w:rFonts w:asciiTheme="minorEastAsia" w:eastAsiaTheme="minorEastAsia" w:hAnsiTheme="minorEastAsia"/>
          <w:sz w:val="24"/>
        </w:rPr>
        <w:t>&gt;62000uw/cm</w:t>
      </w:r>
      <w:r>
        <w:rPr>
          <w:rStyle w:val="NormalCharacter"/>
          <w:rFonts w:asciiTheme="minorEastAsia" w:eastAsiaTheme="minorEastAsia" w:hAnsiTheme="minorEastAsia"/>
          <w:sz w:val="24"/>
          <w:vertAlign w:val="superscript"/>
        </w:rPr>
        <w:t>2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（提供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证明</w:t>
      </w:r>
      <w:r w:rsidR="00793509">
        <w:rPr>
          <w:rStyle w:val="NormalCharacter"/>
          <w:rFonts w:asciiTheme="minorEastAsia" w:eastAsiaTheme="minorEastAsia" w:hAnsiTheme="minorEastAsia" w:hint="eastAsia"/>
          <w:bCs/>
          <w:sz w:val="24"/>
        </w:rPr>
        <w:t>文件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）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bCs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4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照射</w:t>
      </w:r>
      <w:r>
        <w:rPr>
          <w:rStyle w:val="NormalCharacter"/>
          <w:rFonts w:asciiTheme="minorEastAsia" w:eastAsiaTheme="minorEastAsia" w:hAnsiTheme="minor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分钟</w:t>
      </w:r>
      <w:r>
        <w:rPr>
          <w:rStyle w:val="NormalCharacter"/>
          <w:rFonts w:asciiTheme="minorEastAsia" w:eastAsiaTheme="minorEastAsia" w:hAnsiTheme="minorEastAsia"/>
          <w:sz w:val="24"/>
        </w:rPr>
        <w:t>3</w:t>
      </w:r>
      <w:r>
        <w:rPr>
          <w:rStyle w:val="NormalCharacter"/>
          <w:rFonts w:asciiTheme="minorEastAsia" w:eastAsiaTheme="minorEastAsia" w:hAnsiTheme="minorEastAsia"/>
          <w:sz w:val="24"/>
        </w:rPr>
        <w:t>米处对物表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耐药菌</w:t>
      </w:r>
      <w:r>
        <w:rPr>
          <w:rStyle w:val="NormalCharacter"/>
          <w:rFonts w:asciiTheme="minorEastAsia" w:eastAsiaTheme="minorEastAsia" w:hAnsiTheme="minorEastAsia"/>
          <w:sz w:val="24"/>
        </w:rPr>
        <w:t>MRSA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VRE</w:t>
      </w:r>
      <w:r>
        <w:rPr>
          <w:rStyle w:val="NormalCharacter"/>
          <w:rFonts w:asciiTheme="minorEastAsia" w:eastAsiaTheme="minorEastAsia" w:hAnsiTheme="minorEastAsia"/>
          <w:sz w:val="24"/>
        </w:rPr>
        <w:t>的</w:t>
      </w:r>
      <w:proofErr w:type="gramStart"/>
      <w:r>
        <w:rPr>
          <w:rStyle w:val="NormalCharacter"/>
          <w:rFonts w:asciiTheme="minorEastAsia" w:eastAsiaTheme="minorEastAsia" w:hAnsiTheme="minorEastAsia"/>
          <w:sz w:val="24"/>
        </w:rPr>
        <w:t>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99.9%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（提供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CMA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检测报告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证明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）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bCs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5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照射</w:t>
      </w:r>
      <w:r>
        <w:rPr>
          <w:rStyle w:val="NormalCharacter"/>
          <w:rFonts w:asciiTheme="minorEastAsia" w:eastAsiaTheme="minorEastAsia" w:hAnsiTheme="minor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分钟</w:t>
      </w:r>
      <w:r>
        <w:rPr>
          <w:rStyle w:val="NormalCharacter"/>
          <w:rFonts w:asciiTheme="minorEastAsia" w:eastAsiaTheme="minorEastAsia" w:hAnsiTheme="minorEastAsia"/>
          <w:sz w:val="24"/>
        </w:rPr>
        <w:t>3</w:t>
      </w:r>
      <w:r>
        <w:rPr>
          <w:rStyle w:val="NormalCharacter"/>
          <w:rFonts w:asciiTheme="minorEastAsia" w:eastAsiaTheme="minorEastAsia" w:hAnsiTheme="minorEastAsia"/>
          <w:sz w:val="24"/>
        </w:rPr>
        <w:t>米处对物表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耐药菌</w:t>
      </w:r>
      <w:r>
        <w:rPr>
          <w:rStyle w:val="NormalCharacter"/>
          <w:rFonts w:asciiTheme="minorEastAsia" w:eastAsiaTheme="minorEastAsia" w:hAnsiTheme="minorEastAsia"/>
          <w:sz w:val="24"/>
        </w:rPr>
        <w:t>鲍曼不动杆菌的</w:t>
      </w:r>
      <w:proofErr w:type="gramStart"/>
      <w:r>
        <w:rPr>
          <w:rStyle w:val="NormalCharacter"/>
          <w:rFonts w:asciiTheme="minorEastAsia" w:eastAsiaTheme="minorEastAsia" w:hAnsiTheme="minorEastAsia"/>
          <w:sz w:val="24"/>
        </w:rPr>
        <w:t>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99.9%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（提供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CMA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检测报告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证明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）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6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消毒时间为</w:t>
      </w:r>
      <w:r>
        <w:rPr>
          <w:rStyle w:val="NormalCharacter"/>
          <w:rFonts w:asciiTheme="minorEastAsia" w:eastAsiaTheme="minorEastAsia" w:hAnsiTheme="minor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分钟，消毒半径</w:t>
      </w:r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3</w:t>
      </w:r>
      <w:r>
        <w:rPr>
          <w:rStyle w:val="NormalCharacter"/>
          <w:rFonts w:asciiTheme="minorEastAsia" w:eastAsiaTheme="minorEastAsia" w:hAnsiTheme="minorEastAsia"/>
          <w:sz w:val="24"/>
        </w:rPr>
        <w:t>米</w:t>
      </w:r>
      <w:r>
        <w:rPr>
          <w:rStyle w:val="NormalCharacter"/>
          <w:rFonts w:asciiTheme="minorEastAsia" w:eastAsiaTheme="minorEastAsia" w:hAnsiTheme="minorEastAsia"/>
          <w:sz w:val="24"/>
        </w:rPr>
        <w:t>,</w:t>
      </w:r>
      <w:r>
        <w:rPr>
          <w:rStyle w:val="NormalCharacter"/>
          <w:rFonts w:asciiTheme="minorEastAsia" w:eastAsiaTheme="minorEastAsia" w:hAnsiTheme="minorEastAsia"/>
          <w:sz w:val="24"/>
        </w:rPr>
        <w:t>照射</w:t>
      </w:r>
      <w:r>
        <w:rPr>
          <w:rStyle w:val="NormalCharacter"/>
          <w:rFonts w:asciiTheme="minorEastAsia" w:eastAsiaTheme="minorEastAsia" w:hAnsiTheme="minor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分钟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3</w:t>
      </w:r>
      <w:r>
        <w:rPr>
          <w:rStyle w:val="NormalCharacter"/>
          <w:rFonts w:asciiTheme="minorEastAsia" w:eastAsiaTheme="minorEastAsia" w:hAnsiTheme="minorEastAsia"/>
          <w:sz w:val="24"/>
        </w:rPr>
        <w:t>米处对物</w:t>
      </w:r>
      <w:proofErr w:type="gramStart"/>
      <w:r>
        <w:rPr>
          <w:rStyle w:val="NormalCharacter"/>
          <w:rFonts w:asciiTheme="minorEastAsia" w:eastAsiaTheme="minorEastAsia" w:hAnsiTheme="minorEastAsia"/>
          <w:sz w:val="24"/>
        </w:rPr>
        <w:t>表自然菌的灭杀率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9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9</w:t>
      </w:r>
      <w:r>
        <w:rPr>
          <w:rStyle w:val="NormalCharacter"/>
          <w:rFonts w:asciiTheme="minorEastAsia" w:eastAsiaTheme="minorEastAsia" w:hAnsiTheme="minorEastAsia"/>
          <w:sz w:val="24"/>
        </w:rPr>
        <w:t>.0%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（提供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CMA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检测报告证明）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bCs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*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7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照射</w:t>
      </w:r>
      <w:r>
        <w:rPr>
          <w:rStyle w:val="NormalCharacter"/>
          <w:rFonts w:asciiTheme="minorEastAsia" w:eastAsiaTheme="minorEastAsia" w:hAnsiTheme="minor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分钟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米处对物表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大肠杆菌、金黄色葡萄球菌</w:t>
      </w:r>
      <w:r>
        <w:rPr>
          <w:rStyle w:val="NormalCharacter"/>
          <w:rFonts w:asciiTheme="minorEastAsia" w:eastAsiaTheme="minorEastAsia" w:hAnsiTheme="minorEastAsia"/>
          <w:sz w:val="24"/>
        </w:rPr>
        <w:t>的</w:t>
      </w:r>
      <w:proofErr w:type="gramStart"/>
      <w:r>
        <w:rPr>
          <w:rStyle w:val="NormalCharacter"/>
          <w:rFonts w:asciiTheme="minorEastAsia" w:eastAsiaTheme="minorEastAsia" w:hAnsiTheme="minorEastAsia"/>
          <w:sz w:val="24"/>
        </w:rPr>
        <w:t>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 xml:space="preserve">99.9% 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（提供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CMA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检测报告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证明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）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bCs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*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8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照射</w:t>
      </w:r>
      <w:r>
        <w:rPr>
          <w:rStyle w:val="NormalCharacter"/>
          <w:rFonts w:asciiTheme="minorEastAsia" w:eastAsiaTheme="minorEastAsia" w:hAnsiTheme="minorEastAsia"/>
          <w:sz w:val="24"/>
        </w:rPr>
        <w:t>5</w:t>
      </w:r>
      <w:r>
        <w:rPr>
          <w:rStyle w:val="NormalCharacter"/>
          <w:rFonts w:asciiTheme="minorEastAsia" w:eastAsiaTheme="minorEastAsia" w:hAnsiTheme="minorEastAsia"/>
          <w:sz w:val="24"/>
        </w:rPr>
        <w:t>分钟</w:t>
      </w:r>
      <w:r>
        <w:rPr>
          <w:rStyle w:val="NormalCharacter"/>
          <w:rFonts w:asciiTheme="minorEastAsia" w:eastAsiaTheme="minorEastAsia" w:hAnsiTheme="minorEastAsia"/>
          <w:sz w:val="24"/>
        </w:rPr>
        <w:t>3</w:t>
      </w:r>
      <w:r>
        <w:rPr>
          <w:rStyle w:val="NormalCharacter"/>
          <w:rFonts w:asciiTheme="minorEastAsia" w:eastAsiaTheme="minorEastAsia" w:hAnsiTheme="minorEastAsia"/>
          <w:sz w:val="24"/>
        </w:rPr>
        <w:t>米处对人冠状病毒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H</w:t>
      </w:r>
      <w:r>
        <w:rPr>
          <w:rStyle w:val="NormalCharacter"/>
          <w:rFonts w:asciiTheme="minorEastAsia" w:eastAsiaTheme="minorEastAsia" w:hAnsiTheme="minorEastAsia"/>
          <w:sz w:val="24"/>
        </w:rPr>
        <w:t>coV-229E</w:t>
      </w:r>
      <w:r>
        <w:rPr>
          <w:rStyle w:val="NormalCharacter"/>
          <w:rFonts w:asciiTheme="minorEastAsia" w:eastAsiaTheme="minorEastAsia" w:hAnsiTheme="minorEastAsia"/>
          <w:sz w:val="24"/>
        </w:rPr>
        <w:t>的</w:t>
      </w:r>
      <w:proofErr w:type="gramStart"/>
      <w:r>
        <w:rPr>
          <w:rStyle w:val="NormalCharacter"/>
          <w:rFonts w:asciiTheme="minorEastAsia" w:eastAsiaTheme="minorEastAsia" w:hAnsiTheme="minorEastAsia"/>
          <w:sz w:val="24"/>
        </w:rPr>
        <w:t>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99.9%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（提供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CMA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检测报告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证明</w:t>
      </w:r>
      <w:r>
        <w:rPr>
          <w:rStyle w:val="NormalCharacter"/>
          <w:rFonts w:asciiTheme="minorEastAsia" w:eastAsiaTheme="minorEastAsia" w:hAnsiTheme="minorEastAsia"/>
          <w:bCs/>
          <w:sz w:val="24"/>
        </w:rPr>
        <w:t>）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。</w:t>
      </w:r>
    </w:p>
    <w:p w:rsidR="006F7315" w:rsidRDefault="002D3E02">
      <w:pPr>
        <w:spacing w:line="360" w:lineRule="auto"/>
        <w:ind w:left="960" w:hangingChars="400" w:hanging="960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9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、对空气有快速消毒能力，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5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分钟对空气中的白色葡萄球菌</w:t>
      </w:r>
      <w:proofErr w:type="gramStart"/>
      <w:r>
        <w:rPr>
          <w:rStyle w:val="NormalCharacter"/>
          <w:rFonts w:asciiTheme="minorEastAsia" w:eastAsiaTheme="minorEastAsia" w:hAnsiTheme="minorEastAsia" w:hint="eastAsia"/>
          <w:sz w:val="24"/>
        </w:rPr>
        <w:t>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99.9%</w:t>
      </w:r>
    </w:p>
    <w:p w:rsidR="006F7315" w:rsidRDefault="002D3E02">
      <w:pPr>
        <w:spacing w:line="360" w:lineRule="auto"/>
        <w:ind w:left="960" w:hangingChars="400" w:hanging="960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（提供检测报告证明）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5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分钟对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60m</w:t>
      </w:r>
      <w:r>
        <w:rPr>
          <w:rStyle w:val="NormalCharacter"/>
          <w:rFonts w:asciiTheme="minorEastAsia" w:eastAsiaTheme="minorEastAsia" w:hAnsiTheme="minorEastAsia" w:hint="eastAsia"/>
          <w:sz w:val="24"/>
          <w:vertAlign w:val="superscript"/>
        </w:rPr>
        <w:t>3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空间中的空气的自然</w:t>
      </w:r>
      <w:proofErr w:type="gramStart"/>
      <w:r>
        <w:rPr>
          <w:rStyle w:val="NormalCharacter"/>
          <w:rFonts w:asciiTheme="minorEastAsia" w:eastAsiaTheme="minorEastAsia" w:hAnsiTheme="minorEastAsia" w:hint="eastAsia"/>
          <w:sz w:val="24"/>
        </w:rPr>
        <w:t>菌灭杀率</w:t>
      </w:r>
      <w:proofErr w:type="gramEnd"/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90%</w:t>
      </w:r>
    </w:p>
    <w:p w:rsidR="006F7315" w:rsidRDefault="002D3E02">
      <w:pPr>
        <w:spacing w:line="360" w:lineRule="auto"/>
        <w:ind w:left="960" w:hangingChars="400" w:hanging="960"/>
        <w:rPr>
          <w:rStyle w:val="NormalCharacter"/>
          <w:rFonts w:asciiTheme="minorEastAsia" w:eastAsiaTheme="minorEastAsia" w:hAnsiTheme="minorEastAsia"/>
          <w:bCs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（提供检测报告证明）。</w:t>
      </w:r>
    </w:p>
    <w:p w:rsidR="006F7315" w:rsidRDefault="002D3E02">
      <w:pPr>
        <w:spacing w:line="360" w:lineRule="auto"/>
        <w:rPr>
          <w:rFonts w:asciiTheme="minorEastAsia" w:eastAsiaTheme="minorEastAsia" w:hAnsiTheme="minorEastAsia" w:cs="新宋体"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10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灯管自动升降，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升降行程大于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50CM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</w:t>
      </w:r>
      <w:r>
        <w:rPr>
          <w:rStyle w:val="NormalCharacter"/>
          <w:rFonts w:asciiTheme="minorEastAsia" w:eastAsiaTheme="minorEastAsia" w:hAnsiTheme="minorEastAsia"/>
          <w:sz w:val="24"/>
        </w:rPr>
        <w:t>工作高度</w:t>
      </w:r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Style w:val="NormalCharacter"/>
          <w:rFonts w:asciiTheme="minorEastAsia" w:eastAsiaTheme="minorEastAsia" w:hAnsiTheme="minorEastAsia"/>
          <w:sz w:val="24"/>
        </w:rPr>
        <w:t>160cm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，灯管外侧采用直径不小于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12CM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的</w:t>
      </w:r>
      <w:r>
        <w:rPr>
          <w:rFonts w:asciiTheme="minorEastAsia" w:eastAsiaTheme="minorEastAsia" w:hAnsiTheme="minorEastAsia" w:cs="新宋体" w:hint="eastAsia"/>
          <w:sz w:val="24"/>
        </w:rPr>
        <w:t>高透的进口石英玻璃管，防止人接触灯管；顶部装有臭氧过滤分解网，分解过滤臭氧。</w:t>
      </w:r>
    </w:p>
    <w:p w:rsidR="006F7315" w:rsidRDefault="002D3E02">
      <w:pPr>
        <w:tabs>
          <w:tab w:val="right" w:pos="6626"/>
        </w:tabs>
        <w:spacing w:line="360" w:lineRule="auto"/>
        <w:rPr>
          <w:rFonts w:asciiTheme="minorEastAsia" w:eastAsiaTheme="minorEastAsia" w:hAnsiTheme="minorEastAsia" w:cs="新宋体"/>
          <w:sz w:val="24"/>
        </w:rPr>
      </w:pPr>
      <w:r>
        <w:rPr>
          <w:rFonts w:asciiTheme="minorEastAsia" w:eastAsiaTheme="minorEastAsia" w:hAnsiTheme="minorEastAsia" w:cs="新宋体" w:hint="eastAsia"/>
          <w:sz w:val="24"/>
        </w:rPr>
        <w:t>11</w:t>
      </w:r>
      <w:r>
        <w:rPr>
          <w:rFonts w:asciiTheme="minorEastAsia" w:eastAsiaTheme="minorEastAsia" w:hAnsiTheme="minorEastAsia" w:cs="新宋体" w:hint="eastAsia"/>
          <w:sz w:val="24"/>
        </w:rPr>
        <w:t>、采用进口镜面铝，形成曲面形反射面，镜面铝的反射率</w:t>
      </w:r>
      <w:r>
        <w:rPr>
          <w:rStyle w:val="NormalCharacter"/>
          <w:rFonts w:asciiTheme="minorEastAsia" w:eastAsiaTheme="minorEastAsia" w:hAnsiTheme="minorEastAsia"/>
          <w:color w:val="333333"/>
          <w:sz w:val="22"/>
          <w:szCs w:val="22"/>
        </w:rPr>
        <w:t>≥</w:t>
      </w:r>
      <w:r>
        <w:rPr>
          <w:rFonts w:asciiTheme="minorEastAsia" w:eastAsiaTheme="minorEastAsia" w:hAnsiTheme="minorEastAsia" w:cs="新宋体" w:hint="eastAsia"/>
          <w:sz w:val="24"/>
        </w:rPr>
        <w:t>90%</w:t>
      </w:r>
      <w:r>
        <w:rPr>
          <w:rFonts w:asciiTheme="minorEastAsia" w:eastAsiaTheme="minorEastAsia" w:hAnsiTheme="minorEastAsia" w:cs="新宋体" w:hint="eastAsia"/>
          <w:sz w:val="24"/>
        </w:rPr>
        <w:t>，增加向外辐射光的能量。</w:t>
      </w:r>
    </w:p>
    <w:p w:rsidR="006F7315" w:rsidRDefault="002D3E02">
      <w:pPr>
        <w:tabs>
          <w:tab w:val="right" w:pos="6626"/>
        </w:tabs>
        <w:spacing w:line="360" w:lineRule="auto"/>
        <w:rPr>
          <w:rFonts w:asciiTheme="minorEastAsia" w:eastAsiaTheme="minorEastAsia" w:hAnsiTheme="minorEastAsia" w:cs="新宋体"/>
          <w:sz w:val="24"/>
        </w:rPr>
      </w:pPr>
      <w:r>
        <w:rPr>
          <w:rFonts w:asciiTheme="minorEastAsia" w:eastAsiaTheme="minorEastAsia" w:hAnsiTheme="minorEastAsia" w:cs="新宋体" w:hint="eastAsia"/>
          <w:bCs/>
          <w:sz w:val="24"/>
        </w:rPr>
        <w:t>1</w:t>
      </w:r>
      <w:r>
        <w:rPr>
          <w:rFonts w:asciiTheme="minorEastAsia" w:eastAsiaTheme="minorEastAsia" w:hAnsiTheme="minorEastAsia" w:cs="新宋体"/>
          <w:bCs/>
          <w:sz w:val="24"/>
        </w:rPr>
        <w:t>2</w:t>
      </w:r>
      <w:r>
        <w:rPr>
          <w:rFonts w:asciiTheme="minorEastAsia" w:eastAsiaTheme="minorEastAsia" w:hAnsiTheme="minorEastAsia" w:cs="新宋体" w:hint="eastAsia"/>
          <w:bCs/>
          <w:sz w:val="24"/>
        </w:rPr>
        <w:t>、</w:t>
      </w:r>
      <w:r>
        <w:rPr>
          <w:rFonts w:asciiTheme="minorEastAsia" w:eastAsiaTheme="minorEastAsia" w:hAnsiTheme="minorEastAsia" w:cs="新宋体" w:hint="eastAsia"/>
          <w:sz w:val="24"/>
        </w:rPr>
        <w:t>系统即开即用，消毒</w:t>
      </w:r>
      <w:r>
        <w:rPr>
          <w:rFonts w:asciiTheme="minorEastAsia" w:eastAsiaTheme="minorEastAsia" w:hAnsiTheme="minorEastAsia" w:cs="新宋体" w:hint="eastAsia"/>
          <w:sz w:val="24"/>
        </w:rPr>
        <w:t>5</w:t>
      </w:r>
      <w:r>
        <w:rPr>
          <w:rFonts w:asciiTheme="minorEastAsia" w:eastAsiaTheme="minorEastAsia" w:hAnsiTheme="minorEastAsia" w:cs="新宋体" w:hint="eastAsia"/>
          <w:sz w:val="24"/>
        </w:rPr>
        <w:t>分钟后臭氧浓度</w:t>
      </w:r>
      <w:r>
        <w:rPr>
          <w:rFonts w:asciiTheme="minorEastAsia" w:eastAsiaTheme="minorEastAsia" w:hAnsiTheme="minorEastAsia" w:cs="Arial"/>
          <w:sz w:val="24"/>
        </w:rPr>
        <w:t>≤</w:t>
      </w:r>
      <w:r>
        <w:rPr>
          <w:rFonts w:asciiTheme="minorEastAsia" w:eastAsiaTheme="minorEastAsia" w:hAnsiTheme="minorEastAsia" w:cs="新宋体" w:hint="eastAsia"/>
          <w:sz w:val="24"/>
        </w:rPr>
        <w:t>0.1mg/m</w:t>
      </w:r>
      <w:r>
        <w:rPr>
          <w:rFonts w:asciiTheme="minorEastAsia" w:eastAsiaTheme="minorEastAsia" w:hAnsiTheme="minorEastAsia" w:cs="新宋体" w:hint="eastAsia"/>
          <w:sz w:val="24"/>
        </w:rPr>
        <w:t>³</w:t>
      </w:r>
      <w:r>
        <w:rPr>
          <w:rFonts w:asciiTheme="minorEastAsia" w:eastAsiaTheme="minorEastAsia" w:hAnsiTheme="minorEastAsia" w:cs="新宋体" w:hint="eastAsia"/>
          <w:bCs/>
          <w:sz w:val="24"/>
        </w:rPr>
        <w:t>（提供检测报告证明）</w:t>
      </w:r>
      <w:r>
        <w:rPr>
          <w:rFonts w:asciiTheme="minorEastAsia" w:eastAsiaTheme="minorEastAsia" w:hAnsiTheme="minorEastAsia" w:cs="新宋体" w:hint="eastAsia"/>
          <w:sz w:val="24"/>
        </w:rPr>
        <w:t>，对仪器设备、金属塑料、墙面、窗帘等环境无损伤。</w:t>
      </w:r>
    </w:p>
    <w:p w:rsidR="006F7315" w:rsidRDefault="002D3E02">
      <w:pPr>
        <w:spacing w:line="360" w:lineRule="auto"/>
        <w:rPr>
          <w:rFonts w:asciiTheme="minorEastAsia" w:eastAsiaTheme="minorEastAsia" w:hAnsiTheme="minorEastAsia" w:cs="新宋体"/>
          <w:sz w:val="24"/>
        </w:rPr>
      </w:pPr>
      <w:r>
        <w:rPr>
          <w:rFonts w:asciiTheme="minorEastAsia" w:eastAsiaTheme="minorEastAsia" w:hAnsiTheme="minorEastAsia" w:cs="新宋体" w:hint="eastAsia"/>
          <w:bCs/>
          <w:sz w:val="24"/>
        </w:rPr>
        <w:t>13</w:t>
      </w:r>
      <w:r>
        <w:rPr>
          <w:rFonts w:asciiTheme="minorEastAsia" w:eastAsiaTheme="minorEastAsia" w:hAnsiTheme="minorEastAsia" w:cs="新宋体" w:hint="eastAsia"/>
          <w:sz w:val="24"/>
        </w:rPr>
        <w:t>、主机采用</w:t>
      </w:r>
      <w:r w:rsidR="00793509" w:rsidRPr="00C34845">
        <w:rPr>
          <w:rFonts w:ascii="幼圆" w:eastAsia="幼圆" w:hAnsi="宋体" w:cs="宋体" w:hint="eastAsia"/>
          <w:color w:val="000000"/>
          <w:kern w:val="0"/>
          <w:szCs w:val="21"/>
        </w:rPr>
        <w:t>≥</w:t>
      </w:r>
      <w:r>
        <w:rPr>
          <w:rFonts w:asciiTheme="minorEastAsia" w:eastAsiaTheme="minorEastAsia" w:hAnsiTheme="minorEastAsia" w:cs="新宋体" w:hint="eastAsia"/>
          <w:sz w:val="24"/>
        </w:rPr>
        <w:t>7</w:t>
      </w:r>
      <w:r>
        <w:rPr>
          <w:rFonts w:asciiTheme="minorEastAsia" w:eastAsiaTheme="minorEastAsia" w:hAnsiTheme="minorEastAsia" w:cs="新宋体" w:hint="eastAsia"/>
          <w:sz w:val="24"/>
        </w:rPr>
        <w:t>寸</w:t>
      </w:r>
      <w:r>
        <w:rPr>
          <w:rFonts w:asciiTheme="minorEastAsia" w:eastAsiaTheme="minorEastAsia" w:hAnsiTheme="minorEastAsia" w:cs="新宋体" w:hint="eastAsia"/>
          <w:sz w:val="24"/>
        </w:rPr>
        <w:t>电容触控屏，</w:t>
      </w:r>
      <w:r>
        <w:rPr>
          <w:rFonts w:asciiTheme="minorEastAsia" w:eastAsiaTheme="minorEastAsia" w:hAnsiTheme="minorEastAsia" w:cs="新宋体" w:hint="eastAsia"/>
          <w:sz w:val="24"/>
        </w:rPr>
        <w:t>全程自动跟踪消毒过程，自动记录每次消毒的相关数据和系统相关参数。无线平板遥控器具有主机触控</w:t>
      </w:r>
      <w:proofErr w:type="gramStart"/>
      <w:r>
        <w:rPr>
          <w:rFonts w:asciiTheme="minorEastAsia" w:eastAsiaTheme="minorEastAsia" w:hAnsiTheme="minorEastAsia" w:cs="新宋体" w:hint="eastAsia"/>
          <w:sz w:val="24"/>
        </w:rPr>
        <w:t>屏相同</w:t>
      </w:r>
      <w:proofErr w:type="gramEnd"/>
      <w:r>
        <w:rPr>
          <w:rFonts w:asciiTheme="minorEastAsia" w:eastAsiaTheme="minorEastAsia" w:hAnsiTheme="minorEastAsia" w:cs="新宋体" w:hint="eastAsia"/>
          <w:sz w:val="24"/>
        </w:rPr>
        <w:t>功能。</w:t>
      </w:r>
    </w:p>
    <w:p w:rsidR="006F7315" w:rsidRDefault="002D3E02">
      <w:pPr>
        <w:spacing w:line="360" w:lineRule="auto"/>
        <w:rPr>
          <w:rFonts w:asciiTheme="minorEastAsia" w:eastAsiaTheme="minorEastAsia" w:hAnsiTheme="minorEastAsia" w:cs="新宋体"/>
          <w:sz w:val="24"/>
        </w:rPr>
      </w:pPr>
      <w:r>
        <w:rPr>
          <w:rFonts w:asciiTheme="minorEastAsia" w:eastAsiaTheme="minorEastAsia" w:hAnsiTheme="minorEastAsia" w:cs="新宋体" w:hint="eastAsia"/>
          <w:bCs/>
          <w:sz w:val="24"/>
        </w:rPr>
        <w:lastRenderedPageBreak/>
        <w:t>14</w:t>
      </w:r>
      <w:r>
        <w:rPr>
          <w:rFonts w:asciiTheme="minorEastAsia" w:eastAsiaTheme="minorEastAsia" w:hAnsiTheme="minorEastAsia" w:cs="新宋体" w:hint="eastAsia"/>
          <w:sz w:val="24"/>
        </w:rPr>
        <w:t>、具有智能接口，可以便捷地接入智能云端管理软件，实现对机器的监控，数据的记录、查询、追溯等功能。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15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整机噪音</w:t>
      </w:r>
      <w:r>
        <w:rPr>
          <w:rStyle w:val="NormalCharacter"/>
          <w:rFonts w:asciiTheme="minorEastAsia" w:eastAsiaTheme="minorEastAsia" w:hAnsiTheme="minorEastAsia"/>
          <w:color w:val="333333"/>
          <w:sz w:val="27"/>
          <w:szCs w:val="27"/>
        </w:rPr>
        <w:t>≤</w:t>
      </w:r>
      <w:r>
        <w:rPr>
          <w:rStyle w:val="NormalCharacter"/>
          <w:rFonts w:asciiTheme="minorEastAsia" w:eastAsiaTheme="minorEastAsia" w:hAnsiTheme="minorEastAsia"/>
          <w:sz w:val="24"/>
        </w:rPr>
        <w:t>65DB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.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/>
          <w:bCs/>
          <w:sz w:val="24"/>
        </w:rPr>
        <w:t>1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7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厂家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具有消毒产品卫生许可证，高新技术企业证书，</w:t>
      </w:r>
      <w:r>
        <w:rPr>
          <w:rStyle w:val="NormalCharacter"/>
          <w:rFonts w:asciiTheme="minorEastAsia" w:eastAsiaTheme="minorEastAsia" w:hAnsiTheme="minorEastAsia"/>
          <w:sz w:val="24"/>
        </w:rPr>
        <w:t>通过</w:t>
      </w:r>
      <w:r>
        <w:rPr>
          <w:rStyle w:val="NormalCharacter"/>
          <w:rFonts w:asciiTheme="minorEastAsia" w:eastAsiaTheme="minorEastAsia" w:hAnsiTheme="minorEastAsia"/>
          <w:sz w:val="24"/>
        </w:rPr>
        <w:t>ISO9001</w:t>
      </w:r>
      <w:r>
        <w:rPr>
          <w:rStyle w:val="NormalCharacter"/>
          <w:rFonts w:asciiTheme="minorEastAsia" w:eastAsiaTheme="minorEastAsia" w:hAnsiTheme="minorEastAsia"/>
          <w:sz w:val="24"/>
        </w:rPr>
        <w:t>认证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，产品完成卫生许可安全评价，在全国消毒</w:t>
      </w:r>
      <w:proofErr w:type="gramStart"/>
      <w:r>
        <w:rPr>
          <w:rStyle w:val="NormalCharacter"/>
          <w:rFonts w:asciiTheme="minorEastAsia" w:eastAsiaTheme="minorEastAsia" w:hAnsiTheme="minorEastAsia" w:hint="eastAsia"/>
          <w:sz w:val="24"/>
        </w:rPr>
        <w:t>产品网</w:t>
      </w:r>
      <w:proofErr w:type="gramEnd"/>
      <w:r>
        <w:rPr>
          <w:rStyle w:val="NormalCharacter"/>
          <w:rFonts w:asciiTheme="minorEastAsia" w:eastAsiaTheme="minorEastAsia" w:hAnsiTheme="minorEastAsia" w:hint="eastAsia"/>
          <w:sz w:val="24"/>
        </w:rPr>
        <w:t>有备案。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20</w:t>
      </w:r>
      <w:r>
        <w:rPr>
          <w:rStyle w:val="NormalCharacter"/>
          <w:rFonts w:asciiTheme="minorEastAsia" w:eastAsiaTheme="minorEastAsia" w:hAnsiTheme="minorEastAsia" w:hint="eastAsia"/>
          <w:bCs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机器尺寸：宽</w:t>
      </w:r>
      <w:r>
        <w:rPr>
          <w:rStyle w:val="NormalCharacter"/>
          <w:rFonts w:asciiTheme="minorEastAsia" w:eastAsiaTheme="minorEastAsia" w:hAnsiTheme="minorEastAsia"/>
          <w:color w:val="333333"/>
          <w:sz w:val="27"/>
          <w:szCs w:val="27"/>
        </w:rPr>
        <w:t>≤</w:t>
      </w:r>
      <w:r>
        <w:rPr>
          <w:rStyle w:val="NormalCharacter"/>
          <w:rFonts w:asciiTheme="minorEastAsia" w:eastAsiaTheme="minorEastAsia" w:hAnsiTheme="minorEastAsia"/>
          <w:sz w:val="24"/>
        </w:rPr>
        <w:t>55CM</w:t>
      </w:r>
      <w:r>
        <w:rPr>
          <w:rStyle w:val="NormalCharacter"/>
          <w:rFonts w:asciiTheme="minorEastAsia" w:eastAsiaTheme="minorEastAsia" w:hAnsiTheme="minorEastAsia"/>
          <w:sz w:val="24"/>
        </w:rPr>
        <w:t>，长</w:t>
      </w:r>
      <w:r>
        <w:rPr>
          <w:rStyle w:val="NormalCharacter"/>
          <w:rFonts w:asciiTheme="minorEastAsia" w:eastAsiaTheme="minorEastAsia" w:hAnsiTheme="minorEastAsia"/>
          <w:color w:val="333333"/>
          <w:sz w:val="27"/>
          <w:szCs w:val="27"/>
        </w:rPr>
        <w:t>≤</w:t>
      </w:r>
      <w:r>
        <w:rPr>
          <w:rStyle w:val="NormalCharacter"/>
          <w:rFonts w:asciiTheme="minorEastAsia" w:eastAsiaTheme="minorEastAsia" w:hAnsiTheme="minorEastAsia"/>
          <w:sz w:val="24"/>
        </w:rPr>
        <w:t>72cm</w:t>
      </w:r>
      <w:r>
        <w:rPr>
          <w:rStyle w:val="NormalCharacter"/>
          <w:rFonts w:asciiTheme="minorEastAsia" w:eastAsiaTheme="minorEastAsia" w:hAnsiTheme="minorEastAsia"/>
          <w:sz w:val="24"/>
        </w:rPr>
        <w:t>，高</w:t>
      </w:r>
      <w:r>
        <w:rPr>
          <w:rStyle w:val="NormalCharacter"/>
          <w:rFonts w:asciiTheme="minorEastAsia" w:eastAsiaTheme="minorEastAsia" w:hAnsiTheme="minorEastAsia"/>
          <w:color w:val="333333"/>
          <w:sz w:val="27"/>
          <w:szCs w:val="27"/>
        </w:rPr>
        <w:t>≤</w:t>
      </w:r>
      <w:r>
        <w:rPr>
          <w:rStyle w:val="NormalCharacter"/>
          <w:rFonts w:asciiTheme="minorEastAsia" w:eastAsiaTheme="minorEastAsia" w:hAnsiTheme="minorEastAsia"/>
          <w:sz w:val="24"/>
        </w:rPr>
        <w:t>115cm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，设备采用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减振轮，便于移动。</w:t>
      </w:r>
    </w:p>
    <w:p w:rsidR="006F7315" w:rsidRDefault="002D3E02">
      <w:pPr>
        <w:spacing w:line="360" w:lineRule="auto"/>
        <w:rPr>
          <w:rStyle w:val="NormalCharacter"/>
          <w:rFonts w:asciiTheme="minorEastAsia" w:eastAsiaTheme="minorEastAsia" w:hAnsiTheme="minorEastAsia"/>
          <w:sz w:val="24"/>
        </w:rPr>
      </w:pPr>
      <w:r>
        <w:rPr>
          <w:rStyle w:val="NormalCharacter"/>
          <w:rFonts w:asciiTheme="minorEastAsia" w:eastAsiaTheme="minorEastAsia" w:hAnsiTheme="minorEastAsia" w:hint="eastAsia"/>
          <w:sz w:val="24"/>
        </w:rPr>
        <w:t>2</w:t>
      </w:r>
      <w:r>
        <w:rPr>
          <w:rStyle w:val="NormalCharacter"/>
          <w:rFonts w:asciiTheme="minorEastAsia" w:eastAsiaTheme="minorEastAsia" w:hAnsiTheme="minorEastAsia"/>
          <w:sz w:val="24"/>
        </w:rPr>
        <w:t>1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、</w:t>
      </w:r>
      <w:r>
        <w:rPr>
          <w:rStyle w:val="NormalCharacter"/>
          <w:rFonts w:asciiTheme="minorEastAsia" w:eastAsiaTheme="minorEastAsia" w:hAnsiTheme="minorEastAsia"/>
          <w:sz w:val="24"/>
        </w:rPr>
        <w:t>主要配置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：</w:t>
      </w:r>
      <w:r>
        <w:rPr>
          <w:rStyle w:val="NormalCharacter"/>
          <w:rFonts w:asciiTheme="minorEastAsia" w:eastAsiaTheme="minorEastAsia" w:hAnsiTheme="minorEastAsia"/>
          <w:sz w:val="24"/>
        </w:rPr>
        <w:t>主机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1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台，氙灯灯管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1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根，平板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1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台，防紫外线眼镜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2</w:t>
      </w:r>
      <w:r>
        <w:rPr>
          <w:rStyle w:val="NormalCharacter"/>
          <w:rFonts w:asciiTheme="minorEastAsia" w:eastAsiaTheme="minorEastAsia" w:hAnsiTheme="minorEastAsia" w:hint="eastAsia"/>
          <w:sz w:val="24"/>
        </w:rPr>
        <w:t>副。</w:t>
      </w:r>
    </w:p>
    <w:p w:rsidR="006F7315" w:rsidRDefault="006F7315">
      <w:pPr>
        <w:spacing w:line="360" w:lineRule="auto"/>
        <w:rPr>
          <w:rStyle w:val="NormalCharacter"/>
          <w:sz w:val="24"/>
        </w:rPr>
      </w:pPr>
    </w:p>
    <w:sectPr w:rsidR="006F7315" w:rsidSect="006F731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E02" w:rsidRDefault="002D3E02" w:rsidP="00793509">
      <w:r>
        <w:separator/>
      </w:r>
    </w:p>
  </w:endnote>
  <w:endnote w:type="continuationSeparator" w:id="0">
    <w:p w:rsidR="002D3E02" w:rsidRDefault="002D3E02" w:rsidP="00793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E02" w:rsidRDefault="002D3E02" w:rsidP="00793509">
      <w:r>
        <w:separator/>
      </w:r>
    </w:p>
  </w:footnote>
  <w:footnote w:type="continuationSeparator" w:id="0">
    <w:p w:rsidR="002D3E02" w:rsidRDefault="002D3E02" w:rsidP="007935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</w:compat>
  <w:rsids>
    <w:rsidRoot w:val="001327FA"/>
    <w:rsid w:val="00053E9C"/>
    <w:rsid w:val="0010665C"/>
    <w:rsid w:val="001327FA"/>
    <w:rsid w:val="001E283B"/>
    <w:rsid w:val="00232360"/>
    <w:rsid w:val="00275199"/>
    <w:rsid w:val="002D3E02"/>
    <w:rsid w:val="00392810"/>
    <w:rsid w:val="004A11EE"/>
    <w:rsid w:val="006F7315"/>
    <w:rsid w:val="00793509"/>
    <w:rsid w:val="00AB1AD3"/>
    <w:rsid w:val="00AF60BE"/>
    <w:rsid w:val="00E815EF"/>
    <w:rsid w:val="00E95311"/>
    <w:rsid w:val="00FA4ADE"/>
    <w:rsid w:val="01926BD2"/>
    <w:rsid w:val="048671BF"/>
    <w:rsid w:val="09EF2C7F"/>
    <w:rsid w:val="10A55896"/>
    <w:rsid w:val="14D34037"/>
    <w:rsid w:val="1D9038BB"/>
    <w:rsid w:val="25975785"/>
    <w:rsid w:val="2F225E59"/>
    <w:rsid w:val="2F2C1E6E"/>
    <w:rsid w:val="33A10D18"/>
    <w:rsid w:val="36BC6332"/>
    <w:rsid w:val="3A3C04EE"/>
    <w:rsid w:val="3E681A24"/>
    <w:rsid w:val="46B7338A"/>
    <w:rsid w:val="49FE4B93"/>
    <w:rsid w:val="51A95CB2"/>
    <w:rsid w:val="526C76DE"/>
    <w:rsid w:val="5A4768B9"/>
    <w:rsid w:val="5AB116D1"/>
    <w:rsid w:val="5D7A220F"/>
    <w:rsid w:val="62FD649C"/>
    <w:rsid w:val="66851DE3"/>
    <w:rsid w:val="745637C9"/>
    <w:rsid w:val="76031E01"/>
    <w:rsid w:val="7BA12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15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F73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Character">
    <w:name w:val="NormalCharacter"/>
    <w:semiHidden/>
    <w:qFormat/>
    <w:rsid w:val="006F7315"/>
  </w:style>
  <w:style w:type="table" w:customStyle="1" w:styleId="TableNormal">
    <w:name w:val="TableNormal"/>
    <w:semiHidden/>
    <w:qFormat/>
    <w:rsid w:val="006F731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basedOn w:val="TableNormal"/>
    <w:qFormat/>
    <w:rsid w:val="006F73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793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93509"/>
    <w:rPr>
      <w:kern w:val="2"/>
      <w:sz w:val="18"/>
      <w:szCs w:val="18"/>
    </w:rPr>
  </w:style>
  <w:style w:type="paragraph" w:styleId="a5">
    <w:name w:val="footer"/>
    <w:basedOn w:val="a"/>
    <w:link w:val="Char0"/>
    <w:rsid w:val="00793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935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2021-07-01T14:35:00Z</dcterms:created>
  <dcterms:modified xsi:type="dcterms:W3CDTF">2021-08-28T04:58:00Z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D564BB6969524D2CA8B085877201206B</vt:lpwstr>
  </property>
</Properties>
</file>