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</w:tabs>
        <w:autoSpaceDE w:val="0"/>
        <w:autoSpaceDN w:val="0"/>
        <w:adjustRightInd w:val="0"/>
        <w:spacing w:line="440" w:lineRule="exact"/>
        <w:jc w:val="center"/>
        <w:outlineLvl w:val="0"/>
        <w:rPr>
          <w:rFonts w:hint="eastAsia" w:ascii="微软雅黑" w:hAnsi="微软雅黑" w:eastAsia="微软雅黑" w:cs="微软雅黑"/>
          <w:b/>
          <w:bCs/>
          <w:kern w:val="44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44"/>
          <w:sz w:val="44"/>
          <w:szCs w:val="44"/>
          <w:lang w:eastAsia="zh-CN"/>
        </w:rPr>
        <w:t>喀什地区及县（市）政府网站集约化迁移项目</w:t>
      </w:r>
      <w:r>
        <w:rPr>
          <w:rFonts w:hint="eastAsia" w:ascii="微软雅黑" w:hAnsi="微软雅黑" w:eastAsia="微软雅黑" w:cs="微软雅黑"/>
          <w:b/>
          <w:bCs/>
          <w:kern w:val="44"/>
          <w:sz w:val="44"/>
          <w:szCs w:val="44"/>
        </w:rPr>
        <w:t>招标公告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u w:val="single"/>
          <w:lang w:eastAsia="zh-CN"/>
        </w:rPr>
        <w:t>喀什地区及县（市）政府网站集约化迁移项目</w:t>
      </w:r>
      <w:r>
        <w:rPr>
          <w:rFonts w:hint="eastAsia" w:ascii="微软雅黑" w:hAnsi="微软雅黑" w:eastAsia="微软雅黑" w:cs="微软雅黑"/>
          <w:sz w:val="24"/>
          <w:szCs w:val="24"/>
        </w:rPr>
        <w:t>招标项目的潜在投标人应在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eastAsia="zh-CN"/>
        </w:rPr>
        <w:t>政采云线上下载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）</w:t>
      </w:r>
      <w:r>
        <w:rPr>
          <w:rFonts w:hint="eastAsia" w:ascii="微软雅黑" w:hAnsi="微软雅黑" w:eastAsia="微软雅黑" w:cs="微软雅黑"/>
          <w:sz w:val="24"/>
          <w:szCs w:val="24"/>
        </w:rPr>
        <w:t>获取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招标文件，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并于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u w:val="single"/>
          <w:lang w:eastAsia="zh-CN"/>
        </w:rPr>
        <w:t>2021年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u w:val="single"/>
          <w:lang w:eastAsia="zh-CN"/>
        </w:rPr>
        <w:t>月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u w:val="single"/>
          <w:lang w:eastAsia="zh-CN"/>
        </w:rPr>
        <w:t>日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</w:rPr>
        <w:t>点 00 分</w:t>
      </w:r>
      <w:r>
        <w:rPr>
          <w:rFonts w:hint="eastAsia" w:ascii="微软雅黑" w:hAnsi="微软雅黑" w:eastAsia="微软雅黑" w:cs="微软雅黑"/>
          <w:bCs/>
          <w:sz w:val="24"/>
          <w:szCs w:val="24"/>
          <w:u w:val="single"/>
        </w:rPr>
        <w:t>（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北京时间）前递交投标文件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spacing w:line="360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/>
        <w:keepLines/>
        <w:spacing w:before="260" w:after="260" w:line="360" w:lineRule="exact"/>
        <w:outlineLvl w:val="1"/>
        <w:rPr>
          <w:rFonts w:hint="eastAsia" w:ascii="微软雅黑" w:hAnsi="微软雅黑" w:eastAsia="微软雅黑" w:cs="微软雅黑"/>
          <w:bCs/>
          <w:sz w:val="24"/>
          <w:szCs w:val="24"/>
        </w:rPr>
      </w:pPr>
      <w:bookmarkStart w:id="0" w:name="_Toc35393790"/>
      <w:bookmarkStart w:id="1" w:name="_Toc28359079"/>
      <w:bookmarkStart w:id="2" w:name="_Toc28359002"/>
      <w:bookmarkStart w:id="3" w:name="_Toc35393621"/>
      <w:bookmarkStart w:id="4" w:name="_Hlk24379207"/>
      <w:r>
        <w:rPr>
          <w:rFonts w:hint="eastAsia" w:ascii="微软雅黑" w:hAnsi="微软雅黑" w:eastAsia="微软雅黑" w:cs="微软雅黑"/>
          <w:bCs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>
      <w:pPr>
        <w:widowControl/>
        <w:spacing w:before="75" w:after="75" w:line="360" w:lineRule="exact"/>
        <w:ind w:firstLine="240" w:firstLineChars="100"/>
        <w:jc w:val="left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项目编号：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ZTKS(GK)2021013</w:t>
      </w:r>
    </w:p>
    <w:p>
      <w:pPr>
        <w:widowControl/>
        <w:spacing w:before="75" w:after="75" w:line="360" w:lineRule="exact"/>
        <w:ind w:firstLine="240" w:firstLineChars="100"/>
        <w:jc w:val="left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项目名称：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喀什地区及县（市）政府网站集约化迁移项目</w:t>
      </w:r>
    </w:p>
    <w:bookmarkEnd w:id="4"/>
    <w:p>
      <w:pPr>
        <w:widowControl/>
        <w:spacing w:before="75" w:after="75" w:line="360" w:lineRule="exact"/>
        <w:ind w:firstLine="240" w:firstLineChars="1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预算金额：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667.00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万</w:t>
      </w:r>
      <w:r>
        <w:rPr>
          <w:rFonts w:hint="eastAsia" w:ascii="微软雅黑" w:hAnsi="微软雅黑" w:eastAsia="微软雅黑" w:cs="微软雅黑"/>
          <w:sz w:val="24"/>
          <w:szCs w:val="24"/>
        </w:rPr>
        <w:t>元</w:t>
      </w:r>
    </w:p>
    <w:p>
      <w:pPr>
        <w:widowControl/>
        <w:spacing w:before="75" w:after="75" w:line="360" w:lineRule="exact"/>
        <w:ind w:firstLine="240" w:firstLineChars="100"/>
        <w:jc w:val="left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采购需求：</w:t>
      </w:r>
    </w:p>
    <w:p>
      <w:pPr>
        <w:widowControl/>
        <w:spacing w:before="75" w:after="75" w:line="360" w:lineRule="exact"/>
        <w:ind w:firstLine="240" w:firstLineChars="100"/>
        <w:jc w:val="left"/>
        <w:rPr>
          <w:rFonts w:hint="eastAsia" w:ascii="微软雅黑" w:hAnsi="微软雅黑" w:eastAsia="微软雅黑" w:cs="微软雅黑"/>
          <w:sz w:val="24"/>
          <w:szCs w:val="24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第一包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117.00万元，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  <w:t>需求为</w:t>
      </w:r>
      <w:r>
        <w:rPr>
          <w:rFonts w:hint="eastAsia" w:ascii="微软雅黑" w:hAnsi="微软雅黑" w:eastAsia="微软雅黑" w:cs="微软雅黑"/>
          <w:sz w:val="24"/>
          <w:szCs w:val="24"/>
          <w:u w:val="none"/>
          <w:lang w:eastAsia="zh-CN"/>
        </w:rPr>
        <w:t>喀什地区行政公署门户网站集约化迁移自治区平台开展相关服务；</w:t>
      </w:r>
    </w:p>
    <w:p>
      <w:pPr>
        <w:widowControl/>
        <w:spacing w:before="75" w:after="75" w:line="360" w:lineRule="exact"/>
        <w:ind w:firstLine="240" w:firstLineChars="100"/>
        <w:jc w:val="left"/>
        <w:rPr>
          <w:rFonts w:hint="eastAsia" w:ascii="微软雅黑" w:hAnsi="微软雅黑" w:eastAsia="微软雅黑" w:cs="微软雅黑"/>
          <w:sz w:val="24"/>
          <w:szCs w:val="24"/>
          <w:u w:val="none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color w:val="auto"/>
          <w:kern w:val="2"/>
          <w:sz w:val="24"/>
          <w:szCs w:val="24"/>
          <w:u w:val="none"/>
          <w:lang w:val="en-US" w:eastAsia="zh-CN" w:bidi="ar-SA"/>
        </w:rPr>
        <w:t>第二包550.00万元，</w:t>
      </w:r>
      <w:r>
        <w:rPr>
          <w:rFonts w:hint="eastAsia" w:ascii="微软雅黑" w:hAnsi="微软雅黑" w:eastAsia="微软雅黑" w:cs="微软雅黑"/>
          <w:b w:val="0"/>
          <w:kern w:val="2"/>
          <w:sz w:val="24"/>
          <w:szCs w:val="24"/>
          <w:u w:val="none"/>
          <w:lang w:val="en-US" w:eastAsia="zh-CN" w:bidi="ar-SA"/>
        </w:rPr>
        <w:t>需求为喀什地区各县（市）（除塔什库尔干县）政府网站</w:t>
      </w:r>
      <w:r>
        <w:rPr>
          <w:rFonts w:hint="eastAsia" w:ascii="微软雅黑" w:hAnsi="微软雅黑" w:eastAsia="微软雅黑" w:cs="微软雅黑"/>
          <w:sz w:val="24"/>
          <w:szCs w:val="24"/>
          <w:u w:val="none"/>
          <w:lang w:eastAsia="zh-CN"/>
        </w:rPr>
        <w:t>集约化迁移自治区平台开展相关服务；</w:t>
      </w:r>
    </w:p>
    <w:p>
      <w:pPr>
        <w:widowControl/>
        <w:spacing w:before="75" w:after="75" w:line="360" w:lineRule="exact"/>
        <w:ind w:firstLine="240" w:firstLineChars="100"/>
        <w:jc w:val="left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合同履行期限：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以双方签订合同为准。</w:t>
      </w:r>
    </w:p>
    <w:p>
      <w:pPr>
        <w:spacing w:line="360" w:lineRule="exact"/>
        <w:ind w:firstLine="240" w:firstLineChars="1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本项目（</w:t>
      </w:r>
      <w:r>
        <w:rPr>
          <w:rFonts w:hint="eastAsia" w:ascii="微软雅黑" w:hAnsi="微软雅黑" w:eastAsia="微软雅黑" w:cs="微软雅黑"/>
          <w:i/>
          <w:sz w:val="24"/>
          <w:szCs w:val="24"/>
        </w:rPr>
        <w:t>是/</w:t>
      </w:r>
      <w:r>
        <w:rPr>
          <w:rFonts w:hint="eastAsia" w:ascii="微软雅黑" w:hAnsi="微软雅黑" w:eastAsia="微软雅黑" w:cs="微软雅黑"/>
          <w:i/>
          <w:sz w:val="24"/>
          <w:szCs w:val="24"/>
        </w:rPr>
        <w:sym w:font="Wingdings" w:char="00FE"/>
      </w:r>
      <w:r>
        <w:rPr>
          <w:rFonts w:hint="eastAsia" w:ascii="微软雅黑" w:hAnsi="微软雅黑" w:eastAsia="微软雅黑" w:cs="微软雅黑"/>
          <w:i/>
          <w:sz w:val="24"/>
          <w:szCs w:val="24"/>
        </w:rPr>
        <w:t>否</w:t>
      </w:r>
      <w:r>
        <w:rPr>
          <w:rFonts w:hint="eastAsia" w:ascii="微软雅黑" w:hAnsi="微软雅黑" w:eastAsia="微软雅黑" w:cs="微软雅黑"/>
          <w:sz w:val="24"/>
          <w:szCs w:val="24"/>
        </w:rPr>
        <w:t>）接受联合体投标。</w:t>
      </w:r>
      <w:bookmarkStart w:id="5" w:name="_Toc35393622"/>
      <w:bookmarkStart w:id="6" w:name="_Toc28359080"/>
      <w:bookmarkStart w:id="7" w:name="_Toc28359003"/>
      <w:bookmarkStart w:id="8" w:name="_Toc35393791"/>
    </w:p>
    <w:p>
      <w:pPr>
        <w:numPr>
          <w:ilvl w:val="0"/>
          <w:numId w:val="1"/>
        </w:numPr>
        <w:spacing w:line="360" w:lineRule="exact"/>
        <w:rPr>
          <w:rFonts w:hint="eastAsia" w:ascii="微软雅黑" w:hAnsi="微软雅黑" w:eastAsia="微软雅黑" w:cs="微软雅黑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</w:rPr>
        <w:t>申请人的资格要求：</w:t>
      </w:r>
      <w:bookmarkEnd w:id="5"/>
      <w:bookmarkEnd w:id="6"/>
      <w:bookmarkEnd w:id="7"/>
      <w:bookmarkEnd w:id="8"/>
      <w:bookmarkStart w:id="9" w:name="_Toc35393792"/>
      <w:bookmarkStart w:id="10" w:name="_Toc28359004"/>
      <w:bookmarkStart w:id="11" w:name="_Toc35393623"/>
      <w:bookmarkStart w:id="12" w:name="_Toc28359081"/>
    </w:p>
    <w:p>
      <w:pPr>
        <w:numPr>
          <w:ilvl w:val="0"/>
          <w:numId w:val="2"/>
        </w:numPr>
        <w:spacing w:line="360" w:lineRule="exact"/>
        <w:ind w:left="425" w:leftChars="0" w:hanging="425" w:firstLineChars="0"/>
        <w:rPr>
          <w:rFonts w:hint="eastAsia" w:ascii="微软雅黑" w:hAnsi="微软雅黑" w:eastAsia="微软雅黑" w:cs="微软雅黑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</w:rPr>
        <w:t>满足《中华人民共和国政府采购法》第二十二条规定；</w:t>
      </w:r>
    </w:p>
    <w:p>
      <w:pPr>
        <w:numPr>
          <w:ilvl w:val="0"/>
          <w:numId w:val="2"/>
        </w:numPr>
        <w:spacing w:line="360" w:lineRule="exact"/>
        <w:ind w:left="425" w:leftChars="0" w:hanging="425" w:firstLineChars="0"/>
        <w:rPr>
          <w:rFonts w:hint="eastAsia" w:ascii="微软雅黑" w:hAnsi="微软雅黑" w:eastAsia="微软雅黑" w:cs="微软雅黑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</w:rPr>
        <w:t>独立承担民事责任能力的企业、事业、自然人，提供营业执照等经营性证件；</w:t>
      </w:r>
    </w:p>
    <w:p>
      <w:pPr>
        <w:numPr>
          <w:ilvl w:val="0"/>
          <w:numId w:val="2"/>
        </w:numPr>
        <w:spacing w:line="360" w:lineRule="exact"/>
        <w:ind w:left="425" w:leftChars="0" w:hanging="425" w:firstLineChars="0"/>
        <w:rPr>
          <w:rFonts w:hint="eastAsia" w:ascii="微软雅黑" w:hAnsi="微软雅黑" w:eastAsia="微软雅黑" w:cs="微软雅黑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法人身份证明或法人授权委托书（含法人身份证复印件）和被授权人身份有效证件原件；</w:t>
      </w:r>
    </w:p>
    <w:p>
      <w:pPr>
        <w:numPr>
          <w:ilvl w:val="0"/>
          <w:numId w:val="2"/>
        </w:numPr>
        <w:spacing w:line="360" w:lineRule="exact"/>
        <w:ind w:left="425" w:leftChars="0" w:hanging="425" w:firstLineChars="0"/>
        <w:rPr>
          <w:rFonts w:hint="eastAsia" w:ascii="微软雅黑" w:hAnsi="微软雅黑" w:eastAsia="微软雅黑" w:cs="微软雅黑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2021年度经审计的财务审计报告（成立不满一年的提供有效的银行资信证明）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；</w:t>
      </w:r>
    </w:p>
    <w:p>
      <w:pPr>
        <w:numPr>
          <w:ilvl w:val="0"/>
          <w:numId w:val="2"/>
        </w:numPr>
        <w:spacing w:line="360" w:lineRule="exact"/>
        <w:ind w:left="425" w:leftChars="0" w:hanging="425" w:firstLineChars="0"/>
        <w:rPr>
          <w:rFonts w:hint="eastAsia" w:ascii="微软雅黑" w:hAnsi="微软雅黑" w:eastAsia="微软雅黑" w:cs="微软雅黑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lang w:eastAsia="zh-CN"/>
        </w:rPr>
        <w:t>投标企业出具近三个月社保缴纳凭证及明细证明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；</w:t>
      </w:r>
    </w:p>
    <w:p>
      <w:pPr>
        <w:numPr>
          <w:ilvl w:val="0"/>
          <w:numId w:val="2"/>
        </w:numPr>
        <w:spacing w:line="360" w:lineRule="exact"/>
        <w:ind w:left="425" w:leftChars="0" w:hanging="425" w:firstLineChars="0"/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</w:rPr>
        <w:t>由企业所在地税务局出具的</w:t>
      </w:r>
      <w:r>
        <w:rPr>
          <w:rFonts w:hint="eastAsia" w:ascii="微软雅黑" w:hAnsi="微软雅黑" w:eastAsia="微软雅黑" w:cs="微软雅黑"/>
          <w:bCs/>
          <w:sz w:val="24"/>
          <w:szCs w:val="24"/>
          <w:lang w:eastAsia="zh-CN"/>
        </w:rPr>
        <w:t>近三个月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的完税证明；</w:t>
      </w:r>
    </w:p>
    <w:p>
      <w:pPr>
        <w:numPr>
          <w:ilvl w:val="0"/>
          <w:numId w:val="2"/>
        </w:numPr>
        <w:spacing w:line="360" w:lineRule="exact"/>
        <w:ind w:left="425" w:leftChars="0" w:hanging="425" w:firstLineChars="0"/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</w:rPr>
        <w:t>在本公告发出至投标截止间内在“信用中国”网站（http://w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ww.creditchina.gov.cn）、中国政府采购网（http://www.ccgp.gov.cn）、国家企业信用信息公示系统(http://www.gsxt.gov.cn)无尚在处罚期内的不良行为记录网上截图</w:t>
      </w:r>
    </w:p>
    <w:p>
      <w:pPr>
        <w:numPr>
          <w:ilvl w:val="0"/>
          <w:numId w:val="2"/>
        </w:numPr>
        <w:spacing w:line="360" w:lineRule="exact"/>
        <w:ind w:left="425" w:leftChars="0" w:hanging="425" w:firstLineChars="0"/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lang w:eastAsia="zh-CN"/>
        </w:rPr>
        <w:t>（自拟）近三年内无重大违法记录的声明及反商业受贿承诺书。</w:t>
      </w:r>
    </w:p>
    <w:p>
      <w:pPr>
        <w:keepNext/>
        <w:keepLines/>
        <w:spacing w:before="260" w:after="260" w:line="360" w:lineRule="exact"/>
        <w:outlineLvl w:val="1"/>
        <w:rPr>
          <w:rFonts w:hint="eastAsia" w:ascii="微软雅黑" w:hAnsi="微软雅黑" w:eastAsia="微软雅黑" w:cs="微软雅黑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</w:rPr>
        <w:t>三、获取招标文件</w:t>
      </w:r>
      <w:bookmarkEnd w:id="9"/>
      <w:bookmarkEnd w:id="10"/>
      <w:bookmarkEnd w:id="11"/>
      <w:bookmarkEnd w:id="12"/>
    </w:p>
    <w:p>
      <w:pPr>
        <w:spacing w:line="360" w:lineRule="exact"/>
        <w:ind w:firstLine="54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时间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u w:val="single"/>
          <w:lang w:eastAsia="zh-CN"/>
        </w:rPr>
        <w:t>2021年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u w:val="single"/>
          <w:lang w:eastAsia="zh-CN"/>
        </w:rPr>
        <w:t>月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u w:val="single"/>
          <w:lang w:eastAsia="zh-CN"/>
        </w:rPr>
        <w:t>日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至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u w:val="single"/>
          <w:lang w:eastAsia="zh-CN"/>
        </w:rPr>
        <w:t>2021年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u w:val="single"/>
          <w:lang w:eastAsia="zh-CN"/>
        </w:rPr>
        <w:t>月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u w:val="single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u w:val="single"/>
          <w:lang w:eastAsia="zh-CN"/>
        </w:rPr>
        <w:t>日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，每天</w:t>
      </w:r>
      <w:r>
        <w:rPr>
          <w:rFonts w:hint="eastAsia" w:ascii="微软雅黑" w:hAnsi="微软雅黑" w:eastAsia="微软雅黑" w:cs="微软雅黑"/>
          <w:sz w:val="24"/>
          <w:szCs w:val="24"/>
        </w:rPr>
        <w:t>上午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10:30</w:t>
      </w:r>
      <w:r>
        <w:rPr>
          <w:rFonts w:hint="eastAsia" w:ascii="微软雅黑" w:hAnsi="微软雅黑" w:eastAsia="微软雅黑" w:cs="微软雅黑"/>
          <w:sz w:val="24"/>
          <w:szCs w:val="24"/>
        </w:rPr>
        <w:t>至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13:30</w:t>
      </w:r>
      <w:r>
        <w:rPr>
          <w:rFonts w:hint="eastAsia" w:ascii="微软雅黑" w:hAnsi="微软雅黑" w:eastAsia="微软雅黑" w:cs="微软雅黑"/>
          <w:sz w:val="24"/>
          <w:szCs w:val="24"/>
        </w:rPr>
        <w:t>，下午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16:00</w:t>
      </w:r>
      <w:r>
        <w:rPr>
          <w:rFonts w:hint="eastAsia" w:ascii="微软雅黑" w:hAnsi="微软雅黑" w:eastAsia="微软雅黑" w:cs="微软雅黑"/>
          <w:sz w:val="24"/>
          <w:szCs w:val="24"/>
        </w:rPr>
        <w:t>至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19: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0</w:t>
      </w:r>
      <w:r>
        <w:rPr>
          <w:rFonts w:hint="eastAsia" w:ascii="微软雅黑" w:hAnsi="微软雅黑" w:eastAsia="微软雅黑" w:cs="微软雅黑"/>
          <w:sz w:val="24"/>
          <w:szCs w:val="24"/>
        </w:rPr>
        <w:t>（北京时间，法定节假日除外 ）</w:t>
      </w:r>
    </w:p>
    <w:p>
      <w:pPr>
        <w:spacing w:line="360" w:lineRule="exact"/>
        <w:ind w:firstLine="54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bookmarkStart w:id="13" w:name="_Toc28359082"/>
      <w:bookmarkStart w:id="14" w:name="_Toc28359005"/>
      <w:bookmarkStart w:id="15" w:name="_Toc35393793"/>
      <w:bookmarkStart w:id="16" w:name="_Toc35393624"/>
      <w:r>
        <w:rPr>
          <w:rFonts w:hint="eastAsia" w:ascii="微软雅黑" w:hAnsi="微软雅黑" w:eastAsia="微软雅黑" w:cs="微软雅黑"/>
          <w:sz w:val="24"/>
          <w:szCs w:val="24"/>
        </w:rPr>
        <w:t>地点：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政采云线上下载</w:t>
      </w:r>
    </w:p>
    <w:p>
      <w:pPr>
        <w:spacing w:line="360" w:lineRule="exact"/>
        <w:ind w:firstLine="54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方式：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政采云线上下载</w:t>
      </w:r>
    </w:p>
    <w:p>
      <w:pPr>
        <w:keepNext/>
        <w:keepLines/>
        <w:spacing w:before="260" w:after="260" w:line="360" w:lineRule="exact"/>
        <w:outlineLvl w:val="1"/>
        <w:rPr>
          <w:rFonts w:hint="eastAsia" w:ascii="微软雅黑" w:hAnsi="微软雅黑" w:eastAsia="微软雅黑" w:cs="微软雅黑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</w:rPr>
        <w:t>四、提交投标文件</w:t>
      </w:r>
      <w:bookmarkEnd w:id="13"/>
      <w:bookmarkEnd w:id="14"/>
      <w:bookmarkEnd w:id="15"/>
      <w:bookmarkEnd w:id="16"/>
    </w:p>
    <w:p>
      <w:pPr>
        <w:spacing w:line="360" w:lineRule="exact"/>
        <w:ind w:firstLine="480" w:firstLineChars="200"/>
        <w:rPr>
          <w:rFonts w:hint="eastAsia" w:ascii="微软雅黑" w:hAnsi="微软雅黑" w:eastAsia="微软雅黑" w:cs="微软雅黑"/>
          <w:bCs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截止时间：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u w:val="single"/>
          <w:lang w:eastAsia="zh-CN"/>
        </w:rPr>
        <w:t>2021年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u w:val="single"/>
          <w:lang w:eastAsia="zh-CN"/>
        </w:rPr>
        <w:t>月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u w:val="single"/>
          <w:lang w:eastAsia="zh-CN"/>
        </w:rPr>
        <w:t>日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highlight w:val="none"/>
          <w:u w:val="single"/>
        </w:rPr>
        <w:t>点00分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</w:rPr>
        <w:t>（北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京时间）</w:t>
      </w:r>
    </w:p>
    <w:p>
      <w:pPr>
        <w:spacing w:line="360" w:lineRule="exact"/>
        <w:ind w:firstLine="480" w:firstLineChars="200"/>
        <w:rPr>
          <w:rFonts w:hint="eastAsia" w:ascii="微软雅黑" w:hAnsi="微软雅黑" w:eastAsia="微软雅黑" w:cs="微软雅黑"/>
          <w:bCs/>
          <w:sz w:val="24"/>
          <w:szCs w:val="24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地点：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highlight w:val="none"/>
          <w:u w:val="single"/>
          <w:lang w:val="en-US" w:eastAsia="zh-CN"/>
        </w:rPr>
        <w:t>新疆喀什市深圳城2号楼8-6-1室</w:t>
      </w:r>
    </w:p>
    <w:p>
      <w:pPr>
        <w:keepNext/>
        <w:keepLines/>
        <w:spacing w:before="260" w:after="260" w:line="360" w:lineRule="exact"/>
        <w:outlineLvl w:val="1"/>
        <w:rPr>
          <w:rFonts w:hint="eastAsia" w:ascii="微软雅黑" w:hAnsi="微软雅黑" w:eastAsia="微软雅黑" w:cs="微软雅黑"/>
          <w:bCs/>
          <w:sz w:val="24"/>
          <w:szCs w:val="24"/>
        </w:rPr>
      </w:pPr>
      <w:bookmarkStart w:id="17" w:name="_Toc28359084"/>
      <w:bookmarkStart w:id="18" w:name="_Toc35393794"/>
      <w:bookmarkStart w:id="19" w:name="_Toc35393625"/>
      <w:bookmarkStart w:id="20" w:name="_Toc28359007"/>
      <w:r>
        <w:rPr>
          <w:rFonts w:hint="eastAsia" w:ascii="微软雅黑" w:hAnsi="微软雅黑" w:eastAsia="微软雅黑" w:cs="微软雅黑"/>
          <w:bCs/>
          <w:sz w:val="24"/>
          <w:szCs w:val="24"/>
        </w:rPr>
        <w:t>五、公告期限</w:t>
      </w:r>
      <w:bookmarkEnd w:id="17"/>
      <w:bookmarkEnd w:id="18"/>
      <w:bookmarkEnd w:id="19"/>
      <w:bookmarkEnd w:id="20"/>
    </w:p>
    <w:p>
      <w:pPr>
        <w:spacing w:line="360" w:lineRule="exact"/>
        <w:ind w:firstLine="480" w:firstLineChars="200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自本公告发布之日起5个工作日。</w:t>
      </w:r>
    </w:p>
    <w:p>
      <w:pPr>
        <w:keepNext/>
        <w:keepLines/>
        <w:spacing w:before="260" w:after="260" w:line="360" w:lineRule="exact"/>
        <w:outlineLvl w:val="1"/>
        <w:rPr>
          <w:rFonts w:hint="eastAsia" w:ascii="微软雅黑" w:hAnsi="微软雅黑" w:eastAsia="微软雅黑" w:cs="微软雅黑"/>
          <w:bCs/>
          <w:sz w:val="24"/>
          <w:szCs w:val="24"/>
        </w:rPr>
      </w:pPr>
      <w:bookmarkStart w:id="21" w:name="_Toc35393626"/>
      <w:bookmarkStart w:id="22" w:name="_Toc35393795"/>
      <w:r>
        <w:rPr>
          <w:rFonts w:hint="eastAsia" w:ascii="微软雅黑" w:hAnsi="微软雅黑" w:eastAsia="微软雅黑" w:cs="微软雅黑"/>
          <w:bCs/>
          <w:sz w:val="24"/>
          <w:szCs w:val="24"/>
        </w:rPr>
        <w:t>六、</w:t>
      </w:r>
      <w:bookmarkEnd w:id="21"/>
      <w:bookmarkEnd w:id="22"/>
      <w:bookmarkStart w:id="23" w:name="_Toc28359085"/>
      <w:bookmarkStart w:id="24" w:name="_Toc28359008"/>
      <w:bookmarkStart w:id="25" w:name="_Toc35393796"/>
      <w:bookmarkStart w:id="26" w:name="_Toc35393627"/>
      <w:r>
        <w:rPr>
          <w:rFonts w:hint="eastAsia" w:ascii="微软雅黑" w:hAnsi="微软雅黑" w:eastAsia="微软雅黑" w:cs="微软雅黑"/>
          <w:bCs/>
          <w:sz w:val="24"/>
          <w:szCs w:val="24"/>
        </w:rPr>
        <w:t>对本次招标提出询问，请按以下方</w:t>
      </w:r>
      <w:bookmarkStart w:id="37" w:name="_GoBack"/>
      <w:bookmarkEnd w:id="37"/>
      <w:r>
        <w:rPr>
          <w:rFonts w:hint="eastAsia" w:ascii="微软雅黑" w:hAnsi="微软雅黑" w:eastAsia="微软雅黑" w:cs="微软雅黑"/>
          <w:bCs/>
          <w:sz w:val="24"/>
          <w:szCs w:val="24"/>
        </w:rPr>
        <w:t>式联系。</w:t>
      </w:r>
      <w:bookmarkEnd w:id="23"/>
      <w:bookmarkEnd w:id="24"/>
      <w:bookmarkEnd w:id="25"/>
      <w:bookmarkEnd w:id="26"/>
    </w:p>
    <w:p>
      <w:pPr>
        <w:widowControl/>
        <w:spacing w:line="360" w:lineRule="exact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1.采购人信息</w:t>
      </w:r>
    </w:p>
    <w:p>
      <w:pPr>
        <w:spacing w:line="36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名 称：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喀什地区电子政务服务中心</w:t>
      </w:r>
      <w:r>
        <w:rPr>
          <w:rFonts w:hint="eastAsia" w:ascii="微软雅黑" w:hAnsi="微软雅黑" w:eastAsia="微软雅黑" w:cs="微软雅黑"/>
          <w:sz w:val="24"/>
          <w:szCs w:val="24"/>
        </w:rPr>
        <w:t>　</w:t>
      </w:r>
    </w:p>
    <w:p>
      <w:pPr>
        <w:spacing w:line="36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地址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喀什市解放北路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46号3号楼</w:t>
      </w:r>
    </w:p>
    <w:p>
      <w:pPr>
        <w:spacing w:line="36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联系方式：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0998-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2825848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　</w:t>
      </w:r>
      <w:bookmarkStart w:id="27" w:name="_Toc28359009"/>
      <w:bookmarkStart w:id="28" w:name="_Toc28359086"/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13999633526</w:t>
      </w:r>
    </w:p>
    <w:bookmarkEnd w:id="27"/>
    <w:bookmarkEnd w:id="28"/>
    <w:p>
      <w:pPr>
        <w:keepNext/>
        <w:keepLines/>
        <w:spacing w:before="260" w:after="260" w:line="360" w:lineRule="exact"/>
        <w:ind w:firstLine="480" w:firstLineChars="200"/>
        <w:outlineLvl w:val="1"/>
        <w:rPr>
          <w:rFonts w:hint="eastAsia" w:ascii="微软雅黑" w:hAnsi="微软雅黑" w:eastAsia="微软雅黑" w:cs="微软雅黑"/>
          <w:bCs/>
          <w:sz w:val="24"/>
          <w:szCs w:val="24"/>
        </w:rPr>
      </w:pPr>
      <w:bookmarkStart w:id="29" w:name="_Toc28359097"/>
      <w:bookmarkStart w:id="30" w:name="_Toc35393638"/>
      <w:bookmarkStart w:id="31" w:name="_Toc35393807"/>
      <w:bookmarkStart w:id="32" w:name="_Toc28359020"/>
      <w:r>
        <w:rPr>
          <w:rFonts w:hint="eastAsia" w:ascii="微软雅黑" w:hAnsi="微软雅黑" w:eastAsia="微软雅黑" w:cs="微软雅黑"/>
          <w:bCs/>
          <w:sz w:val="24"/>
          <w:szCs w:val="24"/>
        </w:rPr>
        <w:t>2.采购代理机构信息</w:t>
      </w:r>
      <w:bookmarkEnd w:id="29"/>
      <w:bookmarkEnd w:id="30"/>
      <w:bookmarkEnd w:id="31"/>
      <w:bookmarkEnd w:id="32"/>
    </w:p>
    <w:p>
      <w:pPr>
        <w:spacing w:line="36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名    称：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新疆中天工程项目管理有限公司</w:t>
      </w:r>
    </w:p>
    <w:p>
      <w:pPr>
        <w:spacing w:line="36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地　　址：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新疆喀什市深圳城2号楼8-6-1室</w:t>
      </w:r>
    </w:p>
    <w:p>
      <w:pPr>
        <w:spacing w:line="36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联系方式：</w:t>
      </w:r>
      <w:bookmarkStart w:id="33" w:name="_Toc28359021"/>
      <w:bookmarkStart w:id="34" w:name="_Toc35393639"/>
      <w:bookmarkStart w:id="35" w:name="_Toc28359098"/>
      <w:bookmarkStart w:id="36" w:name="_Toc35393808"/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18009989907</w:t>
      </w:r>
    </w:p>
    <w:p>
      <w:pPr>
        <w:keepNext/>
        <w:keepLines/>
        <w:spacing w:before="260" w:after="260" w:line="360" w:lineRule="exact"/>
        <w:ind w:firstLine="480" w:firstLineChars="200"/>
        <w:outlineLvl w:val="1"/>
        <w:rPr>
          <w:rFonts w:hint="eastAsia" w:ascii="微软雅黑" w:hAnsi="微软雅黑" w:eastAsia="微软雅黑" w:cs="微软雅黑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</w:rPr>
        <w:t>3.项目联系方式</w:t>
      </w:r>
      <w:bookmarkEnd w:id="33"/>
      <w:bookmarkEnd w:id="34"/>
      <w:bookmarkEnd w:id="35"/>
      <w:bookmarkEnd w:id="36"/>
    </w:p>
    <w:p>
      <w:pPr>
        <w:spacing w:line="36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项目联系人：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何海</w:t>
      </w:r>
    </w:p>
    <w:p>
      <w:pPr>
        <w:spacing w:line="360" w:lineRule="exact"/>
        <w:ind w:firstLine="480" w:firstLineChars="200"/>
        <w:rPr>
          <w:rFonts w:hint="eastAsia" w:ascii="微软雅黑" w:hAnsi="微软雅黑" w:eastAsia="微软雅黑" w:cs="微软雅黑"/>
          <w:b/>
          <w:bCs/>
          <w:kern w:val="44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电　　 话：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18009989907</w:t>
      </w:r>
    </w:p>
    <w:p>
      <w:pPr>
        <w:keepNext/>
        <w:keepLines/>
        <w:spacing w:before="260" w:after="260" w:line="360" w:lineRule="exact"/>
        <w:ind w:firstLine="480" w:firstLineChars="200"/>
        <w:outlineLvl w:val="1"/>
        <w:rPr>
          <w:rFonts w:hint="eastAsia" w:ascii="微软雅黑" w:hAnsi="微软雅黑" w:eastAsia="微软雅黑" w:cs="微软雅黑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</w:rPr>
        <w:t>4.监督单位：喀什地区财政局政府采购管理办公室</w:t>
      </w:r>
    </w:p>
    <w:p>
      <w:pPr>
        <w:keepNext/>
        <w:keepLines/>
        <w:spacing w:before="260" w:after="260" w:line="360" w:lineRule="exact"/>
        <w:ind w:firstLine="480" w:firstLineChars="200"/>
        <w:outlineLvl w:val="1"/>
        <w:rPr>
          <w:rFonts w:hint="eastAsia" w:ascii="微软雅黑" w:hAnsi="微软雅黑" w:eastAsia="微软雅黑" w:cs="微软雅黑"/>
          <w:bCs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</w:rPr>
        <w:t>电    话：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ab/>
      </w:r>
      <w:r>
        <w:rPr>
          <w:rFonts w:hint="eastAsia" w:ascii="微软雅黑" w:hAnsi="微软雅黑" w:eastAsia="微软雅黑" w:cs="微软雅黑"/>
          <w:bCs/>
          <w:sz w:val="24"/>
          <w:szCs w:val="24"/>
          <w:lang w:eastAsia="zh-CN"/>
        </w:rPr>
        <w:t>2597200</w:t>
      </w:r>
    </w:p>
    <w:p>
      <w:pPr>
        <w:pStyle w:val="3"/>
        <w:shd w:val="clear" w:color="auto" w:fill="FFFFFF"/>
        <w:spacing w:before="0" w:beforeAutospacing="0" w:after="0" w:afterAutospacing="0" w:line="36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kern w:val="2"/>
          <w:sz w:val="24"/>
          <w:szCs w:val="24"/>
        </w:rPr>
        <w:t>地    址：喀什地区财政局2楼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19F426"/>
    <w:multiLevelType w:val="singleLevel"/>
    <w:tmpl w:val="1819F42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6E1FD12"/>
    <w:multiLevelType w:val="singleLevel"/>
    <w:tmpl w:val="46E1FD1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72E9F"/>
    <w:rsid w:val="0AA72E9F"/>
    <w:rsid w:val="15231C31"/>
    <w:rsid w:val="1A41719B"/>
    <w:rsid w:val="20161640"/>
    <w:rsid w:val="2B560289"/>
    <w:rsid w:val="307A73D8"/>
    <w:rsid w:val="32C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892</Words>
  <Characters>1097</Characters>
  <Lines>0</Lines>
  <Paragraphs>0</Paragraphs>
  <TotalTime>0</TotalTime>
  <ScaleCrop>false</ScaleCrop>
  <LinksUpToDate>false</LinksUpToDate>
  <CharactersWithSpaces>1122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2021-09-06T08:46:00Z</dcterms:created>
  <dc:creator>Administrator</dc:creator>
  <cp:lastModifiedBy>3号</cp:lastModifiedBy>
  <cp:lastPrinted>2021-09-06T09:08:00Z</cp:lastPrinted>
  <dcterms:modified xsi:type="dcterms:W3CDTF">2021-09-09T05:29:50Z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FAC8201BF3314810AF2E8569E630E064</vt:lpwstr>
  </property>
</Properties>
</file>