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jc w:val="center"/>
        <w:rPr>
          <w:rFonts w:hint="eastAsia" w:asciiTheme="majorEastAsia" w:hAnsiTheme="majorEastAsia" w:eastAsiaTheme="majorEastAsia" w:cstheme="majorEastAsia"/>
          <w:lang w:val="en-US" w:eastAsia="zh-CN"/>
        </w:rPr>
      </w:pPr>
      <w:bookmarkStart w:id="0" w:name="_Toc3511"/>
      <w:bookmarkStart w:id="1" w:name="_Toc26662"/>
      <w:bookmarkStart w:id="2" w:name="_Toc8511"/>
      <w:bookmarkStart w:id="3" w:name="_Toc12569"/>
      <w:r>
        <w:rPr>
          <w:rFonts w:hint="eastAsia" w:asciiTheme="majorEastAsia" w:hAnsiTheme="majorEastAsia" w:eastAsiaTheme="majorEastAsia" w:cstheme="majorEastAsia"/>
          <w:b/>
          <w:bCs/>
          <w:sz w:val="30"/>
          <w:szCs w:val="30"/>
          <w:lang w:val="en-US" w:eastAsia="zh-CN"/>
        </w:rPr>
        <w:t>中共巴楚县委组织部劳务外包服务项目公开招标公告</w:t>
      </w:r>
      <w:bookmarkEnd w:id="0"/>
      <w:bookmarkEnd w:id="1"/>
      <w:bookmarkEnd w:id="2"/>
      <w:bookmarkEnd w:id="3"/>
    </w:p>
    <w:p>
      <w:pPr>
        <w:pStyle w:val="2"/>
        <w:keepNext w:val="0"/>
        <w:keepLines w:val="0"/>
        <w:widowControl/>
        <w:suppressLineNumbers w:val="0"/>
        <w:spacing w:before="60" w:beforeAutospacing="0" w:after="60" w:afterAutospacing="0"/>
        <w:ind w:left="0" w:right="0"/>
      </w:pPr>
      <w:r>
        <w:rPr>
          <w:rFonts w:ascii="仿宋" w:hAnsi="仿宋" w:eastAsia="仿宋" w:cs="仿宋"/>
          <w:i w:val="0"/>
          <w:iCs w:val="0"/>
          <w:caps w:val="0"/>
          <w:color w:val="000000"/>
          <w:spacing w:val="0"/>
          <w:sz w:val="21"/>
          <w:szCs w:val="21"/>
        </w:rPr>
        <w:t>项目概况</w:t>
      </w:r>
    </w:p>
    <w:p>
      <w:pPr>
        <w:pStyle w:val="2"/>
        <w:keepNext w:val="0"/>
        <w:keepLines w:val="0"/>
        <w:widowControl/>
        <w:suppressLineNumbers w:val="0"/>
        <w:spacing w:before="48" w:beforeAutospacing="0" w:after="48" w:afterAutospacing="0"/>
        <w:ind w:left="0" w:right="0"/>
      </w:pPr>
      <w:r>
        <w:rPr>
          <w:rFonts w:hint="eastAsia" w:ascii="仿宋" w:hAnsi="仿宋" w:eastAsia="仿宋" w:cs="仿宋"/>
          <w:i w:val="0"/>
          <w:iCs w:val="0"/>
          <w:caps w:val="0"/>
          <w:color w:val="000000"/>
          <w:spacing w:val="0"/>
          <w:sz w:val="21"/>
          <w:szCs w:val="21"/>
        </w:rPr>
        <w:t>中共巴楚县委组织部劳务外包服务项目JC(CG)2121-1招标项目的潜在投标人应在新疆政府采购网获取招标文件，并于2021年10月19日16点00分（北京时间）前递交投标文件。</w:t>
      </w:r>
    </w:p>
    <w:p>
      <w:pPr>
        <w:pStyle w:val="2"/>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iCs w:val="0"/>
          <w:caps w:val="0"/>
          <w:color w:val="000000"/>
          <w:spacing w:val="0"/>
          <w:sz w:val="21"/>
          <w:szCs w:val="21"/>
        </w:rPr>
      </w:pPr>
      <w:r>
        <w:rPr>
          <w:rStyle w:val="5"/>
          <w:rFonts w:ascii="黑体" w:hAnsi="宋体" w:eastAsia="黑体" w:cs="黑体"/>
          <w:i w:val="0"/>
          <w:iCs w:val="0"/>
          <w:caps w:val="0"/>
          <w:color w:val="000000"/>
          <w:spacing w:val="0"/>
          <w:sz w:val="21"/>
          <w:szCs w:val="21"/>
        </w:rPr>
        <w:t>一、项目基本情况</w:t>
      </w:r>
    </w:p>
    <w:p>
      <w:pPr>
        <w:pStyle w:val="2"/>
        <w:keepNext w:val="0"/>
        <w:keepLines w:val="0"/>
        <w:widowControl/>
        <w:suppressLineNumbers w:val="0"/>
        <w:spacing w:before="48" w:beforeAutospacing="0" w:after="48" w:afterAutospacing="0" w:line="264" w:lineRule="atLeast"/>
        <w:ind w:left="0" w:right="0" w:firstLine="360"/>
      </w:pPr>
      <w:r>
        <w:rPr>
          <w:rFonts w:hint="eastAsia" w:ascii="仿宋" w:hAnsi="仿宋" w:eastAsia="仿宋" w:cs="仿宋"/>
          <w:i w:val="0"/>
          <w:iCs w:val="0"/>
          <w:caps w:val="0"/>
          <w:color w:val="000000"/>
          <w:spacing w:val="0"/>
          <w:sz w:val="21"/>
          <w:szCs w:val="21"/>
        </w:rPr>
        <w:t>项目编号：JC(CG)2121-1</w:t>
      </w:r>
    </w:p>
    <w:p>
      <w:pPr>
        <w:pStyle w:val="2"/>
        <w:keepNext w:val="0"/>
        <w:keepLines w:val="0"/>
        <w:widowControl/>
        <w:suppressLineNumbers w:val="0"/>
        <w:spacing w:before="48" w:beforeAutospacing="0" w:after="48" w:afterAutospacing="0" w:line="192" w:lineRule="atLeast"/>
        <w:ind w:left="0" w:right="0" w:firstLine="360"/>
      </w:pPr>
      <w:r>
        <w:rPr>
          <w:rFonts w:hint="eastAsia" w:ascii="仿宋" w:hAnsi="仿宋" w:eastAsia="仿宋" w:cs="仿宋"/>
          <w:i w:val="0"/>
          <w:iCs w:val="0"/>
          <w:caps w:val="0"/>
          <w:color w:val="000000"/>
          <w:spacing w:val="0"/>
          <w:sz w:val="21"/>
          <w:szCs w:val="21"/>
        </w:rPr>
        <w:t>项目名称：中共巴楚县委组织部劳务外包服务项目</w:t>
      </w:r>
    </w:p>
    <w:p>
      <w:pPr>
        <w:pStyle w:val="2"/>
        <w:keepNext w:val="0"/>
        <w:keepLines w:val="0"/>
        <w:widowControl/>
        <w:suppressLineNumbers w:val="0"/>
        <w:spacing w:before="48" w:beforeAutospacing="0" w:after="48" w:afterAutospacing="0" w:line="192" w:lineRule="atLeast"/>
        <w:ind w:left="0" w:right="0" w:firstLine="360"/>
      </w:pPr>
      <w:r>
        <w:rPr>
          <w:rFonts w:hint="eastAsia" w:ascii="仿宋" w:hAnsi="仿宋" w:eastAsia="仿宋" w:cs="仿宋"/>
          <w:i w:val="0"/>
          <w:iCs w:val="0"/>
          <w:caps w:val="0"/>
          <w:color w:val="000000"/>
          <w:spacing w:val="0"/>
          <w:sz w:val="21"/>
          <w:szCs w:val="21"/>
        </w:rPr>
        <w:t>预算金额：18132336.00元（壹仟捌佰壹拾叁万贰仟叁佰叁拾陆元零角零分）；</w:t>
      </w:r>
    </w:p>
    <w:p>
      <w:pPr>
        <w:pStyle w:val="2"/>
        <w:keepNext w:val="0"/>
        <w:keepLines w:val="0"/>
        <w:widowControl/>
        <w:suppressLineNumbers w:val="0"/>
        <w:spacing w:before="48" w:beforeAutospacing="0" w:after="48" w:afterAutospacing="0" w:line="192" w:lineRule="atLeast"/>
        <w:ind w:left="0" w:right="0" w:firstLine="360"/>
      </w:pPr>
      <w:r>
        <w:rPr>
          <w:rFonts w:hint="eastAsia" w:ascii="仿宋" w:hAnsi="仿宋" w:eastAsia="仿宋" w:cs="仿宋"/>
          <w:i w:val="0"/>
          <w:iCs w:val="0"/>
          <w:caps w:val="0"/>
          <w:color w:val="000000"/>
          <w:spacing w:val="0"/>
          <w:sz w:val="21"/>
          <w:szCs w:val="21"/>
        </w:rPr>
        <w:t>最高限价：18132336.00元（壹仟捌佰壹拾叁万贰仟叁佰叁拾陆元零角零分）；</w:t>
      </w:r>
    </w:p>
    <w:p>
      <w:pPr>
        <w:pStyle w:val="2"/>
        <w:keepNext w:val="0"/>
        <w:keepLines w:val="0"/>
        <w:widowControl/>
        <w:suppressLineNumbers w:val="0"/>
        <w:spacing w:before="48" w:beforeAutospacing="0" w:after="48" w:afterAutospacing="0" w:line="192" w:lineRule="atLeast"/>
        <w:ind w:left="0" w:right="0" w:firstLine="360"/>
      </w:pPr>
      <w:r>
        <w:rPr>
          <w:rFonts w:hint="eastAsia" w:ascii="仿宋" w:hAnsi="仿宋" w:eastAsia="仿宋" w:cs="仿宋"/>
          <w:i w:val="0"/>
          <w:iCs w:val="0"/>
          <w:caps w:val="0"/>
          <w:color w:val="000000"/>
          <w:spacing w:val="0"/>
          <w:sz w:val="21"/>
          <w:szCs w:val="21"/>
        </w:rPr>
        <w:t>采购需求：人员派遣、工资发放、社保缴纳等服务（期限为一年），详见招标文件；</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合同履行期限：合同签订后15天</w:t>
      </w:r>
      <w:bookmarkStart w:id="4" w:name="_GoBack"/>
      <w:bookmarkEnd w:id="4"/>
      <w:r>
        <w:rPr>
          <w:rFonts w:hint="eastAsia" w:ascii="仿宋" w:hAnsi="仿宋" w:eastAsia="仿宋" w:cs="仿宋"/>
          <w:i w:val="0"/>
          <w:iCs w:val="0"/>
          <w:caps w:val="0"/>
          <w:color w:val="000000"/>
          <w:spacing w:val="0"/>
          <w:sz w:val="21"/>
          <w:szCs w:val="21"/>
        </w:rPr>
        <w:t>内自合同签订之日起十五日内完成人员调配等对接工作；</w:t>
      </w:r>
    </w:p>
    <w:p>
      <w:pPr>
        <w:pStyle w:val="2"/>
        <w:keepNext w:val="0"/>
        <w:keepLines w:val="0"/>
        <w:widowControl/>
        <w:suppressLineNumbers w:val="0"/>
        <w:spacing w:before="60" w:beforeAutospacing="0" w:after="60" w:afterAutospacing="0" w:line="240" w:lineRule="atLeast"/>
        <w:ind w:left="0" w:right="0"/>
      </w:pPr>
    </w:p>
    <w:p>
      <w:pPr>
        <w:pStyle w:val="2"/>
        <w:keepNext w:val="0"/>
        <w:keepLines w:val="0"/>
        <w:widowControl/>
        <w:suppressLineNumbers w:val="0"/>
        <w:spacing w:before="60" w:beforeAutospacing="0" w:after="60" w:afterAutospacing="0" w:line="240" w:lineRule="atLeast"/>
        <w:ind w:left="0" w:right="0"/>
      </w:pPr>
      <w:r>
        <w:rPr>
          <w:rStyle w:val="5"/>
          <w:rFonts w:ascii="黑体" w:hAnsi="宋体" w:eastAsia="黑体" w:cs="黑体"/>
          <w:i w:val="0"/>
          <w:iCs w:val="0"/>
          <w:caps w:val="0"/>
          <w:color w:val="000000"/>
          <w:spacing w:val="0"/>
          <w:sz w:val="21"/>
          <w:szCs w:val="21"/>
        </w:rPr>
        <w:t>二、申请人的资格要求：</w:t>
      </w:r>
    </w:p>
    <w:p>
      <w:pPr>
        <w:pStyle w:val="2"/>
        <w:keepNext w:val="0"/>
        <w:keepLines w:val="0"/>
        <w:widowControl/>
        <w:suppressLineNumbers w:val="0"/>
        <w:spacing w:before="60" w:beforeAutospacing="0" w:after="60" w:afterAutospacing="0" w:line="240" w:lineRule="atLeast"/>
        <w:ind w:left="0" w:right="0"/>
      </w:pP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1、投标人必须符合《中华人民共和国政府采购法》第二十二条的相关规定；</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2、具备相应经营范围的独立企业法人营业执照原件；</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3、具有良好的商业信誉和健全的财务会计制度，提供上年度(2020年)的审计报告原件（成立不足一年的提供近一个月的银行资信证明原件）；</w:t>
      </w:r>
    </w:p>
    <w:p>
      <w:pPr>
        <w:pStyle w:val="2"/>
        <w:keepNext w:val="0"/>
        <w:keepLines w:val="0"/>
        <w:widowControl/>
        <w:suppressLineNumbers w:val="0"/>
        <w:spacing w:before="48" w:beforeAutospacing="0" w:after="48" w:afterAutospacing="0" w:line="192" w:lineRule="atLeast"/>
        <w:ind w:left="0" w:right="0" w:firstLine="312"/>
      </w:pPr>
      <w:r>
        <w:rPr>
          <w:rFonts w:hint="eastAsia" w:ascii="仿宋" w:hAnsi="仿宋" w:eastAsia="仿宋" w:cs="仿宋"/>
          <w:i w:val="0"/>
          <w:iCs w:val="0"/>
          <w:caps w:val="0"/>
          <w:color w:val="000000"/>
          <w:spacing w:val="0"/>
          <w:sz w:val="21"/>
          <w:szCs w:val="21"/>
        </w:rPr>
        <w:t>4、具有《劳务派遣经营许可证》原件或《人力资源服务许可证》原件；</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5、在“信用中国”网站（http://www.creditchina.gov.cn）、中国政府采购网（http://www.ccgp.gov.cn）、国家企业信用信息公示（http://www.gsxt.gov.cn/）无尚在处罚期内的不良行为记录网上截图复印件加盖公章；开标时在上述网站中查询不到或者查询内容不一致的或者“经营异常”企业均视为无效；</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6、法人授权委托书原件、法人身份证复印件盖公章及被授权委托人身份证原件；</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7、投标单位法人或被授权委托人在本单位缴纳的近三个月的社保缴纳证明原件（个人明细表）；</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8、提供投标单位近三个月的社保缴纳凭据原件；投标单位近三个月的完税证明记录原件；</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9、投标单位（供应商）提供针对本次项目《反商业贿赂承诺书》原件；</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10、参加本次采购活动前3年内在经营活动中没有重大违法记录的书面证明原件；</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11、本项目不接受联合体投标；</w:t>
      </w:r>
    </w:p>
    <w:p>
      <w:pPr>
        <w:pStyle w:val="2"/>
        <w:keepNext w:val="0"/>
        <w:keepLines w:val="0"/>
        <w:widowControl/>
        <w:suppressLineNumbers w:val="0"/>
        <w:spacing w:before="60" w:beforeAutospacing="0" w:after="60" w:afterAutospacing="0" w:line="240" w:lineRule="atLeast"/>
        <w:ind w:left="0" w:right="0" w:firstLine="420"/>
      </w:pPr>
    </w:p>
    <w:p>
      <w:pPr>
        <w:pStyle w:val="2"/>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iCs w:val="0"/>
          <w:caps w:val="0"/>
          <w:color w:val="000000"/>
          <w:spacing w:val="0"/>
          <w:sz w:val="21"/>
          <w:szCs w:val="21"/>
        </w:rPr>
      </w:pPr>
      <w:r>
        <w:rPr>
          <w:rStyle w:val="5"/>
          <w:rFonts w:ascii="黑体" w:hAnsi="宋体" w:eastAsia="黑体" w:cs="黑体"/>
          <w:i w:val="0"/>
          <w:iCs w:val="0"/>
          <w:caps w:val="0"/>
          <w:color w:val="000000"/>
          <w:spacing w:val="0"/>
          <w:sz w:val="21"/>
          <w:szCs w:val="21"/>
        </w:rPr>
        <w:t>三、获取招标文件</w:t>
      </w:r>
    </w:p>
    <w:p>
      <w:pPr>
        <w:pStyle w:val="2"/>
        <w:keepNext w:val="0"/>
        <w:keepLines w:val="0"/>
        <w:widowControl/>
        <w:suppressLineNumbers w:val="0"/>
        <w:spacing w:before="48" w:beforeAutospacing="0" w:after="48" w:afterAutospacing="0" w:line="312" w:lineRule="atLeast"/>
        <w:ind w:left="0" w:right="0" w:firstLine="312"/>
        <w:rPr>
          <w:rFonts w:hint="eastAsia" w:ascii="仿宋" w:hAnsi="仿宋" w:eastAsia="仿宋" w:cs="仿宋"/>
        </w:rPr>
      </w:pPr>
      <w:r>
        <w:rPr>
          <w:rFonts w:hint="eastAsia" w:ascii="仿宋" w:hAnsi="仿宋" w:eastAsia="仿宋" w:cs="仿宋"/>
          <w:i w:val="0"/>
          <w:iCs w:val="0"/>
          <w:caps w:val="0"/>
          <w:color w:val="000000"/>
          <w:spacing w:val="0"/>
          <w:sz w:val="21"/>
          <w:szCs w:val="21"/>
        </w:rPr>
        <w:t>时间：2021年9月18日至2021年9月27日，每天上午10:00至14:00，下午16:00至19:00（北京时间，法定节假日除外）</w:t>
      </w:r>
    </w:p>
    <w:p>
      <w:pPr>
        <w:pStyle w:val="2"/>
        <w:keepNext w:val="0"/>
        <w:keepLines w:val="0"/>
        <w:widowControl/>
        <w:suppressLineNumbers w:val="0"/>
        <w:spacing w:before="48" w:beforeAutospacing="0" w:after="48" w:afterAutospacing="0" w:line="312" w:lineRule="atLeast"/>
        <w:ind w:left="0" w:right="0" w:firstLine="312"/>
        <w:rPr>
          <w:rFonts w:hint="eastAsia" w:ascii="仿宋" w:hAnsi="仿宋" w:eastAsia="仿宋" w:cs="仿宋"/>
        </w:rPr>
      </w:pPr>
      <w:r>
        <w:rPr>
          <w:rFonts w:hint="eastAsia" w:ascii="仿宋" w:hAnsi="仿宋" w:eastAsia="仿宋" w:cs="仿宋"/>
          <w:i w:val="0"/>
          <w:iCs w:val="0"/>
          <w:caps w:val="0"/>
          <w:color w:val="000000"/>
          <w:spacing w:val="0"/>
          <w:sz w:val="21"/>
          <w:szCs w:val="21"/>
        </w:rPr>
        <w:t>地点：新疆政府采购网</w:t>
      </w:r>
    </w:p>
    <w:p>
      <w:pPr>
        <w:pStyle w:val="2"/>
        <w:keepNext w:val="0"/>
        <w:keepLines w:val="0"/>
        <w:widowControl/>
        <w:suppressLineNumbers w:val="0"/>
        <w:spacing w:before="48" w:beforeAutospacing="0" w:after="48" w:afterAutospacing="0" w:line="312" w:lineRule="atLeast"/>
        <w:ind w:left="0" w:right="0" w:firstLine="312"/>
        <w:rPr>
          <w:rFonts w:hint="eastAsia" w:ascii="仿宋" w:hAnsi="仿宋" w:eastAsia="仿宋" w:cs="仿宋"/>
        </w:rPr>
      </w:pPr>
      <w:r>
        <w:rPr>
          <w:rFonts w:hint="eastAsia" w:ascii="仿宋" w:hAnsi="仿宋" w:eastAsia="仿宋" w:cs="仿宋"/>
          <w:i w:val="0"/>
          <w:iCs w:val="0"/>
          <w:caps w:val="0"/>
          <w:color w:val="000000"/>
          <w:spacing w:val="0"/>
          <w:sz w:val="21"/>
          <w:szCs w:val="21"/>
        </w:rPr>
        <w:t>方式：线上获取，供应商登陆政采云平台在线申请获取采购文件（进入“项目采购”应用，在获取采购文件菜单中选择项目，上传申请人资格要求附件，申请获取采购文件）。</w:t>
      </w:r>
    </w:p>
    <w:p>
      <w:pPr>
        <w:pStyle w:val="2"/>
        <w:keepNext w:val="0"/>
        <w:keepLines w:val="0"/>
        <w:widowControl/>
        <w:suppressLineNumbers w:val="0"/>
        <w:spacing w:before="48" w:beforeAutospacing="0" w:after="48" w:afterAutospacing="0" w:line="312" w:lineRule="atLeast"/>
        <w:ind w:left="0" w:right="0" w:firstLine="312"/>
        <w:rPr>
          <w:rFonts w:hint="eastAsia" w:ascii="仿宋" w:hAnsi="仿宋" w:eastAsia="仿宋" w:cs="仿宋"/>
        </w:rPr>
      </w:pPr>
      <w:r>
        <w:rPr>
          <w:rFonts w:hint="eastAsia" w:ascii="仿宋" w:hAnsi="仿宋" w:eastAsia="仿宋" w:cs="仿宋"/>
          <w:i w:val="0"/>
          <w:iCs w:val="0"/>
          <w:caps w:val="0"/>
          <w:color w:val="000000"/>
          <w:spacing w:val="0"/>
          <w:sz w:val="21"/>
          <w:szCs w:val="21"/>
        </w:rPr>
        <w:t>售价：0.00元</w:t>
      </w:r>
    </w:p>
    <w:p>
      <w:pPr>
        <w:pStyle w:val="2"/>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iCs w:val="0"/>
          <w:caps w:val="0"/>
          <w:color w:val="000000"/>
          <w:spacing w:val="0"/>
          <w:sz w:val="21"/>
          <w:szCs w:val="21"/>
        </w:rPr>
      </w:pPr>
      <w:r>
        <w:rPr>
          <w:rStyle w:val="5"/>
          <w:rFonts w:ascii="黑体" w:hAnsi="宋体" w:eastAsia="黑体" w:cs="黑体"/>
          <w:i w:val="0"/>
          <w:iCs w:val="0"/>
          <w:caps w:val="0"/>
          <w:color w:val="000000"/>
          <w:spacing w:val="0"/>
          <w:sz w:val="21"/>
          <w:szCs w:val="21"/>
        </w:rPr>
        <w:t>四、提交投标文件截止时间、开标时间和地点</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投标文件截止时间：2021年10月19日16点00分（北京时间）</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开标时间：：2021年10月19日16点00分（北京时间）</w:t>
      </w:r>
    </w:p>
    <w:p>
      <w:pPr>
        <w:pStyle w:val="2"/>
        <w:keepNext w:val="0"/>
        <w:keepLines w:val="0"/>
        <w:widowControl/>
        <w:suppressLineNumbers w:val="0"/>
        <w:spacing w:before="48" w:beforeAutospacing="0" w:after="48" w:afterAutospacing="0" w:line="312" w:lineRule="atLeast"/>
        <w:ind w:left="0" w:right="0" w:firstLine="312"/>
      </w:pPr>
      <w:r>
        <w:rPr>
          <w:rFonts w:hint="eastAsia" w:ascii="仿宋" w:hAnsi="仿宋" w:eastAsia="仿宋" w:cs="仿宋"/>
          <w:i w:val="0"/>
          <w:iCs w:val="0"/>
          <w:caps w:val="0"/>
          <w:color w:val="000000"/>
          <w:spacing w:val="0"/>
          <w:sz w:val="21"/>
          <w:szCs w:val="21"/>
        </w:rPr>
        <w:t>地 点：喀什市前海宾馆三楼会议室</w:t>
      </w:r>
    </w:p>
    <w:p>
      <w:pPr>
        <w:pStyle w:val="2"/>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iCs w:val="0"/>
          <w:caps w:val="0"/>
          <w:color w:val="000000"/>
          <w:spacing w:val="0"/>
          <w:sz w:val="25"/>
          <w:szCs w:val="25"/>
        </w:rPr>
      </w:pPr>
      <w:r>
        <w:rPr>
          <w:rStyle w:val="5"/>
          <w:rFonts w:ascii="黑体" w:hAnsi="宋体" w:eastAsia="黑体" w:cs="黑体"/>
          <w:i w:val="0"/>
          <w:iCs w:val="0"/>
          <w:caps w:val="0"/>
          <w:color w:val="000000"/>
          <w:spacing w:val="0"/>
          <w:sz w:val="21"/>
          <w:szCs w:val="21"/>
        </w:rPr>
        <w:t>五、公告期限</w:t>
      </w:r>
    </w:p>
    <w:p>
      <w:pPr>
        <w:pStyle w:val="2"/>
        <w:keepNext w:val="0"/>
        <w:keepLines w:val="0"/>
        <w:widowControl/>
        <w:suppressLineNumbers w:val="0"/>
        <w:spacing w:before="60" w:beforeAutospacing="0" w:after="60" w:afterAutospacing="0"/>
        <w:ind w:left="0" w:right="0" w:firstLine="420"/>
        <w:rPr>
          <w:rFonts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自本公告发布之日起5个工作日。</w:t>
      </w:r>
    </w:p>
    <w:p>
      <w:pPr>
        <w:pStyle w:val="2"/>
        <w:keepNext w:val="0"/>
        <w:keepLines w:val="0"/>
        <w:widowControl/>
        <w:suppressLineNumbers w:val="0"/>
        <w:spacing w:before="204" w:beforeAutospacing="0" w:after="204" w:afterAutospacing="0" w:line="240" w:lineRule="atLeast"/>
        <w:ind w:left="0" w:right="0" w:firstLine="0"/>
        <w:jc w:val="both"/>
        <w:rPr>
          <w:rFonts w:hint="default" w:ascii="黑体" w:hAnsi="宋体" w:eastAsia="黑体" w:cs="黑体"/>
          <w:i w:val="0"/>
          <w:iCs w:val="0"/>
          <w:caps w:val="0"/>
          <w:color w:val="000000"/>
          <w:spacing w:val="0"/>
          <w:sz w:val="21"/>
          <w:szCs w:val="21"/>
        </w:rPr>
      </w:pPr>
      <w:r>
        <w:rPr>
          <w:rStyle w:val="5"/>
          <w:rFonts w:hint="default" w:ascii="黑体" w:hAnsi="宋体" w:eastAsia="黑体" w:cs="黑体"/>
          <w:i w:val="0"/>
          <w:iCs w:val="0"/>
          <w:caps w:val="0"/>
          <w:color w:val="000000"/>
          <w:spacing w:val="0"/>
          <w:sz w:val="21"/>
          <w:szCs w:val="21"/>
        </w:rPr>
        <w:t>六、其他补充事宜</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2"/>
        <w:keepNext w:val="0"/>
        <w:keepLines w:val="0"/>
        <w:widowControl/>
        <w:suppressLineNumbers w:val="0"/>
        <w:spacing w:before="60" w:beforeAutospacing="0" w:after="60" w:afterAutospacing="0"/>
        <w:ind w:left="0" w:right="0" w:firstLine="0"/>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2、投标单位负责人为同一人或者存在控股、管理关系的不同单位，不得参加同一包投标或者未划分包的同一招标项目投标。违反上述规定的，相关投标均无效。</w:t>
      </w:r>
    </w:p>
    <w:p>
      <w:pPr>
        <w:pStyle w:val="2"/>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iCs w:val="0"/>
          <w:caps w:val="0"/>
          <w:color w:val="000000"/>
          <w:spacing w:val="0"/>
          <w:sz w:val="25"/>
          <w:szCs w:val="25"/>
        </w:rPr>
      </w:pPr>
      <w:r>
        <w:rPr>
          <w:rStyle w:val="5"/>
          <w:rFonts w:hint="default" w:ascii="黑体" w:hAnsi="宋体" w:eastAsia="黑体" w:cs="黑体"/>
          <w:i w:val="0"/>
          <w:iCs w:val="0"/>
          <w:caps w:val="0"/>
          <w:color w:val="000000"/>
          <w:spacing w:val="0"/>
          <w:sz w:val="21"/>
          <w:szCs w:val="21"/>
        </w:rPr>
        <w:t>七、对本次采购提出询问，请按以下方式联系</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1.采购人名称：中共巴楚县委组织部</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联系人：皮力待木</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联系电话：13070042622</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2.采购代理机构信息</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称：新疆锦程项目管理有限公司</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址：喀什市西弘世家3号楼1单元8楼</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3.项目联系方式</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项目联系人：蒋城</w:t>
      </w:r>
    </w:p>
    <w:p>
      <w:pPr>
        <w:pStyle w:val="2"/>
        <w:keepNext w:val="0"/>
        <w:keepLines w:val="0"/>
        <w:widowControl/>
        <w:suppressLineNumbers w:val="0"/>
        <w:spacing w:before="48" w:beforeAutospacing="0" w:after="48" w:afterAutospacing="0" w:line="312" w:lineRule="atLeast"/>
        <w:ind w:left="0" w:right="0" w:firstLine="312"/>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电 话：19190035668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C44FE"/>
    <w:rsid w:val="3F8162D6"/>
    <w:rsid w:val="7B33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2021-09-18T07:50:00Z</dcterms:created>
  <dc:creator>Lenovo</dc:creator>
  <cp:lastModifiedBy>sunshine</cp:lastModifiedBy>
  <dcterms:modified xsi:type="dcterms:W3CDTF">2021-09-18T08:07:29Z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06E1257D805D4E42A8D5B6A3AA2DF10B</vt:lpwstr>
  </property>
</Properties>
</file>