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kern w:val="44"/>
          <w:sz w:val="24"/>
          <w:szCs w:val="24"/>
          <w:lang w:val="en-US" w:eastAsia="zh-CN" w:bidi="ar"/>
        </w:rPr>
      </w:pPr>
      <w:r>
        <w:rPr>
          <w:rFonts w:hint="eastAsia" w:ascii="微软雅黑" w:hAnsi="微软雅黑" w:eastAsia="微软雅黑" w:cs="微软雅黑"/>
          <w:b/>
          <w:bCs/>
          <w:kern w:val="44"/>
          <w:sz w:val="24"/>
          <w:szCs w:val="24"/>
          <w:lang w:val="en-US" w:eastAsia="zh-CN" w:bidi="ar"/>
        </w:rPr>
        <w:t>莎车县示范村生活垃圾处理项目（阿瓦提镇16村）</w:t>
      </w:r>
    </w:p>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color w:val="auto"/>
          <w:kern w:val="0"/>
          <w:sz w:val="24"/>
          <w:szCs w:val="24"/>
          <w:highlight w:val="none"/>
          <w:shd w:val="clear" w:color="auto" w:fill="auto"/>
          <w:lang w:val="en-US" w:eastAsia="zh-CN" w:bidi="ar"/>
        </w:rPr>
      </w:pPr>
      <w:r>
        <w:rPr>
          <w:rFonts w:hint="eastAsia" w:ascii="微软雅黑" w:hAnsi="微软雅黑" w:eastAsia="微软雅黑" w:cs="微软雅黑"/>
          <w:b/>
          <w:bCs/>
          <w:kern w:val="44"/>
          <w:sz w:val="24"/>
          <w:szCs w:val="24"/>
          <w:lang w:val="en-US" w:eastAsia="zh-CN" w:bidi="ar"/>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lang w:val="en-US" w:eastAsia="zh-CN"/>
        </w:rPr>
        <w:t>莎车县示范村生活垃圾处理项目（阿瓦提镇16村）</w:t>
      </w:r>
      <w:r>
        <w:rPr>
          <w:rFonts w:hint="eastAsia" w:ascii="微软雅黑" w:hAnsi="微软雅黑" w:eastAsia="微软雅黑" w:cs="微软雅黑"/>
          <w:sz w:val="21"/>
          <w:szCs w:val="21"/>
        </w:rPr>
        <w:t>的潜在供应商应在</w:t>
      </w:r>
      <w:r>
        <w:rPr>
          <w:rFonts w:hint="eastAsia" w:ascii="微软雅黑" w:hAnsi="微软雅黑" w:eastAsia="微软雅黑" w:cs="微软雅黑"/>
          <w:sz w:val="21"/>
          <w:szCs w:val="21"/>
          <w:u w:val="single"/>
        </w:rPr>
        <w:t>线</w:t>
      </w:r>
      <w:r>
        <w:rPr>
          <w:rFonts w:hint="eastAsia" w:ascii="微软雅黑" w:hAnsi="微软雅黑" w:eastAsia="微软雅黑" w:cs="微软雅黑"/>
          <w:sz w:val="21"/>
          <w:szCs w:val="21"/>
          <w:u w:val="single"/>
          <w:lang w:eastAsia="zh-CN"/>
        </w:rPr>
        <w:t>上</w:t>
      </w:r>
      <w:r>
        <w:rPr>
          <w:rFonts w:hint="eastAsia" w:ascii="微软雅黑" w:hAnsi="微软雅黑" w:eastAsia="微软雅黑" w:cs="微软雅黑"/>
          <w:sz w:val="21"/>
          <w:szCs w:val="21"/>
        </w:rPr>
        <w:t>获取采购文件，并于</w:t>
      </w:r>
      <w:r>
        <w:rPr>
          <w:rFonts w:hint="eastAsia" w:ascii="微软雅黑" w:hAnsi="微软雅黑" w:eastAsia="微软雅黑" w:cs="微软雅黑"/>
          <w:sz w:val="21"/>
          <w:szCs w:val="21"/>
          <w:highlight w:val="none"/>
          <w:u w:val="single"/>
          <w:lang w:val="en-US" w:eastAsia="zh-CN"/>
        </w:rPr>
        <w:t>2021</w:t>
      </w:r>
      <w:r>
        <w:rPr>
          <w:rFonts w:hint="eastAsia" w:ascii="微软雅黑" w:hAnsi="微软雅黑" w:eastAsia="微软雅黑" w:cs="微软雅黑"/>
          <w:bCs/>
          <w:sz w:val="21"/>
          <w:szCs w:val="21"/>
          <w:highlight w:val="none"/>
          <w:u w:val="single"/>
        </w:rPr>
        <w:t>年</w:t>
      </w:r>
      <w:r>
        <w:rPr>
          <w:rFonts w:hint="eastAsia" w:ascii="微软雅黑" w:hAnsi="微软雅黑" w:eastAsia="微软雅黑" w:cs="微软雅黑"/>
          <w:bCs/>
          <w:color w:val="auto"/>
          <w:sz w:val="21"/>
          <w:szCs w:val="21"/>
          <w:highlight w:val="none"/>
          <w:u w:val="single"/>
          <w:lang w:val="en-US" w:eastAsia="zh-CN"/>
        </w:rPr>
        <w:t>10</w:t>
      </w:r>
      <w:r>
        <w:rPr>
          <w:rFonts w:hint="eastAsia" w:ascii="微软雅黑" w:hAnsi="微软雅黑" w:eastAsia="微软雅黑" w:cs="微软雅黑"/>
          <w:bCs/>
          <w:color w:val="auto"/>
          <w:sz w:val="21"/>
          <w:szCs w:val="21"/>
          <w:highlight w:val="none"/>
          <w:u w:val="single"/>
        </w:rPr>
        <w:t>月</w:t>
      </w:r>
      <w:r>
        <w:rPr>
          <w:rFonts w:hint="eastAsia" w:ascii="微软雅黑" w:hAnsi="微软雅黑" w:eastAsia="微软雅黑" w:cs="微软雅黑"/>
          <w:bCs/>
          <w:color w:val="auto"/>
          <w:sz w:val="21"/>
          <w:szCs w:val="21"/>
          <w:highlight w:val="none"/>
          <w:u w:val="single"/>
          <w:lang w:val="en-US" w:eastAsia="zh-CN"/>
        </w:rPr>
        <w:t>15</w:t>
      </w:r>
      <w:r>
        <w:rPr>
          <w:rFonts w:hint="eastAsia" w:ascii="微软雅黑" w:hAnsi="微软雅黑" w:eastAsia="微软雅黑" w:cs="微软雅黑"/>
          <w:bCs/>
          <w:color w:val="auto"/>
          <w:sz w:val="21"/>
          <w:szCs w:val="21"/>
          <w:highlight w:val="none"/>
          <w:u w:val="single"/>
        </w:rPr>
        <w:t>日</w:t>
      </w:r>
      <w:r>
        <w:rPr>
          <w:rFonts w:hint="eastAsia" w:ascii="微软雅黑" w:hAnsi="微软雅黑" w:eastAsia="微软雅黑" w:cs="微软雅黑"/>
          <w:bCs/>
          <w:color w:val="auto"/>
          <w:sz w:val="21"/>
          <w:szCs w:val="21"/>
          <w:highlight w:val="none"/>
          <w:u w:val="single"/>
          <w:lang w:val="en-US" w:eastAsia="zh-CN"/>
        </w:rPr>
        <w:t>11</w:t>
      </w:r>
      <w:r>
        <w:rPr>
          <w:rFonts w:hint="eastAsia" w:ascii="微软雅黑" w:hAnsi="微软雅黑" w:eastAsia="微软雅黑" w:cs="微软雅黑"/>
          <w:bCs/>
          <w:sz w:val="21"/>
          <w:szCs w:val="21"/>
          <w:highlight w:val="none"/>
          <w:u w:val="single"/>
        </w:rPr>
        <w:t>点</w:t>
      </w:r>
      <w:r>
        <w:rPr>
          <w:rFonts w:hint="eastAsia" w:ascii="微软雅黑" w:hAnsi="微软雅黑" w:eastAsia="微软雅黑" w:cs="微软雅黑"/>
          <w:bCs/>
          <w:sz w:val="21"/>
          <w:szCs w:val="21"/>
          <w:highlight w:val="none"/>
          <w:u w:val="single"/>
          <w:lang w:val="en-US" w:eastAsia="zh-CN"/>
        </w:rPr>
        <w:t>00</w:t>
      </w:r>
      <w:r>
        <w:rPr>
          <w:rFonts w:hint="eastAsia" w:ascii="微软雅黑" w:hAnsi="微软雅黑" w:eastAsia="微软雅黑" w:cs="微软雅黑"/>
          <w:bCs/>
          <w:sz w:val="21"/>
          <w:szCs w:val="21"/>
          <w:highlight w:val="none"/>
          <w:u w:val="single"/>
        </w:rPr>
        <w:t>分</w:t>
      </w:r>
      <w:r>
        <w:rPr>
          <w:rFonts w:hint="eastAsia" w:ascii="微软雅黑" w:hAnsi="微软雅黑" w:eastAsia="微软雅黑" w:cs="微软雅黑"/>
          <w:bCs/>
          <w:sz w:val="21"/>
          <w:szCs w:val="21"/>
        </w:rPr>
        <w:t>（北京时间）前提交响应文件</w:t>
      </w:r>
      <w:r>
        <w:rPr>
          <w:rFonts w:hint="eastAsia" w:ascii="微软雅黑" w:hAnsi="微软雅黑" w:eastAsia="微软雅黑" w:cs="微软雅黑"/>
          <w:bCs/>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一、项目基本情况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微软雅黑"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项目编号：ZTKS(GK)2021018</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项目名称： 莎车县示范村生活垃圾处理项目（阿瓦提镇16村）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预算金额（元）：398.65万元</w:t>
      </w:r>
    </w:p>
    <w:p>
      <w:pPr>
        <w:pStyle w:val="2"/>
        <w:rPr>
          <w:rFonts w:hint="default"/>
          <w:sz w:val="21"/>
          <w:szCs w:val="21"/>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最高限价：</w:t>
      </w:r>
      <w:r>
        <w:rPr>
          <w:rFonts w:hint="eastAsia" w:ascii="微软雅黑" w:hAnsi="微软雅黑" w:eastAsia="微软雅黑" w:cs="微软雅黑"/>
          <w:b w:val="0"/>
          <w:bCs w:val="0"/>
          <w:color w:val="000000"/>
          <w:kern w:val="0"/>
          <w:sz w:val="21"/>
          <w:szCs w:val="21"/>
          <w:lang w:val="en-US" w:eastAsia="zh-CN" w:bidi="ar"/>
        </w:rPr>
        <w:t>第一包：380.65万元；第二包：3万元；第三包：15万元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采购需求：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标项名称：生活垃圾处理设备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数量:一批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简要规格描述或项目基本概况介绍、用途：详情详见招标文件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标项名称：路灯</w:t>
      </w:r>
      <w:r>
        <w:rPr>
          <w:rFonts w:hint="eastAsia" w:ascii="微软雅黑" w:hAnsi="微软雅黑" w:eastAsia="微软雅黑" w:cs="微软雅黑"/>
          <w:i w:val="0"/>
          <w:caps w:val="0"/>
          <w:color w:val="000000"/>
          <w:spacing w:val="0"/>
          <w:kern w:val="0"/>
          <w:sz w:val="21"/>
          <w:szCs w:val="21"/>
          <w:lang w:val="en-US" w:eastAsia="zh-CN" w:bidi="ar-SA"/>
        </w:rPr>
        <w:br w:type="textWrapping"/>
      </w:r>
      <w:r>
        <w:rPr>
          <w:rFonts w:hint="eastAsia" w:ascii="微软雅黑" w:hAnsi="微软雅黑" w:eastAsia="微软雅黑" w:cs="微软雅黑"/>
          <w:i w:val="0"/>
          <w:caps w:val="0"/>
          <w:color w:val="000000"/>
          <w:spacing w:val="0"/>
          <w:kern w:val="0"/>
          <w:sz w:val="21"/>
          <w:szCs w:val="21"/>
          <w:lang w:val="en-US" w:eastAsia="zh-CN" w:bidi="ar-SA"/>
        </w:rPr>
        <w:t>数量:20盏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简要规格描述或项目基本概况介绍、用途：详情详见招标文件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标项三：</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标项名称：变压器</w:t>
      </w:r>
      <w:r>
        <w:rPr>
          <w:rFonts w:hint="eastAsia" w:ascii="微软雅黑" w:hAnsi="微软雅黑" w:eastAsia="微软雅黑" w:cs="微软雅黑"/>
          <w:i w:val="0"/>
          <w:caps w:val="0"/>
          <w:color w:val="000000"/>
          <w:spacing w:val="0"/>
          <w:kern w:val="0"/>
          <w:sz w:val="21"/>
          <w:szCs w:val="21"/>
          <w:lang w:val="en-US" w:eastAsia="zh-CN" w:bidi="ar-SA"/>
        </w:rPr>
        <w:br w:type="textWrapping"/>
      </w:r>
      <w:r>
        <w:rPr>
          <w:rFonts w:hint="eastAsia" w:ascii="微软雅黑" w:hAnsi="微软雅黑" w:eastAsia="微软雅黑" w:cs="微软雅黑"/>
          <w:i w:val="0"/>
          <w:caps w:val="0"/>
          <w:color w:val="000000"/>
          <w:spacing w:val="0"/>
          <w:kern w:val="0"/>
          <w:sz w:val="21"/>
          <w:szCs w:val="21"/>
          <w:lang w:val="en-US" w:eastAsia="zh-CN" w:bidi="ar-SA"/>
        </w:rPr>
        <w:t>数量:一批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简要规格描述或项目基本概况介绍、用途：详情详见招标文件</w:t>
      </w:r>
    </w:p>
    <w:p>
      <w:pPr>
        <w:pStyle w:val="2"/>
        <w:rPr>
          <w:rFonts w:hint="eastAsia"/>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合同履约期限：签订合同后25个日历日内完成供货完毕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本项目（否）接受联合体投标。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微软雅黑" w:hAnsi="微软雅黑" w:eastAsia="微软雅黑" w:cs="微软雅黑"/>
          <w:color w:val="00000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二、申请人的资格要求：</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SA"/>
        </w:rPr>
        <w:t>1.</w:t>
      </w:r>
      <w:r>
        <w:rPr>
          <w:rFonts w:hint="eastAsia" w:ascii="微软雅黑" w:hAnsi="微软雅黑" w:eastAsia="微软雅黑" w:cs="微软雅黑"/>
          <w:b w:val="0"/>
          <w:bCs w:val="0"/>
          <w:color w:val="000000"/>
          <w:kern w:val="0"/>
          <w:sz w:val="21"/>
          <w:szCs w:val="21"/>
          <w:lang w:val="en-US" w:eastAsia="zh-CN" w:bidi="ar"/>
        </w:rPr>
        <w:t>满足《中华人民共和国政府采购法》第二十二条关于供应商参加政府采购活动应当具备的其他条件的规定；具备独立承担民事责任能力的企业法人、自然人等经营性证照；</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2.法人身份证明或法人授权委托书和被授权人身份有效证件。（被授权人为投标人正式员工，并提供投标人为被授权人缴纳近六个月（3至8月）任意连续四个月社保凭证及社保明细）；</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3.投标人提供2020年度财务审计报告，证明具有良好的商业信誉和健全的财务会计制度（供应商是法人的提供经审计的财务报告，成立不满一年的提供银行出具的说明投标人商业信誉或结算情况等事项的证明文件）；</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4.依法缴纳税收(近六个月（3至8月）任意连续四个月）税务局出具的完税证明及近六个月（3至8月）任意连续四个月社保凭证和社保明细；</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5.参加本次招标项目的投标人及生产厂家，在本公告发出至投标截止间内在“信用中国”网站（http://www.creditchina.gov.cn）、中国政府采购网（http://www.ccgp.gov.cn）、国家企业信用信息公示系统(http://www.gsxt.gov.cn)无尚在处罚期内的不良行为记录网上截图复印件加盖公章；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 </w:t>
      </w:r>
    </w:p>
    <w:p>
      <w:pPr>
        <w:keepNext w:val="0"/>
        <w:keepLines w:val="0"/>
        <w:pageBreakBefore w:val="0"/>
        <w:widowControl/>
        <w:suppressLineNumbers w:val="0"/>
        <w:kinsoku/>
        <w:wordWrap/>
        <w:overflowPunct/>
        <w:topLinePunct w:val="0"/>
        <w:autoSpaceDE/>
        <w:autoSpaceDN/>
        <w:bidi w:val="0"/>
        <w:snapToGrid/>
        <w:spacing w:line="360" w:lineRule="exact"/>
        <w:ind w:firstLine="420" w:firstLineChars="200"/>
        <w:jc w:val="both"/>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6.参加政府采购活动前三年内，在经营活动中没有重大违法记录声明；投标单位（供应商）提供针对本次采购项目《反商业贿赂承诺书》的书面声明；</w:t>
      </w:r>
    </w:p>
    <w:p>
      <w:pPr>
        <w:pStyle w:val="2"/>
        <w:keepNext w:val="0"/>
        <w:keepLines w:val="0"/>
        <w:pageBreakBefore w:val="0"/>
        <w:kinsoku/>
        <w:wordWrap/>
        <w:overflowPunct/>
        <w:topLinePunct w:val="0"/>
        <w:autoSpaceDE/>
        <w:autoSpaceDN/>
        <w:bidi w:val="0"/>
        <w:snapToGrid/>
        <w:spacing w:line="360" w:lineRule="exact"/>
        <w:rPr>
          <w:rFonts w:hint="default"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7.第二包投标企业需具备城市道路照明三级（含）以上资质；第三包投标企业需具备送（输）变电工程三级（含）以上资质。</w:t>
      </w:r>
    </w:p>
    <w:p>
      <w:pPr>
        <w:keepNext w:val="0"/>
        <w:keepLines w:val="0"/>
        <w:pageBreakBefore w:val="0"/>
        <w:widowControl/>
        <w:suppressLineNumbers w:val="0"/>
        <w:kinsoku/>
        <w:wordWrap/>
        <w:overflowPunct/>
        <w:topLinePunct w:val="0"/>
        <w:autoSpaceDE/>
        <w:autoSpaceDN/>
        <w:bidi w:val="0"/>
        <w:spacing w:line="360" w:lineRule="exact"/>
        <w:ind w:firstLine="420" w:firstLineChars="200"/>
        <w:jc w:val="both"/>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b w:val="0"/>
          <w:bCs w:val="0"/>
          <w:color w:val="000000"/>
          <w:kern w:val="0"/>
          <w:sz w:val="21"/>
          <w:szCs w:val="21"/>
          <w:lang w:val="en-US" w:eastAsia="zh-CN" w:bidi="ar"/>
        </w:rPr>
        <w:t>8.法律法规规定的其他条件；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三、获取招标文件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时间：2021年</w:t>
      </w:r>
      <w:r>
        <w:rPr>
          <w:rFonts w:hint="eastAsia" w:ascii="微软雅黑" w:hAnsi="微软雅黑" w:eastAsia="微软雅黑" w:cs="微软雅黑"/>
          <w:i w:val="0"/>
          <w:caps w:val="0"/>
          <w:color w:val="auto"/>
          <w:spacing w:val="0"/>
          <w:kern w:val="0"/>
          <w:sz w:val="21"/>
          <w:szCs w:val="21"/>
          <w:highlight w:val="none"/>
          <w:lang w:val="en-US" w:eastAsia="zh-CN" w:bidi="ar-SA"/>
        </w:rPr>
        <w:t>09月24日至2021年09月30日</w:t>
      </w:r>
      <w:r>
        <w:rPr>
          <w:rFonts w:hint="eastAsia" w:ascii="微软雅黑" w:hAnsi="微软雅黑" w:eastAsia="微软雅黑" w:cs="微软雅黑"/>
          <w:i w:val="0"/>
          <w:caps w:val="0"/>
          <w:color w:val="000000"/>
          <w:spacing w:val="0"/>
          <w:kern w:val="0"/>
          <w:sz w:val="21"/>
          <w:szCs w:val="21"/>
          <w:lang w:val="en-US" w:eastAsia="zh-CN" w:bidi="ar-SA"/>
        </w:rPr>
        <w:t xml:space="preserve">，每天上午10:00至13:30，下午15:30至19:00（北京时间，法定节假日除外）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地点：政采云线上获取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方式：政采云线上获取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售价（元）：0元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提交投标文件截止时间：</w:t>
      </w:r>
      <w:r>
        <w:rPr>
          <w:rFonts w:hint="eastAsia" w:ascii="微软雅黑" w:hAnsi="微软雅黑" w:eastAsia="微软雅黑" w:cs="微软雅黑"/>
          <w:i w:val="0"/>
          <w:caps w:val="0"/>
          <w:color w:val="000000"/>
          <w:spacing w:val="0"/>
          <w:kern w:val="0"/>
          <w:sz w:val="21"/>
          <w:szCs w:val="21"/>
          <w:highlight w:val="none"/>
          <w:lang w:val="en-US" w:eastAsia="zh-CN" w:bidi="ar-SA"/>
        </w:rPr>
        <w:t>2021年10月15日11:00（北京时间）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微软雅黑" w:cs="宋体"/>
          <w:color w:val="0000FF"/>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投标地点</w:t>
      </w:r>
      <w:r>
        <w:rPr>
          <w:rFonts w:hint="eastAsia" w:ascii="微软雅黑" w:hAnsi="微软雅黑" w:eastAsia="微软雅黑" w:cs="微软雅黑"/>
          <w:i w:val="0"/>
          <w:caps w:val="0"/>
          <w:color w:val="000000"/>
          <w:spacing w:val="0"/>
          <w:kern w:val="0"/>
          <w:sz w:val="21"/>
          <w:szCs w:val="21"/>
          <w:highlight w:val="none"/>
          <w:lang w:val="en-US" w:eastAsia="zh-CN" w:bidi="ar-SA"/>
        </w:rPr>
        <w:t>：莎车宾馆报告厅2楼2号开标室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开标时间：2021年10月15日11:00（北京时间）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开标地点：莎车宾馆报告厅2楼2号开标室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微软雅黑" w:hAnsi="微软雅黑" w:eastAsia="微软雅黑" w:cs="微软雅黑"/>
          <w:i w:val="0"/>
          <w:caps w:val="0"/>
          <w:color w:val="000000"/>
          <w:spacing w:val="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五、公告期限：</w:t>
      </w:r>
      <w:r>
        <w:rPr>
          <w:rFonts w:hint="eastAsia" w:ascii="微软雅黑" w:hAnsi="微软雅黑" w:eastAsia="微软雅黑" w:cs="微软雅黑"/>
          <w:i w:val="0"/>
          <w:caps w:val="0"/>
          <w:color w:val="000000"/>
          <w:spacing w:val="0"/>
          <w:kern w:val="0"/>
          <w:sz w:val="21"/>
          <w:szCs w:val="21"/>
          <w:lang w:val="en-US" w:eastAsia="zh-CN" w:bidi="ar-SA"/>
        </w:rPr>
        <w:t>自本公告发布之日起5个工作日。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六、对本次采购提出询问，请按以下方式联系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1.采购人信息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微软雅黑"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w:t>
      </w:r>
      <w:r>
        <w:rPr>
          <w:rStyle w:val="6"/>
          <w:rFonts w:hint="eastAsia" w:ascii="微软雅黑" w:hAnsi="微软雅黑" w:eastAsia="微软雅黑" w:cs="微软雅黑"/>
          <w:i w:val="0"/>
          <w:caps w:val="0"/>
          <w:color w:val="000000"/>
          <w:spacing w:val="0"/>
          <w:kern w:val="0"/>
          <w:sz w:val="21"/>
          <w:szCs w:val="21"/>
          <w:lang w:val="en-US" w:eastAsia="zh-CN" w:bidi="ar-SA"/>
        </w:rPr>
        <w:t>莎车县阿瓦提镇人民政府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w:t>
      </w:r>
      <w:r>
        <w:rPr>
          <w:rStyle w:val="6"/>
          <w:rFonts w:hint="eastAsia" w:ascii="微软雅黑" w:hAnsi="微软雅黑" w:eastAsia="微软雅黑" w:cs="微软雅黑"/>
          <w:i w:val="0"/>
          <w:caps w:val="0"/>
          <w:color w:val="000000"/>
          <w:spacing w:val="0"/>
          <w:kern w:val="0"/>
          <w:sz w:val="21"/>
          <w:szCs w:val="21"/>
          <w:lang w:val="en-US" w:eastAsia="zh-CN" w:bidi="ar-SA"/>
        </w:rPr>
        <w:t xml:space="preserve">莎车县阿瓦提镇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sz w:val="21"/>
          <w:szCs w:val="21"/>
          <w:u w:val="none"/>
          <w:lang w:val="en-US" w:eastAsia="zh-CN"/>
        </w:rPr>
      </w:pPr>
      <w:r>
        <w:rPr>
          <w:rStyle w:val="6"/>
          <w:rFonts w:hint="eastAsia" w:ascii="微软雅黑" w:hAnsi="微软雅黑" w:eastAsia="微软雅黑" w:cs="微软雅黑"/>
          <w:i w:val="0"/>
          <w:caps w:val="0"/>
          <w:color w:val="000000"/>
          <w:spacing w:val="0"/>
          <w:kern w:val="0"/>
          <w:sz w:val="21"/>
          <w:szCs w:val="21"/>
          <w:lang w:val="en-US" w:eastAsia="zh-CN" w:bidi="ar-SA"/>
        </w:rPr>
        <w:t xml:space="preserve">联系人：孙小童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w:t>
      </w:r>
      <w:r>
        <w:rPr>
          <w:rFonts w:hint="eastAsia" w:ascii="微软雅黑" w:hAnsi="微软雅黑" w:eastAsia="微软雅黑" w:cs="微软雅黑"/>
          <w:i w:val="0"/>
          <w:caps w:val="0"/>
          <w:color w:val="000000"/>
          <w:spacing w:val="0"/>
          <w:kern w:val="0"/>
          <w:sz w:val="21"/>
          <w:szCs w:val="21"/>
          <w:highlight w:val="none"/>
          <w:lang w:val="en-US" w:eastAsia="zh-CN" w:bidi="ar-SA"/>
        </w:rPr>
        <w:t>18099542968</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2.采购代理机构信息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称：新疆中天工程项目管理有限公司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址：新疆喀什地区喀什市东</w:t>
      </w:r>
      <w:bookmarkStart w:id="0" w:name="_GoBack"/>
      <w:bookmarkEnd w:id="0"/>
      <w:r>
        <w:rPr>
          <w:rFonts w:hint="eastAsia" w:ascii="微软雅黑" w:hAnsi="微软雅黑" w:eastAsia="微软雅黑" w:cs="微软雅黑"/>
          <w:i w:val="0"/>
          <w:caps w:val="0"/>
          <w:color w:val="000000"/>
          <w:spacing w:val="0"/>
          <w:kern w:val="0"/>
          <w:sz w:val="21"/>
          <w:szCs w:val="21"/>
          <w:lang w:val="en-US" w:eastAsia="zh-CN" w:bidi="ar-SA"/>
        </w:rPr>
        <w:t>城区行政审批局西侧喀什特区设计（咨询）总部大厦第10层1001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联系方式：0998-2915515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3.项目联系方式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项目联系人：</w:t>
      </w:r>
      <w:r>
        <w:rPr>
          <w:rStyle w:val="6"/>
          <w:rFonts w:hint="eastAsia" w:ascii="微软雅黑" w:hAnsi="微软雅黑" w:eastAsia="微软雅黑" w:cs="微软雅黑"/>
          <w:i w:val="0"/>
          <w:caps w:val="0"/>
          <w:color w:val="000000"/>
          <w:spacing w:val="0"/>
          <w:kern w:val="0"/>
          <w:sz w:val="21"/>
          <w:szCs w:val="21"/>
          <w:lang w:val="en-US" w:eastAsia="zh-CN" w:bidi="ar-SA"/>
        </w:rPr>
        <w:t>何海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电 话：</w:t>
      </w:r>
      <w:r>
        <w:rPr>
          <w:rStyle w:val="6"/>
          <w:rFonts w:hint="eastAsia" w:ascii="微软雅黑" w:hAnsi="微软雅黑" w:eastAsia="微软雅黑" w:cs="微软雅黑"/>
          <w:i w:val="0"/>
          <w:caps w:val="0"/>
          <w:color w:val="000000"/>
          <w:spacing w:val="0"/>
          <w:kern w:val="0"/>
          <w:sz w:val="21"/>
          <w:szCs w:val="21"/>
          <w:lang w:val="en-US" w:eastAsia="zh-CN" w:bidi="ar-SA"/>
        </w:rPr>
        <w:t>18009989907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E745C"/>
    <w:rsid w:val="594E7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character" w:styleId="5">
    <w:name w:val="Strong"/>
    <w:basedOn w:val="4"/>
    <w:qFormat/>
    <w:uiPriority w:val="22"/>
    <w:rPr>
      <w:b/>
      <w:bCs/>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2021-09-24T06:37:00Z</dcterms:created>
  <dc:creator>Administrator</dc:creator>
  <cp:lastModifiedBy>Administrator</cp:lastModifiedBy>
  <dcterms:modified xsi:type="dcterms:W3CDTF">2021-09-24T06:39:36Z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3BDA03F82A2445C1ADE73DD2B24281A3</vt:lpwstr>
  </property>
</Properties>
</file>