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460" w:lineRule="exact"/>
        <w:jc w:val="center"/>
        <w:textAlignment w:val="auto"/>
        <w:outlineLvl w:val="0"/>
        <w:rPr>
          <w:rFonts w:ascii="华文中宋" w:hAnsi="华文中宋" w:eastAsia="华文中宋"/>
          <w:color w:val="auto"/>
          <w:sz w:val="36"/>
          <w:szCs w:val="36"/>
        </w:rPr>
      </w:pPr>
      <w:r>
        <w:rPr>
          <w:rFonts w:hint="eastAsia" w:ascii="华文中宋" w:hAnsi="华文中宋" w:eastAsia="华文中宋" w:cs="Times New Roman"/>
          <w:b/>
          <w:bCs/>
          <w:color w:val="auto"/>
          <w:kern w:val="44"/>
          <w:sz w:val="36"/>
          <w:szCs w:val="36"/>
          <w:lang w:eastAsia="zh-CN"/>
        </w:rPr>
        <w:t>福海县人才振兴新型职业农民实训基地建设项目</w:t>
      </w:r>
      <w:r>
        <w:rPr>
          <w:rFonts w:hint="eastAsia" w:ascii="华文中宋" w:hAnsi="华文中宋" w:eastAsia="华文中宋" w:cs="Times New Roman"/>
          <w:b/>
          <w:bCs/>
          <w:color w:val="auto"/>
          <w:kern w:val="44"/>
          <w:sz w:val="36"/>
          <w:szCs w:val="36"/>
          <w:lang w:val="en-US" w:eastAsia="zh-CN"/>
        </w:rPr>
        <w:t>-办公家具、课桌椅、床</w:t>
      </w:r>
      <w:r>
        <w:rPr>
          <w:rFonts w:hint="eastAsia" w:ascii="华文中宋" w:hAnsi="华文中宋" w:eastAsia="华文中宋" w:cs="Times New Roman"/>
          <w:b/>
          <w:bCs/>
          <w:color w:val="auto"/>
          <w:kern w:val="44"/>
          <w:sz w:val="36"/>
          <w:szCs w:val="36"/>
          <w:lang w:eastAsia="zh-CN"/>
        </w:rPr>
        <w:t>采购</w:t>
      </w:r>
      <w:r>
        <w:rPr>
          <w:rFonts w:hint="eastAsia" w:ascii="华文中宋" w:hAnsi="华文中宋" w:eastAsia="华文中宋" w:cs="Times New Roman"/>
          <w:b/>
          <w:bCs/>
          <w:color w:val="auto"/>
          <w:kern w:val="44"/>
          <w:sz w:val="36"/>
          <w:szCs w:val="36"/>
          <w:lang w:val="en-US" w:eastAsia="zh-CN"/>
        </w:rPr>
        <w:t>项目（二次）公开</w:t>
      </w:r>
      <w:r>
        <w:rPr>
          <w:rFonts w:hint="eastAsia" w:ascii="华文中宋" w:hAnsi="华文中宋" w:eastAsia="华文中宋"/>
          <w:b/>
          <w:bCs/>
          <w:color w:val="auto"/>
          <w:kern w:val="44"/>
          <w:sz w:val="36"/>
          <w:szCs w:val="36"/>
        </w:rPr>
        <w:t>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6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福海县人才振兴新型职业农民实训基地建设项目</w:t>
      </w:r>
      <w:r>
        <w:rPr>
          <w:rFonts w:hint="eastAsia" w:ascii="仿宋" w:hAnsi="仿宋" w:eastAsia="仿宋"/>
          <w:sz w:val="28"/>
          <w:szCs w:val="28"/>
          <w:u w:val="single"/>
          <w:lang w:val="en-US" w:eastAsia="zh-CN"/>
        </w:rPr>
        <w:t>-办公家具、课桌椅、床</w:t>
      </w:r>
      <w:r>
        <w:rPr>
          <w:rFonts w:hint="eastAsia" w:ascii="仿宋" w:hAnsi="仿宋" w:eastAsia="仿宋"/>
          <w:sz w:val="28"/>
          <w:szCs w:val="28"/>
          <w:u w:val="single"/>
          <w:lang w:eastAsia="zh-CN"/>
        </w:rPr>
        <w:t>采购</w:t>
      </w:r>
      <w:r>
        <w:rPr>
          <w:rFonts w:hint="eastAsia" w:ascii="仿宋" w:hAnsi="仿宋" w:eastAsia="仿宋"/>
          <w:sz w:val="28"/>
          <w:szCs w:val="28"/>
          <w:u w:val="single"/>
          <w:lang w:val="en-US" w:eastAsia="zh-CN"/>
        </w:rPr>
        <w:t>项目</w:t>
      </w:r>
      <w:r>
        <w:rPr>
          <w:rFonts w:hint="eastAsia" w:ascii="仿宋" w:hAnsi="仿宋" w:eastAsia="仿宋" w:cs="Times New Roman"/>
          <w:sz w:val="28"/>
          <w:szCs w:val="28"/>
          <w:u w:val="single"/>
          <w:lang w:val="en-US" w:eastAsia="zh-CN"/>
        </w:rPr>
        <w:t>FHXZFCG</w:t>
      </w:r>
      <w:r>
        <w:rPr>
          <w:rFonts w:hint="eastAsia" w:ascii="仿宋" w:hAnsi="仿宋" w:eastAsia="仿宋" w:cs="Times New Roman"/>
          <w:sz w:val="28"/>
          <w:szCs w:val="28"/>
          <w:u w:val="single"/>
        </w:rPr>
        <w:t>GK2021-</w:t>
      </w:r>
      <w:r>
        <w:rPr>
          <w:rFonts w:hint="eastAsia" w:ascii="仿宋" w:hAnsi="仿宋" w:eastAsia="仿宋" w:cs="Times New Roman"/>
          <w:sz w:val="28"/>
          <w:szCs w:val="28"/>
          <w:u w:val="single"/>
          <w:lang w:val="en-US" w:eastAsia="zh-CN"/>
        </w:rPr>
        <w:t>02</w:t>
      </w:r>
      <w:r>
        <w:rPr>
          <w:rFonts w:hint="eastAsia" w:ascii="仿宋" w:hAnsi="仿宋" w:eastAsia="仿宋" w:cs="Times New Roman"/>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rPr>
        <w:t>新疆政府采购网</w:t>
      </w:r>
      <w:r>
        <w:rPr>
          <w:rFonts w:hint="eastAsia" w:ascii="仿宋" w:hAnsi="仿宋" w:eastAsia="仿宋"/>
          <w:sz w:val="28"/>
          <w:szCs w:val="28"/>
        </w:rPr>
        <w:t>获取招标文件，并于</w:t>
      </w:r>
      <w:r>
        <w:rPr>
          <w:rFonts w:hint="eastAsia" w:ascii="仿宋" w:hAnsi="仿宋" w:eastAsia="仿宋"/>
          <w:color w:val="000000" w:themeColor="text1"/>
          <w:sz w:val="28"/>
          <w:szCs w:val="28"/>
          <w:u w:val="single"/>
          <w14:textFill>
            <w14:solidFill>
              <w14:schemeClr w14:val="tx1"/>
            </w14:solidFill>
          </w14:textFill>
        </w:rPr>
        <w:t>2021</w:t>
      </w:r>
      <w:r>
        <w:rPr>
          <w:rFonts w:hint="eastAsia" w:ascii="仿宋" w:hAnsi="仿宋" w:eastAsia="仿宋"/>
          <w:bCs/>
          <w:color w:val="000000" w:themeColor="text1"/>
          <w:sz w:val="28"/>
          <w:szCs w:val="28"/>
          <w:u w:val="single"/>
          <w14:textFill>
            <w14:solidFill>
              <w14:schemeClr w14:val="tx1"/>
            </w14:solidFill>
          </w14:textFill>
        </w:rPr>
        <w:t>年</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10月19日</w:t>
      </w:r>
      <w:r>
        <w:rPr>
          <w:rFonts w:hint="eastAsia" w:ascii="仿宋" w:hAnsi="仿宋" w:eastAsia="仿宋"/>
          <w:bCs/>
          <w:color w:val="000000" w:themeColor="text1"/>
          <w:sz w:val="28"/>
          <w:szCs w:val="28"/>
          <w:highlight w:val="none"/>
          <w:u w:val="single"/>
          <w14:textFill>
            <w14:solidFill>
              <w14:schemeClr w14:val="tx1"/>
            </w14:solidFill>
          </w14:textFill>
        </w:rPr>
        <w:t>1</w:t>
      </w:r>
      <w:r>
        <w:rPr>
          <w:rFonts w:hint="eastAsia" w:ascii="仿宋" w:hAnsi="仿宋" w:eastAsia="仿宋"/>
          <w:bCs/>
          <w:color w:val="000000" w:themeColor="text1"/>
          <w:sz w:val="28"/>
          <w:szCs w:val="28"/>
          <w:u w:val="single"/>
          <w:lang w:val="en-US" w:eastAsia="zh-CN"/>
          <w14:textFill>
            <w14:solidFill>
              <w14:schemeClr w14:val="tx1"/>
            </w14:solidFill>
          </w14:textFill>
        </w:rPr>
        <w:t>0</w:t>
      </w:r>
      <w:r>
        <w:rPr>
          <w:rFonts w:hint="eastAsia" w:ascii="仿宋" w:hAnsi="仿宋" w:eastAsia="仿宋"/>
          <w:bCs/>
          <w:color w:val="000000" w:themeColor="text1"/>
          <w:sz w:val="28"/>
          <w:szCs w:val="28"/>
          <w:u w:val="single"/>
          <w14:textFill>
            <w14:solidFill>
              <w14:schemeClr w14:val="tx1"/>
            </w14:solidFill>
          </w14:textFill>
        </w:rPr>
        <w:t>点</w:t>
      </w:r>
      <w:r>
        <w:rPr>
          <w:rFonts w:hint="eastAsia" w:ascii="仿宋" w:hAnsi="仿宋" w:eastAsia="仿宋"/>
          <w:bCs/>
          <w:color w:val="000000" w:themeColor="text1"/>
          <w:sz w:val="28"/>
          <w:szCs w:val="28"/>
          <w:u w:val="single"/>
          <w:lang w:val="en-US" w:eastAsia="zh-CN"/>
          <w14:textFill>
            <w14:solidFill>
              <w14:schemeClr w14:val="tx1"/>
            </w14:solidFill>
          </w14:textFill>
        </w:rPr>
        <w:t>3</w:t>
      </w:r>
      <w:r>
        <w:rPr>
          <w:rFonts w:hint="eastAsia" w:ascii="仿宋" w:hAnsi="仿宋" w:eastAsia="仿宋"/>
          <w:bCs/>
          <w:color w:val="000000" w:themeColor="text1"/>
          <w:sz w:val="28"/>
          <w:szCs w:val="28"/>
          <w:u w:val="single"/>
          <w14:textFill>
            <w14:solidFill>
              <w14:schemeClr w14:val="tx1"/>
            </w14:solidFill>
          </w14:textFill>
        </w:rPr>
        <w:t>0分</w:t>
      </w:r>
      <w:r>
        <w:rPr>
          <w:rFonts w:hint="eastAsia" w:ascii="仿宋" w:hAnsi="仿宋" w:eastAsia="仿宋"/>
          <w:bCs/>
          <w:sz w:val="28"/>
          <w:szCs w:val="28"/>
        </w:rPr>
        <w:t>前递交投标</w:t>
      </w:r>
      <w:r>
        <w:rPr>
          <w:rFonts w:ascii="仿宋" w:hAnsi="仿宋" w:eastAsia="仿宋"/>
          <w:bCs/>
          <w:sz w:val="28"/>
          <w:szCs w:val="28"/>
        </w:rPr>
        <w:t>文件</w:t>
      </w:r>
      <w:r>
        <w:rPr>
          <w:rFonts w:hint="eastAsia" w:ascii="仿宋" w:hAnsi="仿宋" w:eastAsia="仿宋"/>
          <w:sz w:val="28"/>
          <w:szCs w:val="28"/>
        </w:rPr>
        <w:t>。</w:t>
      </w:r>
    </w:p>
    <w:p>
      <w:pPr>
        <w:pStyle w:val="3"/>
        <w:pageBreakBefore w:val="0"/>
        <w:kinsoku/>
        <w:wordWrap/>
        <w:overflowPunct/>
        <w:topLinePunct w:val="0"/>
        <w:bidi w:val="0"/>
        <w:spacing w:line="460" w:lineRule="exact"/>
        <w:jc w:val="both"/>
        <w:textAlignment w:val="auto"/>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bidi w:val="0"/>
        <w:spacing w:line="460" w:lineRule="exact"/>
        <w:ind w:firstLine="562" w:firstLineChars="200"/>
        <w:textAlignment w:val="auto"/>
        <w:rPr>
          <w:rFonts w:ascii="仿宋" w:hAnsi="仿宋" w:eastAsia="仿宋" w:cs="宋体"/>
          <w:sz w:val="28"/>
          <w:szCs w:val="28"/>
        </w:rPr>
      </w:pPr>
      <w:r>
        <w:rPr>
          <w:rFonts w:hint="eastAsia" w:ascii="仿宋" w:hAnsi="仿宋" w:eastAsia="仿宋" w:cs="宋体"/>
          <w:b/>
          <w:bCs/>
          <w:sz w:val="28"/>
          <w:szCs w:val="28"/>
        </w:rPr>
        <w:t>项目编号</w:t>
      </w:r>
      <w:r>
        <w:rPr>
          <w:rFonts w:hint="eastAsia" w:ascii="仿宋" w:hAnsi="仿宋" w:eastAsia="仿宋" w:cs="宋体"/>
          <w:sz w:val="28"/>
          <w:szCs w:val="28"/>
        </w:rPr>
        <w:t>：</w:t>
      </w:r>
      <w:r>
        <w:rPr>
          <w:rFonts w:hint="eastAsia" w:ascii="仿宋" w:hAnsi="仿宋" w:eastAsia="仿宋" w:cs="Times New Roman"/>
          <w:sz w:val="28"/>
          <w:szCs w:val="28"/>
          <w:u w:val="none"/>
          <w:lang w:val="en-US" w:eastAsia="zh-CN"/>
        </w:rPr>
        <w:t>FHXZFCG</w:t>
      </w:r>
      <w:r>
        <w:rPr>
          <w:rFonts w:hint="eastAsia" w:ascii="仿宋" w:hAnsi="仿宋" w:eastAsia="仿宋" w:cs="Times New Roman"/>
          <w:sz w:val="28"/>
          <w:szCs w:val="28"/>
          <w:u w:val="none"/>
        </w:rPr>
        <w:t>GK2021-</w:t>
      </w:r>
      <w:r>
        <w:rPr>
          <w:rFonts w:hint="eastAsia" w:ascii="仿宋" w:hAnsi="仿宋" w:eastAsia="仿宋" w:cs="Times New Roman"/>
          <w:sz w:val="28"/>
          <w:szCs w:val="28"/>
          <w:u w:val="none"/>
          <w:lang w:val="en-US" w:eastAsia="zh-CN"/>
        </w:rPr>
        <w:t>02</w:t>
      </w:r>
      <w:bookmarkStart w:id="4" w:name="_GoBack"/>
      <w:bookmarkEnd w:id="4"/>
      <w:r>
        <w:rPr>
          <w:rFonts w:hint="eastAsia" w:ascii="仿宋" w:hAnsi="仿宋" w:eastAsia="仿宋" w:cs="宋体"/>
          <w:sz w:val="28"/>
          <w:szCs w:val="28"/>
        </w:rPr>
        <w:t>号</w:t>
      </w:r>
    </w:p>
    <w:p>
      <w:pPr>
        <w:pageBreakBefore w:val="0"/>
        <w:kinsoku/>
        <w:wordWrap/>
        <w:overflowPunct/>
        <w:topLinePunct w:val="0"/>
        <w:bidi w:val="0"/>
        <w:spacing w:line="460" w:lineRule="exact"/>
        <w:ind w:firstLine="562" w:firstLineChars="200"/>
        <w:textAlignment w:val="auto"/>
        <w:rPr>
          <w:rFonts w:hint="eastAsia" w:ascii="仿宋" w:hAnsi="仿宋" w:eastAsia="仿宋" w:cs="宋体"/>
          <w:color w:val="FF0000"/>
          <w:sz w:val="28"/>
          <w:szCs w:val="28"/>
          <w:lang w:val="en-US" w:eastAsia="zh-CN"/>
        </w:rPr>
      </w:pPr>
      <w:r>
        <w:rPr>
          <w:rFonts w:hint="eastAsia" w:ascii="仿宋" w:hAnsi="仿宋" w:eastAsia="仿宋" w:cs="宋体"/>
          <w:b/>
          <w:bCs/>
          <w:sz w:val="28"/>
          <w:szCs w:val="28"/>
        </w:rPr>
        <w:t>项目名称</w:t>
      </w:r>
      <w:r>
        <w:rPr>
          <w:rFonts w:hint="eastAsia" w:ascii="仿宋" w:hAnsi="仿宋" w:eastAsia="仿宋" w:cs="宋体"/>
          <w:sz w:val="28"/>
          <w:szCs w:val="28"/>
        </w:rPr>
        <w:t>：</w:t>
      </w:r>
      <w:r>
        <w:rPr>
          <w:rFonts w:hint="eastAsia" w:ascii="仿宋" w:hAnsi="仿宋" w:eastAsia="仿宋"/>
          <w:sz w:val="28"/>
          <w:szCs w:val="28"/>
          <w:u w:val="none"/>
          <w:lang w:eastAsia="zh-CN"/>
        </w:rPr>
        <w:t>福海县人才振兴新型职业农民实训基地建设项目</w:t>
      </w:r>
      <w:r>
        <w:rPr>
          <w:rFonts w:hint="eastAsia" w:ascii="仿宋" w:hAnsi="仿宋" w:eastAsia="仿宋"/>
          <w:sz w:val="28"/>
          <w:szCs w:val="28"/>
          <w:u w:val="none"/>
          <w:lang w:val="en-US" w:eastAsia="zh-CN"/>
        </w:rPr>
        <w:t>-办公家具、课桌椅、床</w:t>
      </w:r>
      <w:r>
        <w:rPr>
          <w:rFonts w:hint="eastAsia" w:ascii="仿宋" w:hAnsi="仿宋" w:eastAsia="仿宋"/>
          <w:sz w:val="28"/>
          <w:szCs w:val="28"/>
          <w:u w:val="none"/>
          <w:lang w:eastAsia="zh-CN"/>
        </w:rPr>
        <w:t>采购</w:t>
      </w:r>
      <w:r>
        <w:rPr>
          <w:rFonts w:hint="eastAsia" w:ascii="仿宋" w:hAnsi="仿宋" w:eastAsia="仿宋"/>
          <w:sz w:val="28"/>
          <w:szCs w:val="28"/>
          <w:u w:val="none"/>
          <w:lang w:val="en-US" w:eastAsia="zh-CN"/>
        </w:rPr>
        <w:t>项目</w:t>
      </w:r>
    </w:p>
    <w:p>
      <w:pPr>
        <w:pageBreakBefore w:val="0"/>
        <w:kinsoku/>
        <w:wordWrap/>
        <w:overflowPunct/>
        <w:topLinePunct w:val="0"/>
        <w:bidi w:val="0"/>
        <w:spacing w:line="460" w:lineRule="exact"/>
        <w:ind w:firstLine="562"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b/>
          <w:bCs/>
          <w:sz w:val="28"/>
          <w:szCs w:val="28"/>
        </w:rPr>
        <w:t>预算金额</w:t>
      </w:r>
      <w:r>
        <w:rPr>
          <w:rFonts w:hint="eastAsia" w:ascii="仿宋" w:hAnsi="仿宋" w:eastAsia="仿宋" w:cs="宋体"/>
          <w:sz w:val="28"/>
          <w:szCs w:val="28"/>
        </w:rPr>
        <w:t>：</w:t>
      </w:r>
      <w:r>
        <w:rPr>
          <w:rFonts w:hint="eastAsia" w:ascii="仿宋" w:hAnsi="仿宋" w:eastAsia="仿宋" w:cs="宋体"/>
          <w:sz w:val="28"/>
          <w:szCs w:val="28"/>
          <w:lang w:eastAsia="zh-CN"/>
        </w:rPr>
        <w:t>家具</w:t>
      </w:r>
      <w:r>
        <w:rPr>
          <w:rFonts w:hint="eastAsia" w:ascii="仿宋" w:hAnsi="仿宋" w:eastAsia="仿宋" w:cs="宋体"/>
          <w:sz w:val="28"/>
          <w:szCs w:val="28"/>
        </w:rPr>
        <w:t>采购</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lang w:val="en-US" w:eastAsia="zh-CN"/>
          <w14:textFill>
            <w14:solidFill>
              <w14:schemeClr w14:val="tx1"/>
            </w14:solidFill>
          </w14:textFill>
        </w:rPr>
        <w:t>2668970.00</w:t>
      </w:r>
      <w:r>
        <w:rPr>
          <w:rFonts w:hint="eastAsia" w:ascii="仿宋" w:hAnsi="仿宋" w:eastAsia="仿宋" w:cs="宋体"/>
          <w:color w:val="000000" w:themeColor="text1"/>
          <w:sz w:val="28"/>
          <w:szCs w:val="28"/>
          <w14:textFill>
            <w14:solidFill>
              <w14:schemeClr w14:val="tx1"/>
            </w14:solidFill>
          </w14:textFill>
        </w:rPr>
        <w:t>元（</w:t>
      </w:r>
      <w:r>
        <w:rPr>
          <w:rFonts w:hint="eastAsia" w:ascii="仿宋" w:hAnsi="仿宋" w:eastAsia="仿宋" w:cs="宋体"/>
          <w:color w:val="000000" w:themeColor="text1"/>
          <w:sz w:val="28"/>
          <w:szCs w:val="28"/>
          <w:lang w:eastAsia="zh-CN"/>
          <w14:textFill>
            <w14:solidFill>
              <w14:schemeClr w14:val="tx1"/>
            </w14:solidFill>
          </w14:textFill>
        </w:rPr>
        <w:t>贰佰陆拾陆万捌仟玖佰柒拾</w:t>
      </w:r>
      <w:r>
        <w:rPr>
          <w:rFonts w:hint="eastAsia" w:ascii="仿宋" w:hAnsi="仿宋" w:eastAsia="仿宋" w:cs="宋体"/>
          <w:color w:val="000000" w:themeColor="text1"/>
          <w:sz w:val="28"/>
          <w:szCs w:val="28"/>
          <w:lang w:val="en-US" w:eastAsia="zh-CN"/>
          <w14:textFill>
            <w14:solidFill>
              <w14:schemeClr w14:val="tx1"/>
            </w14:solidFill>
          </w14:textFill>
        </w:rPr>
        <w:t>元整</w:t>
      </w:r>
      <w:r>
        <w:rPr>
          <w:rFonts w:hint="eastAsia" w:ascii="仿宋" w:hAnsi="仿宋" w:eastAsia="仿宋" w:cs="宋体"/>
          <w:color w:val="000000" w:themeColor="text1"/>
          <w:sz w:val="28"/>
          <w:szCs w:val="28"/>
          <w14:textFill>
            <w14:solidFill>
              <w14:schemeClr w14:val="tx1"/>
            </w14:solidFill>
          </w14:textFill>
        </w:rPr>
        <w:t>）；</w:t>
      </w:r>
    </w:p>
    <w:p>
      <w:pPr>
        <w:pageBreakBefore w:val="0"/>
        <w:kinsoku/>
        <w:wordWrap/>
        <w:overflowPunct/>
        <w:topLinePunct w:val="0"/>
        <w:bidi w:val="0"/>
        <w:spacing w:line="460" w:lineRule="exact"/>
        <w:ind w:firstLine="562"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最高限价</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lang w:val="en-US" w:eastAsia="zh-CN"/>
          <w14:textFill>
            <w14:solidFill>
              <w14:schemeClr w14:val="tx1"/>
            </w14:solidFill>
          </w14:textFill>
        </w:rPr>
        <w:t>2668970.00</w:t>
      </w:r>
      <w:r>
        <w:rPr>
          <w:rFonts w:hint="eastAsia" w:ascii="仿宋" w:hAnsi="仿宋" w:eastAsia="仿宋" w:cs="宋体"/>
          <w:color w:val="000000" w:themeColor="text1"/>
          <w:sz w:val="28"/>
          <w:szCs w:val="28"/>
          <w14:textFill>
            <w14:solidFill>
              <w14:schemeClr w14:val="tx1"/>
            </w14:solidFill>
          </w14:textFill>
        </w:rPr>
        <w:t>元（</w:t>
      </w:r>
      <w:r>
        <w:rPr>
          <w:rFonts w:hint="eastAsia" w:ascii="仿宋" w:hAnsi="仿宋" w:eastAsia="仿宋" w:cs="宋体"/>
          <w:color w:val="000000" w:themeColor="text1"/>
          <w:sz w:val="28"/>
          <w:szCs w:val="28"/>
          <w:lang w:eastAsia="zh-CN"/>
          <w14:textFill>
            <w14:solidFill>
              <w14:schemeClr w14:val="tx1"/>
            </w14:solidFill>
          </w14:textFill>
        </w:rPr>
        <w:t>贰佰陆拾陆万捌仟玖佰柒拾</w:t>
      </w:r>
      <w:r>
        <w:rPr>
          <w:rFonts w:hint="eastAsia" w:ascii="仿宋" w:hAnsi="仿宋" w:eastAsia="仿宋" w:cs="宋体"/>
          <w:color w:val="000000" w:themeColor="text1"/>
          <w:sz w:val="28"/>
          <w:szCs w:val="28"/>
          <w:lang w:val="en-US" w:eastAsia="zh-CN"/>
          <w14:textFill>
            <w14:solidFill>
              <w14:schemeClr w14:val="tx1"/>
            </w14:solidFill>
          </w14:textFill>
        </w:rPr>
        <w:t>元整</w:t>
      </w:r>
      <w:r>
        <w:rPr>
          <w:rFonts w:hint="eastAsia" w:ascii="仿宋" w:hAnsi="仿宋" w:eastAsia="仿宋" w:cs="宋体"/>
          <w:color w:val="000000" w:themeColor="text1"/>
          <w:sz w:val="28"/>
          <w:szCs w:val="28"/>
          <w14:textFill>
            <w14:solidFill>
              <w14:schemeClr w14:val="tx1"/>
            </w14:solidFill>
          </w14:textFill>
        </w:rPr>
        <w:t>）；</w:t>
      </w:r>
    </w:p>
    <w:p>
      <w:pPr>
        <w:pageBreakBefore w:val="0"/>
        <w:kinsoku/>
        <w:wordWrap/>
        <w:overflowPunct/>
        <w:topLinePunct w:val="0"/>
        <w:bidi w:val="0"/>
        <w:spacing w:line="460" w:lineRule="exact"/>
        <w:ind w:firstLine="562" w:firstLineChars="200"/>
        <w:textAlignment w:val="auto"/>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b/>
          <w:bCs/>
          <w:color w:val="000000" w:themeColor="text1"/>
          <w:sz w:val="28"/>
          <w:szCs w:val="28"/>
          <w:highlight w:val="none"/>
          <w14:textFill>
            <w14:solidFill>
              <w14:schemeClr w14:val="tx1"/>
            </w14:solidFill>
          </w14:textFill>
        </w:rPr>
        <w:t>采购需求</w:t>
      </w:r>
      <w:r>
        <w:rPr>
          <w:rFonts w:hint="eastAsia" w:ascii="仿宋" w:hAnsi="仿宋" w:eastAsia="仿宋" w:cs="宋体"/>
          <w:color w:val="000000" w:themeColor="text1"/>
          <w:sz w:val="28"/>
          <w:szCs w:val="28"/>
          <w:highlight w:val="none"/>
          <w14:textFill>
            <w14:solidFill>
              <w14:schemeClr w14:val="tx1"/>
            </w14:solidFill>
          </w14:textFill>
        </w:rPr>
        <w:t>：详见招标文件</w:t>
      </w:r>
    </w:p>
    <w:p>
      <w:pPr>
        <w:pageBreakBefore w:val="0"/>
        <w:kinsoku/>
        <w:wordWrap/>
        <w:overflowPunct/>
        <w:topLinePunct w:val="0"/>
        <w:bidi w:val="0"/>
        <w:spacing w:line="46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cs="宋体"/>
          <w:b/>
          <w:bCs/>
          <w:color w:val="000000" w:themeColor="text1"/>
          <w:sz w:val="28"/>
          <w:szCs w:val="28"/>
          <w:highlight w:val="none"/>
          <w14:textFill>
            <w14:solidFill>
              <w14:schemeClr w14:val="tx1"/>
            </w14:solidFill>
          </w14:textFill>
        </w:rPr>
        <w:t>供货期限</w:t>
      </w:r>
      <w:r>
        <w:rPr>
          <w:rFonts w:hint="eastAsia" w:ascii="仿宋" w:hAnsi="仿宋" w:eastAsia="仿宋" w:cs="宋体"/>
          <w:color w:val="000000" w:themeColor="text1"/>
          <w:sz w:val="28"/>
          <w:szCs w:val="28"/>
          <w:highlight w:val="none"/>
          <w14:textFill>
            <w14:solidFill>
              <w14:schemeClr w14:val="tx1"/>
            </w14:solidFill>
          </w14:textFill>
        </w:rPr>
        <w:t>：</w:t>
      </w:r>
      <w:r>
        <w:rPr>
          <w:rFonts w:hint="eastAsia" w:ascii="仿宋" w:hAnsi="仿宋" w:eastAsia="仿宋" w:cs="宋体"/>
          <w:color w:val="000000" w:themeColor="text1"/>
          <w:sz w:val="28"/>
          <w:szCs w:val="28"/>
          <w:highlight w:val="none"/>
          <w:lang w:val="en-US" w:eastAsia="zh-CN"/>
          <w14:textFill>
            <w14:solidFill>
              <w14:schemeClr w14:val="tx1"/>
            </w14:solidFill>
          </w14:textFill>
        </w:rPr>
        <w:t>45天内</w:t>
      </w:r>
      <w:r>
        <w:rPr>
          <w:rFonts w:hint="eastAsia" w:ascii="仿宋" w:hAnsi="仿宋" w:eastAsia="仿宋" w:cs="宋体"/>
          <w:color w:val="000000" w:themeColor="text1"/>
          <w:sz w:val="28"/>
          <w:szCs w:val="28"/>
          <w:highlight w:val="none"/>
          <w:lang w:eastAsia="zh-CN"/>
          <w14:textFill>
            <w14:solidFill>
              <w14:schemeClr w14:val="tx1"/>
            </w14:solidFill>
          </w14:textFill>
        </w:rPr>
        <w:t>完</w:t>
      </w:r>
      <w:r>
        <w:rPr>
          <w:rFonts w:hint="eastAsia" w:ascii="仿宋" w:hAnsi="仿宋" w:eastAsia="仿宋" w:cs="宋体"/>
          <w:color w:val="000000" w:themeColor="text1"/>
          <w:sz w:val="28"/>
          <w:szCs w:val="28"/>
          <w:highlight w:val="none"/>
          <w14:textFill>
            <w14:solidFill>
              <w14:schemeClr w14:val="tx1"/>
            </w14:solidFill>
          </w14:textFill>
        </w:rPr>
        <w:t>成供货、安装、调试、培训等。</w:t>
      </w:r>
      <w:r>
        <w:rPr>
          <w:rFonts w:hint="eastAsia" w:ascii="仿宋" w:hAnsi="仿宋" w:eastAsia="仿宋" w:cs="宋体"/>
          <w:sz w:val="28"/>
          <w:szCs w:val="28"/>
          <w:highlight w:val="none"/>
        </w:rPr>
        <w:t>（具体由中标单位与业主在合同中约定）</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本项目不接受联合体投标。</w:t>
      </w:r>
    </w:p>
    <w:p>
      <w:pPr>
        <w:pStyle w:val="3"/>
        <w:pageBreakBefore w:val="0"/>
        <w:kinsoku/>
        <w:wordWrap/>
        <w:overflowPunct/>
        <w:topLinePunct w:val="0"/>
        <w:bidi w:val="0"/>
        <w:spacing w:line="460" w:lineRule="exact"/>
        <w:jc w:val="both"/>
        <w:textAlignment w:val="auto"/>
        <w:rPr>
          <w:rFonts w:ascii="黑体" w:hAnsi="黑体" w:cs="宋体"/>
          <w:b w:val="0"/>
          <w:sz w:val="28"/>
          <w:szCs w:val="28"/>
        </w:rPr>
      </w:pPr>
      <w:r>
        <w:rPr>
          <w:rFonts w:hint="eastAsia" w:ascii="黑体" w:hAnsi="黑体" w:cs="宋体"/>
          <w:b w:val="0"/>
          <w:sz w:val="28"/>
          <w:szCs w:val="28"/>
        </w:rPr>
        <w:t>二、申请人的资格要求：</w:t>
      </w:r>
    </w:p>
    <w:p>
      <w:pPr>
        <w:pageBreakBefore w:val="0"/>
        <w:kinsoku/>
        <w:wordWrap/>
        <w:overflowPunct/>
        <w:topLinePunct w:val="0"/>
        <w:bidi w:val="0"/>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rPr>
      </w:pPr>
      <w:r>
        <w:rPr>
          <w:rFonts w:ascii="仿宋" w:hAnsi="仿宋" w:eastAsia="仿宋" w:cs="宋体"/>
          <w:sz w:val="28"/>
          <w:szCs w:val="28"/>
        </w:rPr>
        <w:t>（1）具有独立承担民事责任的能力；</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rPr>
      </w:pPr>
      <w:r>
        <w:rPr>
          <w:rFonts w:ascii="仿宋" w:hAnsi="仿宋" w:eastAsia="仿宋" w:cs="宋体"/>
          <w:sz w:val="28"/>
          <w:szCs w:val="28"/>
        </w:rPr>
        <w:t>（2）具有健全的财务会计制度；</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rPr>
      </w:pPr>
      <w:r>
        <w:rPr>
          <w:rFonts w:ascii="仿宋" w:hAnsi="仿宋" w:eastAsia="仿宋" w:cs="宋体"/>
          <w:sz w:val="28"/>
          <w:szCs w:val="28"/>
        </w:rPr>
        <w:t>（3）具有履行合同所必需的设备和专业技术能力；</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rPr>
      </w:pPr>
      <w:r>
        <w:rPr>
          <w:rFonts w:ascii="仿宋" w:hAnsi="仿宋" w:eastAsia="仿宋" w:cs="宋体"/>
          <w:sz w:val="28"/>
          <w:szCs w:val="28"/>
        </w:rPr>
        <w:t>（4）有依法缴纳税收和社会保障资金的良好记录；</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rPr>
      </w:pPr>
      <w:r>
        <w:rPr>
          <w:rFonts w:ascii="仿宋" w:hAnsi="仿宋" w:eastAsia="仿宋" w:cs="宋体"/>
          <w:sz w:val="28"/>
          <w:szCs w:val="28"/>
        </w:rPr>
        <w:t>（6）法律、行政法规规定的其他条件。</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rPr>
      </w:pPr>
      <w:r>
        <w:rPr>
          <w:rFonts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4"/>
        <w:keepNext w:val="0"/>
        <w:keepLines w:val="0"/>
        <w:pageBreakBefore w:val="0"/>
        <w:widowControl/>
        <w:suppressLineNumbers w:val="0"/>
        <w:kinsoku/>
        <w:wordWrap/>
        <w:overflowPunct/>
        <w:topLinePunct w:val="0"/>
        <w:bidi w:val="0"/>
        <w:spacing w:before="75" w:beforeAutospacing="0" w:after="75" w:afterAutospacing="0" w:line="460" w:lineRule="exact"/>
        <w:ind w:left="0" w:right="0" w:firstLine="645"/>
        <w:textAlignment w:val="auto"/>
        <w:rPr>
          <w:rFonts w:ascii="sans-serif" w:hAnsi="sans-serif" w:eastAsia="sans-serif" w:cs="sans-serif"/>
          <w:i w:val="0"/>
          <w:caps w:val="0"/>
          <w:color w:val="000000"/>
          <w:spacing w:val="0"/>
          <w:sz w:val="28"/>
          <w:szCs w:val="28"/>
        </w:rPr>
      </w:pPr>
      <w:r>
        <w:rPr>
          <w:rFonts w:hint="eastAsia" w:ascii="仿宋_GB2312" w:hAnsi="sans-serif" w:eastAsia="仿宋_GB2312" w:cs="仿宋_GB2312"/>
          <w:i w:val="0"/>
          <w:caps w:val="0"/>
          <w:color w:val="000000"/>
          <w:spacing w:val="0"/>
          <w:sz w:val="28"/>
          <w:szCs w:val="28"/>
          <w:lang w:val="en-US" w:eastAsia="zh-CN"/>
        </w:rPr>
        <w:t>3.</w:t>
      </w:r>
      <w:r>
        <w:rPr>
          <w:rFonts w:ascii="仿宋_GB2312" w:hAnsi="sans-serif" w:eastAsia="仿宋_GB2312" w:cs="仿宋_GB2312"/>
          <w:i w:val="0"/>
          <w:caps w:val="0"/>
          <w:color w:val="000000"/>
          <w:spacing w:val="0"/>
          <w:sz w:val="28"/>
          <w:szCs w:val="28"/>
        </w:rPr>
        <w:t>落实政府采购政策需满足的资格要求：</w:t>
      </w:r>
    </w:p>
    <w:p>
      <w:pPr>
        <w:pStyle w:val="4"/>
        <w:keepNext w:val="0"/>
        <w:keepLines w:val="0"/>
        <w:pageBreakBefore w:val="0"/>
        <w:widowControl/>
        <w:suppressLineNumbers w:val="0"/>
        <w:kinsoku/>
        <w:wordWrap/>
        <w:overflowPunct/>
        <w:topLinePunct w:val="0"/>
        <w:bidi w:val="0"/>
        <w:spacing w:before="75" w:beforeAutospacing="0" w:after="75" w:afterAutospacing="0" w:line="460" w:lineRule="exact"/>
        <w:ind w:left="0" w:right="0" w:firstLine="645"/>
        <w:textAlignment w:val="auto"/>
        <w:rPr>
          <w:rFonts w:hint="default" w:ascii="sans-serif" w:hAnsi="sans-serif" w:eastAsia="sans-serif" w:cs="sans-serif"/>
          <w:i w:val="0"/>
          <w:caps w:val="0"/>
          <w:color w:val="000000"/>
          <w:spacing w:val="0"/>
          <w:sz w:val="28"/>
          <w:szCs w:val="28"/>
        </w:rPr>
      </w:pPr>
      <w:r>
        <w:rPr>
          <w:rFonts w:hint="default" w:ascii="仿宋_GB2312" w:hAnsi="sans-serif" w:eastAsia="仿宋_GB2312" w:cs="仿宋_GB2312"/>
          <w:i w:val="0"/>
          <w:caps w:val="0"/>
          <w:color w:val="000000"/>
          <w:spacing w:val="0"/>
          <w:sz w:val="28"/>
          <w:szCs w:val="28"/>
        </w:rPr>
        <w:t>（1）《政府采购促进中小企业发展管理办法》（财库〔2020〕46号）；</w:t>
      </w:r>
    </w:p>
    <w:p>
      <w:pPr>
        <w:pStyle w:val="4"/>
        <w:keepNext w:val="0"/>
        <w:keepLines w:val="0"/>
        <w:pageBreakBefore w:val="0"/>
        <w:widowControl/>
        <w:suppressLineNumbers w:val="0"/>
        <w:kinsoku/>
        <w:wordWrap/>
        <w:overflowPunct/>
        <w:topLinePunct w:val="0"/>
        <w:bidi w:val="0"/>
        <w:spacing w:before="75" w:beforeAutospacing="0" w:after="75" w:afterAutospacing="0" w:line="460" w:lineRule="exact"/>
        <w:ind w:left="0" w:right="0" w:firstLine="645"/>
        <w:textAlignment w:val="auto"/>
        <w:rPr>
          <w:rFonts w:hint="default" w:ascii="sans-serif" w:hAnsi="sans-serif" w:eastAsia="sans-serif" w:cs="sans-serif"/>
          <w:i w:val="0"/>
          <w:caps w:val="0"/>
          <w:color w:val="000000"/>
          <w:spacing w:val="0"/>
          <w:sz w:val="28"/>
          <w:szCs w:val="28"/>
        </w:rPr>
      </w:pPr>
      <w:r>
        <w:rPr>
          <w:rFonts w:hint="default" w:ascii="仿宋_GB2312" w:hAnsi="sans-serif" w:eastAsia="仿宋_GB2312" w:cs="仿宋_GB2312"/>
          <w:i w:val="0"/>
          <w:caps w:val="0"/>
          <w:color w:val="000000"/>
          <w:spacing w:val="0"/>
          <w:sz w:val="28"/>
          <w:szCs w:val="28"/>
        </w:rPr>
        <w:t>（2）《财政部、司法部关于政府采购支持监狱企业发展有关问题的通知》（财库〔2014〕68号）；</w:t>
      </w:r>
    </w:p>
    <w:p>
      <w:pPr>
        <w:pStyle w:val="4"/>
        <w:keepNext w:val="0"/>
        <w:keepLines w:val="0"/>
        <w:pageBreakBefore w:val="0"/>
        <w:widowControl/>
        <w:suppressLineNumbers w:val="0"/>
        <w:kinsoku/>
        <w:wordWrap/>
        <w:overflowPunct/>
        <w:topLinePunct w:val="0"/>
        <w:bidi w:val="0"/>
        <w:spacing w:before="75" w:beforeAutospacing="0" w:after="75" w:afterAutospacing="0" w:line="460" w:lineRule="exact"/>
        <w:ind w:left="0" w:right="0" w:firstLine="0"/>
        <w:textAlignment w:val="auto"/>
        <w:rPr>
          <w:rFonts w:hint="default" w:ascii="sans-serif" w:hAnsi="sans-serif" w:eastAsia="sans-serif" w:cs="sans-serif"/>
          <w:i w:val="0"/>
          <w:caps w:val="0"/>
          <w:color w:val="000000"/>
          <w:spacing w:val="0"/>
          <w:sz w:val="28"/>
          <w:szCs w:val="28"/>
        </w:rPr>
      </w:pPr>
      <w:r>
        <w:rPr>
          <w:rFonts w:hint="default" w:ascii="仿宋_GB2312" w:hAnsi="sans-serif" w:eastAsia="仿宋_GB2312" w:cs="仿宋_GB2312"/>
          <w:i w:val="0"/>
          <w:caps w:val="0"/>
          <w:color w:val="000000"/>
          <w:spacing w:val="0"/>
          <w:sz w:val="28"/>
          <w:szCs w:val="28"/>
        </w:rPr>
        <w:t>     （</w:t>
      </w:r>
      <w:r>
        <w:rPr>
          <w:rFonts w:hint="eastAsia" w:ascii="仿宋_GB2312" w:hAnsi="sans-serif" w:eastAsia="仿宋_GB2312" w:cs="仿宋_GB2312"/>
          <w:i w:val="0"/>
          <w:caps w:val="0"/>
          <w:color w:val="000000"/>
          <w:spacing w:val="0"/>
          <w:sz w:val="28"/>
          <w:szCs w:val="28"/>
          <w:lang w:val="en-US" w:eastAsia="zh-CN"/>
        </w:rPr>
        <w:t>3</w:t>
      </w:r>
      <w:r>
        <w:rPr>
          <w:rFonts w:hint="default" w:ascii="仿宋_GB2312" w:hAnsi="sans-serif" w:eastAsia="仿宋_GB2312" w:cs="仿宋_GB2312"/>
          <w:i w:val="0"/>
          <w:caps w:val="0"/>
          <w:color w:val="000000"/>
          <w:spacing w:val="0"/>
          <w:sz w:val="28"/>
          <w:szCs w:val="28"/>
        </w:rPr>
        <w:t>）《财政部 民政部 中国残疾人联合会关于促进残疾人就业政府采购政策的通知》财库〔2017〕141号；</w:t>
      </w:r>
    </w:p>
    <w:p>
      <w:pPr>
        <w:pageBreakBefore w:val="0"/>
        <w:kinsoku/>
        <w:wordWrap/>
        <w:overflowPunct/>
        <w:topLinePunct w:val="0"/>
        <w:bidi w:val="0"/>
        <w:spacing w:line="460" w:lineRule="exact"/>
        <w:ind w:firstLine="560" w:firstLineChars="200"/>
        <w:textAlignment w:val="auto"/>
        <w:rPr>
          <w:rFonts w:hint="eastAsia" w:ascii="仿宋" w:hAnsi="仿宋" w:eastAsia="仿宋" w:cs="仿宋"/>
          <w:color w:val="auto"/>
          <w:sz w:val="28"/>
          <w:szCs w:val="28"/>
          <w:highlight w:val="none"/>
        </w:rPr>
      </w:pPr>
      <w:r>
        <w:rPr>
          <w:rFonts w:hint="default" w:ascii="仿宋_GB2312" w:hAnsi="sans-serif" w:eastAsia="仿宋_GB2312" w:cs="仿宋_GB2312"/>
          <w:i w:val="0"/>
          <w:caps w:val="0"/>
          <w:color w:val="000000"/>
          <w:spacing w:val="0"/>
          <w:sz w:val="28"/>
          <w:szCs w:val="28"/>
        </w:rPr>
        <w:t> </w:t>
      </w:r>
      <w:r>
        <w:rPr>
          <w:rFonts w:hint="eastAsia" w:ascii="仿宋" w:hAnsi="仿宋" w:eastAsia="仿宋" w:cs="仿宋"/>
          <w:i w:val="0"/>
          <w:caps w:val="0"/>
          <w:color w:val="000000"/>
          <w:spacing w:val="0"/>
          <w:sz w:val="28"/>
          <w:szCs w:val="28"/>
        </w:rPr>
        <w:t>（</w:t>
      </w:r>
      <w:r>
        <w:rPr>
          <w:rFonts w:hint="eastAsia" w:ascii="仿宋" w:hAnsi="仿宋" w:eastAsia="仿宋" w:cs="仿宋"/>
          <w:i w:val="0"/>
          <w:caps w:val="0"/>
          <w:color w:val="000000"/>
          <w:spacing w:val="0"/>
          <w:sz w:val="28"/>
          <w:szCs w:val="28"/>
          <w:lang w:val="en-US" w:eastAsia="zh-CN"/>
        </w:rPr>
        <w:t>4</w:t>
      </w:r>
      <w:r>
        <w:rPr>
          <w:rFonts w:hint="eastAsia" w:ascii="仿宋" w:hAnsi="仿宋" w:eastAsia="仿宋" w:cs="仿宋"/>
          <w:i w:val="0"/>
          <w:caps w:val="0"/>
          <w:color w:val="000000"/>
          <w:spacing w:val="0"/>
          <w:sz w:val="28"/>
          <w:szCs w:val="28"/>
        </w:rPr>
        <w:t>）</w:t>
      </w:r>
      <w:r>
        <w:rPr>
          <w:rFonts w:hint="eastAsia" w:ascii="仿宋" w:hAnsi="仿宋" w:eastAsia="仿宋" w:cs="仿宋"/>
          <w:color w:val="auto"/>
          <w:sz w:val="28"/>
          <w:szCs w:val="28"/>
          <w:highlight w:val="none"/>
        </w:rPr>
        <w:t>财政部、生态环境部《关于印发环境标志产品政府采购品目清单的通知》（财库[2019]18号文）；</w:t>
      </w:r>
    </w:p>
    <w:p>
      <w:pPr>
        <w:pageBreakBefore w:val="0"/>
        <w:kinsoku/>
        <w:wordWrap/>
        <w:overflowPunct/>
        <w:topLinePunct w:val="0"/>
        <w:bidi w:val="0"/>
        <w:spacing w:line="460" w:lineRule="exact"/>
        <w:ind w:firstLine="560" w:firstLineChars="200"/>
        <w:textAlignment w:val="auto"/>
        <w:rPr>
          <w:rFonts w:hint="eastAsia" w:eastAsia="仿宋"/>
          <w:b w:val="0"/>
          <w:bCs w:val="0"/>
          <w:color w:val="000000" w:themeColor="text1"/>
          <w:lang w:eastAsia="zh-CN"/>
          <w14:textFill>
            <w14:solidFill>
              <w14:schemeClr w14:val="tx1"/>
            </w14:solidFill>
          </w14:textFill>
        </w:rPr>
      </w:pPr>
      <w:r>
        <w:rPr>
          <w:rFonts w:hint="eastAsia" w:ascii="仿宋" w:hAnsi="仿宋" w:eastAsia="仿宋" w:cs="仿宋"/>
          <w:color w:val="auto"/>
          <w:sz w:val="28"/>
          <w:szCs w:val="28"/>
          <w:highlight w:val="none"/>
        </w:rPr>
        <w:t xml:space="preserve"> </w:t>
      </w:r>
      <w:r>
        <w:rPr>
          <w:rFonts w:ascii="仿宋_GB2312" w:hAnsi="宋体" w:eastAsia="仿宋_GB2312" w:cs="仿宋_GB2312"/>
          <w:b w:val="0"/>
          <w:bCs w:val="0"/>
          <w:i w:val="0"/>
          <w:caps w:val="0"/>
          <w:color w:val="000000" w:themeColor="text1"/>
          <w:spacing w:val="0"/>
          <w:sz w:val="28"/>
          <w:szCs w:val="28"/>
          <w14:textFill>
            <w14:solidFill>
              <w14:schemeClr w14:val="tx1"/>
            </w14:solidFill>
          </w14:textFill>
        </w:rPr>
        <w:t>备注：</w:t>
      </w:r>
      <w:r>
        <w:rPr>
          <w:rFonts w:hint="eastAsia" w:ascii="仿宋_GB2312" w:hAnsi="宋体" w:eastAsia="仿宋_GB2312" w:cs="仿宋_GB2312"/>
          <w:b w:val="0"/>
          <w:bCs w:val="0"/>
          <w:i w:val="0"/>
          <w:caps w:val="0"/>
          <w:color w:val="000000" w:themeColor="text1"/>
          <w:spacing w:val="0"/>
          <w:sz w:val="28"/>
          <w:szCs w:val="28"/>
          <w:lang w:eastAsia="zh-CN"/>
          <w14:textFill>
            <w14:solidFill>
              <w14:schemeClr w14:val="tx1"/>
            </w14:solidFill>
          </w14:textFill>
        </w:rPr>
        <w:t>报名供应商需在政采云平台入驻成为正式供应商。报名时需提供</w:t>
      </w:r>
      <w:r>
        <w:rPr>
          <w:rStyle w:val="7"/>
          <w:rFonts w:ascii="仿宋" w:hAnsi="仿宋" w:eastAsia="仿宋" w:cs="仿宋"/>
          <w:b w:val="0"/>
          <w:bCs w:val="0"/>
          <w:i w:val="0"/>
          <w:caps w:val="0"/>
          <w:color w:val="000000" w:themeColor="text1"/>
          <w:spacing w:val="0"/>
          <w:sz w:val="27"/>
          <w:szCs w:val="27"/>
          <w14:textFill>
            <w14:solidFill>
              <w14:schemeClr w14:val="tx1"/>
            </w14:solidFill>
          </w14:textFill>
        </w:rPr>
        <w:t>三证合一企业法人营业执照、法人身份证</w:t>
      </w:r>
      <w:r>
        <w:rPr>
          <w:rStyle w:val="7"/>
          <w:rFonts w:hint="eastAsia" w:ascii="仿宋" w:hAnsi="仿宋" w:eastAsia="仿宋" w:cs="仿宋"/>
          <w:b w:val="0"/>
          <w:bCs w:val="0"/>
          <w:i w:val="0"/>
          <w:caps w:val="0"/>
          <w:color w:val="000000" w:themeColor="text1"/>
          <w:spacing w:val="0"/>
          <w:sz w:val="27"/>
          <w:szCs w:val="27"/>
          <w:lang w:eastAsia="zh-CN"/>
          <w14:textFill>
            <w14:solidFill>
              <w14:schemeClr w14:val="tx1"/>
            </w14:solidFill>
          </w14:textFill>
        </w:rPr>
        <w:t>、</w:t>
      </w:r>
      <w:r>
        <w:rPr>
          <w:rStyle w:val="7"/>
          <w:rFonts w:ascii="仿宋" w:hAnsi="仿宋" w:eastAsia="仿宋" w:cs="仿宋"/>
          <w:b w:val="0"/>
          <w:bCs w:val="0"/>
          <w:i w:val="0"/>
          <w:caps w:val="0"/>
          <w:color w:val="000000" w:themeColor="text1"/>
          <w:spacing w:val="0"/>
          <w:sz w:val="27"/>
          <w:szCs w:val="27"/>
          <w14:textFill>
            <w14:solidFill>
              <w14:schemeClr w14:val="tx1"/>
            </w14:solidFill>
          </w14:textFill>
        </w:rPr>
        <w:t>法人授权委托书及</w:t>
      </w:r>
      <w:r>
        <w:rPr>
          <w:rFonts w:ascii="仿宋" w:hAnsi="仿宋" w:eastAsia="仿宋" w:cs="仿宋"/>
          <w:b w:val="0"/>
          <w:bCs w:val="0"/>
          <w:i w:val="0"/>
          <w:caps w:val="0"/>
          <w:color w:val="000000" w:themeColor="text1"/>
          <w:spacing w:val="0"/>
          <w:sz w:val="27"/>
          <w:szCs w:val="27"/>
          <w14:textFill>
            <w14:solidFill>
              <w14:schemeClr w14:val="tx1"/>
            </w14:solidFill>
          </w14:textFill>
        </w:rPr>
        <w:t>被授权人居民身份证</w:t>
      </w:r>
      <w:r>
        <w:rPr>
          <w:rStyle w:val="7"/>
          <w:rFonts w:ascii="仿宋" w:hAnsi="仿宋" w:eastAsia="仿宋" w:cs="仿宋"/>
          <w:b w:val="0"/>
          <w:bCs w:val="0"/>
          <w:i w:val="0"/>
          <w:caps w:val="0"/>
          <w:color w:val="000000" w:themeColor="text1"/>
          <w:spacing w:val="0"/>
          <w:sz w:val="27"/>
          <w:szCs w:val="27"/>
          <w14:textFill>
            <w14:solidFill>
              <w14:schemeClr w14:val="tx1"/>
            </w14:solidFill>
          </w14:textFill>
        </w:rPr>
        <w:t>复印件</w:t>
      </w:r>
      <w:r>
        <w:rPr>
          <w:rStyle w:val="7"/>
          <w:rFonts w:hint="eastAsia" w:ascii="仿宋" w:hAnsi="仿宋" w:eastAsia="仿宋" w:cs="仿宋"/>
          <w:b w:val="0"/>
          <w:bCs w:val="0"/>
          <w:i w:val="0"/>
          <w:caps w:val="0"/>
          <w:color w:val="000000" w:themeColor="text1"/>
          <w:spacing w:val="0"/>
          <w:sz w:val="27"/>
          <w:szCs w:val="27"/>
          <w:lang w:eastAsia="zh-CN"/>
          <w14:textFill>
            <w14:solidFill>
              <w14:schemeClr w14:val="tx1"/>
            </w14:solidFill>
          </w14:textFill>
        </w:rPr>
        <w:t>各一份（在政采云平台报名的供应商报名后须与福海县政府采购中心电话联系确认）。</w:t>
      </w:r>
    </w:p>
    <w:p>
      <w:pPr>
        <w:pStyle w:val="3"/>
        <w:pageBreakBefore w:val="0"/>
        <w:kinsoku/>
        <w:wordWrap/>
        <w:overflowPunct/>
        <w:topLinePunct w:val="0"/>
        <w:bidi w:val="0"/>
        <w:spacing w:line="460" w:lineRule="exact"/>
        <w:jc w:val="both"/>
        <w:textAlignment w:val="auto"/>
        <w:rPr>
          <w:rFonts w:ascii="黑体" w:hAnsi="黑体" w:cs="宋体"/>
          <w:b w:val="0"/>
          <w:sz w:val="28"/>
          <w:szCs w:val="28"/>
        </w:rPr>
      </w:pPr>
      <w:bookmarkStart w:id="0" w:name="_Toc35393623"/>
      <w:bookmarkStart w:id="1" w:name="_Toc35393792"/>
      <w:r>
        <w:rPr>
          <w:rFonts w:hint="eastAsia" w:ascii="黑体" w:hAnsi="黑体" w:cs="宋体"/>
          <w:b w:val="0"/>
          <w:sz w:val="28"/>
          <w:szCs w:val="28"/>
        </w:rPr>
        <w:t>三、获取招标文件</w:t>
      </w:r>
      <w:bookmarkEnd w:id="0"/>
      <w:bookmarkEnd w:id="1"/>
    </w:p>
    <w:p>
      <w:pPr>
        <w:pageBreakBefore w:val="0"/>
        <w:kinsoku/>
        <w:wordWrap/>
        <w:overflowPunct/>
        <w:topLinePunct w:val="0"/>
        <w:bidi w:val="0"/>
        <w:spacing w:line="4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时间</w:t>
      </w:r>
      <w:r>
        <w:rPr>
          <w:rFonts w:hint="eastAsia" w:ascii="仿宋" w:hAnsi="仿宋" w:eastAsia="仿宋" w:cs="宋体"/>
          <w:color w:val="000000" w:themeColor="text1"/>
          <w:sz w:val="28"/>
          <w:szCs w:val="28"/>
          <w:highlight w:val="none"/>
          <w14:textFill>
            <w14:solidFill>
              <w14:schemeClr w14:val="tx1"/>
            </w14:solidFill>
          </w14:textFill>
        </w:rPr>
        <w:t>：2021年</w:t>
      </w:r>
      <w:r>
        <w:rPr>
          <w:rFonts w:hint="eastAsia" w:ascii="仿宋" w:hAnsi="仿宋" w:eastAsia="仿宋" w:cs="宋体"/>
          <w:color w:val="000000" w:themeColor="text1"/>
          <w:sz w:val="28"/>
          <w:szCs w:val="28"/>
          <w:highlight w:val="none"/>
          <w:lang w:val="en-US" w:eastAsia="zh-CN"/>
          <w14:textFill>
            <w14:solidFill>
              <w14:schemeClr w14:val="tx1"/>
            </w14:solidFill>
          </w14:textFill>
        </w:rPr>
        <w:t>9</w:t>
      </w:r>
      <w:r>
        <w:rPr>
          <w:rFonts w:hint="eastAsia" w:ascii="仿宋" w:hAnsi="仿宋" w:eastAsia="仿宋" w:cs="宋体"/>
          <w:color w:val="000000" w:themeColor="text1"/>
          <w:sz w:val="28"/>
          <w:szCs w:val="28"/>
          <w:highlight w:val="none"/>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28</w:t>
      </w:r>
      <w:r>
        <w:rPr>
          <w:rFonts w:hint="eastAsia" w:ascii="仿宋" w:hAnsi="仿宋" w:eastAsia="仿宋" w:cs="宋体"/>
          <w:color w:val="000000" w:themeColor="text1"/>
          <w:sz w:val="28"/>
          <w:szCs w:val="28"/>
          <w:highlight w:val="none"/>
          <w14:textFill>
            <w14:solidFill>
              <w14:schemeClr w14:val="tx1"/>
            </w14:solidFill>
          </w14:textFill>
        </w:rPr>
        <w:t>日至2021年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10</w:t>
      </w:r>
      <w:r>
        <w:rPr>
          <w:rFonts w:hint="eastAsia" w:ascii="仿宋" w:hAnsi="仿宋" w:eastAsia="仿宋" w:cs="宋体"/>
          <w:color w:val="000000" w:themeColor="text1"/>
          <w:sz w:val="28"/>
          <w:szCs w:val="28"/>
          <w:highlight w:val="none"/>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12</w:t>
      </w:r>
      <w:r>
        <w:rPr>
          <w:rFonts w:hint="eastAsia" w:ascii="仿宋" w:hAnsi="仿宋" w:eastAsia="仿宋" w:cs="宋体"/>
          <w:color w:val="000000" w:themeColor="text1"/>
          <w:sz w:val="28"/>
          <w:szCs w:val="28"/>
          <w:highlight w:val="none"/>
          <w14:textFill>
            <w14:solidFill>
              <w14:schemeClr w14:val="tx1"/>
            </w14:solidFill>
          </w14:textFill>
        </w:rPr>
        <w:t>日，每</w:t>
      </w:r>
      <w:r>
        <w:rPr>
          <w:rFonts w:hint="eastAsia" w:ascii="仿宋" w:hAnsi="仿宋" w:eastAsia="仿宋" w:cs="宋体"/>
          <w:color w:val="000000" w:themeColor="text1"/>
          <w:sz w:val="28"/>
          <w:szCs w:val="28"/>
          <w14:textFill>
            <w14:solidFill>
              <w14:schemeClr w14:val="tx1"/>
            </w14:solidFill>
          </w14:textFill>
        </w:rPr>
        <w:t>天上午10:00至12:00，下午12:00至24:00（北京时间，法定节假日除外）</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地点：新疆政府采购网</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售价：0元</w:t>
      </w:r>
    </w:p>
    <w:p>
      <w:pPr>
        <w:pStyle w:val="3"/>
        <w:pageBreakBefore w:val="0"/>
        <w:kinsoku/>
        <w:wordWrap/>
        <w:overflowPunct/>
        <w:topLinePunct w:val="0"/>
        <w:bidi w:val="0"/>
        <w:spacing w:line="460" w:lineRule="exact"/>
        <w:jc w:val="both"/>
        <w:textAlignment w:val="auto"/>
        <w:rPr>
          <w:rFonts w:ascii="黑体" w:hAnsi="黑体" w:cs="宋体"/>
          <w:b w:val="0"/>
          <w:sz w:val="28"/>
          <w:szCs w:val="28"/>
        </w:rPr>
      </w:pPr>
      <w:r>
        <w:rPr>
          <w:rFonts w:hint="eastAsia" w:ascii="黑体" w:hAnsi="黑体" w:cs="宋体"/>
          <w:b w:val="0"/>
          <w:sz w:val="28"/>
          <w:szCs w:val="28"/>
        </w:rPr>
        <w:t>四、提交投标文件截止时间、开标时间和地点</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投标文件截止时间：</w:t>
      </w:r>
      <w:r>
        <w:rPr>
          <w:rFonts w:hint="eastAsia" w:ascii="仿宋" w:hAnsi="仿宋" w:eastAsia="仿宋" w:cs="宋体"/>
          <w:color w:val="000000" w:themeColor="text1"/>
          <w:sz w:val="28"/>
          <w:szCs w:val="28"/>
          <w:highlight w:val="none"/>
          <w14:textFill>
            <w14:solidFill>
              <w14:schemeClr w14:val="tx1"/>
            </w14:solidFill>
          </w14:textFill>
        </w:rPr>
        <w:t>2021年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10月19日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0</w:t>
      </w:r>
      <w:r>
        <w:rPr>
          <w:rFonts w:hint="eastAsia" w:ascii="仿宋" w:hAnsi="仿宋" w:eastAsia="仿宋" w:cs="宋体"/>
          <w:color w:val="000000" w:themeColor="text1"/>
          <w:sz w:val="28"/>
          <w:szCs w:val="28"/>
          <w:highlight w:val="none"/>
          <w14:textFill>
            <w14:solidFill>
              <w14:schemeClr w14:val="tx1"/>
            </w14:solidFill>
          </w14:textFill>
        </w:rPr>
        <w:t>点</w:t>
      </w:r>
      <w:r>
        <w:rPr>
          <w:rFonts w:hint="eastAsia" w:ascii="仿宋" w:hAnsi="仿宋" w:eastAsia="仿宋" w:cs="宋体"/>
          <w:color w:val="000000" w:themeColor="text1"/>
          <w:sz w:val="28"/>
          <w:szCs w:val="28"/>
          <w:highlight w:val="none"/>
          <w:lang w:val="en-US" w:eastAsia="zh-CN"/>
          <w14:textFill>
            <w14:solidFill>
              <w14:schemeClr w14:val="tx1"/>
            </w14:solidFill>
          </w14:textFill>
        </w:rPr>
        <w:t>3</w:t>
      </w:r>
      <w:r>
        <w:rPr>
          <w:rFonts w:hint="eastAsia" w:ascii="仿宋" w:hAnsi="仿宋" w:eastAsia="仿宋" w:cs="宋体"/>
          <w:color w:val="000000" w:themeColor="text1"/>
          <w:sz w:val="28"/>
          <w:szCs w:val="28"/>
          <w:highlight w:val="none"/>
          <w14:textFill>
            <w14:solidFill>
              <w14:schemeClr w14:val="tx1"/>
            </w14:solidFill>
          </w14:textFill>
        </w:rPr>
        <w:t>0分（北京时间）</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开标时间：2021年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10月19日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0</w:t>
      </w:r>
      <w:r>
        <w:rPr>
          <w:rFonts w:hint="eastAsia" w:ascii="仿宋" w:hAnsi="仿宋" w:eastAsia="仿宋" w:cs="宋体"/>
          <w:color w:val="000000" w:themeColor="text1"/>
          <w:sz w:val="28"/>
          <w:szCs w:val="28"/>
          <w:highlight w:val="none"/>
          <w14:textFill>
            <w14:solidFill>
              <w14:schemeClr w14:val="tx1"/>
            </w14:solidFill>
          </w14:textFill>
        </w:rPr>
        <w:t>点</w:t>
      </w:r>
      <w:r>
        <w:rPr>
          <w:rFonts w:hint="eastAsia" w:ascii="仿宋" w:hAnsi="仿宋" w:eastAsia="仿宋" w:cs="宋体"/>
          <w:color w:val="000000" w:themeColor="text1"/>
          <w:sz w:val="28"/>
          <w:szCs w:val="28"/>
          <w:highlight w:val="none"/>
          <w:lang w:val="en-US" w:eastAsia="zh-CN"/>
          <w14:textFill>
            <w14:solidFill>
              <w14:schemeClr w14:val="tx1"/>
            </w14:solidFill>
          </w14:textFill>
        </w:rPr>
        <w:t>3</w:t>
      </w:r>
      <w:r>
        <w:rPr>
          <w:rFonts w:hint="eastAsia" w:ascii="仿宋" w:hAnsi="仿宋" w:eastAsia="仿宋" w:cs="宋体"/>
          <w:color w:val="000000" w:themeColor="text1"/>
          <w:sz w:val="28"/>
          <w:szCs w:val="28"/>
          <w:highlight w:val="none"/>
          <w14:textFill>
            <w14:solidFill>
              <w14:schemeClr w14:val="tx1"/>
            </w14:solidFill>
          </w14:textFill>
        </w:rPr>
        <w:t>0分（北京时间）</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福海县财政局一楼招标室</w:t>
      </w:r>
    </w:p>
    <w:p>
      <w:pPr>
        <w:pStyle w:val="3"/>
        <w:pageBreakBefore w:val="0"/>
        <w:kinsoku/>
        <w:wordWrap/>
        <w:overflowPunct/>
        <w:topLinePunct w:val="0"/>
        <w:bidi w:val="0"/>
        <w:spacing w:line="460" w:lineRule="exact"/>
        <w:jc w:val="both"/>
        <w:textAlignment w:val="auto"/>
        <w:rPr>
          <w:rFonts w:ascii="黑体" w:hAnsi="黑体" w:cs="宋体"/>
          <w:b w:val="0"/>
          <w:sz w:val="28"/>
          <w:szCs w:val="28"/>
        </w:rPr>
      </w:pPr>
      <w:r>
        <w:rPr>
          <w:rFonts w:hint="eastAsia" w:ascii="黑体" w:hAnsi="黑体" w:cs="宋体"/>
          <w:b w:val="0"/>
          <w:sz w:val="28"/>
          <w:szCs w:val="28"/>
        </w:rPr>
        <w:t>五、公告期限</w:t>
      </w:r>
    </w:p>
    <w:p>
      <w:pPr>
        <w:pageBreakBefore w:val="0"/>
        <w:kinsoku/>
        <w:wordWrap/>
        <w:overflowPunct/>
        <w:topLinePunct w:val="0"/>
        <w:bidi w:val="0"/>
        <w:spacing w:line="46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pageBreakBefore w:val="0"/>
        <w:kinsoku/>
        <w:wordWrap/>
        <w:overflowPunct/>
        <w:topLinePunct w:val="0"/>
        <w:bidi w:val="0"/>
        <w:spacing w:line="460" w:lineRule="exact"/>
        <w:jc w:val="both"/>
        <w:textAlignment w:val="auto"/>
        <w:rPr>
          <w:rFonts w:hint="eastAsia" w:ascii="黑体" w:hAnsi="黑体" w:cs="宋体"/>
          <w:b w:val="0"/>
          <w:sz w:val="28"/>
          <w:szCs w:val="28"/>
        </w:rPr>
      </w:pPr>
      <w:r>
        <w:rPr>
          <w:rFonts w:hint="eastAsia" w:ascii="黑体" w:hAnsi="黑体" w:cs="宋体"/>
          <w:b w:val="0"/>
          <w:sz w:val="28"/>
          <w:szCs w:val="28"/>
        </w:rPr>
        <w:t>六、其他补充事宜</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rPr>
      </w:pPr>
      <w:bookmarkStart w:id="2" w:name="_Toc35393795"/>
      <w:bookmarkStart w:id="3" w:name="_Toc35393626"/>
      <w:r>
        <w:rPr>
          <w:rFonts w:hint="eastAsia" w:ascii="仿宋" w:hAnsi="仿宋" w:eastAsia="仿宋" w:cs="宋体"/>
          <w:sz w:val="28"/>
          <w:szCs w:val="28"/>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2、投标单位负责人为同一人或者存在控股、管理关系的不同单位，不得参加同一包投标或者未划分包的同一招标项目投标。违反上述规定的，相关投标均无效。</w:t>
      </w:r>
    </w:p>
    <w:bookmarkEnd w:id="2"/>
    <w:bookmarkEnd w:id="3"/>
    <w:p>
      <w:pPr>
        <w:pStyle w:val="3"/>
        <w:pageBreakBefore w:val="0"/>
        <w:kinsoku/>
        <w:wordWrap/>
        <w:overflowPunct/>
        <w:topLinePunct w:val="0"/>
        <w:bidi w:val="0"/>
        <w:spacing w:line="460" w:lineRule="exact"/>
        <w:jc w:val="both"/>
        <w:textAlignment w:val="auto"/>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1.采购人信息</w:t>
      </w:r>
    </w:p>
    <w:p>
      <w:pPr>
        <w:pageBreakBefore w:val="0"/>
        <w:kinsoku/>
        <w:wordWrap/>
        <w:overflowPunct/>
        <w:topLinePunct w:val="0"/>
        <w:bidi w:val="0"/>
        <w:spacing w:line="460" w:lineRule="exact"/>
        <w:ind w:firstLine="560" w:firstLineChars="200"/>
        <w:textAlignment w:val="auto"/>
        <w:rPr>
          <w:rFonts w:hint="default"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名 称：</w:t>
      </w:r>
      <w:r>
        <w:rPr>
          <w:rFonts w:hint="eastAsia" w:ascii="仿宋" w:hAnsi="仿宋" w:eastAsia="仿宋" w:cs="宋体"/>
          <w:color w:val="000000" w:themeColor="text1"/>
          <w:sz w:val="28"/>
          <w:szCs w:val="28"/>
          <w:lang w:val="en-US" w:eastAsia="zh-CN"/>
          <w14:textFill>
            <w14:solidFill>
              <w14:schemeClr w14:val="tx1"/>
            </w14:solidFill>
          </w14:textFill>
        </w:rPr>
        <w:t>福海县教育局</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color w:val="000000" w:themeColor="text1"/>
          <w:sz w:val="28"/>
          <w:szCs w:val="28"/>
          <w:lang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地址：</w:t>
      </w:r>
      <w:r>
        <w:rPr>
          <w:rFonts w:hint="eastAsia" w:ascii="仿宋" w:hAnsi="仿宋" w:eastAsia="仿宋" w:cs="宋体"/>
          <w:color w:val="000000" w:themeColor="text1"/>
          <w:sz w:val="28"/>
          <w:szCs w:val="28"/>
          <w:lang w:val="en-US" w:eastAsia="zh-CN"/>
          <w14:textFill>
            <w14:solidFill>
              <w14:schemeClr w14:val="tx1"/>
            </w14:solidFill>
          </w14:textFill>
        </w:rPr>
        <w:t>福海县教育局</w:t>
      </w:r>
    </w:p>
    <w:p>
      <w:pPr>
        <w:pageBreakBefore w:val="0"/>
        <w:kinsoku/>
        <w:wordWrap/>
        <w:overflowPunct/>
        <w:topLinePunct w:val="0"/>
        <w:bidi w:val="0"/>
        <w:spacing w:line="460" w:lineRule="exact"/>
        <w:ind w:firstLine="560" w:firstLineChars="200"/>
        <w:textAlignment w:val="auto"/>
        <w:rPr>
          <w:rFonts w:hint="default"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联系方式：</w:t>
      </w:r>
      <w:r>
        <w:rPr>
          <w:rFonts w:hint="eastAsia" w:ascii="仿宋" w:hAnsi="仿宋" w:eastAsia="仿宋" w:cs="宋体"/>
          <w:color w:val="000000" w:themeColor="text1"/>
          <w:sz w:val="28"/>
          <w:szCs w:val="28"/>
          <w:lang w:val="en-US" w:eastAsia="zh-CN"/>
          <w14:textFill>
            <w14:solidFill>
              <w14:schemeClr w14:val="tx1"/>
            </w14:solidFill>
          </w14:textFill>
        </w:rPr>
        <w:t>13999458621</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2.采购代理机构信息</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名 称：</w:t>
      </w:r>
      <w:r>
        <w:rPr>
          <w:rFonts w:hint="eastAsia" w:ascii="仿宋" w:hAnsi="仿宋" w:eastAsia="仿宋" w:cs="宋体"/>
          <w:sz w:val="28"/>
          <w:szCs w:val="28"/>
          <w:lang w:eastAsia="zh-CN"/>
        </w:rPr>
        <w:t>福海</w:t>
      </w:r>
      <w:r>
        <w:rPr>
          <w:rFonts w:hint="eastAsia" w:ascii="仿宋" w:hAnsi="仿宋" w:eastAsia="仿宋" w:cs="宋体"/>
          <w:sz w:val="28"/>
          <w:szCs w:val="28"/>
        </w:rPr>
        <w:t>县政府采购中心</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lang w:eastAsia="zh-CN"/>
        </w:rPr>
      </w:pPr>
      <w:r>
        <w:rPr>
          <w:rFonts w:hint="eastAsia" w:ascii="仿宋" w:hAnsi="仿宋" w:eastAsia="仿宋" w:cs="宋体"/>
          <w:sz w:val="28"/>
          <w:szCs w:val="28"/>
        </w:rPr>
        <w:t>地　址</w:t>
      </w:r>
      <w:r>
        <w:rPr>
          <w:rFonts w:hint="eastAsia" w:ascii="仿宋" w:hAnsi="仿宋" w:eastAsia="仿宋" w:cs="宋体"/>
          <w:sz w:val="28"/>
          <w:szCs w:val="28"/>
          <w:lang w:eastAsia="zh-CN"/>
        </w:rPr>
        <w:t>：福海县人民西路</w:t>
      </w:r>
      <w:r>
        <w:rPr>
          <w:rFonts w:hint="eastAsia" w:ascii="仿宋" w:hAnsi="仿宋" w:eastAsia="仿宋" w:cs="宋体"/>
          <w:sz w:val="28"/>
          <w:szCs w:val="28"/>
          <w:lang w:val="en-US" w:eastAsia="zh-CN"/>
        </w:rPr>
        <w:t>47</w:t>
      </w:r>
      <w:r>
        <w:rPr>
          <w:rFonts w:hint="eastAsia" w:ascii="仿宋" w:hAnsi="仿宋" w:eastAsia="仿宋" w:cs="宋体"/>
          <w:sz w:val="28"/>
          <w:szCs w:val="28"/>
          <w:lang w:eastAsia="zh-CN"/>
        </w:rPr>
        <w:t>号</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联系方式：</w:t>
      </w:r>
      <w:r>
        <w:rPr>
          <w:rFonts w:hint="eastAsia" w:ascii="仿宋" w:hAnsi="仿宋" w:eastAsia="仿宋" w:cs="宋体"/>
          <w:sz w:val="28"/>
          <w:szCs w:val="28"/>
          <w:lang w:val="en-US" w:eastAsia="zh-CN"/>
        </w:rPr>
        <w:t>0906</w:t>
      </w:r>
      <w:r>
        <w:rPr>
          <w:rFonts w:hint="eastAsia" w:ascii="仿宋" w:hAnsi="仿宋" w:eastAsia="仿宋" w:cs="宋体"/>
          <w:sz w:val="28"/>
          <w:szCs w:val="28"/>
        </w:rPr>
        <w:t>-</w:t>
      </w:r>
      <w:r>
        <w:rPr>
          <w:rFonts w:hint="eastAsia" w:ascii="仿宋" w:hAnsi="仿宋" w:eastAsia="仿宋" w:cs="宋体"/>
          <w:sz w:val="28"/>
          <w:szCs w:val="28"/>
          <w:lang w:val="en-US" w:eastAsia="zh-CN"/>
        </w:rPr>
        <w:t>7557702</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3.监督单位：</w:t>
      </w:r>
      <w:r>
        <w:rPr>
          <w:rFonts w:hint="eastAsia" w:ascii="仿宋" w:hAnsi="仿宋" w:eastAsia="仿宋" w:cs="宋体"/>
          <w:sz w:val="28"/>
          <w:szCs w:val="28"/>
          <w:lang w:eastAsia="zh-CN"/>
        </w:rPr>
        <w:t>福海</w:t>
      </w:r>
      <w:r>
        <w:rPr>
          <w:rFonts w:hint="eastAsia" w:ascii="仿宋" w:hAnsi="仿宋" w:eastAsia="仿宋" w:cs="宋体"/>
          <w:sz w:val="28"/>
          <w:szCs w:val="28"/>
          <w:lang w:val="en-US" w:eastAsia="zh-CN"/>
        </w:rPr>
        <w:t>县</w:t>
      </w:r>
      <w:r>
        <w:rPr>
          <w:rFonts w:hint="eastAsia" w:ascii="仿宋" w:hAnsi="仿宋" w:eastAsia="仿宋" w:cs="宋体"/>
          <w:sz w:val="28"/>
          <w:szCs w:val="28"/>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lang w:eastAsia="zh-CN"/>
        </w:rPr>
      </w:pPr>
      <w:r>
        <w:rPr>
          <w:rFonts w:hint="eastAsia" w:ascii="仿宋" w:hAnsi="仿宋" w:eastAsia="仿宋" w:cs="宋体"/>
          <w:sz w:val="28"/>
          <w:szCs w:val="28"/>
        </w:rPr>
        <w:t xml:space="preserve">联系人： </w:t>
      </w:r>
      <w:r>
        <w:rPr>
          <w:rFonts w:hint="eastAsia" w:ascii="仿宋" w:hAnsi="仿宋" w:eastAsia="仿宋" w:cs="宋体"/>
          <w:sz w:val="28"/>
          <w:szCs w:val="28"/>
          <w:lang w:val="en-US" w:eastAsia="zh-CN"/>
        </w:rPr>
        <w:t>王萍</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监督投诉电话：09</w:t>
      </w:r>
      <w:r>
        <w:rPr>
          <w:rFonts w:hint="eastAsia" w:ascii="仿宋" w:hAnsi="仿宋" w:eastAsia="仿宋" w:cs="宋体"/>
          <w:sz w:val="28"/>
          <w:szCs w:val="28"/>
          <w:lang w:val="en-US" w:eastAsia="zh-CN"/>
        </w:rPr>
        <w:t>06</w:t>
      </w:r>
      <w:r>
        <w:rPr>
          <w:rFonts w:hint="eastAsia" w:ascii="仿宋" w:hAnsi="仿宋" w:eastAsia="仿宋" w:cs="宋体"/>
          <w:sz w:val="28"/>
          <w:szCs w:val="28"/>
        </w:rPr>
        <w:t>-</w:t>
      </w:r>
      <w:r>
        <w:rPr>
          <w:rFonts w:hint="eastAsia" w:ascii="仿宋" w:hAnsi="仿宋" w:eastAsia="仿宋" w:cs="宋体"/>
          <w:sz w:val="28"/>
          <w:szCs w:val="28"/>
          <w:lang w:val="en-US" w:eastAsia="zh-CN"/>
        </w:rPr>
        <w:t>7557705</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_GB2312" w:eastAsia="仿宋_GB2312"/>
          <w:lang w:val="en-US" w:eastAsia="zh-CN"/>
        </w:rPr>
      </w:pPr>
      <w:r>
        <w:rPr>
          <w:rFonts w:hint="eastAsia" w:ascii="仿宋" w:hAnsi="仿宋" w:eastAsia="仿宋" w:cs="宋体"/>
          <w:sz w:val="28"/>
          <w:szCs w:val="28"/>
        </w:rPr>
        <w:t>地  址：</w:t>
      </w:r>
      <w:r>
        <w:rPr>
          <w:rFonts w:hint="eastAsia" w:ascii="仿宋" w:hAnsi="仿宋" w:eastAsia="仿宋"/>
          <w:sz w:val="28"/>
          <w:szCs w:val="28"/>
          <w:u w:val="none"/>
          <w:lang w:val="en-US" w:eastAsia="zh-CN"/>
        </w:rPr>
        <w:t>福海县财政局一楼</w:t>
      </w:r>
    </w:p>
    <w:p>
      <w:pPr>
        <w:pStyle w:val="2"/>
        <w:pageBreakBefore w:val="0"/>
        <w:kinsoku/>
        <w:wordWrap/>
        <w:overflowPunct/>
        <w:topLinePunct w:val="0"/>
        <w:bidi w:val="0"/>
        <w:spacing w:line="460" w:lineRule="exact"/>
        <w:textAlignment w:val="auto"/>
        <w:rPr>
          <w:rFonts w:hint="eastAsia" w:ascii="仿宋" w:hAnsi="仿宋" w:eastAsia="仿宋"/>
          <w:sz w:val="28"/>
          <w:szCs w:val="28"/>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001010101"/>
    <w:charset w:val="7A"/>
    <w:family w:val="auto"/>
    <w:pitch w:val="default"/>
    <w:sig w:usb0="00000000" w:usb1="00000000" w:usb2="00000000" w:usb3="00000000" w:csb0="0004009F" w:csb1="DFD70000"/>
  </w:font>
  <w:font w:name="仿宋">
    <w:panose1 w:val="02010609060101010101"/>
    <w:charset w:val="7A"/>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63B89"/>
    <w:rsid w:val="007E34A4"/>
    <w:rsid w:val="04225871"/>
    <w:rsid w:val="058F127C"/>
    <w:rsid w:val="09E2116F"/>
    <w:rsid w:val="0F9274B4"/>
    <w:rsid w:val="12CA59BF"/>
    <w:rsid w:val="192A25A6"/>
    <w:rsid w:val="1C9E3882"/>
    <w:rsid w:val="1E39237B"/>
    <w:rsid w:val="20820894"/>
    <w:rsid w:val="23620338"/>
    <w:rsid w:val="24424409"/>
    <w:rsid w:val="2BE373BB"/>
    <w:rsid w:val="2D612B62"/>
    <w:rsid w:val="333D1D80"/>
    <w:rsid w:val="33847032"/>
    <w:rsid w:val="3D920937"/>
    <w:rsid w:val="40E9173D"/>
    <w:rsid w:val="414639ED"/>
    <w:rsid w:val="44BD17F4"/>
    <w:rsid w:val="49E846B9"/>
    <w:rsid w:val="4D9A7EDD"/>
    <w:rsid w:val="4DBF51C5"/>
    <w:rsid w:val="507D7A45"/>
    <w:rsid w:val="53F01675"/>
    <w:rsid w:val="54702440"/>
    <w:rsid w:val="5C363B89"/>
    <w:rsid w:val="60107909"/>
    <w:rsid w:val="650F679B"/>
    <w:rsid w:val="65776265"/>
    <w:rsid w:val="6C4676CE"/>
    <w:rsid w:val="6D0773EA"/>
    <w:rsid w:val="6E7947B4"/>
    <w:rsid w:val="70114984"/>
    <w:rsid w:val="70F16E60"/>
    <w:rsid w:val="72907623"/>
    <w:rsid w:val="72C5364F"/>
    <w:rsid w:val="7340379C"/>
    <w:rsid w:val="74ED4368"/>
    <w:rsid w:val="77D45D40"/>
    <w:rsid w:val="7BD8494C"/>
    <w:rsid w:val="7CC57D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2021-08-24T11:55:00Z</dcterms:created>
  <dc:creator>Administrator</dc:creator>
  <cp:lastModifiedBy>Administrator</cp:lastModifiedBy>
  <cp:lastPrinted>2021-09-28T10:45:33Z</cp:lastPrinted>
  <dcterms:modified xsi:type="dcterms:W3CDTF">2021-09-28T11:14:33Z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