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autoSpaceDE w:val="0"/>
        <w:autoSpaceDN w:val="0"/>
        <w:adjustRightInd w:val="0"/>
        <w:jc w:val="center"/>
        <w:rPr>
          <w:rFonts w:hint="eastAsia" w:ascii="仿宋" w:hAnsi="仿宋" w:eastAsia="仿宋" w:cs="宋体"/>
          <w:b/>
          <w:bCs/>
          <w:sz w:val="32"/>
          <w:szCs w:val="32"/>
          <w:lang w:bidi="ar-SA"/>
        </w:rPr>
      </w:pPr>
      <w:bookmarkStart w:id="0" w:name="_Toc35393797"/>
      <w:bookmarkStart w:id="1" w:name="_Toc28359011"/>
      <w:r>
        <w:rPr>
          <w:rFonts w:hint="eastAsia" w:ascii="仿宋" w:hAnsi="仿宋" w:eastAsia="仿宋" w:cs="宋体"/>
          <w:b/>
          <w:bCs/>
          <w:sz w:val="32"/>
          <w:szCs w:val="32"/>
          <w:lang w:bidi="ar-SA"/>
        </w:rPr>
        <w:t>墨玉县2021年国土变更调查与卫片执法检查项目招标公告</w:t>
      </w:r>
      <w:bookmarkEnd w:id="0"/>
      <w:bookmarkEnd w:id="1"/>
    </w:p>
    <w:p/>
    <w:p>
      <w:pPr>
        <w:pBdr>
          <w:top w:val="single" w:color="auto" w:sz="4" w:space="1"/>
          <w:left w:val="single" w:color="auto" w:sz="4" w:space="4"/>
          <w:bottom w:val="single" w:color="auto" w:sz="4" w:space="1"/>
          <w:right w:val="single" w:color="auto" w:sz="4" w:space="4"/>
        </w:pBdr>
        <w:ind w:firstLine="482" w:firstLineChars="200"/>
        <w:rPr>
          <w:rFonts w:hint="eastAsia"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墨玉县2021年国土变更调查与卫片执法检查项目的潜在供应商应在</w:t>
      </w:r>
      <w:r>
        <w:rPr>
          <w:rFonts w:hint="eastAsia" w:ascii="宋体" w:hAnsi="宋体" w:cs="宋体"/>
          <w:sz w:val="24"/>
          <w:szCs w:val="24"/>
          <w:u w:val="single"/>
        </w:rPr>
        <w:t>新疆政府采购</w:t>
      </w:r>
      <w:r>
        <w:rPr>
          <w:rFonts w:hint="eastAsia" w:ascii="宋体" w:hAnsi="宋体" w:cs="宋体"/>
          <w:sz w:val="24"/>
          <w:szCs w:val="24"/>
          <w:u w:val="single"/>
          <w:lang w:val="en-US" w:eastAsia="zh-CN"/>
        </w:rPr>
        <w:t>云平台</w:t>
      </w:r>
      <w:r>
        <w:rPr>
          <w:rFonts w:hint="eastAsia" w:ascii="宋体" w:hAnsi="宋体" w:cs="宋体"/>
          <w:sz w:val="24"/>
          <w:szCs w:val="24"/>
          <w:u w:val="single"/>
        </w:rPr>
        <w:t>（http://www.ccgp-xinjiang.gov.cn）</w:t>
      </w:r>
      <w:r>
        <w:rPr>
          <w:rFonts w:hint="eastAsia" w:ascii="宋体" w:hAnsi="宋体" w:cs="宋体"/>
          <w:sz w:val="24"/>
          <w:szCs w:val="24"/>
        </w:rPr>
        <w:t>获取采购文件，并于2021年1</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日11点00分（北京时间）前提交响应文件。</w:t>
      </w:r>
    </w:p>
    <w:p>
      <w:pPr>
        <w:pStyle w:val="4"/>
        <w:numPr>
          <w:ilvl w:val="0"/>
          <w:numId w:val="2"/>
        </w:numPr>
        <w:spacing w:line="240" w:lineRule="auto"/>
        <w:rPr>
          <w:rFonts w:hint="eastAsia" w:ascii="宋体" w:hAnsi="宋体" w:eastAsia="宋体" w:cs="宋体"/>
          <w:bCs w:val="0"/>
          <w:sz w:val="24"/>
          <w:szCs w:val="24"/>
        </w:rPr>
      </w:pPr>
      <w:bookmarkStart w:id="2" w:name="_Toc35393629"/>
      <w:bookmarkStart w:id="3" w:name="_Toc28359012"/>
      <w:bookmarkStart w:id="4" w:name="_Toc28359089"/>
      <w:bookmarkStart w:id="5" w:name="_Toc35393798"/>
      <w:r>
        <w:rPr>
          <w:rFonts w:hint="eastAsia" w:ascii="宋体" w:hAnsi="宋体" w:eastAsia="宋体" w:cs="宋体"/>
          <w:bCs w:val="0"/>
          <w:sz w:val="24"/>
          <w:szCs w:val="24"/>
        </w:rPr>
        <w:t>项目基本情况</w:t>
      </w:r>
      <w:bookmarkEnd w:id="2"/>
      <w:bookmarkEnd w:id="3"/>
      <w:bookmarkEnd w:id="4"/>
      <w:bookmarkEnd w:id="5"/>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项目编号：MYXY（GK）2021-01</w:t>
      </w:r>
      <w:r>
        <w:rPr>
          <w:rFonts w:hint="eastAsia" w:ascii="宋体" w:hAnsi="宋体" w:cs="宋体"/>
          <w:sz w:val="24"/>
          <w:szCs w:val="24"/>
          <w:lang w:val="en-US" w:eastAsia="zh-CN"/>
        </w:rPr>
        <w:t>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项目名称：墨玉县2021年国土变更调查与卫片执法检查项目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采购方式：公开招标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采购需求：墨玉县2021年国土变更调查与卫片执法检查、图斑进行套合分析、外业实地调查举证，上传相关举证材料。（详细规格要求参数见采购清单）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采购需求：详见招标文件</w:t>
      </w:r>
    </w:p>
    <w:p>
      <w:pPr>
        <w:pStyle w:val="9"/>
        <w:ind w:firstLine="480" w:firstLineChars="200"/>
      </w:pPr>
      <w:r>
        <w:rPr>
          <w:rFonts w:hint="eastAsia" w:ascii="宋体" w:hAnsi="宋体" w:cs="宋体"/>
          <w:sz w:val="24"/>
          <w:szCs w:val="24"/>
        </w:rPr>
        <w:t>预算金额：700000元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本项目（否）接受联合体。</w:t>
      </w:r>
    </w:p>
    <w:p>
      <w:pPr>
        <w:pStyle w:val="4"/>
        <w:numPr>
          <w:ilvl w:val="0"/>
          <w:numId w:val="3"/>
        </w:numPr>
        <w:spacing w:line="240" w:lineRule="auto"/>
        <w:rPr>
          <w:rFonts w:hint="eastAsia" w:ascii="宋体" w:hAnsi="宋体" w:eastAsia="宋体" w:cs="宋体"/>
          <w:sz w:val="24"/>
          <w:szCs w:val="24"/>
        </w:rPr>
      </w:pPr>
      <w:bookmarkStart w:id="6" w:name="_Toc28359013"/>
      <w:bookmarkStart w:id="7" w:name="_Toc35393799"/>
      <w:bookmarkStart w:id="8" w:name="_Toc28359090"/>
      <w:bookmarkStart w:id="9" w:name="_Toc35393630"/>
      <w:r>
        <w:rPr>
          <w:rFonts w:hint="eastAsia" w:ascii="宋体" w:hAnsi="宋体" w:eastAsia="宋体" w:cs="宋体"/>
          <w:sz w:val="24"/>
          <w:szCs w:val="24"/>
        </w:rPr>
        <w:t>申请人的资格要求：</w:t>
      </w:r>
      <w:bookmarkEnd w:id="6"/>
      <w:bookmarkEnd w:id="7"/>
      <w:bookmarkEnd w:id="8"/>
      <w:bookmarkEnd w:id="9"/>
      <w:bookmarkStart w:id="10" w:name="_Toc28359091"/>
      <w:bookmarkStart w:id="11" w:name="_Toc283590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满足《中华人民共和国政府采购法》第二十二条规定；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2、具有相应经营范围的企业法人营业执照（三证合一）、《银行开户许可证》或《基本存款账户信息》；</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rPr>
        <w:t>3、法定代表人投标的需提供法定</w:t>
      </w:r>
      <w:r>
        <w:rPr>
          <w:rFonts w:hint="eastAsia" w:ascii="宋体" w:hAnsi="宋体" w:cs="宋体"/>
          <w:sz w:val="24"/>
          <w:szCs w:val="24"/>
        </w:rPr>
        <w:t>代表人身份证明及身份证原件；授权委托人需提供法人授权委托书原件、法人身份证复印件及被授权委托人身份证原件；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4、投标企业及其被授权委托人在项目进行期内提供本单位缴纳的近六个月社保缴纳凭证及个人明细表原件；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5、税务部门出具的2021年近六个月的税收完税证明；</w:t>
      </w:r>
    </w:p>
    <w:p>
      <w:pPr>
        <w:spacing w:line="360" w:lineRule="auto"/>
        <w:ind w:firstLine="480" w:firstLineChars="200"/>
        <w:rPr>
          <w:rFonts w:hint="eastAsia"/>
        </w:rPr>
      </w:pPr>
      <w:r>
        <w:rPr>
          <w:rFonts w:hint="eastAsia" w:ascii="宋体" w:hAnsi="宋体" w:cs="宋体"/>
          <w:sz w:val="24"/>
          <w:szCs w:val="24"/>
        </w:rPr>
        <w:t>6、提供2020年度经审计的财务审计报告、2021年新成立的公司提供近三个月内任意一个月的银行资信证明；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7、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8、提供针对本次项目《反商业贿赂承诺书》；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9、参与政府采购活动前3年内未被列入失信、重大税收违法案件、财政部门禁止参加政府采购活动的承诺书；</w:t>
      </w:r>
    </w:p>
    <w:p>
      <w:pPr>
        <w:spacing w:line="360" w:lineRule="auto"/>
        <w:ind w:firstLine="480" w:firstLineChars="200"/>
      </w:pPr>
      <w:r>
        <w:rPr>
          <w:rFonts w:hint="eastAsia" w:ascii="宋体" w:hAnsi="宋体" w:cs="宋体"/>
          <w:sz w:val="24"/>
          <w:szCs w:val="24"/>
        </w:rPr>
        <w:t>10、提供具备测绘乙级（含）以上资质。</w:t>
      </w:r>
    </w:p>
    <w:p>
      <w:pPr>
        <w:pStyle w:val="5"/>
        <w:widowControl/>
        <w:spacing w:before="75" w:beforeAutospacing="0" w:after="75" w:afterAutospacing="0"/>
        <w:rPr>
          <w:rFonts w:hint="eastAsia" w:ascii="宋体" w:hAnsi="宋体" w:cs="宋体"/>
          <w:b/>
          <w:bCs/>
          <w:kern w:val="2"/>
          <w:szCs w:val="24"/>
        </w:rPr>
      </w:pPr>
      <w:bookmarkStart w:id="12" w:name="_Toc35393631"/>
      <w:bookmarkStart w:id="13" w:name="_Toc35393800"/>
      <w:r>
        <w:rPr>
          <w:rFonts w:hint="eastAsia" w:ascii="宋体" w:hAnsi="宋体" w:cs="宋体"/>
          <w:b/>
          <w:bCs/>
          <w:kern w:val="2"/>
          <w:szCs w:val="24"/>
        </w:rPr>
        <w:t>三、获取采购文件</w:t>
      </w:r>
      <w:bookmarkEnd w:id="10"/>
      <w:bookmarkEnd w:id="11"/>
      <w:bookmarkEnd w:id="12"/>
      <w:bookmarkEnd w:id="13"/>
    </w:p>
    <w:p>
      <w:pPr>
        <w:spacing w:line="360" w:lineRule="auto"/>
        <w:ind w:firstLine="54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2021年10月</w:t>
      </w:r>
      <w:r>
        <w:rPr>
          <w:rFonts w:hint="eastAsia" w:ascii="宋体" w:hAnsi="宋体" w:cs="宋体"/>
          <w:sz w:val="24"/>
          <w:szCs w:val="24"/>
          <w:u w:val="single"/>
          <w:lang w:val="en-US" w:eastAsia="zh-CN"/>
        </w:rPr>
        <w:t>14</w:t>
      </w:r>
      <w:r>
        <w:rPr>
          <w:rFonts w:hint="eastAsia" w:ascii="宋体" w:hAnsi="宋体" w:cs="宋体"/>
          <w:sz w:val="24"/>
          <w:szCs w:val="24"/>
          <w:u w:val="single"/>
        </w:rPr>
        <w:t>日</w:t>
      </w:r>
      <w:r>
        <w:rPr>
          <w:rFonts w:hint="eastAsia" w:ascii="宋体" w:hAnsi="宋体" w:cs="宋体"/>
          <w:sz w:val="24"/>
          <w:szCs w:val="24"/>
        </w:rPr>
        <w:t>至</w:t>
      </w:r>
      <w:r>
        <w:rPr>
          <w:rFonts w:hint="eastAsia" w:ascii="宋体" w:hAnsi="宋体" w:cs="宋体"/>
          <w:sz w:val="24"/>
          <w:szCs w:val="24"/>
          <w:u w:val="single"/>
        </w:rPr>
        <w:t>2021年10月</w:t>
      </w:r>
      <w:r>
        <w:rPr>
          <w:rFonts w:hint="eastAsia" w:ascii="宋体" w:hAnsi="宋体" w:cs="宋体"/>
          <w:sz w:val="24"/>
          <w:szCs w:val="24"/>
          <w:u w:val="single"/>
          <w:lang w:val="en-US" w:eastAsia="zh-CN"/>
        </w:rPr>
        <w:t>21</w:t>
      </w:r>
      <w:r>
        <w:rPr>
          <w:rFonts w:hint="eastAsia" w:ascii="宋体" w:hAnsi="宋体" w:cs="宋体"/>
          <w:sz w:val="24"/>
          <w:szCs w:val="24"/>
          <w:u w:val="single"/>
        </w:rPr>
        <w:t>日</w:t>
      </w:r>
      <w:r>
        <w:rPr>
          <w:rFonts w:hint="eastAsia" w:ascii="宋体" w:hAnsi="宋体" w:cs="宋体"/>
          <w:sz w:val="24"/>
          <w:szCs w:val="24"/>
        </w:rPr>
        <w:t>，每天上午</w:t>
      </w:r>
      <w:r>
        <w:rPr>
          <w:rFonts w:hint="eastAsia" w:ascii="宋体" w:hAnsi="宋体" w:cs="宋体"/>
          <w:sz w:val="24"/>
          <w:szCs w:val="24"/>
          <w:u w:val="single"/>
        </w:rPr>
        <w:t>10:00</w:t>
      </w:r>
      <w:r>
        <w:rPr>
          <w:rFonts w:hint="eastAsia" w:ascii="宋体" w:hAnsi="宋体" w:cs="宋体"/>
          <w:sz w:val="24"/>
          <w:szCs w:val="24"/>
        </w:rPr>
        <w:t>至</w:t>
      </w:r>
      <w:r>
        <w:rPr>
          <w:rFonts w:hint="eastAsia" w:ascii="宋体" w:hAnsi="宋体" w:cs="宋体"/>
          <w:sz w:val="24"/>
          <w:szCs w:val="24"/>
          <w:u w:val="single"/>
        </w:rPr>
        <w:t>14:00</w:t>
      </w:r>
      <w:r>
        <w:rPr>
          <w:rFonts w:hint="eastAsia" w:ascii="宋体" w:hAnsi="宋体" w:cs="宋体"/>
          <w:sz w:val="24"/>
          <w:szCs w:val="24"/>
        </w:rPr>
        <w:t>，下午</w:t>
      </w:r>
      <w:r>
        <w:rPr>
          <w:rFonts w:hint="eastAsia" w:ascii="宋体" w:hAnsi="宋体" w:cs="宋体"/>
          <w:sz w:val="24"/>
          <w:szCs w:val="24"/>
          <w:u w:val="single"/>
        </w:rPr>
        <w:t>16:00</w:t>
      </w:r>
      <w:r>
        <w:rPr>
          <w:rFonts w:hint="eastAsia" w:ascii="宋体" w:hAnsi="宋体" w:cs="宋体"/>
          <w:sz w:val="24"/>
          <w:szCs w:val="24"/>
        </w:rPr>
        <w:t>至</w:t>
      </w:r>
      <w:r>
        <w:rPr>
          <w:rFonts w:hint="eastAsia" w:ascii="宋体" w:hAnsi="宋体" w:cs="宋体"/>
          <w:sz w:val="24"/>
          <w:szCs w:val="24"/>
          <w:u w:val="single"/>
        </w:rPr>
        <w:t>19:00</w:t>
      </w:r>
      <w:r>
        <w:rPr>
          <w:rFonts w:hint="eastAsia" w:ascii="宋体" w:hAnsi="宋体" w:cs="宋体"/>
          <w:sz w:val="24"/>
          <w:szCs w:val="24"/>
        </w:rPr>
        <w:t>（北京时间，法定节假日除外 ）</w:t>
      </w:r>
    </w:p>
    <w:p>
      <w:pPr>
        <w:spacing w:line="360" w:lineRule="auto"/>
        <w:ind w:firstLine="540"/>
        <w:rPr>
          <w:rFonts w:hint="eastAsia" w:ascii="宋体" w:hAnsi="宋体" w:cs="宋体"/>
          <w:sz w:val="24"/>
          <w:szCs w:val="24"/>
          <w:u w:val="single"/>
        </w:rPr>
      </w:pPr>
      <w:r>
        <w:rPr>
          <w:rFonts w:hint="eastAsia" w:ascii="宋体" w:hAnsi="宋体" w:cs="宋体"/>
          <w:sz w:val="24"/>
          <w:szCs w:val="24"/>
        </w:rPr>
        <w:t>地点：新疆政府采购</w:t>
      </w:r>
      <w:r>
        <w:rPr>
          <w:rFonts w:hint="eastAsia" w:ascii="宋体" w:hAnsi="宋体" w:cs="宋体"/>
          <w:sz w:val="24"/>
          <w:szCs w:val="24"/>
          <w:lang w:val="en-US" w:eastAsia="zh-CN"/>
        </w:rPr>
        <w:t>云平台</w:t>
      </w:r>
      <w:r>
        <w:rPr>
          <w:rFonts w:hint="eastAsia" w:ascii="宋体" w:hAnsi="宋体" w:cs="宋体"/>
          <w:sz w:val="24"/>
          <w:szCs w:val="24"/>
        </w:rPr>
        <w:t>（http://www.ccgp-xinjiang.gov.cn）</w:t>
      </w:r>
    </w:p>
    <w:p>
      <w:pPr>
        <w:spacing w:line="360" w:lineRule="auto"/>
        <w:ind w:firstLine="540"/>
        <w:rPr>
          <w:rFonts w:hint="eastAsia" w:ascii="宋体" w:hAnsi="宋体" w:cs="宋体"/>
          <w:sz w:val="24"/>
          <w:szCs w:val="24"/>
          <w:u w:val="single"/>
        </w:rPr>
      </w:pPr>
      <w:r>
        <w:rPr>
          <w:rFonts w:hint="eastAsia" w:ascii="宋体" w:hAnsi="宋体" w:cs="宋体"/>
          <w:sz w:val="24"/>
          <w:szCs w:val="24"/>
        </w:rPr>
        <w:t>方式：新疆政府采购</w:t>
      </w:r>
      <w:r>
        <w:rPr>
          <w:rFonts w:hint="eastAsia" w:ascii="宋体" w:hAnsi="宋体" w:cs="宋体"/>
          <w:sz w:val="24"/>
          <w:szCs w:val="24"/>
          <w:lang w:val="en-US" w:eastAsia="zh-CN"/>
        </w:rPr>
        <w:t>云平台</w:t>
      </w:r>
      <w:r>
        <w:rPr>
          <w:rFonts w:hint="eastAsia" w:ascii="宋体" w:hAnsi="宋体" w:cs="宋体"/>
          <w:sz w:val="24"/>
          <w:szCs w:val="24"/>
        </w:rPr>
        <w:t>（http://www.ccgp-xinjiang.gov.cn）下载</w:t>
      </w:r>
    </w:p>
    <w:p>
      <w:pPr>
        <w:spacing w:line="360" w:lineRule="auto"/>
        <w:rPr>
          <w:rFonts w:hint="eastAsia" w:ascii="宋体" w:hAnsi="宋体" w:cs="宋体"/>
          <w:b/>
          <w:sz w:val="24"/>
          <w:szCs w:val="24"/>
        </w:rPr>
      </w:pPr>
      <w:bookmarkStart w:id="14" w:name="_Toc28359092"/>
      <w:bookmarkStart w:id="15" w:name="_Toc28359015"/>
      <w:bookmarkStart w:id="16" w:name="_Toc35393801"/>
      <w:bookmarkStart w:id="17" w:name="_Toc35393632"/>
      <w:r>
        <w:rPr>
          <w:rFonts w:hint="eastAsia" w:ascii="宋体" w:hAnsi="宋体" w:cs="宋体"/>
          <w:b/>
          <w:sz w:val="24"/>
          <w:szCs w:val="24"/>
        </w:rPr>
        <w:t>四、响应文件提交</w:t>
      </w:r>
      <w:bookmarkEnd w:id="14"/>
      <w:bookmarkEnd w:id="15"/>
      <w:bookmarkEnd w:id="16"/>
      <w:bookmarkEnd w:id="17"/>
    </w:p>
    <w:p>
      <w:pPr>
        <w:spacing w:line="360" w:lineRule="auto"/>
        <w:ind w:firstLine="480" w:firstLineChars="200"/>
        <w:rPr>
          <w:rFonts w:hint="eastAsia" w:ascii="宋体" w:hAnsi="宋体" w:cs="宋体"/>
          <w:bCs/>
          <w:sz w:val="24"/>
          <w:szCs w:val="24"/>
        </w:rPr>
      </w:pPr>
      <w:r>
        <w:rPr>
          <w:rFonts w:hint="eastAsia" w:ascii="宋体" w:hAnsi="宋体" w:cs="宋体"/>
          <w:sz w:val="24"/>
          <w:szCs w:val="24"/>
        </w:rPr>
        <w:t>截止时间：</w:t>
      </w:r>
      <w:r>
        <w:rPr>
          <w:rFonts w:hint="eastAsia" w:ascii="宋体" w:hAnsi="宋体" w:cs="宋体"/>
          <w:sz w:val="24"/>
          <w:szCs w:val="24"/>
          <w:u w:val="single"/>
        </w:rPr>
        <w:t>2021</w:t>
      </w:r>
      <w:r>
        <w:rPr>
          <w:rFonts w:hint="eastAsia" w:ascii="宋体" w:hAnsi="宋体" w:cs="宋体"/>
          <w:bCs/>
          <w:sz w:val="24"/>
          <w:szCs w:val="24"/>
          <w:u w:val="single"/>
        </w:rPr>
        <w:t>年1</w:t>
      </w:r>
      <w:r>
        <w:rPr>
          <w:rFonts w:hint="eastAsia" w:ascii="宋体" w:hAnsi="宋体" w:cs="宋体"/>
          <w:bCs/>
          <w:sz w:val="24"/>
          <w:szCs w:val="24"/>
          <w:u w:val="single"/>
          <w:lang w:val="en-US" w:eastAsia="zh-CN"/>
        </w:rPr>
        <w:t>1</w:t>
      </w:r>
      <w:r>
        <w:rPr>
          <w:rFonts w:hint="eastAsia" w:ascii="宋体" w:hAnsi="宋体" w:cs="宋体"/>
          <w:bCs/>
          <w:sz w:val="24"/>
          <w:szCs w:val="24"/>
          <w:u w:val="single"/>
        </w:rPr>
        <w:t>月</w:t>
      </w:r>
      <w:r>
        <w:rPr>
          <w:rFonts w:hint="eastAsia" w:ascii="宋体" w:hAnsi="宋体" w:cs="宋体"/>
          <w:bCs/>
          <w:sz w:val="24"/>
          <w:szCs w:val="24"/>
          <w:u w:val="single"/>
          <w:lang w:val="en-US" w:eastAsia="zh-CN"/>
        </w:rPr>
        <w:t>3</w:t>
      </w:r>
      <w:r>
        <w:rPr>
          <w:rFonts w:hint="eastAsia" w:ascii="宋体" w:hAnsi="宋体" w:cs="宋体"/>
          <w:bCs/>
          <w:sz w:val="24"/>
          <w:szCs w:val="24"/>
          <w:u w:val="single"/>
        </w:rPr>
        <w:t>日11点00分</w:t>
      </w:r>
      <w:r>
        <w:rPr>
          <w:rFonts w:hint="eastAsia" w:ascii="宋体" w:hAnsi="宋体" w:cs="宋体"/>
          <w:bCs/>
          <w:sz w:val="24"/>
          <w:szCs w:val="24"/>
        </w:rPr>
        <w:t>（北京</w:t>
      </w:r>
      <w:bookmarkStart w:id="38" w:name="_GoBack"/>
      <w:bookmarkEnd w:id="38"/>
      <w:r>
        <w:rPr>
          <w:rFonts w:hint="eastAsia" w:ascii="宋体" w:hAnsi="宋体" w:cs="宋体"/>
          <w:bCs/>
          <w:sz w:val="24"/>
          <w:szCs w:val="24"/>
        </w:rPr>
        <w:t>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地点：墨玉县公共资源交易平台中心</w:t>
      </w:r>
      <w:bookmarkStart w:id="18" w:name="_Toc35393633"/>
      <w:bookmarkStart w:id="19" w:name="_Toc28359093"/>
      <w:bookmarkStart w:id="20" w:name="_Toc35393802"/>
      <w:bookmarkStart w:id="21" w:name="_Toc28359016"/>
    </w:p>
    <w:p>
      <w:pPr>
        <w:spacing w:line="360" w:lineRule="auto"/>
        <w:rPr>
          <w:rFonts w:hint="eastAsia" w:ascii="宋体" w:hAnsi="宋体" w:cs="宋体"/>
          <w:b/>
          <w:sz w:val="24"/>
          <w:szCs w:val="24"/>
        </w:rPr>
      </w:pPr>
      <w:r>
        <w:rPr>
          <w:rFonts w:hint="eastAsia" w:ascii="宋体" w:hAnsi="宋体" w:cs="宋体"/>
          <w:b/>
          <w:sz w:val="24"/>
          <w:szCs w:val="24"/>
        </w:rPr>
        <w:t>五、开启</w:t>
      </w:r>
      <w:bookmarkEnd w:id="18"/>
      <w:bookmarkEnd w:id="19"/>
      <w:bookmarkEnd w:id="20"/>
      <w:bookmarkEnd w:id="21"/>
    </w:p>
    <w:p>
      <w:pPr>
        <w:spacing w:line="360" w:lineRule="auto"/>
        <w:ind w:firstLine="480" w:firstLineChars="200"/>
        <w:rPr>
          <w:rFonts w:hint="eastAsia" w:ascii="宋体" w:hAnsi="宋体" w:cs="宋体"/>
          <w:bCs/>
          <w:sz w:val="24"/>
          <w:szCs w:val="24"/>
          <w:u w:val="single"/>
        </w:rPr>
      </w:pPr>
      <w:bookmarkStart w:id="22" w:name="_Toc28359094"/>
      <w:bookmarkStart w:id="23" w:name="_Toc35393634"/>
      <w:bookmarkStart w:id="24" w:name="_Toc28359017"/>
      <w:bookmarkStart w:id="25" w:name="_Toc35393803"/>
      <w:r>
        <w:rPr>
          <w:rFonts w:hint="eastAsia" w:ascii="宋体" w:hAnsi="宋体" w:cs="宋体"/>
          <w:sz w:val="24"/>
          <w:szCs w:val="24"/>
        </w:rPr>
        <w:t>时间：</w:t>
      </w:r>
      <w:r>
        <w:rPr>
          <w:rFonts w:hint="eastAsia" w:ascii="宋体" w:hAnsi="宋体" w:cs="宋体"/>
          <w:sz w:val="24"/>
          <w:szCs w:val="24"/>
          <w:u w:val="single"/>
        </w:rPr>
        <w:t>2021</w:t>
      </w:r>
      <w:r>
        <w:rPr>
          <w:rFonts w:hint="eastAsia" w:ascii="宋体" w:hAnsi="宋体" w:cs="宋体"/>
          <w:bCs/>
          <w:sz w:val="24"/>
          <w:szCs w:val="24"/>
          <w:u w:val="single"/>
        </w:rPr>
        <w:t>年1</w:t>
      </w:r>
      <w:r>
        <w:rPr>
          <w:rFonts w:hint="eastAsia" w:ascii="宋体" w:hAnsi="宋体" w:cs="宋体"/>
          <w:bCs/>
          <w:sz w:val="24"/>
          <w:szCs w:val="24"/>
          <w:u w:val="single"/>
          <w:lang w:val="en-US" w:eastAsia="zh-CN"/>
        </w:rPr>
        <w:t>1</w:t>
      </w:r>
      <w:r>
        <w:rPr>
          <w:rFonts w:hint="eastAsia" w:ascii="宋体" w:hAnsi="宋体" w:cs="宋体"/>
          <w:bCs/>
          <w:sz w:val="24"/>
          <w:szCs w:val="24"/>
          <w:u w:val="single"/>
        </w:rPr>
        <w:t>月</w:t>
      </w:r>
      <w:r>
        <w:rPr>
          <w:rFonts w:hint="eastAsia" w:ascii="宋体" w:hAnsi="宋体" w:cs="宋体"/>
          <w:bCs/>
          <w:sz w:val="24"/>
          <w:szCs w:val="24"/>
          <w:u w:val="single"/>
          <w:lang w:val="en-US" w:eastAsia="zh-CN"/>
        </w:rPr>
        <w:t>3</w:t>
      </w:r>
      <w:r>
        <w:rPr>
          <w:rFonts w:hint="eastAsia" w:ascii="宋体" w:hAnsi="宋体" w:cs="宋体"/>
          <w:bCs/>
          <w:sz w:val="24"/>
          <w:szCs w:val="24"/>
          <w:u w:val="single"/>
        </w:rPr>
        <w:t>日11点00分</w:t>
      </w:r>
      <w:r>
        <w:rPr>
          <w:rFonts w:hint="eastAsia" w:ascii="宋体" w:hAnsi="宋体" w:cs="宋体"/>
          <w:bCs/>
          <w:sz w:val="24"/>
          <w:szCs w:val="24"/>
        </w:rPr>
        <w:t>（北京时间）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地点：墨玉县公共资源交易平台中心</w:t>
      </w:r>
    </w:p>
    <w:p>
      <w:pPr>
        <w:spacing w:line="360" w:lineRule="auto"/>
        <w:rPr>
          <w:rFonts w:hint="eastAsia" w:ascii="宋体" w:hAnsi="宋体" w:cs="宋体"/>
          <w:b/>
          <w:sz w:val="24"/>
          <w:szCs w:val="24"/>
        </w:rPr>
      </w:pPr>
      <w:r>
        <w:rPr>
          <w:rFonts w:hint="eastAsia" w:ascii="宋体" w:hAnsi="宋体" w:cs="宋体"/>
          <w:b/>
          <w:sz w:val="24"/>
          <w:szCs w:val="24"/>
        </w:rPr>
        <w:t>六、公告期限</w:t>
      </w:r>
      <w:bookmarkEnd w:id="22"/>
      <w:bookmarkEnd w:id="23"/>
      <w:bookmarkEnd w:id="24"/>
      <w:bookmarkEnd w:id="25"/>
    </w:p>
    <w:p>
      <w:pPr>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自本公告发布之日起5个工作日。</w:t>
      </w:r>
    </w:p>
    <w:p>
      <w:pPr>
        <w:pStyle w:val="4"/>
        <w:numPr>
          <w:ilvl w:val="0"/>
          <w:numId w:val="4"/>
        </w:numPr>
        <w:spacing w:line="240" w:lineRule="auto"/>
        <w:rPr>
          <w:rFonts w:hint="eastAsia" w:ascii="宋体" w:hAnsi="宋体" w:eastAsia="宋体" w:cs="宋体"/>
          <w:bCs w:val="0"/>
          <w:sz w:val="24"/>
          <w:szCs w:val="24"/>
        </w:rPr>
      </w:pPr>
      <w:bookmarkStart w:id="26" w:name="_Toc35393805"/>
      <w:bookmarkStart w:id="27" w:name="_Toc28359018"/>
      <w:bookmarkStart w:id="28" w:name="_Toc28359095"/>
      <w:bookmarkStart w:id="29" w:name="_Toc35393636"/>
      <w:r>
        <w:rPr>
          <w:rFonts w:hint="eastAsia" w:ascii="宋体" w:hAnsi="宋体" w:eastAsia="宋体" w:cs="宋体"/>
          <w:bCs w:val="0"/>
          <w:sz w:val="24"/>
          <w:szCs w:val="24"/>
        </w:rPr>
        <w:t>凡对本次采购提出询问，请按以下方式联系。</w:t>
      </w:r>
      <w:bookmarkEnd w:id="26"/>
      <w:bookmarkEnd w:id="27"/>
      <w:bookmarkEnd w:id="28"/>
      <w:bookmarkEnd w:id="29"/>
      <w:bookmarkStart w:id="30" w:name="_Toc35393806"/>
      <w:bookmarkStart w:id="31" w:name="_Toc35393637"/>
      <w:bookmarkStart w:id="32" w:name="_Toc28359096"/>
      <w:bookmarkStart w:id="33" w:name="_Toc28359019"/>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1.采购人信息</w:t>
      </w:r>
      <w:bookmarkEnd w:id="30"/>
      <w:bookmarkEnd w:id="31"/>
      <w:bookmarkEnd w:id="32"/>
      <w:bookmarkEnd w:id="33"/>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名    称：墨玉县自然资源局</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址：墨玉县英协海尔路</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联系方式：13809982065</w:t>
      </w:r>
    </w:p>
    <w:p>
      <w:pPr>
        <w:spacing w:line="360" w:lineRule="auto"/>
        <w:ind w:firstLine="720" w:firstLineChars="300"/>
        <w:rPr>
          <w:rFonts w:hint="eastAsia" w:ascii="宋体" w:hAnsi="宋体" w:eastAsia="宋体" w:cs="宋体"/>
          <w:sz w:val="24"/>
          <w:szCs w:val="24"/>
        </w:rPr>
      </w:pPr>
      <w:bookmarkStart w:id="34" w:name="_Toc35393638"/>
      <w:bookmarkStart w:id="35" w:name="_Toc28359097"/>
      <w:bookmarkStart w:id="36" w:name="_Toc28359020"/>
      <w:bookmarkStart w:id="37" w:name="_Toc35393807"/>
      <w:r>
        <w:rPr>
          <w:rFonts w:hint="eastAsia" w:ascii="宋体" w:hAnsi="宋体" w:eastAsia="宋体" w:cs="宋体"/>
          <w:sz w:val="24"/>
          <w:szCs w:val="24"/>
        </w:rPr>
        <w:t>2.采购代理机构信息</w:t>
      </w:r>
      <w:bookmarkEnd w:id="34"/>
      <w:bookmarkEnd w:id="35"/>
      <w:bookmarkEnd w:id="36"/>
      <w:bookmarkEnd w:id="37"/>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名    称：新疆宣烨项目管理咨询有限公司</w:t>
      </w:r>
    </w:p>
    <w:p>
      <w:pPr>
        <w:spacing w:line="360" w:lineRule="auto"/>
        <w:ind w:firstLine="720" w:firstLineChars="300"/>
        <w:rPr>
          <w:rFonts w:hint="eastAsia" w:eastAsia="宋体"/>
          <w:lang w:val="en-US" w:eastAsia="zh-CN"/>
        </w:rPr>
        <w:sectPr>
          <w:pgSz w:w="11906" w:h="16838"/>
          <w:pgMar w:top="1440" w:right="1800" w:bottom="1440" w:left="1800" w:header="851" w:footer="992" w:gutter="0"/>
          <w:cols w:space="720" w:num="1"/>
          <w:rtlGutter w:val="1"/>
          <w:docGrid w:type="lines" w:linePitch="312" w:charSpace="0"/>
        </w:sectPr>
      </w:pPr>
      <w:r>
        <w:rPr>
          <w:rFonts w:hint="eastAsia" w:ascii="宋体" w:hAnsi="宋体" w:cs="宋体"/>
          <w:sz w:val="24"/>
          <w:szCs w:val="24"/>
        </w:rPr>
        <w:t>联系方式：1869986081</w:t>
      </w:r>
      <w:r>
        <w:rPr>
          <w:rFonts w:hint="eastAsia" w:ascii="宋体" w:hAnsi="宋体" w:cs="宋体"/>
          <w:sz w:val="24"/>
          <w:szCs w:val="24"/>
          <w:lang w:val="en-US" w:eastAsia="zh-CN"/>
        </w:rPr>
        <w:t>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0581"/>
    <w:multiLevelType w:val="singleLevel"/>
    <w:tmpl w:val="84A50581"/>
    <w:lvl w:ilvl="0" w:tentative="0">
      <w:start w:val="7"/>
      <w:numFmt w:val="chineseCounting"/>
      <w:suff w:val="nothing"/>
      <w:lvlText w:val="%1、"/>
      <w:lvlJc w:val="left"/>
      <w:rPr>
        <w:rFonts w:hint="eastAsia"/>
      </w:rPr>
    </w:lvl>
  </w:abstractNum>
  <w:abstractNum w:abstractNumId="1">
    <w:nsid w:val="14356B74"/>
    <w:multiLevelType w:val="singleLevel"/>
    <w:tmpl w:val="14356B74"/>
    <w:lvl w:ilvl="0" w:tentative="0">
      <w:start w:val="2"/>
      <w:numFmt w:val="chineseCounting"/>
      <w:suff w:val="nothing"/>
      <w:lvlText w:val="%1、"/>
      <w:lvlJc w:val="left"/>
      <w:rPr>
        <w:rFonts w:hint="eastAsia"/>
      </w:rPr>
    </w:lvl>
  </w:abstractNum>
  <w:abstractNum w:abstractNumId="2">
    <w:nsid w:val="19775752"/>
    <w:multiLevelType w:val="singleLevel"/>
    <w:tmpl w:val="19775752"/>
    <w:lvl w:ilvl="0" w:tentative="0">
      <w:start w:val="1"/>
      <w:numFmt w:val="chineseCounting"/>
      <w:suff w:val="nothing"/>
      <w:lvlText w:val="%1、"/>
      <w:lvlJc w:val="left"/>
      <w:rPr>
        <w:rFonts w:hint="eastAsia"/>
      </w:rPr>
    </w:lvl>
  </w:abstractNum>
  <w:abstractNum w:abstractNumId="3">
    <w:nsid w:val="40AB1CBA"/>
    <w:multiLevelType w:val="singleLevel"/>
    <w:tmpl w:val="40AB1CBA"/>
    <w:lvl w:ilvl="0" w:tentative="0">
      <w:start w:val="2"/>
      <w:numFmt w:val="upperLetter"/>
      <w:pStyle w:val="3"/>
      <w:lvlText w:val="%1."/>
      <w:lvlJc w:val="left"/>
      <w:pPr>
        <w:tabs>
          <w:tab w:val="left" w:pos="1830"/>
        </w:tabs>
        <w:ind w:left="1830" w:hanging="36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30541"/>
    <w:rsid w:val="38BF6042"/>
    <w:rsid w:val="3B20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rFonts w:ascii="Arial" w:hAnsi="Arial" w:eastAsia="仿宋_GB2312"/>
      <w:sz w:val="28"/>
      <w:lang w:bidi="he-IL"/>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5">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2021-10-12T11:35:00Z</dcterms:created>
  <dc:creator>31290</dc:creator>
  <cp:lastModifiedBy>她说：</cp:lastModifiedBy>
  <dcterms:modified xsi:type="dcterms:W3CDTF">2021-10-13T03:57:22Z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4350C6BA2F2747B0A1B8522FD73431DB</vt:lpwstr>
  </property>
</Properties>
</file>